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9A36" w14:textId="4B83CE57" w:rsidR="00044478" w:rsidRDefault="00044478" w:rsidP="005B4D0F">
      <w:pPr>
        <w:spacing w:line="276" w:lineRule="auto"/>
      </w:pPr>
      <w:bookmarkStart w:id="0" w:name="_Ref191632056"/>
    </w:p>
    <w:sdt>
      <w:sdtPr>
        <w:id w:val="476878467"/>
        <w:docPartObj>
          <w:docPartGallery w:val="Cover Pages"/>
          <w:docPartUnique/>
        </w:docPartObj>
      </w:sdtPr>
      <w:sdtEndPr>
        <w:rPr>
          <w:b/>
          <w:bCs/>
        </w:rPr>
      </w:sdtEndPr>
      <w:sdtContent>
        <w:p w14:paraId="6D71C51D" w14:textId="6A99888E" w:rsidR="00CB7C15" w:rsidRPr="00404A52" w:rsidRDefault="00CB7C15" w:rsidP="005B4D0F">
          <w:pPr>
            <w:spacing w:line="276" w:lineRule="auto"/>
          </w:pPr>
          <w:r>
            <w:rPr>
              <w:noProof/>
              <w:lang w:val="en-US"/>
            </w:rPr>
            <mc:AlternateContent>
              <mc:Choice Requires="wps">
                <w:drawing>
                  <wp:anchor distT="0" distB="0" distL="114300" distR="114300" simplePos="0" relativeHeight="251658240" behindDoc="0" locked="1" layoutInCell="1" allowOverlap="1" wp14:anchorId="40A3DA74" wp14:editId="690063CA">
                    <wp:simplePos x="0" y="0"/>
                    <wp:positionH relativeFrom="margin">
                      <wp:align>center</wp:align>
                    </wp:positionH>
                    <wp:positionV relativeFrom="page">
                      <wp:posOffset>259080</wp:posOffset>
                    </wp:positionV>
                    <wp:extent cx="5457600" cy="9702000"/>
                    <wp:effectExtent l="0" t="0" r="0" b="0"/>
                    <wp:wrapNone/>
                    <wp:docPr id="12" name="Text Box 23"/>
                    <wp:cNvGraphicFramePr/>
                    <a:graphic xmlns:a="http://schemas.openxmlformats.org/drawingml/2006/main">
                      <a:graphicData uri="http://schemas.microsoft.com/office/word/2010/wordprocessingShape">
                        <wps:wsp>
                          <wps:cNvSpPr txBox="1"/>
                          <wps:spPr>
                            <a:xfrm>
                              <a:off x="0" y="0"/>
                              <a:ext cx="5457600" cy="9702000"/>
                            </a:xfrm>
                            <a:prstGeom prst="rect">
                              <a:avLst/>
                            </a:prstGeom>
                            <a:solidFill>
                              <a:schemeClr val="bg1"/>
                            </a:solidFill>
                            <a:ln w="6350">
                              <a:noFill/>
                            </a:ln>
                          </wps:spPr>
                          <wps:txbx>
                            <w:txbxContent>
                              <w:sdt>
                                <w:sdtPr>
                                  <w:rPr>
                                    <w:noProof/>
                                    <w:lang w:eastAsia="ko-KR"/>
                                  </w:rPr>
                                  <w:alias w:val="OECD logo"/>
                                  <w:tag w:val="imgOECDLogo"/>
                                  <w:id w:val="-1020400485"/>
                                  <w:lock w:val="contentLocked"/>
                                  <w:picture/>
                                </w:sdtPr>
                                <w:sdtContent>
                                  <w:p w14:paraId="1D159795" w14:textId="77777777" w:rsidR="00CB7C15" w:rsidRDefault="00CB7C15" w:rsidP="005B4D0F">
                                    <w:pPr>
                                      <w:pStyle w:val="CoverNormal"/>
                                      <w:rPr>
                                        <w:noProof/>
                                        <w:lang w:eastAsia="ko-KR"/>
                                      </w:rPr>
                                    </w:pPr>
                                    <w:r>
                                      <w:rPr>
                                        <w:noProof/>
                                        <w:lang w:val="en-US"/>
                                      </w:rPr>
                                      <w:drawing>
                                        <wp:inline distT="0" distB="0" distL="0" distR="0" wp14:anchorId="3D6F5881" wp14:editId="73A32F9E">
                                          <wp:extent cx="1636779" cy="390145"/>
                                          <wp:effectExtent l="0" t="0" r="1905" b="0"/>
                                          <wp:docPr id="1295805328"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6779" cy="390145"/>
                                                  </a:xfrm>
                                                  <a:prstGeom prst="rect">
                                                    <a:avLst/>
                                                  </a:prstGeom>
                                                </pic:spPr>
                                              </pic:pic>
                                            </a:graphicData>
                                          </a:graphic>
                                        </wp:inline>
                                      </w:drawing>
                                    </w:r>
                                  </w:p>
                                </w:sdtContent>
                              </w:sdt>
                              <w:sdt>
                                <w:sdtPr>
                                  <w:rPr>
                                    <w:sz w:val="18"/>
                                    <w:szCs w:val="18"/>
                                    <w:lang w:val="fr-FR"/>
                                  </w:rPr>
                                  <w:alias w:val="Organisation Title"/>
                                  <w:tag w:val="txtOrganisationTitle"/>
                                  <w:id w:val="-692684460"/>
                                  <w:lock w:val="contentLocked"/>
                                  <w:text w:multiLine="1"/>
                                </w:sdtPr>
                                <w:sdtContent>
                                  <w:p w14:paraId="6064F676" w14:textId="77777777" w:rsidR="00CB7C15" w:rsidRPr="008D2847" w:rsidRDefault="00CB7C15" w:rsidP="005B4D0F">
                                    <w:pPr>
                                      <w:pStyle w:val="CoverNormal"/>
                                      <w:rPr>
                                        <w:sz w:val="18"/>
                                        <w:szCs w:val="18"/>
                                        <w:lang w:val="fr-FR"/>
                                      </w:rPr>
                                    </w:pPr>
                                    <w:r w:rsidRPr="008D2847">
                                      <w:rPr>
                                        <w:sz w:val="18"/>
                                        <w:szCs w:val="18"/>
                                        <w:lang w:val="fr-FR"/>
                                      </w:rPr>
                                      <w:t>Organisation de Coopération et de Développement Économiques</w:t>
                                    </w:r>
                                  </w:p>
                                </w:sdtContent>
                              </w:sdt>
                              <w:p w14:paraId="1C4FE3B6" w14:textId="77777777" w:rsidR="00CB7C15" w:rsidRDefault="00CB7C15" w:rsidP="005B4D0F">
                                <w:pPr>
                                  <w:pStyle w:val="CoverNormal"/>
                                  <w:spacing w:after="240"/>
                                  <w:jc w:val="right"/>
                                  <w:rPr>
                                    <w:rStyle w:val="CoverCote"/>
                                  </w:rPr>
                                </w:pPr>
                                <w:r w:rsidRPr="00CB7C15">
                                  <w:rPr>
                                    <w:rStyle w:val="CoverCote"/>
                                    <w:lang w:val="fr-FR"/>
                                  </w:rPr>
                                  <w:t xml:space="preserve"> </w:t>
                                </w:r>
                                <w:sdt>
                                  <w:sdtPr>
                                    <w:rPr>
                                      <w:rStyle w:val="CoverCote"/>
                                    </w:rPr>
                                    <w:alias w:val="Document Cote"/>
                                    <w:tag w:val="txtDocCote"/>
                                    <w:id w:val="-97650823"/>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aconcuadrcula"/>
                                  <w:tblW w:w="5000" w:type="pct"/>
                                  <w:tblBorders>
                                    <w:bottom w:val="single" w:sz="4" w:space="0" w:color="auto"/>
                                  </w:tblBorders>
                                  <w:tblCellMar>
                                    <w:left w:w="0" w:type="dxa"/>
                                    <w:right w:w="0" w:type="dxa"/>
                                  </w:tblCellMar>
                                  <w:tblLook w:val="04A0" w:firstRow="1" w:lastRow="0" w:firstColumn="1" w:lastColumn="0" w:noHBand="0" w:noVBand="1"/>
                                </w:tblPr>
                                <w:tblGrid>
                                  <w:gridCol w:w="4155"/>
                                  <w:gridCol w:w="4156"/>
                                </w:tblGrid>
                                <w:tr w:rsidR="00CB7C15" w14:paraId="6F3C9D06" w14:textId="77777777" w:rsidTr="005B4D0F">
                                  <w:sdt>
                                    <w:sdtPr>
                                      <w:alias w:val="Document Classification"/>
                                      <w:tag w:val="comboDocClassification"/>
                                      <w:id w:val="171464830"/>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3FDF8499" w14:textId="77777777" w:rsidR="00CB7C15" w:rsidRDefault="00CB7C15" w:rsidP="005B4D0F">
                                          <w:pPr>
                                            <w:pStyle w:val="CoverClassification"/>
                                          </w:pPr>
                                          <w:r>
                                            <w:t xml:space="preserve">À </w:t>
                                          </w:r>
                                          <w:proofErr w:type="spellStart"/>
                                          <w:r>
                                            <w:t>usage</w:t>
                                          </w:r>
                                          <w:proofErr w:type="spellEnd"/>
                                          <w:r>
                                            <w:t xml:space="preserve"> </w:t>
                                          </w:r>
                                          <w:proofErr w:type="spellStart"/>
                                          <w:r>
                                            <w:t>officiel</w:t>
                                          </w:r>
                                          <w:proofErr w:type="spellEnd"/>
                                        </w:p>
                                      </w:tc>
                                    </w:sdtContent>
                                  </w:sdt>
                                  <w:sdt>
                                    <w:sdtPr>
                                      <w:alias w:val="Document Language"/>
                                      <w:tag w:val="comboDocumentLanguage"/>
                                      <w:id w:val="698278462"/>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7CEEC65B" w14:textId="0090536B" w:rsidR="00CB7C15" w:rsidRDefault="00A0253D" w:rsidP="005B4D0F">
                                          <w:pPr>
                                            <w:pStyle w:val="CoverLanguage"/>
                                          </w:pPr>
                                          <w:r>
                                            <w:t xml:space="preserve">English - </w:t>
                                          </w:r>
                                          <w:proofErr w:type="spellStart"/>
                                          <w:r>
                                            <w:t>Or</w:t>
                                          </w:r>
                                          <w:proofErr w:type="spellEnd"/>
                                          <w:r>
                                            <w:t>. English</w:t>
                                          </w:r>
                                        </w:p>
                                      </w:tc>
                                    </w:sdtContent>
                                  </w:sdt>
                                </w:tr>
                              </w:tbl>
                              <w:sdt>
                                <w:sdtPr>
                                  <w:alias w:val="Document Date"/>
                                  <w:tag w:val="txtDocDate"/>
                                  <w:id w:val="-890962874"/>
                                  <w:lock w:val="contentLocked"/>
                                  <w:date>
                                    <w:dateFormat w:val="d MMMM yyyy"/>
                                    <w:lid w:val="en-US"/>
                                    <w:storeMappedDataAs w:val="dateTime"/>
                                    <w:calendar w:val="gregorian"/>
                                  </w:date>
                                </w:sdtPr>
                                <w:sdtContent>
                                  <w:p w14:paraId="0360D4B6" w14:textId="77777777" w:rsidR="00CB7C15" w:rsidRDefault="00CB7C15" w:rsidP="005B4D0F">
                                    <w:pPr>
                                      <w:pStyle w:val="CoverDate"/>
                                    </w:pPr>
                                    <w:r>
                                      <w:t xml:space="preserve"> </w:t>
                                    </w:r>
                                  </w:p>
                                </w:sdtContent>
                              </w:sdt>
                              <w:sdt>
                                <w:sdtPr>
                                  <w:alias w:val="Directorate"/>
                                  <w:tag w:val="txtDirectorate"/>
                                  <w:id w:val="1869174503"/>
                                  <w:lock w:val="contentLocked"/>
                                </w:sdtPr>
                                <w:sdtContent>
                                  <w:p w14:paraId="34CD0264" w14:textId="77777777" w:rsidR="00CB7C15" w:rsidRDefault="00CB7C15" w:rsidP="005B4D0F">
                                    <w:pPr>
                                      <w:pStyle w:val="CoverDirectorate"/>
                                    </w:pPr>
                                    <w:r>
                                      <w:t xml:space="preserve"> </w:t>
                                    </w:r>
                                  </w:p>
                                </w:sdtContent>
                              </w:sdt>
                              <w:sdt>
                                <w:sdtPr>
                                  <w:alias w:val="Committee"/>
                                  <w:tag w:val="txtCommittee"/>
                                  <w:id w:val="1047493216"/>
                                  <w:lock w:val="contentLocked"/>
                                </w:sdtPr>
                                <w:sdtContent>
                                  <w:p w14:paraId="37E1799D" w14:textId="77777777" w:rsidR="00CB7C15" w:rsidRDefault="00CB7C15" w:rsidP="005B4D0F">
                                    <w:pPr>
                                      <w:pStyle w:val="CoverCommittee"/>
                                    </w:pPr>
                                    <w:r>
                                      <w:t xml:space="preserve"> </w:t>
                                    </w:r>
                                  </w:p>
                                </w:sdtContent>
                              </w:sdt>
                              <w:p w14:paraId="60035A38" w14:textId="77777777" w:rsidR="00CB7C15" w:rsidRDefault="00CB7C15" w:rsidP="005B4D0F">
                                <w:pPr>
                                  <w:pStyle w:val="CoverNormal"/>
                                </w:pPr>
                              </w:p>
                              <w:p w14:paraId="7BA8FC8B" w14:textId="77777777" w:rsidR="00CB7C15" w:rsidRDefault="00CB7C15" w:rsidP="005B4D0F">
                                <w:pPr>
                                  <w:pStyle w:val="CoverNormal"/>
                                </w:pPr>
                              </w:p>
                              <w:sdt>
                                <w:sdtPr>
                                  <w:alias w:val="Cancel / Replace"/>
                                  <w:tag w:val="txtCancelReplace"/>
                                  <w:id w:val="66616119"/>
                                  <w:lock w:val="contentLocked"/>
                                </w:sdtPr>
                                <w:sdtContent>
                                  <w:p w14:paraId="1CED5769" w14:textId="77777777" w:rsidR="00CB7C15" w:rsidRDefault="00CB7C15" w:rsidP="005B4D0F">
                                    <w:pPr>
                                      <w:pStyle w:val="CoverCancel"/>
                                    </w:pPr>
                                    <w:r>
                                      <w:t xml:space="preserve"> </w:t>
                                    </w:r>
                                  </w:p>
                                </w:sdtContent>
                              </w:sdt>
                              <w:p w14:paraId="583F14CF" w14:textId="77777777" w:rsidR="00CB7C15" w:rsidRDefault="00CB7C15" w:rsidP="005B4D0F">
                                <w:pPr>
                                  <w:pStyle w:val="CoverNormal"/>
                                </w:pPr>
                              </w:p>
                              <w:p w14:paraId="070E35D9" w14:textId="77777777" w:rsidR="00CB7C15" w:rsidRDefault="00CB7C15" w:rsidP="005B4D0F">
                                <w:pPr>
                                  <w:pStyle w:val="CoverNormal"/>
                                </w:pPr>
                              </w:p>
                              <w:sdt>
                                <w:sdtPr>
                                  <w:alias w:val="Working Party"/>
                                  <w:tag w:val="txtWorkingParty"/>
                                  <w:id w:val="1152872455"/>
                                  <w:lock w:val="contentLocked"/>
                                </w:sdtPr>
                                <w:sdtContent>
                                  <w:p w14:paraId="473487D8" w14:textId="77777777" w:rsidR="00CB7C15" w:rsidRDefault="00CB7C15" w:rsidP="005B4D0F">
                                    <w:pPr>
                                      <w:pStyle w:val="CoverWorkingParty"/>
                                    </w:pPr>
                                    <w:r>
                                      <w:t xml:space="preserve"> </w:t>
                                    </w:r>
                                  </w:p>
                                </w:sdtContent>
                              </w:sdt>
                              <w:p w14:paraId="454C4448" w14:textId="77777777" w:rsidR="00CB7C15" w:rsidRDefault="00CB7C15" w:rsidP="005B4D0F">
                                <w:pPr>
                                  <w:pStyle w:val="CoverNormal"/>
                                </w:pPr>
                              </w:p>
                              <w:p w14:paraId="19E45DB1" w14:textId="77777777" w:rsidR="00CB7C15" w:rsidRDefault="00CB7C15" w:rsidP="005B4D0F">
                                <w:pPr>
                                  <w:pStyle w:val="CoverNormal"/>
                                </w:pPr>
                              </w:p>
                              <w:p w14:paraId="68EB197A" w14:textId="77777777" w:rsidR="00CB7C15" w:rsidRDefault="00CB7C15" w:rsidP="005B4D0F">
                                <w:pPr>
                                  <w:pStyle w:val="CoverNormal"/>
                                </w:pPr>
                              </w:p>
                              <w:p w14:paraId="1E3D56C8" w14:textId="681D4ACA" w:rsidR="00CB7C15" w:rsidRPr="00CB7C15" w:rsidRDefault="00000000" w:rsidP="005B4D0F">
                                <w:pPr>
                                  <w:pStyle w:val="CoverTitle"/>
                                  <w:rPr>
                                    <w:lang w:val="es-ES"/>
                                  </w:rPr>
                                </w:pPr>
                                <w:sdt>
                                  <w:sdtPr>
                                    <w:rPr>
                                      <w:lang w:val="es-ES"/>
                                    </w:rPr>
                                    <w:alias w:val="Document Title"/>
                                    <w:tag w:val="txtDocTitle"/>
                                    <w:id w:val="792407828"/>
                                    <w:dataBinding w:prefixMappings="xmlns:ns0='http://purl.org/dc/elements/1.1/' xmlns:ns1='http://schemas.openxmlformats.org/package/2006/metadata/core-properties' " w:xpath="/ns1:coreProperties[1]/ns0:title[1]" w:storeItemID="{6C3C8BC8-F283-45AE-878A-BAB7291924A1}"/>
                                    <w:text/>
                                  </w:sdtPr>
                                  <w:sdtContent>
                                    <w:r w:rsidR="00CB7C15">
                                      <w:rPr>
                                        <w:lang w:val="es-ES"/>
                                      </w:rPr>
                                      <w:t xml:space="preserve">Capítulo 1: </w:t>
                                    </w:r>
                                    <w:r w:rsidR="00CB7C15" w:rsidRPr="00CB7C15">
                                      <w:rPr>
                                        <w:lang w:val="es-ES"/>
                                      </w:rPr>
                                      <w:t>Hacía un sistema de integridad en la República Dominicana</w:t>
                                    </w:r>
                                  </w:sdtContent>
                                </w:sdt>
                              </w:p>
                              <w:p w14:paraId="3236FAFE" w14:textId="77777777" w:rsidR="00CB7C15" w:rsidRPr="009A4CED" w:rsidRDefault="00000000" w:rsidP="005B4D0F">
                                <w:pPr>
                                  <w:pStyle w:val="CoverSubTitle"/>
                                  <w:rPr>
                                    <w:lang w:val="fr-FR"/>
                                  </w:rPr>
                                </w:pPr>
                                <w:sdt>
                                  <w:sdtPr>
                                    <w:rPr>
                                      <w:lang w:val="fr-FR"/>
                                    </w:rPr>
                                    <w:alias w:val="Document Subtitle"/>
                                    <w:tag w:val="txtDocSubtitle"/>
                                    <w:id w:val="-386423251"/>
                                    <w:dataBinding w:prefixMappings="xmlns:ns0='http://purl.org/dc/elements/1.1/' xmlns:ns1='http://schemas.openxmlformats.org/package/2006/metadata/core-properties' " w:xpath="/ns1:coreProperties[1]/ns0:subject[1]" w:storeItemID="{6C3C8BC8-F283-45AE-878A-BAB7291924A1}"/>
                                    <w:text w:multiLine="1"/>
                                  </w:sdtPr>
                                  <w:sdtContent>
                                    <w:r w:rsidR="00CB7C15">
                                      <w:rPr>
                                        <w:lang w:val="fr-FR"/>
                                      </w:rPr>
                                      <w:t>[</w:t>
                                    </w:r>
                                    <w:proofErr w:type="spellStart"/>
                                    <w:r w:rsidR="00CB7C15">
                                      <w:rPr>
                                        <w:lang w:val="fr-FR"/>
                                      </w:rPr>
                                      <w:t>Subtitle</w:t>
                                    </w:r>
                                    <w:proofErr w:type="spellEnd"/>
                                    <w:r w:rsidR="00CB7C15">
                                      <w:rPr>
                                        <w:lang w:val="fr-FR"/>
                                      </w:rPr>
                                      <w:t>]</w:t>
                                    </w:r>
                                  </w:sdtContent>
                                </w:sdt>
                              </w:p>
                              <w:p w14:paraId="0247AEEE" w14:textId="77777777" w:rsidR="00CB7C15" w:rsidRPr="009A4CED" w:rsidRDefault="00CB7C15" w:rsidP="005B4D0F">
                                <w:pPr>
                                  <w:pStyle w:val="CoverNormal"/>
                                  <w:rPr>
                                    <w:lang w:val="fr-FR"/>
                                  </w:rPr>
                                </w:pPr>
                              </w:p>
                              <w:p w14:paraId="130E8CF9" w14:textId="77777777" w:rsidR="00CB7C15" w:rsidRPr="009A4CED" w:rsidRDefault="00CB7C15" w:rsidP="005B4D0F">
                                <w:pPr>
                                  <w:pStyle w:val="CoverNormal"/>
                                  <w:rPr>
                                    <w:lang w:val="fr-FR"/>
                                  </w:rPr>
                                </w:pPr>
                              </w:p>
                              <w:sdt>
                                <w:sdtPr>
                                  <w:alias w:val="Meeting Information"/>
                                  <w:tag w:val="txtInfomationMeeting"/>
                                  <w:id w:val="-85381236"/>
                                </w:sdtPr>
                                <w:sdtContent>
                                  <w:p w14:paraId="3042DBE4" w14:textId="77777777" w:rsidR="00CB7C15" w:rsidRPr="008D2847" w:rsidRDefault="00CB7C15" w:rsidP="005B4D0F">
                                    <w:pPr>
                                      <w:pStyle w:val="CoverInformation"/>
                                      <w:rPr>
                                        <w:lang w:val="fr-FR"/>
                                      </w:rPr>
                                    </w:pPr>
                                    <w:r w:rsidRPr="008D2847">
                                      <w:rPr>
                                        <w:lang w:val="fr-FR"/>
                                      </w:rPr>
                                      <w:t>Veuillez indiquer les informations logistiques liées à la réunion (date, heure et lieu).</w:t>
                                    </w:r>
                                  </w:p>
                                </w:sdtContent>
                              </w:sdt>
                              <w:p w14:paraId="0FFA837C" w14:textId="77777777" w:rsidR="00CB7C15" w:rsidRPr="008D2847" w:rsidRDefault="00CB7C15" w:rsidP="005B4D0F">
                                <w:pPr>
                                  <w:pStyle w:val="CoverNormal"/>
                                  <w:rPr>
                                    <w:lang w:val="fr-FR"/>
                                  </w:rPr>
                                </w:pPr>
                              </w:p>
                              <w:p w14:paraId="1892F4BB" w14:textId="77777777" w:rsidR="00CB7C15" w:rsidRPr="008D2847" w:rsidRDefault="00CB7C15" w:rsidP="005B4D0F">
                                <w:pPr>
                                  <w:pStyle w:val="CoverNormal"/>
                                  <w:rPr>
                                    <w:lang w:val="fr-FR"/>
                                  </w:rPr>
                                </w:pPr>
                              </w:p>
                              <w:tbl>
                                <w:tblPr>
                                  <w:tblStyle w:val="Tablaconcuadrcula"/>
                                  <w:tblW w:w="5088" w:type="pct"/>
                                  <w:tblCellMar>
                                    <w:left w:w="85" w:type="dxa"/>
                                    <w:right w:w="85" w:type="dxa"/>
                                  </w:tblCellMar>
                                  <w:tblLook w:val="04A0" w:firstRow="1" w:lastRow="0" w:firstColumn="1" w:lastColumn="0" w:noHBand="0" w:noVBand="1"/>
                                </w:tblPr>
                                <w:tblGrid>
                                  <w:gridCol w:w="8457"/>
                                </w:tblGrid>
                                <w:sdt>
                                  <w:sdtPr>
                                    <w:rPr>
                                      <w:lang w:val="fr-FR"/>
                                    </w:rPr>
                                    <w:alias w:val="Information Note"/>
                                    <w:tag w:val="txtInformationNote"/>
                                    <w:id w:val="-1300305211"/>
                                  </w:sdtPr>
                                  <w:sdtContent>
                                    <w:tr w:rsidR="00CB7C15" w:rsidRPr="00232349" w14:paraId="5AFD0A24" w14:textId="77777777" w:rsidTr="005B4D0F">
                                      <w:trPr>
                                        <w:trHeight w:val="3368"/>
                                      </w:trPr>
                                      <w:tc>
                                        <w:tcPr>
                                          <w:tcW w:w="5000" w:type="pct"/>
                                        </w:tcPr>
                                        <w:p w14:paraId="421496C4" w14:textId="3EEC2CEF" w:rsidR="00FA5E0A" w:rsidRDefault="00DE66C6" w:rsidP="00FA5E0A">
                                          <w:pPr>
                                            <w:pStyle w:val="CoverInformation"/>
                                            <w:rPr>
                                              <w:lang w:val="es-ES"/>
                                            </w:rPr>
                                          </w:pPr>
                                          <w:r>
                                            <w:rPr>
                                              <w:lang w:val="es-ES"/>
                                            </w:rPr>
                                            <w:t>Segundo</w:t>
                                          </w:r>
                                          <w:r w:rsidRPr="007D1A54">
                                            <w:rPr>
                                              <w:lang w:val="es-ES"/>
                                            </w:rPr>
                                            <w:t xml:space="preserve"> </w:t>
                                          </w:r>
                                          <w:r w:rsidR="00FA5E0A" w:rsidRPr="007D1A54">
                                            <w:rPr>
                                              <w:lang w:val="es-ES"/>
                                            </w:rPr>
                                            <w:t xml:space="preserve">borrador del Capítulo </w:t>
                                          </w:r>
                                          <w:r w:rsidR="00FA5E0A">
                                            <w:rPr>
                                              <w:lang w:val="es-ES"/>
                                            </w:rPr>
                                            <w:t>1</w:t>
                                          </w:r>
                                          <w:r w:rsidR="00FA5E0A" w:rsidRPr="007D1A54">
                                            <w:rPr>
                                              <w:lang w:val="es-ES"/>
                                            </w:rPr>
                                            <w:t xml:space="preserve">: </w:t>
                                          </w:r>
                                          <w:r w:rsidR="00FA5E0A" w:rsidRPr="00FA5E0A">
                                            <w:rPr>
                                              <w:i/>
                                              <w:iCs/>
                                              <w:lang w:val="es-ES"/>
                                            </w:rPr>
                                            <w:t>Hacía un sistema de integridad en la República Dominicana</w:t>
                                          </w:r>
                                          <w:r w:rsidR="00FA5E0A" w:rsidRPr="007D1A54">
                                            <w:rPr>
                                              <w:lang w:val="es-ES"/>
                                            </w:rPr>
                                            <w:t>, para comentarios de las contrapartes relevantes de la República Dominicana.</w:t>
                                          </w:r>
                                          <w:r w:rsidR="00FA5E0A">
                                            <w:rPr>
                                              <w:lang w:val="es-ES"/>
                                            </w:rPr>
                                            <w:t xml:space="preserve"> </w:t>
                                          </w:r>
                                        </w:p>
                                        <w:p w14:paraId="2AE8A968" w14:textId="77777777" w:rsidR="00FA5E0A" w:rsidRDefault="00FA5E0A" w:rsidP="00FA5E0A">
                                          <w:pPr>
                                            <w:pStyle w:val="CoverInformation"/>
                                            <w:rPr>
                                              <w:lang w:val="es-ES"/>
                                            </w:rPr>
                                          </w:pPr>
                                        </w:p>
                                        <w:p w14:paraId="58C364C0" w14:textId="27AA6F14" w:rsidR="00CB7C15" w:rsidRPr="00FA5E0A" w:rsidRDefault="00FA5E0A" w:rsidP="00FA5E0A">
                                          <w:pPr>
                                            <w:pStyle w:val="CoverNormal"/>
                                            <w:rPr>
                                              <w:lang w:val="es-ES"/>
                                            </w:rPr>
                                          </w:pPr>
                                          <w:r>
                                            <w:rPr>
                                              <w:lang w:val="es-ES"/>
                                            </w:rPr>
                                            <w:t>Por favor incluir comentarios o sugerencias directamente en el texto usando la función de control de cambios</w:t>
                                          </w:r>
                                          <w:r w:rsidR="00A00FCA">
                                            <w:rPr>
                                              <w:lang w:val="es-ES"/>
                                            </w:rPr>
                                            <w:t xml:space="preserve"> o comentarios</w:t>
                                          </w:r>
                                          <w:r>
                                            <w:rPr>
                                              <w:lang w:val="es-ES"/>
                                            </w:rPr>
                                            <w:t xml:space="preserve"> para fácil identificación.</w:t>
                                          </w:r>
                                        </w:p>
                                      </w:tc>
                                    </w:tr>
                                  </w:sdtContent>
                                </w:sdt>
                              </w:tbl>
                              <w:p w14:paraId="387AF29A" w14:textId="77777777" w:rsidR="00CB7C15" w:rsidRPr="00FA5E0A" w:rsidRDefault="00CB7C15" w:rsidP="005B4D0F">
                                <w:pPr>
                                  <w:pStyle w:val="CoverNormal"/>
                                  <w:rPr>
                                    <w:lang w:val="es-ES"/>
                                  </w:rPr>
                                </w:pPr>
                              </w:p>
                              <w:sdt>
                                <w:sdtPr>
                                  <w:alias w:val="Contacts"/>
                                  <w:tag w:val="txtContacts"/>
                                  <w:id w:val="2124957259"/>
                                </w:sdtPr>
                                <w:sdtEndPr>
                                  <w:rPr>
                                    <w:lang w:val="fr-FR"/>
                                  </w:rPr>
                                </w:sdtEndPr>
                                <w:sdtContent>
                                  <w:p w14:paraId="7447B256" w14:textId="77777777" w:rsidR="00D72248" w:rsidRPr="0017501E" w:rsidRDefault="00F66CC0" w:rsidP="00D72248">
                                    <w:pPr>
                                      <w:pStyle w:val="CoverNormal"/>
                                    </w:pPr>
                                    <w:r w:rsidRPr="00815874">
                                      <w:rPr>
                                        <w:lang w:val="es-ES"/>
                                      </w:rPr>
                                      <w:t xml:space="preserve">Laura Córdoba Reyes </w:t>
                                    </w:r>
                                    <w:r>
                                      <w:rPr>
                                        <w:lang w:val="es-ES"/>
                                      </w:rPr>
                                      <w:t>–</w:t>
                                    </w:r>
                                    <w:r w:rsidRPr="00815874">
                                      <w:rPr>
                                        <w:lang w:val="es-ES"/>
                                      </w:rPr>
                                      <w:t xml:space="preserve"> </w:t>
                                    </w:r>
                                    <w:hyperlink r:id="rId12" w:history="1">
                                      <w:r w:rsidRPr="008C309E">
                                        <w:rPr>
                                          <w:rStyle w:val="Hipervnculo"/>
                                          <w:lang w:val="es-ES"/>
                                        </w:rPr>
                                        <w:t>laura.cordobareyes@oecd.org</w:t>
                                      </w:r>
                                    </w:hyperlink>
                                    <w:r w:rsidR="00D72248" w:rsidRPr="0017501E">
                                      <w:t xml:space="preserve"> </w:t>
                                    </w:r>
                                  </w:p>
                                  <w:p w14:paraId="45F2D79D" w14:textId="0186F84A" w:rsidR="00D72248" w:rsidRPr="00D72248" w:rsidRDefault="00D72248" w:rsidP="00D72248">
                                    <w:pPr>
                                      <w:pStyle w:val="CoverNormal"/>
                                      <w:rPr>
                                        <w:color w:val="0000FF" w:themeColor="hyperlink"/>
                                        <w:u w:val="single"/>
                                        <w:lang w:val="fr-FR"/>
                                      </w:rPr>
                                    </w:pPr>
                                    <w:r w:rsidRPr="00D72248">
                                      <w:rPr>
                                        <w:lang w:val="fr-FR"/>
                                      </w:rPr>
                                      <w:t>Fréd</w:t>
                                    </w:r>
                                    <w:r>
                                      <w:rPr>
                                        <w:lang w:val="fr-FR"/>
                                      </w:rPr>
                                      <w:t>éric Boehm</w:t>
                                    </w:r>
                                    <w:r w:rsidRPr="00D72248">
                                      <w:rPr>
                                        <w:lang w:val="fr-FR"/>
                                      </w:rPr>
                                      <w:t xml:space="preserve"> – </w:t>
                                    </w:r>
                                    <w:hyperlink r:id="rId13" w:history="1">
                                      <w:r w:rsidRPr="00026CDC">
                                        <w:rPr>
                                          <w:rStyle w:val="Hipervnculo"/>
                                          <w:lang w:val="fr-FR"/>
                                        </w:rPr>
                                        <w:t>frederic.boehm@oecd.org</w:t>
                                      </w:r>
                                    </w:hyperlink>
                                  </w:p>
                                  <w:p w14:paraId="0470571C" w14:textId="05CD1CCC" w:rsidR="00F66CC0" w:rsidRPr="00157ED2" w:rsidRDefault="00F66CC0" w:rsidP="00F66CC0">
                                    <w:pPr>
                                      <w:pStyle w:val="CoverNormal"/>
                                      <w:rPr>
                                        <w:rStyle w:val="Hipervnculo"/>
                                        <w:lang w:val="fr-FR"/>
                                      </w:rPr>
                                    </w:pPr>
                                    <w:r w:rsidRPr="00F66CC0">
                                      <w:rPr>
                                        <w:lang w:val="fr-FR"/>
                                      </w:rPr>
                                      <w:t xml:space="preserve">Juliette </w:t>
                                    </w:r>
                                    <w:r>
                                      <w:rPr>
                                        <w:lang w:val="fr-FR"/>
                                      </w:rPr>
                                      <w:t>Martinez-Ro</w:t>
                                    </w:r>
                                    <w:r w:rsidR="00E13076">
                                      <w:rPr>
                                        <w:lang w:val="fr-FR"/>
                                      </w:rPr>
                                      <w:t>s</w:t>
                                    </w:r>
                                    <w:r>
                                      <w:rPr>
                                        <w:lang w:val="fr-FR"/>
                                      </w:rPr>
                                      <w:t>s</w:t>
                                    </w:r>
                                    <w:r w:rsidR="00E13076">
                                      <w:rPr>
                                        <w:lang w:val="fr-FR"/>
                                      </w:rPr>
                                      <w:t>i</w:t>
                                    </w:r>
                                    <w:r>
                                      <w:rPr>
                                        <w:lang w:val="fr-FR"/>
                                      </w:rPr>
                                      <w:t>gnol</w:t>
                                    </w:r>
                                    <w:r w:rsidRPr="00F66CC0">
                                      <w:rPr>
                                        <w:lang w:val="fr-FR"/>
                                      </w:rPr>
                                      <w:t xml:space="preserve"> – </w:t>
                                    </w:r>
                                    <w:hyperlink r:id="rId14" w:history="1">
                                      <w:r w:rsidR="00D72248" w:rsidRPr="00026CDC">
                                        <w:rPr>
                                          <w:rStyle w:val="Hipervnculo"/>
                                          <w:lang w:val="fr-FR"/>
                                        </w:rPr>
                                        <w:t>juliette.martinez-rossignol@oecd.org</w:t>
                                      </w:r>
                                    </w:hyperlink>
                                    <w:r w:rsidR="00157ED2">
                                      <w:rPr>
                                        <w:lang w:val="fr-FR"/>
                                      </w:rPr>
                                      <w:t xml:space="preserve"> </w:t>
                                    </w:r>
                                  </w:p>
                                </w:sdtContent>
                              </w:sdt>
                              <w:p w14:paraId="759B4294" w14:textId="77777777" w:rsidR="00CB7C15" w:rsidRPr="00D72248" w:rsidRDefault="00CB7C15" w:rsidP="005B4D0F">
                                <w:pPr>
                                  <w:pStyle w:val="CoverNormal"/>
                                  <w:rPr>
                                    <w:lang w:val="fr-FR"/>
                                  </w:rPr>
                                </w:pPr>
                              </w:p>
                              <w:p w14:paraId="6056280B" w14:textId="77777777" w:rsidR="00CB7C15" w:rsidRPr="00D72248" w:rsidRDefault="00CB7C15" w:rsidP="005B4D0F">
                                <w:pPr>
                                  <w:pStyle w:val="CoverNormal"/>
                                  <w:rPr>
                                    <w:lang w:val="fr-FR"/>
                                  </w:rPr>
                                </w:pPr>
                              </w:p>
                              <w:sdt>
                                <w:sdtPr>
                                  <w:alias w:val="PWB Code"/>
                                  <w:tag w:val="txtPWBCode"/>
                                  <w:id w:val="-2040041967"/>
                                  <w:lock w:val="contentLocked"/>
                                  <w:text w:multiLine="1"/>
                                </w:sdtPr>
                                <w:sdtContent>
                                  <w:p w14:paraId="644B06A2" w14:textId="77777777" w:rsidR="00CB7C15" w:rsidRPr="008D2847" w:rsidRDefault="00CB7C15" w:rsidP="005B4D0F">
                                    <w:pPr>
                                      <w:pStyle w:val="CoverPwbCode"/>
                                      <w:rPr>
                                        <w:lang w:val="fr-FR"/>
                                      </w:rPr>
                                    </w:pPr>
                                    <w:r>
                                      <w:t xml:space="preserve"> </w:t>
                                    </w:r>
                                  </w:p>
                                </w:sdtContent>
                              </w:sdt>
                              <w:sdt>
                                <w:sdtPr>
                                  <w:alias w:val="JT Number"/>
                                  <w:tag w:val="txtJobNumber"/>
                                  <w:id w:val="-682817099"/>
                                  <w:lock w:val="contentLocked"/>
                                  <w:text/>
                                </w:sdtPr>
                                <w:sdtContent>
                                  <w:p w14:paraId="2D4A707C" w14:textId="77777777" w:rsidR="00CB7C15" w:rsidRPr="008D2847" w:rsidRDefault="00CB7C15" w:rsidP="005B4D0F">
                                    <w:pPr>
                                      <w:pStyle w:val="CoverJobTicket"/>
                                      <w:rPr>
                                        <w:lang w:val="fr-FR"/>
                                      </w:rPr>
                                    </w:pPr>
                                    <w:r w:rsidRPr="00310112">
                                      <w:t xml:space="preserve"> </w:t>
                                    </w:r>
                                  </w:p>
                                </w:sdtContent>
                              </w:sdt>
                              <w:sdt>
                                <w:sdtPr>
                                  <w:rPr>
                                    <w:color w:val="FFFFFF" w:themeColor="background1"/>
                                  </w:rPr>
                                  <w:alias w:val="cvpname"/>
                                  <w:tag w:val="txtcvpname"/>
                                  <w:id w:val="-1748261939"/>
                                </w:sdtPr>
                                <w:sdtContent>
                                  <w:p w14:paraId="1BCA13A6" w14:textId="77777777" w:rsidR="00CB7C15" w:rsidRDefault="00CB7C15" w:rsidP="005B4D0F">
                                    <w:pPr>
                                      <w:pStyle w:val="CoverNormal"/>
                                      <w:rPr>
                                        <w:color w:val="FFFFFF" w:themeColor="background1"/>
                                      </w:rPr>
                                    </w:pPr>
                                    <w:r w:rsidRPr="00940871">
                                      <w:rPr>
                                        <w:color w:val="FFFFFF" w:themeColor="background1"/>
                                      </w:rPr>
                                      <w:t>OFDF</w:t>
                                    </w:r>
                                  </w:p>
                                </w:sdtContent>
                              </w:sdt>
                              <w:p w14:paraId="32608F89" w14:textId="77777777" w:rsidR="00CB7C15" w:rsidRPr="008D2847" w:rsidRDefault="00CB7C15" w:rsidP="005B4D0F">
                                <w:pPr>
                                  <w:pStyle w:val="CoverNormal"/>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3DA74" id="_x0000_t202" coordsize="21600,21600" o:spt="202" path="m,l,21600r21600,l21600,xe">
                    <v:stroke joinstyle="miter"/>
                    <v:path gradientshapeok="t" o:connecttype="rect"/>
                  </v:shapetype>
                  <v:shape id="Text Box 23" o:spid="_x0000_s1026" type="#_x0000_t202" style="position:absolute;left:0;text-align:left;margin-left:0;margin-top:20.4pt;width:429.75pt;height:763.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fMLQIAAFU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" fillcolor="white [3212]" stroked="f" strokeweight=".5pt">
                    <v:textbox>
                      <w:txbxContent>
                        <w:sdt>
                          <w:sdtPr>
                            <w:rPr>
                              <w:noProof/>
                              <w:lang w:eastAsia="ko-KR"/>
                            </w:rPr>
                            <w:alias w:val="OECD logo"/>
                            <w:tag w:val="imgOECDLogo"/>
                            <w:id w:val="-1020400485"/>
                            <w:lock w:val="contentLocked"/>
                            <w:picture/>
                          </w:sdtPr>
                          <w:sdtContent>
                            <w:p w14:paraId="1D159795" w14:textId="77777777" w:rsidR="00CB7C15" w:rsidRDefault="00CB7C15" w:rsidP="005B4D0F">
                              <w:pPr>
                                <w:pStyle w:val="CoverNormal"/>
                                <w:rPr>
                                  <w:noProof/>
                                  <w:lang w:eastAsia="ko-KR"/>
                                </w:rPr>
                              </w:pPr>
                              <w:r>
                                <w:rPr>
                                  <w:noProof/>
                                  <w:lang w:val="en-US"/>
                                </w:rPr>
                                <w:drawing>
                                  <wp:inline distT="0" distB="0" distL="0" distR="0" wp14:anchorId="3D6F5881" wp14:editId="73A32F9E">
                                    <wp:extent cx="1636779" cy="390145"/>
                                    <wp:effectExtent l="0" t="0" r="1905" b="0"/>
                                    <wp:docPr id="1295805328"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6779" cy="390145"/>
                                            </a:xfrm>
                                            <a:prstGeom prst="rect">
                                              <a:avLst/>
                                            </a:prstGeom>
                                          </pic:spPr>
                                        </pic:pic>
                                      </a:graphicData>
                                    </a:graphic>
                                  </wp:inline>
                                </w:drawing>
                              </w:r>
                            </w:p>
                          </w:sdtContent>
                        </w:sdt>
                        <w:sdt>
                          <w:sdtPr>
                            <w:rPr>
                              <w:sz w:val="18"/>
                              <w:szCs w:val="18"/>
                              <w:lang w:val="fr-FR"/>
                            </w:rPr>
                            <w:alias w:val="Organisation Title"/>
                            <w:tag w:val="txtOrganisationTitle"/>
                            <w:id w:val="-692684460"/>
                            <w:lock w:val="contentLocked"/>
                            <w:text w:multiLine="1"/>
                          </w:sdtPr>
                          <w:sdtContent>
                            <w:p w14:paraId="6064F676" w14:textId="77777777" w:rsidR="00CB7C15" w:rsidRPr="008D2847" w:rsidRDefault="00CB7C15" w:rsidP="005B4D0F">
                              <w:pPr>
                                <w:pStyle w:val="CoverNormal"/>
                                <w:rPr>
                                  <w:sz w:val="18"/>
                                  <w:szCs w:val="18"/>
                                  <w:lang w:val="fr-FR"/>
                                </w:rPr>
                              </w:pPr>
                              <w:r w:rsidRPr="008D2847">
                                <w:rPr>
                                  <w:sz w:val="18"/>
                                  <w:szCs w:val="18"/>
                                  <w:lang w:val="fr-FR"/>
                                </w:rPr>
                                <w:t>Organisation de Coopération et de Développement Économiques</w:t>
                              </w:r>
                            </w:p>
                          </w:sdtContent>
                        </w:sdt>
                        <w:p w14:paraId="1C4FE3B6" w14:textId="77777777" w:rsidR="00CB7C15" w:rsidRDefault="00CB7C15" w:rsidP="005B4D0F">
                          <w:pPr>
                            <w:pStyle w:val="CoverNormal"/>
                            <w:spacing w:after="240"/>
                            <w:jc w:val="right"/>
                            <w:rPr>
                              <w:rStyle w:val="CoverCote"/>
                            </w:rPr>
                          </w:pPr>
                          <w:r w:rsidRPr="00CB7C15">
                            <w:rPr>
                              <w:rStyle w:val="CoverCote"/>
                              <w:lang w:val="fr-FR"/>
                            </w:rPr>
                            <w:t xml:space="preserve"> </w:t>
                          </w:r>
                          <w:sdt>
                            <w:sdtPr>
                              <w:rPr>
                                <w:rStyle w:val="CoverCote"/>
                              </w:rPr>
                              <w:alias w:val="Document Cote"/>
                              <w:tag w:val="txtDocCote"/>
                              <w:id w:val="-97650823"/>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aconcuadrcula"/>
                            <w:tblW w:w="5000" w:type="pct"/>
                            <w:tblBorders>
                              <w:bottom w:val="single" w:sz="4" w:space="0" w:color="auto"/>
                            </w:tblBorders>
                            <w:tblCellMar>
                              <w:left w:w="0" w:type="dxa"/>
                              <w:right w:w="0" w:type="dxa"/>
                            </w:tblCellMar>
                            <w:tblLook w:val="04A0" w:firstRow="1" w:lastRow="0" w:firstColumn="1" w:lastColumn="0" w:noHBand="0" w:noVBand="1"/>
                          </w:tblPr>
                          <w:tblGrid>
                            <w:gridCol w:w="4155"/>
                            <w:gridCol w:w="4156"/>
                          </w:tblGrid>
                          <w:tr w:rsidR="00CB7C15" w14:paraId="6F3C9D06" w14:textId="77777777" w:rsidTr="005B4D0F">
                            <w:sdt>
                              <w:sdtPr>
                                <w:alias w:val="Document Classification"/>
                                <w:tag w:val="comboDocClassification"/>
                                <w:id w:val="171464830"/>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3FDF8499" w14:textId="77777777" w:rsidR="00CB7C15" w:rsidRDefault="00CB7C15" w:rsidP="005B4D0F">
                                    <w:pPr>
                                      <w:pStyle w:val="CoverClassification"/>
                                    </w:pPr>
                                    <w:r>
                                      <w:t xml:space="preserve">À </w:t>
                                    </w:r>
                                    <w:proofErr w:type="spellStart"/>
                                    <w:r>
                                      <w:t>usage</w:t>
                                    </w:r>
                                    <w:proofErr w:type="spellEnd"/>
                                    <w:r>
                                      <w:t xml:space="preserve"> </w:t>
                                    </w:r>
                                    <w:proofErr w:type="spellStart"/>
                                    <w:r>
                                      <w:t>officiel</w:t>
                                    </w:r>
                                    <w:proofErr w:type="spellEnd"/>
                                  </w:p>
                                </w:tc>
                              </w:sdtContent>
                            </w:sdt>
                            <w:sdt>
                              <w:sdtPr>
                                <w:alias w:val="Document Language"/>
                                <w:tag w:val="comboDocumentLanguage"/>
                                <w:id w:val="698278462"/>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7CEEC65B" w14:textId="0090536B" w:rsidR="00CB7C15" w:rsidRDefault="00A0253D" w:rsidP="005B4D0F">
                                    <w:pPr>
                                      <w:pStyle w:val="CoverLanguage"/>
                                    </w:pPr>
                                    <w:r>
                                      <w:t xml:space="preserve">English - </w:t>
                                    </w:r>
                                    <w:proofErr w:type="spellStart"/>
                                    <w:r>
                                      <w:t>Or</w:t>
                                    </w:r>
                                    <w:proofErr w:type="spellEnd"/>
                                    <w:r>
                                      <w:t>. English</w:t>
                                    </w:r>
                                  </w:p>
                                </w:tc>
                              </w:sdtContent>
                            </w:sdt>
                          </w:tr>
                        </w:tbl>
                        <w:sdt>
                          <w:sdtPr>
                            <w:alias w:val="Document Date"/>
                            <w:tag w:val="txtDocDate"/>
                            <w:id w:val="-890962874"/>
                            <w:lock w:val="contentLocked"/>
                            <w:date>
                              <w:dateFormat w:val="d MMMM yyyy"/>
                              <w:lid w:val="en-US"/>
                              <w:storeMappedDataAs w:val="dateTime"/>
                              <w:calendar w:val="gregorian"/>
                            </w:date>
                          </w:sdtPr>
                          <w:sdtContent>
                            <w:p w14:paraId="0360D4B6" w14:textId="77777777" w:rsidR="00CB7C15" w:rsidRDefault="00CB7C15" w:rsidP="005B4D0F">
                              <w:pPr>
                                <w:pStyle w:val="CoverDate"/>
                              </w:pPr>
                              <w:r>
                                <w:t xml:space="preserve"> </w:t>
                              </w:r>
                            </w:p>
                          </w:sdtContent>
                        </w:sdt>
                        <w:sdt>
                          <w:sdtPr>
                            <w:alias w:val="Directorate"/>
                            <w:tag w:val="txtDirectorate"/>
                            <w:id w:val="1869174503"/>
                            <w:lock w:val="contentLocked"/>
                          </w:sdtPr>
                          <w:sdtContent>
                            <w:p w14:paraId="34CD0264" w14:textId="77777777" w:rsidR="00CB7C15" w:rsidRDefault="00CB7C15" w:rsidP="005B4D0F">
                              <w:pPr>
                                <w:pStyle w:val="CoverDirectorate"/>
                              </w:pPr>
                              <w:r>
                                <w:t xml:space="preserve"> </w:t>
                              </w:r>
                            </w:p>
                          </w:sdtContent>
                        </w:sdt>
                        <w:sdt>
                          <w:sdtPr>
                            <w:alias w:val="Committee"/>
                            <w:tag w:val="txtCommittee"/>
                            <w:id w:val="1047493216"/>
                            <w:lock w:val="contentLocked"/>
                          </w:sdtPr>
                          <w:sdtContent>
                            <w:p w14:paraId="37E1799D" w14:textId="77777777" w:rsidR="00CB7C15" w:rsidRDefault="00CB7C15" w:rsidP="005B4D0F">
                              <w:pPr>
                                <w:pStyle w:val="CoverCommittee"/>
                              </w:pPr>
                              <w:r>
                                <w:t xml:space="preserve"> </w:t>
                              </w:r>
                            </w:p>
                          </w:sdtContent>
                        </w:sdt>
                        <w:p w14:paraId="60035A38" w14:textId="77777777" w:rsidR="00CB7C15" w:rsidRDefault="00CB7C15" w:rsidP="005B4D0F">
                          <w:pPr>
                            <w:pStyle w:val="CoverNormal"/>
                          </w:pPr>
                        </w:p>
                        <w:p w14:paraId="7BA8FC8B" w14:textId="77777777" w:rsidR="00CB7C15" w:rsidRDefault="00CB7C15" w:rsidP="005B4D0F">
                          <w:pPr>
                            <w:pStyle w:val="CoverNormal"/>
                          </w:pPr>
                        </w:p>
                        <w:sdt>
                          <w:sdtPr>
                            <w:alias w:val="Cancel / Replace"/>
                            <w:tag w:val="txtCancelReplace"/>
                            <w:id w:val="66616119"/>
                            <w:lock w:val="contentLocked"/>
                          </w:sdtPr>
                          <w:sdtContent>
                            <w:p w14:paraId="1CED5769" w14:textId="77777777" w:rsidR="00CB7C15" w:rsidRDefault="00CB7C15" w:rsidP="005B4D0F">
                              <w:pPr>
                                <w:pStyle w:val="CoverCancel"/>
                              </w:pPr>
                              <w:r>
                                <w:t xml:space="preserve"> </w:t>
                              </w:r>
                            </w:p>
                          </w:sdtContent>
                        </w:sdt>
                        <w:p w14:paraId="583F14CF" w14:textId="77777777" w:rsidR="00CB7C15" w:rsidRDefault="00CB7C15" w:rsidP="005B4D0F">
                          <w:pPr>
                            <w:pStyle w:val="CoverNormal"/>
                          </w:pPr>
                        </w:p>
                        <w:p w14:paraId="070E35D9" w14:textId="77777777" w:rsidR="00CB7C15" w:rsidRDefault="00CB7C15" w:rsidP="005B4D0F">
                          <w:pPr>
                            <w:pStyle w:val="CoverNormal"/>
                          </w:pPr>
                        </w:p>
                        <w:sdt>
                          <w:sdtPr>
                            <w:alias w:val="Working Party"/>
                            <w:tag w:val="txtWorkingParty"/>
                            <w:id w:val="1152872455"/>
                            <w:lock w:val="contentLocked"/>
                          </w:sdtPr>
                          <w:sdtContent>
                            <w:p w14:paraId="473487D8" w14:textId="77777777" w:rsidR="00CB7C15" w:rsidRDefault="00CB7C15" w:rsidP="005B4D0F">
                              <w:pPr>
                                <w:pStyle w:val="CoverWorkingParty"/>
                              </w:pPr>
                              <w:r>
                                <w:t xml:space="preserve"> </w:t>
                              </w:r>
                            </w:p>
                          </w:sdtContent>
                        </w:sdt>
                        <w:p w14:paraId="454C4448" w14:textId="77777777" w:rsidR="00CB7C15" w:rsidRDefault="00CB7C15" w:rsidP="005B4D0F">
                          <w:pPr>
                            <w:pStyle w:val="CoverNormal"/>
                          </w:pPr>
                        </w:p>
                        <w:p w14:paraId="19E45DB1" w14:textId="77777777" w:rsidR="00CB7C15" w:rsidRDefault="00CB7C15" w:rsidP="005B4D0F">
                          <w:pPr>
                            <w:pStyle w:val="CoverNormal"/>
                          </w:pPr>
                        </w:p>
                        <w:p w14:paraId="68EB197A" w14:textId="77777777" w:rsidR="00CB7C15" w:rsidRDefault="00CB7C15" w:rsidP="005B4D0F">
                          <w:pPr>
                            <w:pStyle w:val="CoverNormal"/>
                          </w:pPr>
                        </w:p>
                        <w:p w14:paraId="1E3D56C8" w14:textId="681D4ACA" w:rsidR="00CB7C15" w:rsidRPr="00CB7C15" w:rsidRDefault="00000000" w:rsidP="005B4D0F">
                          <w:pPr>
                            <w:pStyle w:val="CoverTitle"/>
                            <w:rPr>
                              <w:lang w:val="es-ES"/>
                            </w:rPr>
                          </w:pPr>
                          <w:sdt>
                            <w:sdtPr>
                              <w:rPr>
                                <w:lang w:val="es-ES"/>
                              </w:rPr>
                              <w:alias w:val="Document Title"/>
                              <w:tag w:val="txtDocTitle"/>
                              <w:id w:val="792407828"/>
                              <w:dataBinding w:prefixMappings="xmlns:ns0='http://purl.org/dc/elements/1.1/' xmlns:ns1='http://schemas.openxmlformats.org/package/2006/metadata/core-properties' " w:xpath="/ns1:coreProperties[1]/ns0:title[1]" w:storeItemID="{6C3C8BC8-F283-45AE-878A-BAB7291924A1}"/>
                              <w:text/>
                            </w:sdtPr>
                            <w:sdtContent>
                              <w:r w:rsidR="00CB7C15">
                                <w:rPr>
                                  <w:lang w:val="es-ES"/>
                                </w:rPr>
                                <w:t xml:space="preserve">Capítulo 1: </w:t>
                              </w:r>
                              <w:r w:rsidR="00CB7C15" w:rsidRPr="00CB7C15">
                                <w:rPr>
                                  <w:lang w:val="es-ES"/>
                                </w:rPr>
                                <w:t>Hacía un sistema de integridad en la República Dominicana</w:t>
                              </w:r>
                            </w:sdtContent>
                          </w:sdt>
                        </w:p>
                        <w:p w14:paraId="3236FAFE" w14:textId="77777777" w:rsidR="00CB7C15" w:rsidRPr="009A4CED" w:rsidRDefault="00000000" w:rsidP="005B4D0F">
                          <w:pPr>
                            <w:pStyle w:val="CoverSubTitle"/>
                            <w:rPr>
                              <w:lang w:val="fr-FR"/>
                            </w:rPr>
                          </w:pPr>
                          <w:sdt>
                            <w:sdtPr>
                              <w:rPr>
                                <w:lang w:val="fr-FR"/>
                              </w:rPr>
                              <w:alias w:val="Document Subtitle"/>
                              <w:tag w:val="txtDocSubtitle"/>
                              <w:id w:val="-386423251"/>
                              <w:dataBinding w:prefixMappings="xmlns:ns0='http://purl.org/dc/elements/1.1/' xmlns:ns1='http://schemas.openxmlformats.org/package/2006/metadata/core-properties' " w:xpath="/ns1:coreProperties[1]/ns0:subject[1]" w:storeItemID="{6C3C8BC8-F283-45AE-878A-BAB7291924A1}"/>
                              <w:text w:multiLine="1"/>
                            </w:sdtPr>
                            <w:sdtContent>
                              <w:r w:rsidR="00CB7C15">
                                <w:rPr>
                                  <w:lang w:val="fr-FR"/>
                                </w:rPr>
                                <w:t>[</w:t>
                              </w:r>
                              <w:proofErr w:type="spellStart"/>
                              <w:r w:rsidR="00CB7C15">
                                <w:rPr>
                                  <w:lang w:val="fr-FR"/>
                                </w:rPr>
                                <w:t>Subtitle</w:t>
                              </w:r>
                              <w:proofErr w:type="spellEnd"/>
                              <w:r w:rsidR="00CB7C15">
                                <w:rPr>
                                  <w:lang w:val="fr-FR"/>
                                </w:rPr>
                                <w:t>]</w:t>
                              </w:r>
                            </w:sdtContent>
                          </w:sdt>
                        </w:p>
                        <w:p w14:paraId="0247AEEE" w14:textId="77777777" w:rsidR="00CB7C15" w:rsidRPr="009A4CED" w:rsidRDefault="00CB7C15" w:rsidP="005B4D0F">
                          <w:pPr>
                            <w:pStyle w:val="CoverNormal"/>
                            <w:rPr>
                              <w:lang w:val="fr-FR"/>
                            </w:rPr>
                          </w:pPr>
                        </w:p>
                        <w:p w14:paraId="130E8CF9" w14:textId="77777777" w:rsidR="00CB7C15" w:rsidRPr="009A4CED" w:rsidRDefault="00CB7C15" w:rsidP="005B4D0F">
                          <w:pPr>
                            <w:pStyle w:val="CoverNormal"/>
                            <w:rPr>
                              <w:lang w:val="fr-FR"/>
                            </w:rPr>
                          </w:pPr>
                        </w:p>
                        <w:sdt>
                          <w:sdtPr>
                            <w:alias w:val="Meeting Information"/>
                            <w:tag w:val="txtInfomationMeeting"/>
                            <w:id w:val="-85381236"/>
                          </w:sdtPr>
                          <w:sdtContent>
                            <w:p w14:paraId="3042DBE4" w14:textId="77777777" w:rsidR="00CB7C15" w:rsidRPr="008D2847" w:rsidRDefault="00CB7C15" w:rsidP="005B4D0F">
                              <w:pPr>
                                <w:pStyle w:val="CoverInformation"/>
                                <w:rPr>
                                  <w:lang w:val="fr-FR"/>
                                </w:rPr>
                              </w:pPr>
                              <w:r w:rsidRPr="008D2847">
                                <w:rPr>
                                  <w:lang w:val="fr-FR"/>
                                </w:rPr>
                                <w:t>Veuillez indiquer les informations logistiques liées à la réunion (date, heure et lieu).</w:t>
                              </w:r>
                            </w:p>
                          </w:sdtContent>
                        </w:sdt>
                        <w:p w14:paraId="0FFA837C" w14:textId="77777777" w:rsidR="00CB7C15" w:rsidRPr="008D2847" w:rsidRDefault="00CB7C15" w:rsidP="005B4D0F">
                          <w:pPr>
                            <w:pStyle w:val="CoverNormal"/>
                            <w:rPr>
                              <w:lang w:val="fr-FR"/>
                            </w:rPr>
                          </w:pPr>
                        </w:p>
                        <w:p w14:paraId="1892F4BB" w14:textId="77777777" w:rsidR="00CB7C15" w:rsidRPr="008D2847" w:rsidRDefault="00CB7C15" w:rsidP="005B4D0F">
                          <w:pPr>
                            <w:pStyle w:val="CoverNormal"/>
                            <w:rPr>
                              <w:lang w:val="fr-FR"/>
                            </w:rPr>
                          </w:pPr>
                        </w:p>
                        <w:tbl>
                          <w:tblPr>
                            <w:tblStyle w:val="Tablaconcuadrcula"/>
                            <w:tblW w:w="5088" w:type="pct"/>
                            <w:tblCellMar>
                              <w:left w:w="85" w:type="dxa"/>
                              <w:right w:w="85" w:type="dxa"/>
                            </w:tblCellMar>
                            <w:tblLook w:val="04A0" w:firstRow="1" w:lastRow="0" w:firstColumn="1" w:lastColumn="0" w:noHBand="0" w:noVBand="1"/>
                          </w:tblPr>
                          <w:tblGrid>
                            <w:gridCol w:w="8457"/>
                          </w:tblGrid>
                          <w:sdt>
                            <w:sdtPr>
                              <w:rPr>
                                <w:lang w:val="fr-FR"/>
                              </w:rPr>
                              <w:alias w:val="Information Note"/>
                              <w:tag w:val="txtInformationNote"/>
                              <w:id w:val="-1300305211"/>
                            </w:sdtPr>
                            <w:sdtContent>
                              <w:tr w:rsidR="00CB7C15" w:rsidRPr="00232349" w14:paraId="5AFD0A24" w14:textId="77777777" w:rsidTr="005B4D0F">
                                <w:trPr>
                                  <w:trHeight w:val="3368"/>
                                </w:trPr>
                                <w:tc>
                                  <w:tcPr>
                                    <w:tcW w:w="5000" w:type="pct"/>
                                  </w:tcPr>
                                  <w:p w14:paraId="421496C4" w14:textId="3EEC2CEF" w:rsidR="00FA5E0A" w:rsidRDefault="00DE66C6" w:rsidP="00FA5E0A">
                                    <w:pPr>
                                      <w:pStyle w:val="CoverInformation"/>
                                      <w:rPr>
                                        <w:lang w:val="es-ES"/>
                                      </w:rPr>
                                    </w:pPr>
                                    <w:r>
                                      <w:rPr>
                                        <w:lang w:val="es-ES"/>
                                      </w:rPr>
                                      <w:t>Segundo</w:t>
                                    </w:r>
                                    <w:r w:rsidRPr="007D1A54">
                                      <w:rPr>
                                        <w:lang w:val="es-ES"/>
                                      </w:rPr>
                                      <w:t xml:space="preserve"> </w:t>
                                    </w:r>
                                    <w:r w:rsidR="00FA5E0A" w:rsidRPr="007D1A54">
                                      <w:rPr>
                                        <w:lang w:val="es-ES"/>
                                      </w:rPr>
                                      <w:t xml:space="preserve">borrador del Capítulo </w:t>
                                    </w:r>
                                    <w:r w:rsidR="00FA5E0A">
                                      <w:rPr>
                                        <w:lang w:val="es-ES"/>
                                      </w:rPr>
                                      <w:t>1</w:t>
                                    </w:r>
                                    <w:r w:rsidR="00FA5E0A" w:rsidRPr="007D1A54">
                                      <w:rPr>
                                        <w:lang w:val="es-ES"/>
                                      </w:rPr>
                                      <w:t xml:space="preserve">: </w:t>
                                    </w:r>
                                    <w:r w:rsidR="00FA5E0A" w:rsidRPr="00FA5E0A">
                                      <w:rPr>
                                        <w:i/>
                                        <w:iCs/>
                                        <w:lang w:val="es-ES"/>
                                      </w:rPr>
                                      <w:t>Hacía un sistema de integridad en la República Dominicana</w:t>
                                    </w:r>
                                    <w:r w:rsidR="00FA5E0A" w:rsidRPr="007D1A54">
                                      <w:rPr>
                                        <w:lang w:val="es-ES"/>
                                      </w:rPr>
                                      <w:t>, para comentarios de las contrapartes relevantes de la República Dominicana.</w:t>
                                    </w:r>
                                    <w:r w:rsidR="00FA5E0A">
                                      <w:rPr>
                                        <w:lang w:val="es-ES"/>
                                      </w:rPr>
                                      <w:t xml:space="preserve"> </w:t>
                                    </w:r>
                                  </w:p>
                                  <w:p w14:paraId="2AE8A968" w14:textId="77777777" w:rsidR="00FA5E0A" w:rsidRDefault="00FA5E0A" w:rsidP="00FA5E0A">
                                    <w:pPr>
                                      <w:pStyle w:val="CoverInformation"/>
                                      <w:rPr>
                                        <w:lang w:val="es-ES"/>
                                      </w:rPr>
                                    </w:pPr>
                                  </w:p>
                                  <w:p w14:paraId="58C364C0" w14:textId="27AA6F14" w:rsidR="00CB7C15" w:rsidRPr="00FA5E0A" w:rsidRDefault="00FA5E0A" w:rsidP="00FA5E0A">
                                    <w:pPr>
                                      <w:pStyle w:val="CoverNormal"/>
                                      <w:rPr>
                                        <w:lang w:val="es-ES"/>
                                      </w:rPr>
                                    </w:pPr>
                                    <w:r>
                                      <w:rPr>
                                        <w:lang w:val="es-ES"/>
                                      </w:rPr>
                                      <w:t>Por favor incluir comentarios o sugerencias directamente en el texto usando la función de control de cambios</w:t>
                                    </w:r>
                                    <w:r w:rsidR="00A00FCA">
                                      <w:rPr>
                                        <w:lang w:val="es-ES"/>
                                      </w:rPr>
                                      <w:t xml:space="preserve"> o comentarios</w:t>
                                    </w:r>
                                    <w:r>
                                      <w:rPr>
                                        <w:lang w:val="es-ES"/>
                                      </w:rPr>
                                      <w:t xml:space="preserve"> para fácil identificación.</w:t>
                                    </w:r>
                                  </w:p>
                                </w:tc>
                              </w:tr>
                            </w:sdtContent>
                          </w:sdt>
                        </w:tbl>
                        <w:p w14:paraId="387AF29A" w14:textId="77777777" w:rsidR="00CB7C15" w:rsidRPr="00FA5E0A" w:rsidRDefault="00CB7C15" w:rsidP="005B4D0F">
                          <w:pPr>
                            <w:pStyle w:val="CoverNormal"/>
                            <w:rPr>
                              <w:lang w:val="es-ES"/>
                            </w:rPr>
                          </w:pPr>
                        </w:p>
                        <w:sdt>
                          <w:sdtPr>
                            <w:alias w:val="Contacts"/>
                            <w:tag w:val="txtContacts"/>
                            <w:id w:val="2124957259"/>
                          </w:sdtPr>
                          <w:sdtEndPr>
                            <w:rPr>
                              <w:lang w:val="fr-FR"/>
                            </w:rPr>
                          </w:sdtEndPr>
                          <w:sdtContent>
                            <w:p w14:paraId="7447B256" w14:textId="77777777" w:rsidR="00D72248" w:rsidRPr="0017501E" w:rsidRDefault="00F66CC0" w:rsidP="00D72248">
                              <w:pPr>
                                <w:pStyle w:val="CoverNormal"/>
                              </w:pPr>
                              <w:r w:rsidRPr="00815874">
                                <w:rPr>
                                  <w:lang w:val="es-ES"/>
                                </w:rPr>
                                <w:t xml:space="preserve">Laura Córdoba Reyes </w:t>
                              </w:r>
                              <w:r>
                                <w:rPr>
                                  <w:lang w:val="es-ES"/>
                                </w:rPr>
                                <w:t>–</w:t>
                              </w:r>
                              <w:r w:rsidRPr="00815874">
                                <w:rPr>
                                  <w:lang w:val="es-ES"/>
                                </w:rPr>
                                <w:t xml:space="preserve"> </w:t>
                              </w:r>
                              <w:hyperlink r:id="rId15" w:history="1">
                                <w:r w:rsidRPr="008C309E">
                                  <w:rPr>
                                    <w:rStyle w:val="Hipervnculo"/>
                                    <w:lang w:val="es-ES"/>
                                  </w:rPr>
                                  <w:t>laura.cordobareyes@oecd.org</w:t>
                                </w:r>
                              </w:hyperlink>
                              <w:r w:rsidR="00D72248" w:rsidRPr="0017501E">
                                <w:t xml:space="preserve"> </w:t>
                              </w:r>
                            </w:p>
                            <w:p w14:paraId="45F2D79D" w14:textId="0186F84A" w:rsidR="00D72248" w:rsidRPr="00D72248" w:rsidRDefault="00D72248" w:rsidP="00D72248">
                              <w:pPr>
                                <w:pStyle w:val="CoverNormal"/>
                                <w:rPr>
                                  <w:color w:val="0000FF" w:themeColor="hyperlink"/>
                                  <w:u w:val="single"/>
                                  <w:lang w:val="fr-FR"/>
                                </w:rPr>
                              </w:pPr>
                              <w:r w:rsidRPr="00D72248">
                                <w:rPr>
                                  <w:lang w:val="fr-FR"/>
                                </w:rPr>
                                <w:t>Fréd</w:t>
                              </w:r>
                              <w:r>
                                <w:rPr>
                                  <w:lang w:val="fr-FR"/>
                                </w:rPr>
                                <w:t>éric Boehm</w:t>
                              </w:r>
                              <w:r w:rsidRPr="00D72248">
                                <w:rPr>
                                  <w:lang w:val="fr-FR"/>
                                </w:rPr>
                                <w:t xml:space="preserve"> – </w:t>
                              </w:r>
                              <w:hyperlink r:id="rId16" w:history="1">
                                <w:r w:rsidRPr="00026CDC">
                                  <w:rPr>
                                    <w:rStyle w:val="Hipervnculo"/>
                                    <w:lang w:val="fr-FR"/>
                                  </w:rPr>
                                  <w:t>frederic.boehm@oecd.org</w:t>
                                </w:r>
                              </w:hyperlink>
                            </w:p>
                            <w:p w14:paraId="0470571C" w14:textId="05CD1CCC" w:rsidR="00F66CC0" w:rsidRPr="00157ED2" w:rsidRDefault="00F66CC0" w:rsidP="00F66CC0">
                              <w:pPr>
                                <w:pStyle w:val="CoverNormal"/>
                                <w:rPr>
                                  <w:rStyle w:val="Hipervnculo"/>
                                  <w:lang w:val="fr-FR"/>
                                </w:rPr>
                              </w:pPr>
                              <w:r w:rsidRPr="00F66CC0">
                                <w:rPr>
                                  <w:lang w:val="fr-FR"/>
                                </w:rPr>
                                <w:t xml:space="preserve">Juliette </w:t>
                              </w:r>
                              <w:r>
                                <w:rPr>
                                  <w:lang w:val="fr-FR"/>
                                </w:rPr>
                                <w:t>Martinez-Ro</w:t>
                              </w:r>
                              <w:r w:rsidR="00E13076">
                                <w:rPr>
                                  <w:lang w:val="fr-FR"/>
                                </w:rPr>
                                <w:t>s</w:t>
                              </w:r>
                              <w:r>
                                <w:rPr>
                                  <w:lang w:val="fr-FR"/>
                                </w:rPr>
                                <w:t>s</w:t>
                              </w:r>
                              <w:r w:rsidR="00E13076">
                                <w:rPr>
                                  <w:lang w:val="fr-FR"/>
                                </w:rPr>
                                <w:t>i</w:t>
                              </w:r>
                              <w:r>
                                <w:rPr>
                                  <w:lang w:val="fr-FR"/>
                                </w:rPr>
                                <w:t>gnol</w:t>
                              </w:r>
                              <w:r w:rsidRPr="00F66CC0">
                                <w:rPr>
                                  <w:lang w:val="fr-FR"/>
                                </w:rPr>
                                <w:t xml:space="preserve"> – </w:t>
                              </w:r>
                              <w:hyperlink r:id="rId17" w:history="1">
                                <w:r w:rsidR="00D72248" w:rsidRPr="00026CDC">
                                  <w:rPr>
                                    <w:rStyle w:val="Hipervnculo"/>
                                    <w:lang w:val="fr-FR"/>
                                  </w:rPr>
                                  <w:t>juliette.martinez-rossignol@oecd.org</w:t>
                                </w:r>
                              </w:hyperlink>
                              <w:r w:rsidR="00157ED2">
                                <w:rPr>
                                  <w:lang w:val="fr-FR"/>
                                </w:rPr>
                                <w:t xml:space="preserve"> </w:t>
                              </w:r>
                            </w:p>
                          </w:sdtContent>
                        </w:sdt>
                        <w:p w14:paraId="759B4294" w14:textId="77777777" w:rsidR="00CB7C15" w:rsidRPr="00D72248" w:rsidRDefault="00CB7C15" w:rsidP="005B4D0F">
                          <w:pPr>
                            <w:pStyle w:val="CoverNormal"/>
                            <w:rPr>
                              <w:lang w:val="fr-FR"/>
                            </w:rPr>
                          </w:pPr>
                        </w:p>
                        <w:p w14:paraId="6056280B" w14:textId="77777777" w:rsidR="00CB7C15" w:rsidRPr="00D72248" w:rsidRDefault="00CB7C15" w:rsidP="005B4D0F">
                          <w:pPr>
                            <w:pStyle w:val="CoverNormal"/>
                            <w:rPr>
                              <w:lang w:val="fr-FR"/>
                            </w:rPr>
                          </w:pPr>
                        </w:p>
                        <w:sdt>
                          <w:sdtPr>
                            <w:alias w:val="PWB Code"/>
                            <w:tag w:val="txtPWBCode"/>
                            <w:id w:val="-2040041967"/>
                            <w:lock w:val="contentLocked"/>
                            <w:text w:multiLine="1"/>
                          </w:sdtPr>
                          <w:sdtContent>
                            <w:p w14:paraId="644B06A2" w14:textId="77777777" w:rsidR="00CB7C15" w:rsidRPr="008D2847" w:rsidRDefault="00CB7C15" w:rsidP="005B4D0F">
                              <w:pPr>
                                <w:pStyle w:val="CoverPwbCode"/>
                                <w:rPr>
                                  <w:lang w:val="fr-FR"/>
                                </w:rPr>
                              </w:pPr>
                              <w:r>
                                <w:t xml:space="preserve"> </w:t>
                              </w:r>
                            </w:p>
                          </w:sdtContent>
                        </w:sdt>
                        <w:sdt>
                          <w:sdtPr>
                            <w:alias w:val="JT Number"/>
                            <w:tag w:val="txtJobNumber"/>
                            <w:id w:val="-682817099"/>
                            <w:lock w:val="contentLocked"/>
                            <w:text/>
                          </w:sdtPr>
                          <w:sdtContent>
                            <w:p w14:paraId="2D4A707C" w14:textId="77777777" w:rsidR="00CB7C15" w:rsidRPr="008D2847" w:rsidRDefault="00CB7C15" w:rsidP="005B4D0F">
                              <w:pPr>
                                <w:pStyle w:val="CoverJobTicket"/>
                                <w:rPr>
                                  <w:lang w:val="fr-FR"/>
                                </w:rPr>
                              </w:pPr>
                              <w:r w:rsidRPr="00310112">
                                <w:t xml:space="preserve"> </w:t>
                              </w:r>
                            </w:p>
                          </w:sdtContent>
                        </w:sdt>
                        <w:sdt>
                          <w:sdtPr>
                            <w:rPr>
                              <w:color w:val="FFFFFF" w:themeColor="background1"/>
                            </w:rPr>
                            <w:alias w:val="cvpname"/>
                            <w:tag w:val="txtcvpname"/>
                            <w:id w:val="-1748261939"/>
                          </w:sdtPr>
                          <w:sdtContent>
                            <w:p w14:paraId="1BCA13A6" w14:textId="77777777" w:rsidR="00CB7C15" w:rsidRDefault="00CB7C15" w:rsidP="005B4D0F">
                              <w:pPr>
                                <w:pStyle w:val="CoverNormal"/>
                                <w:rPr>
                                  <w:color w:val="FFFFFF" w:themeColor="background1"/>
                                </w:rPr>
                              </w:pPr>
                              <w:r w:rsidRPr="00940871">
                                <w:rPr>
                                  <w:color w:val="FFFFFF" w:themeColor="background1"/>
                                </w:rPr>
                                <w:t>OFDF</w:t>
                              </w:r>
                            </w:p>
                          </w:sdtContent>
                        </w:sdt>
                        <w:p w14:paraId="32608F89" w14:textId="77777777" w:rsidR="00CB7C15" w:rsidRPr="008D2847" w:rsidRDefault="00CB7C15" w:rsidP="005B4D0F">
                          <w:pPr>
                            <w:pStyle w:val="CoverNormal"/>
                            <w:rPr>
                              <w:lang w:val="fr-FR"/>
                            </w:rPr>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58241" behindDoc="0" locked="1" layoutInCell="1" allowOverlap="1" wp14:anchorId="4F011971" wp14:editId="7839F4D1">
                    <wp:simplePos x="0" y="0"/>
                    <wp:positionH relativeFrom="margin">
                      <wp:posOffset>-428625</wp:posOffset>
                    </wp:positionH>
                    <wp:positionV relativeFrom="page">
                      <wp:posOffset>9962515</wp:posOffset>
                    </wp:positionV>
                    <wp:extent cx="5616000" cy="428400"/>
                    <wp:effectExtent l="0" t="0" r="3810" b="0"/>
                    <wp:wrapNone/>
                    <wp:docPr id="20" name="Text Box 24"/>
                    <wp:cNvGraphicFramePr/>
                    <a:graphic xmlns:a="http://schemas.openxmlformats.org/drawingml/2006/main">
                      <a:graphicData uri="http://schemas.microsoft.com/office/word/2010/wordprocessingShape">
                        <wps:wsp>
                          <wps:cNvSpPr txBox="1"/>
                          <wps:spPr>
                            <a:xfrm>
                              <a:off x="0" y="0"/>
                              <a:ext cx="5616000" cy="428400"/>
                            </a:xfrm>
                            <a:prstGeom prst="rect">
                              <a:avLst/>
                            </a:prstGeom>
                            <a:solidFill>
                              <a:schemeClr val="bg1"/>
                            </a:solidFill>
                            <a:ln w="6350">
                              <a:noFill/>
                            </a:ln>
                          </wps:spPr>
                          <wps:txbx>
                            <w:txbxContent>
                              <w:sdt>
                                <w:sdtPr>
                                  <w:rPr>
                                    <w:lang w:val="fr-FR"/>
                                  </w:rPr>
                                  <w:alias w:val="Cover Disclaimer"/>
                                  <w:tag w:val="txtCoverDisclaimer"/>
                                  <w:id w:val="-1199613995"/>
                                  <w:lock w:val="contentLocked"/>
                                  <w:text/>
                                </w:sdtPr>
                                <w:sdtContent>
                                  <w:p w14:paraId="5666A9AC" w14:textId="77777777" w:rsidR="00CB7C15" w:rsidRPr="008D2847" w:rsidRDefault="00CB7C15" w:rsidP="005B4D0F">
                                    <w:pPr>
                                      <w:pStyle w:val="CoverDisclaimer"/>
                                      <w:rPr>
                                        <w:lang w:val="fr-FR"/>
                                      </w:rPr>
                                    </w:pPr>
                                    <w:r w:rsidRPr="008D2847">
                                      <w:rPr>
                                        <w:lang w:val="fr-FR"/>
                                      </w:rPr>
                                      <w:t>Ce document, ainsi que les données et cartes qu'il peut comprendre, sont sans préjudice du statut de tout territoire, de la souveraineté s’exerçant sur ce dernier, du tracé des frontières et limites internationales, et du nom de tout territoire, ville ou region.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1971" id="Text Box 24" o:spid="_x0000_s1027" type="#_x0000_t202" style="position:absolute;left:0;text-align:left;margin-left:-33.75pt;margin-top:784.45pt;width:442.2pt;height:3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8LgIAAFs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" fillcolor="white [3212]" stroked="f" strokeweight=".5pt">
                    <v:textbox>
                      <w:txbxContent>
                        <w:sdt>
                          <w:sdtPr>
                            <w:rPr>
                              <w:lang w:val="fr-FR"/>
                            </w:rPr>
                            <w:alias w:val="Cover Disclaimer"/>
                            <w:tag w:val="txtCoverDisclaimer"/>
                            <w:id w:val="-1199613995"/>
                            <w:lock w:val="contentLocked"/>
                            <w:text/>
                          </w:sdtPr>
                          <w:sdtContent>
                            <w:p w14:paraId="5666A9AC" w14:textId="77777777" w:rsidR="00CB7C15" w:rsidRPr="008D2847" w:rsidRDefault="00CB7C15" w:rsidP="005B4D0F">
                              <w:pPr>
                                <w:pStyle w:val="CoverDisclaimer"/>
                                <w:rPr>
                                  <w:lang w:val="fr-FR"/>
                                </w:rPr>
                              </w:pPr>
                              <w:r w:rsidRPr="008D2847">
                                <w:rPr>
                                  <w:lang w:val="fr-FR"/>
                                </w:rPr>
                                <w:t>Ce document, ainsi que les données et cartes qu'il peut comprendre, sont sans préjudice du statut de tout territoire, de la souveraineté s’exerçant sur ce dernier, du tracé des frontières et limites internationales, et du nom de tout territoire, ville ou region.</w:t>
                              </w:r>
                            </w:p>
                          </w:sdtContent>
                        </w:sdt>
                      </w:txbxContent>
                    </v:textbox>
                    <w10:wrap anchorx="margin" anchory="page"/>
                    <w10:anchorlock/>
                  </v:shape>
                </w:pict>
              </mc:Fallback>
            </mc:AlternateContent>
          </w:r>
        </w:p>
        <w:p w14:paraId="678CBC02" w14:textId="5B6060BA" w:rsidR="00CB7C15" w:rsidRDefault="00CB7C15">
          <w:r>
            <w:rPr>
              <w:b/>
            </w:rPr>
            <w:br w:type="page"/>
          </w:r>
        </w:p>
      </w:sdtContent>
    </w:sdt>
    <w:p w14:paraId="3D8DD0D4" w14:textId="3FB0AB94" w:rsidR="00F47BCF" w:rsidRPr="007C4CC3" w:rsidRDefault="00AC6793" w:rsidP="00DC6A74">
      <w:pPr>
        <w:pStyle w:val="Ttulo1"/>
        <w:framePr w:wrap="notBeside"/>
        <w:numPr>
          <w:ilvl w:val="0"/>
          <w:numId w:val="7"/>
        </w:numPr>
        <w:rPr>
          <w:lang w:val="es-MX"/>
        </w:rPr>
      </w:pPr>
      <w:r>
        <w:rPr>
          <w:lang w:val="es-MX"/>
        </w:rPr>
        <w:lastRenderedPageBreak/>
        <w:t>Hacía un</w:t>
      </w:r>
      <w:r w:rsidRPr="007C4CC3">
        <w:rPr>
          <w:lang w:val="es-MX"/>
        </w:rPr>
        <w:t xml:space="preserve"> </w:t>
      </w:r>
      <w:r w:rsidR="003C5413">
        <w:rPr>
          <w:lang w:val="es-MX"/>
        </w:rPr>
        <w:t xml:space="preserve">sistema de integridad en </w:t>
      </w:r>
      <w:r w:rsidR="00355B07">
        <w:rPr>
          <w:lang w:val="es-MX"/>
        </w:rPr>
        <w:t xml:space="preserve">la </w:t>
      </w:r>
      <w:r w:rsidR="003C5413">
        <w:rPr>
          <w:lang w:val="es-MX"/>
        </w:rPr>
        <w:t>República Dominicana</w:t>
      </w:r>
      <w:bookmarkEnd w:id="0"/>
    </w:p>
    <w:p w14:paraId="23CA2ABB" w14:textId="106F8037" w:rsidR="000C3713" w:rsidRDefault="00F65967" w:rsidP="005B0888">
      <w:pPr>
        <w:pStyle w:val="Abstract"/>
        <w:rPr>
          <w:lang w:val="es-MX"/>
        </w:rPr>
      </w:pPr>
      <w:r>
        <w:rPr>
          <w:lang w:val="es-MX"/>
        </w:rPr>
        <w:t xml:space="preserve">Este capítulo </w:t>
      </w:r>
      <w:r w:rsidR="00A8562A">
        <w:rPr>
          <w:lang w:val="es-MX"/>
        </w:rPr>
        <w:t xml:space="preserve">brinda recomendaciones para </w:t>
      </w:r>
      <w:r w:rsidR="00532EA5">
        <w:rPr>
          <w:lang w:val="es-MX"/>
        </w:rPr>
        <w:t xml:space="preserve">fortalecer </w:t>
      </w:r>
      <w:r w:rsidR="00131CB2">
        <w:rPr>
          <w:lang w:val="es-MX"/>
        </w:rPr>
        <w:t>la arquitectura institucional</w:t>
      </w:r>
      <w:r w:rsidR="00C366F4">
        <w:rPr>
          <w:lang w:val="es-MX"/>
        </w:rPr>
        <w:t xml:space="preserve"> </w:t>
      </w:r>
      <w:r w:rsidR="00027532">
        <w:rPr>
          <w:lang w:val="es-MX"/>
        </w:rPr>
        <w:t xml:space="preserve">para la </w:t>
      </w:r>
      <w:r w:rsidR="00C366F4">
        <w:rPr>
          <w:lang w:val="es-MX"/>
        </w:rPr>
        <w:t>integridad</w:t>
      </w:r>
      <w:r w:rsidR="00027532">
        <w:rPr>
          <w:lang w:val="es-MX"/>
        </w:rPr>
        <w:t xml:space="preserve"> en la República Dominicana</w:t>
      </w:r>
      <w:r w:rsidR="0045558F">
        <w:rPr>
          <w:lang w:val="es-MX"/>
        </w:rPr>
        <w:t xml:space="preserve">. </w:t>
      </w:r>
      <w:r w:rsidR="00027532">
        <w:rPr>
          <w:lang w:val="es-MX"/>
        </w:rPr>
        <w:t>P</w:t>
      </w:r>
      <w:r w:rsidR="00211982">
        <w:rPr>
          <w:lang w:val="es-MX"/>
        </w:rPr>
        <w:t xml:space="preserve">ropone </w:t>
      </w:r>
      <w:r w:rsidR="008F55E0">
        <w:rPr>
          <w:lang w:val="es-MX"/>
        </w:rPr>
        <w:t xml:space="preserve">reforzar la rectoría del sistema y </w:t>
      </w:r>
      <w:r w:rsidR="00395542">
        <w:rPr>
          <w:lang w:val="es-MX"/>
        </w:rPr>
        <w:t xml:space="preserve">la creación de grupos de trabajo permanentes para mejorar </w:t>
      </w:r>
      <w:r w:rsidR="00012B11">
        <w:rPr>
          <w:lang w:val="es-MX"/>
        </w:rPr>
        <w:t xml:space="preserve">la coordinación interinstitucional. </w:t>
      </w:r>
      <w:r w:rsidR="00DB6E6D">
        <w:rPr>
          <w:lang w:val="es-MX"/>
        </w:rPr>
        <w:t xml:space="preserve">También aborda </w:t>
      </w:r>
      <w:r w:rsidR="00357179">
        <w:rPr>
          <w:lang w:val="es-MX"/>
        </w:rPr>
        <w:t>el reto de</w:t>
      </w:r>
      <w:r w:rsidR="00082F14">
        <w:rPr>
          <w:lang w:val="es-MX"/>
        </w:rPr>
        <w:t xml:space="preserve"> </w:t>
      </w:r>
      <w:r w:rsidR="005E6891">
        <w:rPr>
          <w:lang w:val="es-MX"/>
        </w:rPr>
        <w:t xml:space="preserve">la </w:t>
      </w:r>
      <w:r w:rsidR="00082F14">
        <w:rPr>
          <w:lang w:val="es-MX"/>
        </w:rPr>
        <w:t>transversalización de</w:t>
      </w:r>
      <w:r w:rsidR="0033275B">
        <w:rPr>
          <w:lang w:val="es-MX"/>
        </w:rPr>
        <w:t xml:space="preserve"> las medidas de integridad en todo el sector público, </w:t>
      </w:r>
      <w:r w:rsidR="003850FB">
        <w:rPr>
          <w:lang w:val="es-MX"/>
        </w:rPr>
        <w:t xml:space="preserve">formulando sugerencias para </w:t>
      </w:r>
      <w:r w:rsidR="00592E8D">
        <w:rPr>
          <w:lang w:val="es-MX"/>
        </w:rPr>
        <w:t xml:space="preserve">potenciar </w:t>
      </w:r>
      <w:r w:rsidR="006B467B">
        <w:rPr>
          <w:lang w:val="es-MX"/>
        </w:rPr>
        <w:t>la</w:t>
      </w:r>
      <w:r w:rsidR="003F3AC8">
        <w:rPr>
          <w:lang w:val="es-MX"/>
        </w:rPr>
        <w:t xml:space="preserve"> integridad en las entidades</w:t>
      </w:r>
      <w:r w:rsidR="00CB7C15">
        <w:rPr>
          <w:lang w:val="es-MX"/>
        </w:rPr>
        <w:t xml:space="preserve"> públicas</w:t>
      </w:r>
      <w:r w:rsidR="003F3AC8">
        <w:rPr>
          <w:lang w:val="es-MX"/>
        </w:rPr>
        <w:t xml:space="preserve"> </w:t>
      </w:r>
      <w:r w:rsidR="007D6809">
        <w:rPr>
          <w:lang w:val="es-MX"/>
        </w:rPr>
        <w:t xml:space="preserve">y dar un papel más activo en la promoción de la integridad a los </w:t>
      </w:r>
      <w:r w:rsidR="00244119">
        <w:rPr>
          <w:lang w:val="es-MX"/>
        </w:rPr>
        <w:t>gobiernos locales</w:t>
      </w:r>
      <w:r w:rsidR="007D6809">
        <w:rPr>
          <w:lang w:val="es-MX"/>
        </w:rPr>
        <w:t xml:space="preserve">. Por último, </w:t>
      </w:r>
      <w:r w:rsidR="008154BC">
        <w:rPr>
          <w:lang w:val="es-MX"/>
        </w:rPr>
        <w:t>recomienda implementar</w:t>
      </w:r>
      <w:r w:rsidR="002406EF">
        <w:rPr>
          <w:lang w:val="es-MX"/>
        </w:rPr>
        <w:t xml:space="preserve"> estrategia</w:t>
      </w:r>
      <w:r w:rsidR="009313CB">
        <w:rPr>
          <w:lang w:val="es-MX"/>
        </w:rPr>
        <w:t>s</w:t>
      </w:r>
      <w:r w:rsidR="002406EF">
        <w:rPr>
          <w:lang w:val="es-MX"/>
        </w:rPr>
        <w:t xml:space="preserve"> de integridad</w:t>
      </w:r>
      <w:r w:rsidR="007664FE">
        <w:rPr>
          <w:lang w:val="es-MX"/>
        </w:rPr>
        <w:t xml:space="preserve"> nacional</w:t>
      </w:r>
      <w:r w:rsidR="00342E95">
        <w:rPr>
          <w:lang w:val="es-MX"/>
        </w:rPr>
        <w:t>es</w:t>
      </w:r>
      <w:r w:rsidR="002406EF">
        <w:rPr>
          <w:lang w:val="es-MX"/>
        </w:rPr>
        <w:t xml:space="preserve"> basada</w:t>
      </w:r>
      <w:r w:rsidR="00342E95">
        <w:rPr>
          <w:lang w:val="es-MX"/>
        </w:rPr>
        <w:t>s</w:t>
      </w:r>
      <w:r w:rsidR="002406EF">
        <w:rPr>
          <w:lang w:val="es-MX"/>
        </w:rPr>
        <w:t xml:space="preserve"> en evidencia y desarrollada</w:t>
      </w:r>
      <w:r w:rsidR="00785496">
        <w:rPr>
          <w:lang w:val="es-MX"/>
        </w:rPr>
        <w:t>s</w:t>
      </w:r>
      <w:r w:rsidR="002406EF">
        <w:rPr>
          <w:lang w:val="es-MX"/>
        </w:rPr>
        <w:t xml:space="preserve"> de forma participativa que as</w:t>
      </w:r>
      <w:r w:rsidR="00391CEE">
        <w:rPr>
          <w:lang w:val="es-MX"/>
        </w:rPr>
        <w:t>i</w:t>
      </w:r>
      <w:r w:rsidR="002406EF">
        <w:rPr>
          <w:lang w:val="es-MX"/>
        </w:rPr>
        <w:t>ente</w:t>
      </w:r>
      <w:r w:rsidR="00785496">
        <w:rPr>
          <w:lang w:val="es-MX"/>
        </w:rPr>
        <w:t>n</w:t>
      </w:r>
      <w:r w:rsidR="002406EF">
        <w:rPr>
          <w:lang w:val="es-MX"/>
        </w:rPr>
        <w:t xml:space="preserve"> los objetivos y oriente</w:t>
      </w:r>
      <w:r w:rsidR="00785496">
        <w:rPr>
          <w:lang w:val="es-MX"/>
        </w:rPr>
        <w:t>n</w:t>
      </w:r>
      <w:r w:rsidR="002406EF">
        <w:rPr>
          <w:lang w:val="es-MX"/>
        </w:rPr>
        <w:t xml:space="preserve"> los </w:t>
      </w:r>
      <w:r w:rsidR="00C10E9B">
        <w:rPr>
          <w:lang w:val="es-MX"/>
        </w:rPr>
        <w:t xml:space="preserve">esfuerzos </w:t>
      </w:r>
      <w:r w:rsidR="00DE054E">
        <w:rPr>
          <w:lang w:val="es-MX"/>
        </w:rPr>
        <w:t>de integridad</w:t>
      </w:r>
      <w:r w:rsidR="00C10E9B">
        <w:rPr>
          <w:lang w:val="es-MX"/>
        </w:rPr>
        <w:t xml:space="preserve"> en </w:t>
      </w:r>
      <w:r w:rsidR="00011706">
        <w:rPr>
          <w:lang w:val="es-MX"/>
        </w:rPr>
        <w:t>el conjunto de</w:t>
      </w:r>
      <w:r w:rsidR="00055068">
        <w:rPr>
          <w:lang w:val="es-MX"/>
        </w:rPr>
        <w:t>l estado y de</w:t>
      </w:r>
      <w:r w:rsidR="00011706">
        <w:rPr>
          <w:lang w:val="es-MX"/>
        </w:rPr>
        <w:t xml:space="preserve"> la sociedad</w:t>
      </w:r>
      <w:r w:rsidR="00AF40DA">
        <w:rPr>
          <w:lang w:val="es-MX"/>
        </w:rPr>
        <w:t>.</w:t>
      </w:r>
      <w:r w:rsidR="002406EF">
        <w:rPr>
          <w:lang w:val="es-MX"/>
        </w:rPr>
        <w:t xml:space="preserve"> </w:t>
      </w:r>
      <w:r w:rsidR="00247473">
        <w:rPr>
          <w:lang w:val="es-MX"/>
        </w:rPr>
        <w:t xml:space="preserve">  </w:t>
      </w:r>
      <w:r w:rsidR="007D6809">
        <w:rPr>
          <w:lang w:val="es-MX"/>
        </w:rPr>
        <w:t xml:space="preserve"> </w:t>
      </w:r>
      <w:r w:rsidR="003850FB">
        <w:rPr>
          <w:lang w:val="es-MX"/>
        </w:rPr>
        <w:t xml:space="preserve"> </w:t>
      </w:r>
      <w:r w:rsidR="00583A5D">
        <w:rPr>
          <w:lang w:val="es-MX"/>
        </w:rPr>
        <w:t xml:space="preserve"> </w:t>
      </w:r>
      <w:r w:rsidR="0033275B">
        <w:rPr>
          <w:lang w:val="es-MX"/>
        </w:rPr>
        <w:t xml:space="preserve"> </w:t>
      </w:r>
      <w:r w:rsidR="002A1356">
        <w:rPr>
          <w:lang w:val="es-MX"/>
        </w:rPr>
        <w:t xml:space="preserve"> </w:t>
      </w:r>
      <w:r w:rsidR="00012B11">
        <w:rPr>
          <w:lang w:val="es-MX"/>
        </w:rPr>
        <w:t xml:space="preserve"> </w:t>
      </w:r>
      <w:r w:rsidR="00395542">
        <w:rPr>
          <w:lang w:val="es-MX"/>
        </w:rPr>
        <w:t xml:space="preserve"> </w:t>
      </w:r>
      <w:r w:rsidR="00A43896">
        <w:rPr>
          <w:lang w:val="es-MX"/>
        </w:rPr>
        <w:t xml:space="preserve"> </w:t>
      </w:r>
    </w:p>
    <w:p w14:paraId="70B82874" w14:textId="05F7B829" w:rsidR="005B0888" w:rsidRDefault="005B0888" w:rsidP="00656DFE">
      <w:pPr>
        <w:pStyle w:val="Ttulo2"/>
        <w:rPr>
          <w:lang w:val="es-MX"/>
        </w:rPr>
      </w:pPr>
      <w:r>
        <w:rPr>
          <w:lang w:val="es-MX"/>
        </w:rPr>
        <w:t>Introducción</w:t>
      </w:r>
    </w:p>
    <w:p w14:paraId="6904BE61" w14:textId="7BBC823B" w:rsidR="00D575D7" w:rsidRPr="00DC7DD4" w:rsidRDefault="00CC5FDD">
      <w:pPr>
        <w:pStyle w:val="Para"/>
        <w:rPr>
          <w:lang w:val="es-MX"/>
        </w:rPr>
      </w:pPr>
      <w:r>
        <w:rPr>
          <w:lang w:val="es-MX"/>
        </w:rPr>
        <w:t xml:space="preserve">Asegurar la integridad pública </w:t>
      </w:r>
      <w:r w:rsidR="00B002AA">
        <w:rPr>
          <w:lang w:val="es-MX"/>
        </w:rPr>
        <w:t>significa</w:t>
      </w:r>
      <w:r>
        <w:rPr>
          <w:lang w:val="es-MX"/>
        </w:rPr>
        <w:t xml:space="preserve"> m</w:t>
      </w:r>
      <w:r w:rsidR="00B65E79" w:rsidRPr="00DC7DD4">
        <w:rPr>
          <w:lang w:val="es-MX"/>
        </w:rPr>
        <w:t>antener y dar prioridad a los intereses públicos por encima de los intereses privados</w:t>
      </w:r>
      <w:r w:rsidR="00561DF4">
        <w:rPr>
          <w:lang w:val="es-MX"/>
        </w:rPr>
        <w:t xml:space="preserve"> </w:t>
      </w:r>
      <w:sdt>
        <w:sdtPr>
          <w:id w:val="1212533777"/>
          <w:citation/>
        </w:sdtPr>
        <w:sdtContent>
          <w:r w:rsidR="00904447">
            <w:fldChar w:fldCharType="begin"/>
          </w:r>
          <w:r w:rsidR="00904447" w:rsidRPr="00AC4FC1">
            <w:rPr>
              <w:lang w:val="es-MX"/>
            </w:rPr>
            <w:instrText xml:space="preserve"> CITATION Mendeley_bannE0_LCz6P1i8nlG2mbw \l 2057 </w:instrText>
          </w:r>
          <w:r w:rsidR="00904447">
            <w:fldChar w:fldCharType="separate"/>
          </w:r>
          <w:r w:rsidR="00830A49" w:rsidRPr="00830A49">
            <w:rPr>
              <w:noProof/>
              <w:lang w:val="es-MX"/>
            </w:rPr>
            <w:t>(</w:t>
          </w:r>
          <w:bookmarkStart w:id="1" w:name="Mendeley_bannE0_LCz6P1i8nlG2mbw_1"/>
          <w:r w:rsidR="00830A49" w:rsidRPr="00830A49">
            <w:rPr>
              <w:noProof/>
              <w:lang w:val="es-MX"/>
            </w:rPr>
            <w:t>OECD, 2017</w:t>
          </w:r>
          <w:r w:rsidR="00830A49" w:rsidRPr="00830A49">
            <w:rPr>
              <w:noProof/>
              <w:vertAlign w:val="subscript"/>
              <w:lang w:val="es-MX"/>
            </w:rPr>
            <w:t>[1]</w:t>
          </w:r>
          <w:r w:rsidR="00830A49" w:rsidRPr="00830A49">
            <w:rPr>
              <w:noProof/>
              <w:lang w:val="es-MX"/>
            </w:rPr>
            <w:t>)</w:t>
          </w:r>
          <w:bookmarkEnd w:id="1"/>
          <w:r w:rsidR="00904447">
            <w:fldChar w:fldCharType="end"/>
          </w:r>
        </w:sdtContent>
      </w:sdt>
      <w:r w:rsidR="0024328D">
        <w:rPr>
          <w:lang w:val="es-MX"/>
        </w:rPr>
        <w:t xml:space="preserve">. </w:t>
      </w:r>
      <w:r w:rsidR="00D12600">
        <w:rPr>
          <w:lang w:val="es-MX"/>
        </w:rPr>
        <w:t>Lograrlo</w:t>
      </w:r>
      <w:r w:rsidR="00B65E79" w:rsidRPr="00DC7DD4">
        <w:rPr>
          <w:lang w:val="es-MX"/>
        </w:rPr>
        <w:t xml:space="preserve"> </w:t>
      </w:r>
      <w:r w:rsidR="00BB35E5" w:rsidRPr="00DC7DD4">
        <w:rPr>
          <w:lang w:val="es-MX"/>
        </w:rPr>
        <w:t>es un desafío permanente para los países</w:t>
      </w:r>
      <w:r w:rsidR="00B4610E">
        <w:rPr>
          <w:lang w:val="es-MX"/>
        </w:rPr>
        <w:t xml:space="preserve">, pero </w:t>
      </w:r>
      <w:r w:rsidR="00144B54" w:rsidRPr="00DC7DD4">
        <w:rPr>
          <w:lang w:val="es-MX"/>
        </w:rPr>
        <w:t>es clave para mantener</w:t>
      </w:r>
      <w:r w:rsidR="00E76C7D" w:rsidRPr="00DC7DD4">
        <w:rPr>
          <w:lang w:val="es-MX"/>
        </w:rPr>
        <w:t xml:space="preserve"> la confianza en las instituciones</w:t>
      </w:r>
      <w:r w:rsidR="00BA4E77" w:rsidRPr="00DC7DD4">
        <w:rPr>
          <w:lang w:val="es-MX"/>
        </w:rPr>
        <w:t xml:space="preserve"> del Estado y </w:t>
      </w:r>
      <w:r w:rsidR="00834FC2" w:rsidRPr="00DC7DD4">
        <w:rPr>
          <w:lang w:val="es-MX"/>
        </w:rPr>
        <w:t>los valores democrát</w:t>
      </w:r>
      <w:r w:rsidR="00DE4461" w:rsidRPr="00DC7DD4">
        <w:rPr>
          <w:lang w:val="es-MX"/>
        </w:rPr>
        <w:t>icos</w:t>
      </w:r>
      <w:r w:rsidR="00E77F38">
        <w:rPr>
          <w:lang w:val="es-MX"/>
        </w:rPr>
        <w:t>,</w:t>
      </w:r>
      <w:r w:rsidR="003513B1" w:rsidRPr="00DC7DD4">
        <w:rPr>
          <w:lang w:val="es-MX"/>
        </w:rPr>
        <w:t xml:space="preserve"> y </w:t>
      </w:r>
      <w:r w:rsidR="0060550E" w:rsidRPr="00DC7DD4">
        <w:rPr>
          <w:lang w:val="es-MX"/>
        </w:rPr>
        <w:t xml:space="preserve">para salvaguardar la </w:t>
      </w:r>
      <w:r w:rsidR="00DE4461" w:rsidRPr="00DC7DD4">
        <w:rPr>
          <w:lang w:val="es-MX"/>
        </w:rPr>
        <w:t xml:space="preserve">eficiencia </w:t>
      </w:r>
      <w:r w:rsidR="0060550E" w:rsidRPr="00DC7DD4">
        <w:rPr>
          <w:lang w:val="es-MX"/>
        </w:rPr>
        <w:t>del</w:t>
      </w:r>
      <w:r w:rsidR="00DE4461" w:rsidRPr="00DC7DD4">
        <w:rPr>
          <w:lang w:val="es-MX"/>
        </w:rPr>
        <w:t xml:space="preserve"> gasto público</w:t>
      </w:r>
      <w:r w:rsidR="0060550E" w:rsidRPr="00DC7DD4">
        <w:rPr>
          <w:lang w:val="es-MX"/>
        </w:rPr>
        <w:t xml:space="preserve"> y la efectividad de las políticas públicas</w:t>
      </w:r>
      <w:r w:rsidR="003513B1" w:rsidRPr="00DC7DD4">
        <w:rPr>
          <w:lang w:val="es-MX"/>
        </w:rPr>
        <w:t xml:space="preserve">. </w:t>
      </w:r>
      <w:r w:rsidR="00393F73" w:rsidRPr="00DC7DD4">
        <w:rPr>
          <w:lang w:val="es-MX"/>
        </w:rPr>
        <w:t>La corrupción, facilitada por u</w:t>
      </w:r>
      <w:r w:rsidR="00EE6D2D" w:rsidRPr="00DC7DD4">
        <w:rPr>
          <w:lang w:val="es-MX"/>
        </w:rPr>
        <w:t>n sistema de integridad débil</w:t>
      </w:r>
      <w:r w:rsidR="00393F73" w:rsidRPr="00DC7DD4">
        <w:rPr>
          <w:lang w:val="es-MX"/>
        </w:rPr>
        <w:t>,</w:t>
      </w:r>
      <w:r w:rsidR="00EE6D2D" w:rsidRPr="00DC7DD4">
        <w:rPr>
          <w:lang w:val="es-MX"/>
        </w:rPr>
        <w:t xml:space="preserve"> socava la resiliencia del Estado</w:t>
      </w:r>
      <w:r w:rsidR="007243B9" w:rsidRPr="00DC7DD4">
        <w:rPr>
          <w:lang w:val="es-MX"/>
        </w:rPr>
        <w:t xml:space="preserve"> y</w:t>
      </w:r>
      <w:r w:rsidR="00EE6D2D" w:rsidRPr="00DC7DD4">
        <w:rPr>
          <w:lang w:val="es-MX"/>
        </w:rPr>
        <w:t xml:space="preserve"> </w:t>
      </w:r>
      <w:r w:rsidR="00AF3888" w:rsidRPr="00DC7DD4">
        <w:rPr>
          <w:lang w:val="es-MX"/>
        </w:rPr>
        <w:t xml:space="preserve">genera </w:t>
      </w:r>
      <w:r w:rsidR="00546E2C" w:rsidRPr="00DC7DD4">
        <w:rPr>
          <w:lang w:val="es-MX"/>
        </w:rPr>
        <w:t xml:space="preserve">riesgos </w:t>
      </w:r>
      <w:r w:rsidR="00AE460B" w:rsidRPr="00DC7DD4">
        <w:rPr>
          <w:lang w:val="es-MX"/>
        </w:rPr>
        <w:t xml:space="preserve">para la salud, </w:t>
      </w:r>
      <w:r w:rsidR="007243B9" w:rsidRPr="00DC7DD4">
        <w:rPr>
          <w:lang w:val="es-MX"/>
        </w:rPr>
        <w:t>seguridad</w:t>
      </w:r>
      <w:r w:rsidR="00AE460B" w:rsidRPr="00DC7DD4">
        <w:rPr>
          <w:lang w:val="es-MX"/>
        </w:rPr>
        <w:t xml:space="preserve"> y calidad de vida de</w:t>
      </w:r>
      <w:r w:rsidR="00546E2C" w:rsidRPr="00DC7DD4">
        <w:rPr>
          <w:lang w:val="es-MX"/>
        </w:rPr>
        <w:t xml:space="preserve"> la ciudadanía</w:t>
      </w:r>
      <w:r w:rsidR="00AF3888" w:rsidRPr="00DC7DD4">
        <w:rPr>
          <w:lang w:val="es-MX"/>
        </w:rPr>
        <w:t xml:space="preserve">, </w:t>
      </w:r>
      <w:r w:rsidR="007243B9" w:rsidRPr="00DC7DD4">
        <w:rPr>
          <w:lang w:val="es-MX"/>
        </w:rPr>
        <w:t xml:space="preserve">ya que </w:t>
      </w:r>
      <w:r w:rsidR="00FF5D26" w:rsidRPr="00DC7DD4">
        <w:rPr>
          <w:lang w:val="es-MX"/>
        </w:rPr>
        <w:t>posibilita</w:t>
      </w:r>
      <w:r w:rsidR="00AE460B" w:rsidRPr="00DC7DD4">
        <w:rPr>
          <w:lang w:val="es-MX"/>
        </w:rPr>
        <w:t xml:space="preserve"> la expansión del crimen organizad</w:t>
      </w:r>
      <w:r w:rsidR="009C75C3" w:rsidRPr="00DC7DD4">
        <w:rPr>
          <w:lang w:val="es-MX"/>
        </w:rPr>
        <w:t>o</w:t>
      </w:r>
      <w:r w:rsidR="00FF5D26" w:rsidRPr="00DC7DD4">
        <w:rPr>
          <w:lang w:val="es-MX"/>
        </w:rPr>
        <w:t>, permite</w:t>
      </w:r>
      <w:r w:rsidR="009C75C3" w:rsidRPr="00DC7DD4">
        <w:rPr>
          <w:lang w:val="es-MX"/>
        </w:rPr>
        <w:t xml:space="preserve"> </w:t>
      </w:r>
      <w:r w:rsidR="00AE460B" w:rsidRPr="00DC7DD4">
        <w:rPr>
          <w:lang w:val="es-MX"/>
        </w:rPr>
        <w:t>l</w:t>
      </w:r>
      <w:r w:rsidR="007E6B93" w:rsidRPr="00DC7DD4">
        <w:rPr>
          <w:lang w:val="es-MX"/>
        </w:rPr>
        <w:t>a construcción de obras públicas</w:t>
      </w:r>
      <w:r w:rsidR="009C75C3" w:rsidRPr="00DC7DD4">
        <w:rPr>
          <w:lang w:val="es-MX"/>
        </w:rPr>
        <w:t xml:space="preserve"> que no cumplen con </w:t>
      </w:r>
      <w:r w:rsidR="00CC00C3" w:rsidRPr="00DC7DD4">
        <w:rPr>
          <w:lang w:val="es-MX"/>
        </w:rPr>
        <w:t>normas de seguridad</w:t>
      </w:r>
      <w:r w:rsidR="002A797B" w:rsidRPr="00DC7DD4">
        <w:rPr>
          <w:lang w:val="es-MX"/>
        </w:rPr>
        <w:t>,</w:t>
      </w:r>
      <w:r w:rsidR="00FF5D26" w:rsidRPr="00DC7DD4">
        <w:rPr>
          <w:lang w:val="es-MX"/>
        </w:rPr>
        <w:t xml:space="preserve"> </w:t>
      </w:r>
      <w:r w:rsidR="00685649">
        <w:rPr>
          <w:lang w:val="es-MX"/>
        </w:rPr>
        <w:t>y</w:t>
      </w:r>
      <w:r w:rsidR="00FF5D26" w:rsidRPr="00DC7DD4">
        <w:rPr>
          <w:lang w:val="es-MX"/>
        </w:rPr>
        <w:t xml:space="preserve"> dificulta la provisión </w:t>
      </w:r>
      <w:r w:rsidR="00FF5D26" w:rsidRPr="00DC7DD4">
        <w:rPr>
          <w:lang w:val="es-MX"/>
        </w:rPr>
        <w:lastRenderedPageBreak/>
        <w:t>y el acceso a servicios públicos</w:t>
      </w:r>
      <w:r w:rsidR="00BE145D" w:rsidRPr="00DC7DD4">
        <w:rPr>
          <w:lang w:val="es-MX"/>
        </w:rPr>
        <w:t xml:space="preserve"> </w:t>
      </w:r>
      <w:r w:rsidR="007243B9" w:rsidRPr="00DC7DD4">
        <w:rPr>
          <w:lang w:val="es-MX"/>
        </w:rPr>
        <w:t xml:space="preserve">básicos, en particular para las poblaciones más vulnerables </w:t>
      </w:r>
      <w:sdt>
        <w:sdtPr>
          <w:rPr>
            <w:lang w:val="es-MX"/>
          </w:rPr>
          <w:id w:val="609855077"/>
          <w:citation/>
        </w:sdtPr>
        <w:sdtContent>
          <w:r w:rsidR="00980740" w:rsidRPr="00DC7DD4">
            <w:rPr>
              <w:lang w:val="es-MX"/>
            </w:rPr>
            <w:fldChar w:fldCharType="begin"/>
          </w:r>
          <w:r w:rsidR="00980740" w:rsidRPr="00DC7DD4">
            <w:rPr>
              <w:noProof/>
              <w:vertAlign w:val="subscript"/>
              <w:lang w:val="es-MX"/>
            </w:rPr>
            <w:instrText xml:space="preserve"> CITATION Mendeley_U__0MBeRX7Du5N7QqbEo8sA \l 2057 \m Kappa_968587cd </w:instrText>
          </w:r>
          <w:r w:rsidR="00980740" w:rsidRPr="00DC7DD4">
            <w:rPr>
              <w:lang w:val="es-MX"/>
            </w:rPr>
            <w:fldChar w:fldCharType="separate"/>
          </w:r>
          <w:bookmarkStart w:id="2" w:name="Kappa_968587cd_3"/>
          <w:bookmarkStart w:id="3" w:name="Kappa_968587cd_2"/>
          <w:r w:rsidR="00830A49" w:rsidRPr="00830A49">
            <w:rPr>
              <w:noProof/>
              <w:lang w:val="es-MX"/>
            </w:rPr>
            <w:t>(Kaufmann, Montoriol-Garriga and Recanatini, 2008</w:t>
          </w:r>
          <w:r w:rsidR="00830A49" w:rsidRPr="00830A49">
            <w:rPr>
              <w:noProof/>
              <w:vertAlign w:val="subscript"/>
              <w:lang w:val="es-MX"/>
            </w:rPr>
            <w:t>[2]</w:t>
          </w:r>
          <w:r w:rsidR="00830A49" w:rsidRPr="00830A49">
            <w:rPr>
              <w:noProof/>
              <w:lang w:val="es-MX"/>
            </w:rPr>
            <w:t>; OECD, 2024</w:t>
          </w:r>
          <w:r w:rsidR="00830A49" w:rsidRPr="00830A49">
            <w:rPr>
              <w:noProof/>
              <w:vertAlign w:val="subscript"/>
              <w:lang w:val="es-MX"/>
            </w:rPr>
            <w:t>[3]</w:t>
          </w:r>
          <w:r w:rsidR="00830A49" w:rsidRPr="00830A49">
            <w:rPr>
              <w:noProof/>
              <w:lang w:val="es-MX"/>
            </w:rPr>
            <w:t>)</w:t>
          </w:r>
          <w:bookmarkEnd w:id="2"/>
          <w:bookmarkEnd w:id="3"/>
          <w:r w:rsidR="00980740" w:rsidRPr="00DC7DD4">
            <w:rPr>
              <w:lang w:val="es-MX"/>
            </w:rPr>
            <w:fldChar w:fldCharType="end"/>
          </w:r>
        </w:sdtContent>
      </w:sdt>
      <w:r w:rsidR="00FF5D26" w:rsidRPr="00DC7DD4">
        <w:rPr>
          <w:lang w:val="es-MX"/>
        </w:rPr>
        <w:t>.</w:t>
      </w:r>
      <w:r w:rsidR="00002C66" w:rsidRPr="00DC7DD4">
        <w:rPr>
          <w:lang w:val="es-MX"/>
        </w:rPr>
        <w:t xml:space="preserve"> </w:t>
      </w:r>
    </w:p>
    <w:p w14:paraId="48B05738" w14:textId="5BFB74AE" w:rsidR="00002C66" w:rsidRDefault="00887A47" w:rsidP="007D3238">
      <w:pPr>
        <w:pStyle w:val="Para"/>
        <w:rPr>
          <w:lang w:val="es-MX"/>
        </w:rPr>
      </w:pPr>
      <w:r>
        <w:rPr>
          <w:lang w:val="es-MX"/>
        </w:rPr>
        <w:t>En los últimos años, c</w:t>
      </w:r>
      <w:r w:rsidR="008A250B">
        <w:rPr>
          <w:lang w:val="es-MX"/>
        </w:rPr>
        <w:t>ada vez más países se han dado cuenta de que las e</w:t>
      </w:r>
      <w:r w:rsidR="0072303F">
        <w:rPr>
          <w:lang w:val="es-MX"/>
        </w:rPr>
        <w:t>strategias puramente punitivas son insuficientes para prevenir y lucha</w:t>
      </w:r>
      <w:r w:rsidR="00C113A3">
        <w:rPr>
          <w:lang w:val="es-MX"/>
        </w:rPr>
        <w:t>r</w:t>
      </w:r>
      <w:r w:rsidR="0072303F">
        <w:rPr>
          <w:lang w:val="es-MX"/>
        </w:rPr>
        <w:t xml:space="preserve"> contra</w:t>
      </w:r>
      <w:r w:rsidR="0072303F" w:rsidRPr="0072303F">
        <w:rPr>
          <w:lang w:val="es-MX"/>
        </w:rPr>
        <w:t xml:space="preserve"> </w:t>
      </w:r>
      <w:r w:rsidR="0072303F">
        <w:rPr>
          <w:lang w:val="es-MX"/>
        </w:rPr>
        <w:t>la corrupción</w:t>
      </w:r>
      <w:r w:rsidR="00816EF1">
        <w:rPr>
          <w:lang w:val="es-MX"/>
        </w:rPr>
        <w:t xml:space="preserve">. </w:t>
      </w:r>
      <w:r w:rsidR="00264A77">
        <w:rPr>
          <w:lang w:val="es-MX"/>
        </w:rPr>
        <w:t>En ese sentido</w:t>
      </w:r>
      <w:r w:rsidR="00816EF1">
        <w:rPr>
          <w:lang w:val="es-MX"/>
        </w:rPr>
        <w:t xml:space="preserve">, </w:t>
      </w:r>
      <w:r w:rsidR="00C113A3">
        <w:rPr>
          <w:lang w:val="es-MX"/>
        </w:rPr>
        <w:t xml:space="preserve">la Recomendación de la OCDE sobre Integridad Pública del 2017 </w:t>
      </w:r>
      <w:r w:rsidR="00CD3F12">
        <w:rPr>
          <w:lang w:val="es-MX"/>
        </w:rPr>
        <w:t xml:space="preserve">resalta que </w:t>
      </w:r>
      <w:r w:rsidR="00816EF1">
        <w:rPr>
          <w:lang w:val="es-MX"/>
        </w:rPr>
        <w:t xml:space="preserve">es necesario generar un sistema de integridad que </w:t>
      </w:r>
      <w:r w:rsidR="00A16BCA">
        <w:rPr>
          <w:lang w:val="es-MX"/>
        </w:rPr>
        <w:t xml:space="preserve">permita un enfoque estratégico con normas y </w:t>
      </w:r>
      <w:r w:rsidR="00B90407">
        <w:rPr>
          <w:lang w:val="es-MX"/>
        </w:rPr>
        <w:t xml:space="preserve">responsabilidades; una cultura de integridad </w:t>
      </w:r>
      <w:r w:rsidR="00AC4FC1">
        <w:rPr>
          <w:lang w:val="es-MX"/>
        </w:rPr>
        <w:t xml:space="preserve">centrada en la apertura de </w:t>
      </w:r>
      <w:r w:rsidR="009B3E46">
        <w:rPr>
          <w:lang w:val="es-MX"/>
        </w:rPr>
        <w:t xml:space="preserve">las entidades públicas y los valores de los funcionarios; y mecanismos de rendición de cuentas claros e inclusivos para </w:t>
      </w:r>
      <w:r w:rsidR="002D0A36">
        <w:rPr>
          <w:lang w:val="es-MX"/>
        </w:rPr>
        <w:t>identificar y sancionar malas conductas</w:t>
      </w:r>
      <w:r w:rsidR="00CD3F12">
        <w:rPr>
          <w:lang w:val="es-MX"/>
        </w:rPr>
        <w:t xml:space="preserve"> (</w:t>
      </w:r>
      <w:r w:rsidR="002D0A36">
        <w:rPr>
          <w:lang w:val="es-MX"/>
        </w:rPr>
        <w:fldChar w:fldCharType="begin"/>
      </w:r>
      <w:r w:rsidR="002D0A36">
        <w:rPr>
          <w:lang w:val="es-MX"/>
        </w:rPr>
        <w:instrText xml:space="preserve"> REF _Ref191638753 \h </w:instrText>
      </w:r>
      <w:r w:rsidR="002D0A36">
        <w:rPr>
          <w:lang w:val="es-MX"/>
        </w:rPr>
      </w:r>
      <w:r w:rsidR="002D0A36">
        <w:rPr>
          <w:lang w:val="es-MX"/>
        </w:rPr>
        <w:fldChar w:fldCharType="separate"/>
      </w:r>
      <w:r w:rsidR="00A307DB" w:rsidRPr="00AC4FC1">
        <w:rPr>
          <w:lang w:val="es-MX"/>
        </w:rPr>
        <w:t>Figur</w:t>
      </w:r>
      <w:r w:rsidR="00A307DB">
        <w:rPr>
          <w:lang w:val="es-MX"/>
        </w:rPr>
        <w:t>a</w:t>
      </w:r>
      <w:r w:rsidR="00A307DB" w:rsidRPr="00AC4FC1">
        <w:rPr>
          <w:lang w:val="es-MX"/>
        </w:rPr>
        <w:t> </w:t>
      </w:r>
      <w:r w:rsidR="00A307DB">
        <w:rPr>
          <w:noProof/>
          <w:lang w:val="es-MX"/>
        </w:rPr>
        <w:t>1</w:t>
      </w:r>
      <w:r w:rsidR="00A307DB" w:rsidRPr="00AC4FC1">
        <w:rPr>
          <w:lang w:val="es-MX"/>
        </w:rPr>
        <w:t>.</w:t>
      </w:r>
      <w:r w:rsidR="00A307DB">
        <w:rPr>
          <w:noProof/>
          <w:lang w:val="es-MX"/>
        </w:rPr>
        <w:t>1</w:t>
      </w:r>
      <w:r w:rsidR="002D0A36">
        <w:rPr>
          <w:lang w:val="es-MX"/>
        </w:rPr>
        <w:fldChar w:fldCharType="end"/>
      </w:r>
      <w:r w:rsidR="00CD3F12">
        <w:rPr>
          <w:lang w:val="es-MX"/>
        </w:rPr>
        <w:t>)</w:t>
      </w:r>
      <w:r w:rsidR="002D0A36">
        <w:rPr>
          <w:lang w:val="es-MX"/>
        </w:rPr>
        <w:t xml:space="preserve">. </w:t>
      </w:r>
      <w:r w:rsidR="00B90407">
        <w:rPr>
          <w:lang w:val="es-MX"/>
        </w:rPr>
        <w:t xml:space="preserve"> </w:t>
      </w:r>
    </w:p>
    <w:p w14:paraId="71530E95" w14:textId="50CD9F35" w:rsidR="00A16BCA" w:rsidRPr="00AC4FC1" w:rsidRDefault="00A16BCA" w:rsidP="00A16BCA">
      <w:pPr>
        <w:pStyle w:val="Descripcin"/>
        <w:rPr>
          <w:lang w:val="es-MX"/>
        </w:rPr>
      </w:pPr>
      <w:bookmarkStart w:id="4" w:name="_Ref191638753"/>
      <w:r w:rsidRPr="00AC4FC1">
        <w:rPr>
          <w:lang w:val="es-MX"/>
        </w:rPr>
        <w:t>Figur</w:t>
      </w:r>
      <w:r w:rsidR="00AC4FC1">
        <w:rPr>
          <w:lang w:val="es-MX"/>
        </w:rPr>
        <w:t>a</w:t>
      </w:r>
      <w:r w:rsidRPr="00AC4FC1">
        <w:rPr>
          <w:lang w:val="es-MX"/>
        </w:rPr>
        <w:t> </w:t>
      </w:r>
      <w:r>
        <w:rPr>
          <w:noProof/>
        </w:rPr>
        <w:fldChar w:fldCharType="begin"/>
      </w:r>
      <w:r w:rsidRPr="00AC4FC1">
        <w:rPr>
          <w:noProof/>
          <w:lang w:val="es-MX"/>
        </w:rPr>
        <w:instrText xml:space="preserve"> STYLEREF 1 \s </w:instrText>
      </w:r>
      <w:r>
        <w:rPr>
          <w:noProof/>
        </w:rPr>
        <w:fldChar w:fldCharType="separate"/>
      </w:r>
      <w:r w:rsidR="00A307DB">
        <w:rPr>
          <w:noProof/>
          <w:lang w:val="es-MX"/>
        </w:rPr>
        <w:t>1</w:t>
      </w:r>
      <w:r>
        <w:rPr>
          <w:noProof/>
        </w:rPr>
        <w:fldChar w:fldCharType="end"/>
      </w:r>
      <w:r w:rsidRPr="00AC4FC1">
        <w:rPr>
          <w:lang w:val="es-MX"/>
        </w:rPr>
        <w:t>.</w:t>
      </w:r>
      <w:r>
        <w:rPr>
          <w:noProof/>
        </w:rPr>
        <w:fldChar w:fldCharType="begin"/>
      </w:r>
      <w:r w:rsidRPr="00AC4FC1">
        <w:rPr>
          <w:noProof/>
          <w:lang w:val="es-MX"/>
        </w:rPr>
        <w:instrText xml:space="preserve"> SEQ Figure \* ARABIC \s 1 </w:instrText>
      </w:r>
      <w:r>
        <w:rPr>
          <w:noProof/>
        </w:rPr>
        <w:fldChar w:fldCharType="separate"/>
      </w:r>
      <w:r w:rsidR="00A307DB">
        <w:rPr>
          <w:noProof/>
          <w:lang w:val="es-MX"/>
        </w:rPr>
        <w:t>1</w:t>
      </w:r>
      <w:r>
        <w:rPr>
          <w:noProof/>
        </w:rPr>
        <w:fldChar w:fldCharType="end"/>
      </w:r>
      <w:bookmarkEnd w:id="4"/>
      <w:r w:rsidRPr="00AC4FC1">
        <w:rPr>
          <w:lang w:val="es-MX"/>
        </w:rPr>
        <w:t xml:space="preserve">. </w:t>
      </w:r>
      <w:r w:rsidR="00AC4FC1" w:rsidRPr="00AC4FC1">
        <w:rPr>
          <w:lang w:val="es-MX"/>
        </w:rPr>
        <w:t>La Recomendación de la OCDE sobre Integridad Pública: Sistema, Cultura, Rendición de Cuentas</w:t>
      </w:r>
    </w:p>
    <w:p w14:paraId="278F58BD" w14:textId="289C8FDC" w:rsidR="00A16BCA" w:rsidRDefault="00A16BCA" w:rsidP="00815826">
      <w:pPr>
        <w:pStyle w:val="Figure"/>
        <w:rPr>
          <w:noProof/>
          <w:lang w:val="en-US"/>
        </w:rPr>
      </w:pPr>
      <w:r w:rsidRPr="00A16BCA">
        <w:rPr>
          <w:noProof/>
          <w:lang w:val="en-US"/>
        </w:rPr>
        <w:drawing>
          <wp:inline distT="0" distB="0" distL="0" distR="0" wp14:anchorId="1947B0FC" wp14:editId="1E475F60">
            <wp:extent cx="3259124" cy="3336757"/>
            <wp:effectExtent l="0" t="0" r="0" b="0"/>
            <wp:docPr id="187344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46635" name=""/>
                    <pic:cNvPicPr/>
                  </pic:nvPicPr>
                  <pic:blipFill rotWithShape="1">
                    <a:blip r:embed="rId18"/>
                    <a:srcRect l="3668" t="1225"/>
                    <a:stretch/>
                  </pic:blipFill>
                  <pic:spPr bwMode="auto">
                    <a:xfrm>
                      <a:off x="0" y="0"/>
                      <a:ext cx="3263561" cy="3341300"/>
                    </a:xfrm>
                    <a:prstGeom prst="rect">
                      <a:avLst/>
                    </a:prstGeom>
                    <a:ln>
                      <a:noFill/>
                    </a:ln>
                    <a:extLst>
                      <a:ext uri="{53640926-AAD7-44D8-BBD7-CCE9431645EC}">
                        <a14:shadowObscured xmlns:a14="http://schemas.microsoft.com/office/drawing/2010/main"/>
                      </a:ext>
                    </a:extLst>
                  </pic:spPr>
                </pic:pic>
              </a:graphicData>
            </a:graphic>
          </wp:inline>
        </w:drawing>
      </w:r>
    </w:p>
    <w:p w14:paraId="700CC365" w14:textId="37E43F5A" w:rsidR="00A16BCA" w:rsidRDefault="002D0A36">
      <w:pPr>
        <w:pStyle w:val="Sourcenotes"/>
      </w:pPr>
      <w:r>
        <w:rPr>
          <w:lang w:val="es-MX"/>
        </w:rPr>
        <w:t>Fuente</w:t>
      </w:r>
      <w:r w:rsidR="00A16BCA" w:rsidRPr="00AC4FC1">
        <w:rPr>
          <w:lang w:val="es-MX"/>
        </w:rPr>
        <w:t xml:space="preserve">: </w:t>
      </w:r>
      <w:sdt>
        <w:sdtPr>
          <w:id w:val="1136061778"/>
          <w:citation/>
        </w:sdtPr>
        <w:sdtContent>
          <w:r w:rsidR="00AC4FC1">
            <w:fldChar w:fldCharType="begin"/>
          </w:r>
          <w:r w:rsidR="00AC4FC1" w:rsidRPr="00AC4FC1">
            <w:rPr>
              <w:lang w:val="es-MX"/>
            </w:rPr>
            <w:instrText xml:space="preserve"> CITATION Mendeley_bannE0_LCz6P1i8nlG2mbw \l 2057 </w:instrText>
          </w:r>
          <w:r w:rsidR="00AC4FC1">
            <w:fldChar w:fldCharType="separate"/>
          </w:r>
          <w:r w:rsidR="00830A49" w:rsidRPr="00830A49">
            <w:rPr>
              <w:noProof/>
              <w:lang w:val="es-MX"/>
            </w:rPr>
            <w:t>(OECD, 2017</w:t>
          </w:r>
          <w:r w:rsidR="00830A49" w:rsidRPr="00830A49">
            <w:rPr>
              <w:noProof/>
              <w:vertAlign w:val="subscript"/>
              <w:lang w:val="es-MX"/>
            </w:rPr>
            <w:t>[1]</w:t>
          </w:r>
          <w:r w:rsidR="00830A49" w:rsidRPr="00830A49">
            <w:rPr>
              <w:noProof/>
              <w:lang w:val="es-MX"/>
            </w:rPr>
            <w:t>)</w:t>
          </w:r>
          <w:r w:rsidR="00AC4FC1">
            <w:fldChar w:fldCharType="end"/>
          </w:r>
        </w:sdtContent>
      </w:sdt>
    </w:p>
    <w:p w14:paraId="307367A8" w14:textId="576006CB" w:rsidR="00116E35" w:rsidRPr="009A4981" w:rsidRDefault="00116E35" w:rsidP="00116E35">
      <w:pPr>
        <w:pStyle w:val="Para"/>
        <w:rPr>
          <w:lang w:val="es-ES"/>
        </w:rPr>
      </w:pPr>
      <w:r w:rsidRPr="00C70CBE">
        <w:rPr>
          <w:lang w:val="es-MX"/>
        </w:rPr>
        <w:t>Tomando como punto de partida los avances, desafíos y riesgos</w:t>
      </w:r>
      <w:r>
        <w:rPr>
          <w:lang w:val="es-MX"/>
        </w:rPr>
        <w:t xml:space="preserve"> de la República Dominicana en materia de integridad y anticorrupción</w:t>
      </w:r>
      <w:r w:rsidRPr="00C70CBE">
        <w:rPr>
          <w:lang w:val="es-MX"/>
        </w:rPr>
        <w:t>, este Estudio de Integridad identifica brechas tanto en los marcos normativos como en su implementación, y formula recomendaciones concretas para fortalecer la gobernanza del país</w:t>
      </w:r>
      <w:r>
        <w:rPr>
          <w:lang w:val="es-MX"/>
        </w:rPr>
        <w:t xml:space="preserve">, en línea con </w:t>
      </w:r>
      <w:r w:rsidR="003F177A">
        <w:rPr>
          <w:lang w:val="es-MX"/>
        </w:rPr>
        <w:t>los</w:t>
      </w:r>
      <w:r w:rsidR="00D049E2">
        <w:rPr>
          <w:lang w:val="es-MX"/>
        </w:rPr>
        <w:t xml:space="preserve"> estándares OCDE relevantes</w:t>
      </w:r>
      <w:r w:rsidRPr="00C70CBE">
        <w:rPr>
          <w:lang w:val="es-MX"/>
        </w:rPr>
        <w:t xml:space="preserve">. </w:t>
      </w:r>
    </w:p>
    <w:p w14:paraId="565C6A14" w14:textId="2B47192F" w:rsidR="00116E35" w:rsidRPr="009A4981" w:rsidRDefault="00534D55" w:rsidP="00116E35">
      <w:pPr>
        <w:pStyle w:val="Para"/>
        <w:rPr>
          <w:lang w:val="es-ES"/>
        </w:rPr>
      </w:pPr>
      <w:r>
        <w:rPr>
          <w:lang w:val="es-MX"/>
        </w:rPr>
        <w:t>El Estudio de Integridad c</w:t>
      </w:r>
      <w:r w:rsidR="00116E35" w:rsidRPr="00C70CBE">
        <w:rPr>
          <w:lang w:val="es-MX"/>
        </w:rPr>
        <w:t>uenta con nuev</w:t>
      </w:r>
      <w:r w:rsidR="00116E35">
        <w:rPr>
          <w:lang w:val="es-MX"/>
        </w:rPr>
        <w:t>e</w:t>
      </w:r>
      <w:r w:rsidR="00116E35" w:rsidRPr="00C70CBE">
        <w:rPr>
          <w:lang w:val="es-MX"/>
        </w:rPr>
        <w:t xml:space="preserve"> capítulos que cubren la totalidad de los </w:t>
      </w:r>
      <w:r w:rsidR="00116E35">
        <w:rPr>
          <w:lang w:val="es-MX"/>
        </w:rPr>
        <w:t>p</w:t>
      </w:r>
      <w:r w:rsidR="00116E35" w:rsidRPr="00C70CBE">
        <w:rPr>
          <w:lang w:val="es-MX"/>
        </w:rPr>
        <w:t xml:space="preserve">rincipios de </w:t>
      </w:r>
      <w:r w:rsidR="00116E35">
        <w:rPr>
          <w:lang w:val="es-MX"/>
        </w:rPr>
        <w:t xml:space="preserve">la Recomendación de </w:t>
      </w:r>
      <w:r w:rsidR="00116E35" w:rsidRPr="00C70CBE">
        <w:rPr>
          <w:lang w:val="es-MX"/>
        </w:rPr>
        <w:t>Integridad</w:t>
      </w:r>
      <w:r w:rsidR="00116E35">
        <w:rPr>
          <w:lang w:val="es-MX"/>
        </w:rPr>
        <w:t xml:space="preserve"> Pública</w:t>
      </w:r>
      <w:r w:rsidR="00116E35" w:rsidRPr="00C70CBE">
        <w:rPr>
          <w:lang w:val="es-MX"/>
        </w:rPr>
        <w:t xml:space="preserve"> de la OCDE: </w:t>
      </w:r>
      <w:r w:rsidR="00116E35" w:rsidRPr="009A4981">
        <w:rPr>
          <w:lang w:val="es-ES"/>
        </w:rPr>
        <w:t>E</w:t>
      </w:r>
      <w:r w:rsidR="005C15CB">
        <w:rPr>
          <w:lang w:val="es-ES"/>
        </w:rPr>
        <w:t>ste primer</w:t>
      </w:r>
      <w:r w:rsidR="00116E35" w:rsidRPr="009A4981">
        <w:rPr>
          <w:lang w:val="es-ES"/>
        </w:rPr>
        <w:t xml:space="preserve"> capítulo </w:t>
      </w:r>
      <w:r w:rsidR="00BC2C4A">
        <w:rPr>
          <w:lang w:val="es-ES"/>
        </w:rPr>
        <w:t>analiza</w:t>
      </w:r>
      <w:r w:rsidR="00116E35" w:rsidRPr="009A4981">
        <w:rPr>
          <w:lang w:val="es-ES"/>
        </w:rPr>
        <w:t xml:space="preserve"> los principales elementos de</w:t>
      </w:r>
      <w:r w:rsidR="00BC2C4A">
        <w:rPr>
          <w:lang w:val="es-ES"/>
        </w:rPr>
        <w:t xml:space="preserve"> </w:t>
      </w:r>
      <w:r w:rsidR="00116E35" w:rsidRPr="009A4981">
        <w:rPr>
          <w:lang w:val="es-ES"/>
        </w:rPr>
        <w:t>l</w:t>
      </w:r>
      <w:r w:rsidR="00BC2C4A">
        <w:rPr>
          <w:lang w:val="es-ES"/>
        </w:rPr>
        <w:t>a arquitectura institucional</w:t>
      </w:r>
      <w:r w:rsidR="0073724F">
        <w:rPr>
          <w:lang w:val="es-ES"/>
        </w:rPr>
        <w:t>; el fundamento del</w:t>
      </w:r>
      <w:r w:rsidR="00116E35" w:rsidRPr="009A4981">
        <w:rPr>
          <w:lang w:val="es-ES"/>
        </w:rPr>
        <w:t xml:space="preserve"> sistema de integridad dominicano. </w:t>
      </w:r>
      <w:r w:rsidR="00116E35" w:rsidRPr="00C70CBE">
        <w:rPr>
          <w:lang w:val="es-ES"/>
        </w:rPr>
        <w:t xml:space="preserve">El </w:t>
      </w:r>
      <w:r w:rsidR="00550544">
        <w:rPr>
          <w:lang w:val="es-ES"/>
        </w:rPr>
        <w:t>C</w:t>
      </w:r>
      <w:r w:rsidR="00116E35" w:rsidRPr="00C70CBE">
        <w:rPr>
          <w:lang w:val="es-ES"/>
        </w:rPr>
        <w:t>apítulo </w:t>
      </w:r>
      <w:r w:rsidR="00116E35">
        <w:rPr>
          <w:lang w:val="es-ES"/>
        </w:rPr>
        <w:t>2</w:t>
      </w:r>
      <w:r w:rsidR="00116E35" w:rsidRPr="00C70CBE">
        <w:rPr>
          <w:lang w:val="es-ES"/>
        </w:rPr>
        <w:t xml:space="preserve"> se centra en el manejo de los conflictos de interés y las declaraciones juradas de patrimonio en el sector público. El </w:t>
      </w:r>
      <w:r w:rsidR="00B7633D" w:rsidRPr="00C70CBE">
        <w:rPr>
          <w:lang w:val="es-ES"/>
        </w:rPr>
        <w:t>Capítulo</w:t>
      </w:r>
      <w:r w:rsidR="00116E35" w:rsidRPr="00C70CBE">
        <w:rPr>
          <w:lang w:val="es-ES"/>
        </w:rPr>
        <w:t xml:space="preserve"> </w:t>
      </w:r>
      <w:r w:rsidR="00116E35">
        <w:rPr>
          <w:lang w:val="es-ES"/>
        </w:rPr>
        <w:t>3</w:t>
      </w:r>
      <w:r w:rsidR="00116E35" w:rsidRPr="00C70CBE">
        <w:rPr>
          <w:lang w:val="es-ES"/>
        </w:rPr>
        <w:t xml:space="preserve"> aborda la promoción de una cultura de integridad en la administración pública a través de capacitaciones, procesos meritocráticos, liderazgo ético y culturas organizacionales abiertas. El </w:t>
      </w:r>
      <w:r w:rsidR="00B7633D" w:rsidRPr="00C70CBE">
        <w:rPr>
          <w:lang w:val="es-ES"/>
        </w:rPr>
        <w:t>Capítulo</w:t>
      </w:r>
      <w:r w:rsidR="00116E35" w:rsidRPr="00C70CBE">
        <w:rPr>
          <w:lang w:val="es-ES"/>
        </w:rPr>
        <w:t xml:space="preserve"> </w:t>
      </w:r>
      <w:r w:rsidR="0066664D">
        <w:rPr>
          <w:lang w:val="es-ES"/>
        </w:rPr>
        <w:t>4</w:t>
      </w:r>
      <w:r w:rsidR="00116E35" w:rsidRPr="00C70CBE">
        <w:rPr>
          <w:lang w:val="es-ES"/>
        </w:rPr>
        <w:t xml:space="preserve"> explora los temas de transparencia y acceso a la información como bases de la integridad. </w:t>
      </w:r>
      <w:r w:rsidR="0066664D" w:rsidRPr="00C70CBE">
        <w:rPr>
          <w:lang w:val="es-ES"/>
        </w:rPr>
        <w:t xml:space="preserve">El Capítulo </w:t>
      </w:r>
      <w:r w:rsidR="0066664D">
        <w:rPr>
          <w:lang w:val="es-ES"/>
        </w:rPr>
        <w:t>5</w:t>
      </w:r>
      <w:r w:rsidR="0066664D" w:rsidRPr="00C70CBE">
        <w:rPr>
          <w:lang w:val="es-ES"/>
        </w:rPr>
        <w:t xml:space="preserve"> extiende el enfoque de la cultura de integridad a la sociedad en su conjunto.</w:t>
      </w:r>
      <w:r w:rsidR="0066664D">
        <w:rPr>
          <w:lang w:val="es-ES"/>
        </w:rPr>
        <w:t xml:space="preserve"> </w:t>
      </w:r>
      <w:r w:rsidR="00116E35" w:rsidRPr="00C70CBE">
        <w:rPr>
          <w:lang w:val="es-ES"/>
        </w:rPr>
        <w:t xml:space="preserve">El </w:t>
      </w:r>
      <w:r w:rsidR="00B7633D" w:rsidRPr="00C70CBE">
        <w:rPr>
          <w:lang w:val="es-ES"/>
        </w:rPr>
        <w:t>Capítulo</w:t>
      </w:r>
      <w:r w:rsidR="00116E35" w:rsidRPr="00C70CBE">
        <w:rPr>
          <w:lang w:val="es-ES"/>
        </w:rPr>
        <w:t xml:space="preserve"> </w:t>
      </w:r>
      <w:r w:rsidR="00116E35">
        <w:rPr>
          <w:lang w:val="es-ES"/>
        </w:rPr>
        <w:t>6</w:t>
      </w:r>
      <w:r w:rsidR="00116E35" w:rsidRPr="00C70CBE">
        <w:rPr>
          <w:lang w:val="es-ES"/>
        </w:rPr>
        <w:t xml:space="preserve"> analiza los marcos de gestión de riesgos y los sistemas de auditoría interna y externa. El </w:t>
      </w:r>
      <w:r w:rsidR="00B7633D" w:rsidRPr="00C70CBE">
        <w:rPr>
          <w:lang w:val="es-ES"/>
        </w:rPr>
        <w:t>Capítulo</w:t>
      </w:r>
      <w:r w:rsidR="00116E35" w:rsidRPr="00C70CBE">
        <w:rPr>
          <w:lang w:val="es-ES"/>
        </w:rPr>
        <w:t xml:space="preserve"> </w:t>
      </w:r>
      <w:r w:rsidR="00116E35">
        <w:rPr>
          <w:lang w:val="es-ES"/>
        </w:rPr>
        <w:t>7</w:t>
      </w:r>
      <w:r w:rsidR="00116E35" w:rsidRPr="00C70CBE">
        <w:rPr>
          <w:lang w:val="es-ES"/>
        </w:rPr>
        <w:t xml:space="preserve"> habla de los mecanismos de denuncia y de protección de informantes, así como de la </w:t>
      </w:r>
      <w:r w:rsidR="00116E35" w:rsidRPr="00C70CBE">
        <w:rPr>
          <w:lang w:val="es-ES"/>
        </w:rPr>
        <w:lastRenderedPageBreak/>
        <w:t xml:space="preserve">investigación y sanción de la corrupción. El </w:t>
      </w:r>
      <w:r w:rsidR="00B7633D" w:rsidRPr="00C70CBE">
        <w:rPr>
          <w:lang w:val="es-ES"/>
        </w:rPr>
        <w:t>Capítulo</w:t>
      </w:r>
      <w:r w:rsidR="00116E35" w:rsidRPr="00C70CBE">
        <w:rPr>
          <w:lang w:val="es-ES"/>
        </w:rPr>
        <w:t xml:space="preserve"> </w:t>
      </w:r>
      <w:r w:rsidR="00116E35">
        <w:rPr>
          <w:lang w:val="es-ES"/>
        </w:rPr>
        <w:t>8</w:t>
      </w:r>
      <w:r w:rsidR="00116E35" w:rsidRPr="00C70CBE">
        <w:rPr>
          <w:lang w:val="es-ES"/>
        </w:rPr>
        <w:t xml:space="preserve"> está dedicado a la regulación de las actividades de cabildeo</w:t>
      </w:r>
      <w:r w:rsidR="00116E35">
        <w:rPr>
          <w:lang w:val="es-ES"/>
        </w:rPr>
        <w:t xml:space="preserve"> y e</w:t>
      </w:r>
      <w:r w:rsidR="00116E35" w:rsidRPr="00C70CBE">
        <w:rPr>
          <w:lang w:val="es-ES"/>
        </w:rPr>
        <w:t xml:space="preserve">l </w:t>
      </w:r>
      <w:r w:rsidR="00B7633D" w:rsidRPr="00C70CBE">
        <w:rPr>
          <w:lang w:val="es-ES"/>
        </w:rPr>
        <w:t>Capítulo</w:t>
      </w:r>
      <w:r w:rsidR="00116E35" w:rsidRPr="00C70CBE">
        <w:rPr>
          <w:lang w:val="es-ES"/>
        </w:rPr>
        <w:t xml:space="preserve"> </w:t>
      </w:r>
      <w:r w:rsidR="00116E35">
        <w:rPr>
          <w:lang w:val="es-ES"/>
        </w:rPr>
        <w:t>9</w:t>
      </w:r>
      <w:r w:rsidR="00116E35" w:rsidRPr="00C70CBE">
        <w:rPr>
          <w:lang w:val="es-ES"/>
        </w:rPr>
        <w:t xml:space="preserve"> aborda medidas de transparencia para el financiamiento político.    </w:t>
      </w:r>
    </w:p>
    <w:p w14:paraId="595978C4" w14:textId="1ACAD02B" w:rsidR="00E32A03" w:rsidRPr="008154BC" w:rsidRDefault="00E32A03" w:rsidP="008154BC">
      <w:pPr>
        <w:pStyle w:val="Ttulo3"/>
        <w:rPr>
          <w:lang w:val="es-ES"/>
        </w:rPr>
      </w:pPr>
      <w:r w:rsidRPr="008154BC">
        <w:rPr>
          <w:lang w:val="es-ES"/>
        </w:rPr>
        <w:t>Integridad</w:t>
      </w:r>
      <w:r w:rsidR="00093CED" w:rsidRPr="008154BC">
        <w:rPr>
          <w:lang w:val="es-ES"/>
        </w:rPr>
        <w:t xml:space="preserve"> y gobernanza en la República Dominicana: una visión general</w:t>
      </w:r>
    </w:p>
    <w:p w14:paraId="23A34084" w14:textId="7BFABC64" w:rsidR="00C149E9" w:rsidRDefault="00F6672A" w:rsidP="00C149E9">
      <w:pPr>
        <w:pStyle w:val="Para"/>
        <w:rPr>
          <w:lang w:val="es-MX" w:eastAsia="ko-KR"/>
        </w:rPr>
      </w:pPr>
      <w:r>
        <w:rPr>
          <w:lang w:val="es-MX"/>
        </w:rPr>
        <w:t>La</w:t>
      </w:r>
      <w:r w:rsidR="00CE2A0E">
        <w:rPr>
          <w:lang w:val="es-MX"/>
        </w:rPr>
        <w:t xml:space="preserve"> </w:t>
      </w:r>
      <w:r w:rsidR="00713B35">
        <w:rPr>
          <w:lang w:val="es-MX"/>
        </w:rPr>
        <w:t>República Dominicana</w:t>
      </w:r>
      <w:r>
        <w:rPr>
          <w:lang w:val="es-MX"/>
        </w:rPr>
        <w:t xml:space="preserve"> </w:t>
      </w:r>
      <w:r w:rsidR="003D0627">
        <w:rPr>
          <w:lang w:val="es-MX"/>
        </w:rPr>
        <w:t xml:space="preserve">conoció </w:t>
      </w:r>
      <w:r w:rsidR="0039249A">
        <w:rPr>
          <w:lang w:val="es-MX"/>
        </w:rPr>
        <w:t xml:space="preserve">escándalos de corrupción </w:t>
      </w:r>
      <w:r w:rsidR="007C2D19">
        <w:rPr>
          <w:lang w:val="es-MX"/>
        </w:rPr>
        <w:t xml:space="preserve">que impactaron en la credibilidad </w:t>
      </w:r>
      <w:r w:rsidR="007D5234">
        <w:rPr>
          <w:lang w:val="es-MX"/>
        </w:rPr>
        <w:t xml:space="preserve">de </w:t>
      </w:r>
      <w:r w:rsidR="003D0627">
        <w:rPr>
          <w:lang w:val="es-MX"/>
        </w:rPr>
        <w:t>su</w:t>
      </w:r>
      <w:r w:rsidR="007D5234">
        <w:rPr>
          <w:lang w:val="es-MX"/>
        </w:rPr>
        <w:t>s gobiernos</w:t>
      </w:r>
      <w:r w:rsidR="003D0627">
        <w:rPr>
          <w:lang w:val="es-MX"/>
        </w:rPr>
        <w:t xml:space="preserve"> y socavaron la confianza de los ciudadanos</w:t>
      </w:r>
      <w:r>
        <w:rPr>
          <w:lang w:val="es-MX"/>
        </w:rPr>
        <w:t xml:space="preserve">. </w:t>
      </w:r>
      <w:r w:rsidR="006A3406">
        <w:rPr>
          <w:lang w:val="es-MX"/>
        </w:rPr>
        <w:t>No obstante,</w:t>
      </w:r>
      <w:r w:rsidR="00A84B17">
        <w:rPr>
          <w:lang w:val="es-MX"/>
        </w:rPr>
        <w:t xml:space="preserve"> en los últimos años</w:t>
      </w:r>
      <w:r w:rsidR="00F60403">
        <w:rPr>
          <w:lang w:val="es-MX"/>
        </w:rPr>
        <w:t xml:space="preserve"> el país</w:t>
      </w:r>
      <w:r w:rsidR="006A3406">
        <w:rPr>
          <w:lang w:val="es-MX"/>
        </w:rPr>
        <w:t xml:space="preserve"> </w:t>
      </w:r>
      <w:r w:rsidR="00713B35">
        <w:rPr>
          <w:lang w:val="es-MX"/>
        </w:rPr>
        <w:t xml:space="preserve">ha </w:t>
      </w:r>
      <w:r w:rsidR="00A84B17">
        <w:rPr>
          <w:lang w:val="es-MX"/>
        </w:rPr>
        <w:t>hecho</w:t>
      </w:r>
      <w:r w:rsidR="00713B35">
        <w:rPr>
          <w:lang w:val="es-MX"/>
        </w:rPr>
        <w:t xml:space="preserve"> </w:t>
      </w:r>
      <w:r w:rsidR="009C40D4">
        <w:rPr>
          <w:lang w:val="es-MX"/>
        </w:rPr>
        <w:t>grandes esfuerzos para reducir la corrupción e impulsar la integridad pública</w:t>
      </w:r>
      <w:r w:rsidR="00C149E9">
        <w:rPr>
          <w:lang w:val="es-MX"/>
        </w:rPr>
        <w:t>. Ho</w:t>
      </w:r>
      <w:r w:rsidR="00C149E9">
        <w:rPr>
          <w:lang w:val="es-MX" w:eastAsia="ko-KR"/>
        </w:rPr>
        <w:t>y, l</w:t>
      </w:r>
      <w:r w:rsidR="00C149E9" w:rsidRPr="006451B8">
        <w:rPr>
          <w:lang w:val="es-MX" w:eastAsia="ko-KR"/>
        </w:rPr>
        <w:t xml:space="preserve">a prevención y lucha contra la corrupción </w:t>
      </w:r>
      <w:r w:rsidR="00C149E9">
        <w:rPr>
          <w:lang w:val="es-MX" w:eastAsia="ko-KR"/>
        </w:rPr>
        <w:t>son temas centrales en el compromiso público de la República Dominicana, como demuestran discursos y declaraciones de prensa en foros tanto nacionales como internacionales. Por ejemplo, en la sesión de l</w:t>
      </w:r>
      <w:r w:rsidR="00C149E9" w:rsidRPr="00B219B0">
        <w:rPr>
          <w:lang w:val="es-MX" w:eastAsia="ko-KR"/>
        </w:rPr>
        <w:t>a Convención de las Naciones Unidas contra la Corrupción (UNCAC, por sus siglas en inglés)</w:t>
      </w:r>
      <w:r w:rsidR="00C149E9">
        <w:rPr>
          <w:lang w:val="es-MX" w:eastAsia="ko-KR"/>
        </w:rPr>
        <w:t xml:space="preserve"> que se llevó a cabo en Viena el 16 de septiembre del 2024, la delegación de la </w:t>
      </w:r>
      <w:r w:rsidR="00C149E9" w:rsidRPr="00163827">
        <w:rPr>
          <w:lang w:val="es-MX" w:eastAsia="ko-KR"/>
        </w:rPr>
        <w:t xml:space="preserve">Dirección General de Ética e Integridad Gubernamental </w:t>
      </w:r>
      <w:r w:rsidR="00C149E9">
        <w:rPr>
          <w:lang w:val="es-MX" w:eastAsia="ko-KR"/>
        </w:rPr>
        <w:t>(DIGEIG)</w:t>
      </w:r>
      <w:r w:rsidR="00C149E9" w:rsidRPr="00D963A5">
        <w:rPr>
          <w:lang w:val="es-MX" w:eastAsia="ko-KR"/>
        </w:rPr>
        <w:t xml:space="preserve"> destacó sus </w:t>
      </w:r>
      <w:r w:rsidR="00C149E9">
        <w:rPr>
          <w:lang w:val="es-MX" w:eastAsia="ko-KR"/>
        </w:rPr>
        <w:t>avances</w:t>
      </w:r>
      <w:r w:rsidR="00C149E9" w:rsidRPr="00D963A5">
        <w:rPr>
          <w:lang w:val="es-MX" w:eastAsia="ko-KR"/>
        </w:rPr>
        <w:t xml:space="preserve"> en la modernización de las Comisiones de Integridad y en la capacitación de funcionarios</w:t>
      </w:r>
      <w:r w:rsidR="00C149E9">
        <w:rPr>
          <w:lang w:val="es-MX" w:eastAsia="ko-KR"/>
        </w:rPr>
        <w:t xml:space="preserve">. El 11 de febrero del 2025, el vocero de la Presidencia reafirmó el compromiso del Gobierno </w:t>
      </w:r>
      <w:r w:rsidR="00C149E9" w:rsidRPr="00B61D5F">
        <w:rPr>
          <w:lang w:val="es-MX" w:eastAsia="ko-KR"/>
        </w:rPr>
        <w:t>de continuar fortale</w:t>
      </w:r>
      <w:r w:rsidR="00C149E9">
        <w:rPr>
          <w:lang w:val="es-MX" w:eastAsia="ko-KR"/>
        </w:rPr>
        <w:t>ciendo</w:t>
      </w:r>
      <w:r w:rsidR="00C149E9" w:rsidRPr="00B61D5F">
        <w:rPr>
          <w:lang w:val="es-MX" w:eastAsia="ko-KR"/>
        </w:rPr>
        <w:t xml:space="preserve"> el Estado de derecho</w:t>
      </w:r>
      <w:r w:rsidR="00C149E9" w:rsidRPr="00E16050">
        <w:rPr>
          <w:lang w:val="es-MX" w:eastAsia="ko-KR"/>
        </w:rPr>
        <w:t>.</w:t>
      </w:r>
      <w:r w:rsidR="00C149E9">
        <w:rPr>
          <w:lang w:val="es-MX" w:eastAsia="ko-KR"/>
        </w:rPr>
        <w:t xml:space="preserve"> Una semana después, el </w:t>
      </w:r>
      <w:proofErr w:type="gramStart"/>
      <w:r w:rsidR="00C149E9">
        <w:rPr>
          <w:lang w:val="es-MX" w:eastAsia="ko-KR"/>
        </w:rPr>
        <w:t>Presidente</w:t>
      </w:r>
      <w:proofErr w:type="gramEnd"/>
      <w:r w:rsidR="00C149E9">
        <w:rPr>
          <w:lang w:val="es-MX" w:eastAsia="ko-KR"/>
        </w:rPr>
        <w:t xml:space="preserve"> de la República firmó </w:t>
      </w:r>
      <w:r w:rsidR="00C149E9" w:rsidRPr="00F95042">
        <w:rPr>
          <w:lang w:val="es-MX" w:eastAsia="ko-KR"/>
        </w:rPr>
        <w:t>el Decreto</w:t>
      </w:r>
      <w:r w:rsidR="00C149E9">
        <w:rPr>
          <w:lang w:val="es-MX" w:eastAsia="ko-KR"/>
        </w:rPr>
        <w:t> </w:t>
      </w:r>
      <w:r w:rsidR="00C149E9" w:rsidRPr="00F95042">
        <w:rPr>
          <w:lang w:val="es-MX" w:eastAsia="ko-KR"/>
        </w:rPr>
        <w:t>76-25</w:t>
      </w:r>
      <w:r w:rsidR="00C149E9">
        <w:rPr>
          <w:lang w:val="es-MX" w:eastAsia="ko-KR"/>
        </w:rPr>
        <w:t xml:space="preserve"> que “</w:t>
      </w:r>
      <w:r w:rsidR="00C149E9" w:rsidRPr="003A688F">
        <w:rPr>
          <w:lang w:val="es-MX" w:eastAsia="ko-KR"/>
        </w:rPr>
        <w:t>crea la Comisión Nacional de Transparencia y Anticorrupción (CPTA), con el objetivo de integrar y coo</w:t>
      </w:r>
      <w:r w:rsidR="00C149E9">
        <w:rPr>
          <w:lang w:val="es-MX" w:eastAsia="ko-KR"/>
        </w:rPr>
        <w:t>r</w:t>
      </w:r>
      <w:r w:rsidR="00C149E9" w:rsidRPr="003A688F">
        <w:rPr>
          <w:lang w:val="es-MX" w:eastAsia="ko-KR"/>
        </w:rPr>
        <w:t>dinar las distintas estrategias gubernamentales de prevención, transparencia y acceso a la información pública</w:t>
      </w:r>
      <w:r w:rsidR="00C149E9">
        <w:rPr>
          <w:lang w:val="es-MX" w:eastAsia="ko-KR"/>
        </w:rPr>
        <w:t>”</w:t>
      </w:r>
      <w:sdt>
        <w:sdtPr>
          <w:rPr>
            <w:lang w:val="es-MX" w:eastAsia="ko-KR"/>
          </w:rPr>
          <w:id w:val="1247767310"/>
          <w:citation/>
        </w:sdtPr>
        <w:sdtContent>
          <w:r w:rsidR="00C149E9">
            <w:rPr>
              <w:lang w:val="es-MX" w:eastAsia="ko-KR"/>
            </w:rPr>
            <w:fldChar w:fldCharType="begin"/>
          </w:r>
          <w:r w:rsidR="00C149E9" w:rsidRPr="009F70D9">
            <w:rPr>
              <w:lang w:val="es-MX" w:eastAsia="ko-KR"/>
            </w:rPr>
            <w:instrText xml:space="preserve"> CITATION Pre25 \l 2057 </w:instrText>
          </w:r>
          <w:r w:rsidR="00C149E9">
            <w:rPr>
              <w:lang w:val="es-MX" w:eastAsia="ko-KR"/>
            </w:rPr>
            <w:fldChar w:fldCharType="separate"/>
          </w:r>
          <w:r w:rsidR="00830A49">
            <w:rPr>
              <w:noProof/>
              <w:lang w:val="es-MX" w:eastAsia="ko-KR"/>
            </w:rPr>
            <w:t xml:space="preserve"> </w:t>
          </w:r>
          <w:r w:rsidR="00830A49" w:rsidRPr="00830A49">
            <w:rPr>
              <w:noProof/>
              <w:lang w:val="es-MX" w:eastAsia="ko-KR"/>
            </w:rPr>
            <w:t>(</w:t>
          </w:r>
          <w:bookmarkStart w:id="5" w:name="Pre25_4"/>
          <w:r w:rsidR="00830A49" w:rsidRPr="00830A49">
            <w:rPr>
              <w:noProof/>
              <w:lang w:val="es-MX" w:eastAsia="ko-KR"/>
            </w:rPr>
            <w:t>Presidencia de la República Dominicana, 2025</w:t>
          </w:r>
          <w:r w:rsidR="00830A49" w:rsidRPr="00830A49">
            <w:rPr>
              <w:noProof/>
              <w:vertAlign w:val="subscript"/>
              <w:lang w:val="es-MX" w:eastAsia="ko-KR"/>
            </w:rPr>
            <w:t>[4]</w:t>
          </w:r>
          <w:r w:rsidR="00830A49" w:rsidRPr="00830A49">
            <w:rPr>
              <w:noProof/>
              <w:lang w:val="es-MX" w:eastAsia="ko-KR"/>
            </w:rPr>
            <w:t>)</w:t>
          </w:r>
          <w:bookmarkEnd w:id="5"/>
          <w:r w:rsidR="00C149E9">
            <w:rPr>
              <w:lang w:val="es-MX" w:eastAsia="ko-KR"/>
            </w:rPr>
            <w:fldChar w:fldCharType="end"/>
          </w:r>
        </w:sdtContent>
      </w:sdt>
      <w:r w:rsidR="00C149E9">
        <w:rPr>
          <w:lang w:val="es-MX" w:eastAsia="ko-KR"/>
        </w:rPr>
        <w:t xml:space="preserve">. </w:t>
      </w:r>
    </w:p>
    <w:p w14:paraId="03B57D0C" w14:textId="5B70702B" w:rsidR="00F00DE5" w:rsidRDefault="00C51036" w:rsidP="00F00DE5">
      <w:pPr>
        <w:pStyle w:val="Para"/>
        <w:rPr>
          <w:lang w:val="es-MX"/>
        </w:rPr>
      </w:pPr>
      <w:r>
        <w:rPr>
          <w:lang w:val="es-MX"/>
        </w:rPr>
        <w:t xml:space="preserve">Estos avances </w:t>
      </w:r>
      <w:r w:rsidR="009C40D4">
        <w:rPr>
          <w:lang w:val="es-MX"/>
        </w:rPr>
        <w:t>se ven reflejados en</w:t>
      </w:r>
      <w:r w:rsidR="00F0170D">
        <w:rPr>
          <w:lang w:val="es-MX"/>
        </w:rPr>
        <w:t xml:space="preserve"> mediciones de organismos internacionales</w:t>
      </w:r>
      <w:r w:rsidR="009C40D4">
        <w:rPr>
          <w:lang w:val="es-MX"/>
        </w:rPr>
        <w:t xml:space="preserve"> como el </w:t>
      </w:r>
      <w:r w:rsidR="005012BF">
        <w:rPr>
          <w:lang w:val="es-MX"/>
        </w:rPr>
        <w:t>Índice de Percepción de la Corrupción (CPI) elaborado anualmente por Transparencia Internacional</w:t>
      </w:r>
      <w:r w:rsidR="002641D5">
        <w:rPr>
          <w:lang w:val="es-MX"/>
        </w:rPr>
        <w:t>, en el que el país ha</w:t>
      </w:r>
      <w:r w:rsidR="004114CB">
        <w:rPr>
          <w:lang w:val="es-MX"/>
        </w:rPr>
        <w:t xml:space="preserve"> ganado</w:t>
      </w:r>
      <w:r w:rsidR="00A3521C">
        <w:rPr>
          <w:lang w:val="es-MX"/>
        </w:rPr>
        <w:t xml:space="preserve">, de manera estadísticamente significativa, </w:t>
      </w:r>
      <w:r w:rsidR="004114CB">
        <w:rPr>
          <w:lang w:val="es-MX"/>
        </w:rPr>
        <w:t>8 puntos</w:t>
      </w:r>
      <w:r w:rsidR="006474A1">
        <w:rPr>
          <w:lang w:val="es-MX"/>
        </w:rPr>
        <w:t xml:space="preserve"> </w:t>
      </w:r>
      <w:r w:rsidR="004114CB">
        <w:rPr>
          <w:lang w:val="es-MX"/>
        </w:rPr>
        <w:t>en una escala de 0-100 desde el 2020</w:t>
      </w:r>
      <w:r w:rsidR="00504073">
        <w:rPr>
          <w:lang w:val="es-MX"/>
        </w:rPr>
        <w:t xml:space="preserve">. </w:t>
      </w:r>
      <w:r w:rsidR="00185068">
        <w:rPr>
          <w:lang w:val="es-MX"/>
        </w:rPr>
        <w:t xml:space="preserve">De igual manera, el país pasó de 20 a 38 sobre 100 entre el 2015 y el 2023 en el indicador de “Control de la Corrupción” del Banco Mundial </w:t>
      </w:r>
      <w:sdt>
        <w:sdtPr>
          <w:rPr>
            <w:lang w:val="es-MX"/>
          </w:rPr>
          <w:id w:val="675458712"/>
          <w:citation/>
        </w:sdtPr>
        <w:sdtContent>
          <w:r w:rsidR="00185068">
            <w:rPr>
              <w:lang w:val="es-MX"/>
            </w:rPr>
            <w:fldChar w:fldCharType="begin"/>
          </w:r>
          <w:r w:rsidR="00185068">
            <w:rPr>
              <w:lang w:val="es-MX"/>
            </w:rPr>
            <w:instrText xml:space="preserve"> CITATION Mendeley_yjqnn4VckDWJWyDSdFMbyw \l 2057 </w:instrText>
          </w:r>
          <w:r w:rsidR="00185068">
            <w:rPr>
              <w:lang w:val="es-MX"/>
            </w:rPr>
            <w:fldChar w:fldCharType="separate"/>
          </w:r>
          <w:r w:rsidR="00830A49" w:rsidRPr="00830A49">
            <w:rPr>
              <w:noProof/>
              <w:lang w:val="es-MX"/>
            </w:rPr>
            <w:t>(</w:t>
          </w:r>
          <w:bookmarkStart w:id="6" w:name="Mendeley_yjqnn4VckDWJWyDSdFMbyw_5"/>
          <w:r w:rsidR="00830A49" w:rsidRPr="00830A49">
            <w:rPr>
              <w:noProof/>
              <w:lang w:val="es-MX"/>
            </w:rPr>
            <w:t>World Bank, 2024</w:t>
          </w:r>
          <w:r w:rsidR="00830A49" w:rsidRPr="00830A49">
            <w:rPr>
              <w:noProof/>
              <w:vertAlign w:val="subscript"/>
              <w:lang w:val="es-MX"/>
            </w:rPr>
            <w:t>[5]</w:t>
          </w:r>
          <w:r w:rsidR="00830A49" w:rsidRPr="00830A49">
            <w:rPr>
              <w:noProof/>
              <w:lang w:val="es-MX"/>
            </w:rPr>
            <w:t>)</w:t>
          </w:r>
          <w:bookmarkEnd w:id="6"/>
          <w:r w:rsidR="00185068">
            <w:rPr>
              <w:lang w:val="es-MX"/>
            </w:rPr>
            <w:fldChar w:fldCharType="end"/>
          </w:r>
        </w:sdtContent>
      </w:sdt>
      <w:r w:rsidR="00185068">
        <w:rPr>
          <w:lang w:val="es-MX"/>
        </w:rPr>
        <w:t xml:space="preserve">. </w:t>
      </w:r>
      <w:r w:rsidR="00D27297">
        <w:rPr>
          <w:lang w:val="es-MX"/>
        </w:rPr>
        <w:t>E</w:t>
      </w:r>
      <w:r w:rsidR="00F00DE5">
        <w:rPr>
          <w:lang w:val="es-MX"/>
        </w:rPr>
        <w:t xml:space="preserve">l </w:t>
      </w:r>
      <w:r w:rsidR="00F00DE5" w:rsidRPr="005E64A2">
        <w:rPr>
          <w:lang w:val="es-MX"/>
        </w:rPr>
        <w:t>Índice de Capacidad para Combatir la Corrupción</w:t>
      </w:r>
      <w:r w:rsidR="00F00DE5">
        <w:rPr>
          <w:lang w:val="es-MX"/>
        </w:rPr>
        <w:t xml:space="preserve"> también muestra una mejora apreciable desde el 2020 y sitúa al país como el quinto con mejor puntaje en Latinoamérica con base en tres dimensiones: capacidad legal, democracia e instituciones políticas, y sociedad y medios de comunicación</w:t>
      </w:r>
      <w:sdt>
        <w:sdtPr>
          <w:rPr>
            <w:lang w:val="es-MX"/>
          </w:rPr>
          <w:id w:val="1492454870"/>
          <w:citation/>
        </w:sdtPr>
        <w:sdtContent>
          <w:r w:rsidR="00F00DE5">
            <w:rPr>
              <w:lang w:val="es-MX"/>
            </w:rPr>
            <w:fldChar w:fldCharType="begin"/>
          </w:r>
          <w:r w:rsidR="00F00DE5">
            <w:rPr>
              <w:lang w:val="es-MX"/>
            </w:rPr>
            <w:instrText xml:space="preserve"> CITATION Mendeley_Ln69gHjPLDShbwuwVQinHw \l 2057 </w:instrText>
          </w:r>
          <w:r w:rsidR="00F00DE5">
            <w:rPr>
              <w:lang w:val="es-MX"/>
            </w:rPr>
            <w:fldChar w:fldCharType="separate"/>
          </w:r>
          <w:r w:rsidR="00830A49">
            <w:rPr>
              <w:noProof/>
              <w:lang w:val="es-MX"/>
            </w:rPr>
            <w:t xml:space="preserve"> </w:t>
          </w:r>
          <w:r w:rsidR="00830A49" w:rsidRPr="00830A49">
            <w:rPr>
              <w:noProof/>
              <w:lang w:val="es-MX"/>
            </w:rPr>
            <w:t>(</w:t>
          </w:r>
          <w:bookmarkStart w:id="7" w:name="Mendeley_Ln69gHjPLDShbwuwVQinHw_6"/>
          <w:r w:rsidR="00830A49" w:rsidRPr="00830A49">
            <w:rPr>
              <w:noProof/>
              <w:lang w:val="es-MX"/>
            </w:rPr>
            <w:t>Winter and Aalbers, 2023</w:t>
          </w:r>
          <w:r w:rsidR="00830A49" w:rsidRPr="00830A49">
            <w:rPr>
              <w:noProof/>
              <w:vertAlign w:val="subscript"/>
              <w:lang w:val="es-MX"/>
            </w:rPr>
            <w:t>[6]</w:t>
          </w:r>
          <w:r w:rsidR="00830A49" w:rsidRPr="00830A49">
            <w:rPr>
              <w:noProof/>
              <w:lang w:val="es-MX"/>
            </w:rPr>
            <w:t>)</w:t>
          </w:r>
          <w:bookmarkEnd w:id="7"/>
          <w:r w:rsidR="00F00DE5">
            <w:rPr>
              <w:lang w:val="es-MX"/>
            </w:rPr>
            <w:fldChar w:fldCharType="end"/>
          </w:r>
        </w:sdtContent>
      </w:sdt>
      <w:r w:rsidR="00F00DE5">
        <w:rPr>
          <w:lang w:val="es-MX"/>
        </w:rPr>
        <w:t>.</w:t>
      </w:r>
      <w:r w:rsidR="00F00DE5" w:rsidRPr="000F0B56">
        <w:rPr>
          <w:lang w:val="es-MX"/>
        </w:rPr>
        <w:t xml:space="preserve"> </w:t>
      </w:r>
    </w:p>
    <w:p w14:paraId="31B47729" w14:textId="5EEFF4C7" w:rsidR="00871EA4" w:rsidRDefault="00871EA4" w:rsidP="00871EA4">
      <w:pPr>
        <w:pStyle w:val="Para"/>
        <w:rPr>
          <w:lang w:val="es-CO"/>
        </w:rPr>
      </w:pPr>
      <w:r>
        <w:rPr>
          <w:lang w:val="es-MX"/>
        </w:rPr>
        <w:t xml:space="preserve">Además, la República Dominicana </w:t>
      </w:r>
      <w:r w:rsidR="002841B3" w:rsidRPr="002841B3">
        <w:rPr>
          <w:lang w:val="es-MX"/>
        </w:rPr>
        <w:t>forma</w:t>
      </w:r>
      <w:r>
        <w:rPr>
          <w:lang w:val="es-MX"/>
        </w:rPr>
        <w:t xml:space="preserve"> parte de los</w:t>
      </w:r>
      <w:r w:rsidRPr="002841B3">
        <w:rPr>
          <w:lang w:val="es-MX"/>
        </w:rPr>
        <w:t xml:space="preserve"> </w:t>
      </w:r>
      <w:r w:rsidR="002841B3" w:rsidRPr="002841B3">
        <w:rPr>
          <w:lang w:val="es-MX"/>
        </w:rPr>
        <w:t>Indicadores de Integridad Pública</w:t>
      </w:r>
      <w:r w:rsidRPr="002841B3">
        <w:rPr>
          <w:lang w:val="es-MX"/>
        </w:rPr>
        <w:t xml:space="preserve"> </w:t>
      </w:r>
      <w:r w:rsidR="00122A07" w:rsidRPr="002841B3">
        <w:rPr>
          <w:lang w:val="es-MX"/>
        </w:rPr>
        <w:t>(PII, por sus siglas en inglés)</w:t>
      </w:r>
      <w:r w:rsidRPr="002841B3">
        <w:rPr>
          <w:lang w:val="es-MX"/>
        </w:rPr>
        <w:t xml:space="preserve"> de la OCDE, los cuales miden el desempeño de los países </w:t>
      </w:r>
      <w:r w:rsidR="002841B3" w:rsidRPr="002841B3">
        <w:rPr>
          <w:lang w:val="es-MX"/>
        </w:rPr>
        <w:t xml:space="preserve">en relación con </w:t>
      </w:r>
      <w:r w:rsidRPr="002841B3">
        <w:rPr>
          <w:lang w:val="es-MX"/>
        </w:rPr>
        <w:t xml:space="preserve">variables </w:t>
      </w:r>
      <w:r w:rsidR="002841B3" w:rsidRPr="002841B3">
        <w:rPr>
          <w:lang w:val="es-MX"/>
        </w:rPr>
        <w:t>clave</w:t>
      </w:r>
      <w:r w:rsidRPr="002841B3">
        <w:rPr>
          <w:lang w:val="es-MX"/>
        </w:rPr>
        <w:t xml:space="preserve"> de la Recomendación de la OCDE sobre Integridad Pública</w:t>
      </w:r>
      <w:r w:rsidR="002841B3" w:rsidRPr="002841B3">
        <w:rPr>
          <w:lang w:val="es-MX"/>
        </w:rPr>
        <w:t>,</w:t>
      </w:r>
      <w:r w:rsidRPr="002841B3">
        <w:rPr>
          <w:lang w:val="es-MX"/>
        </w:rPr>
        <w:t xml:space="preserve"> a partir de información suministrada y validada por los </w:t>
      </w:r>
      <w:r w:rsidR="002841B3" w:rsidRPr="002841B3">
        <w:rPr>
          <w:lang w:val="es-MX"/>
        </w:rPr>
        <w:t xml:space="preserve">propios </w:t>
      </w:r>
      <w:r w:rsidRPr="002841B3">
        <w:rPr>
          <w:lang w:val="es-MX"/>
        </w:rPr>
        <w:t xml:space="preserve">países. </w:t>
      </w:r>
      <w:r w:rsidR="00E85C43" w:rsidRPr="002841B3">
        <w:rPr>
          <w:lang w:val="es-MX"/>
        </w:rPr>
        <w:t xml:space="preserve">Su participación en los PII </w:t>
      </w:r>
      <w:r w:rsidR="007F35A4" w:rsidRPr="002841B3">
        <w:rPr>
          <w:lang w:val="es-MX"/>
        </w:rPr>
        <w:t>refleja</w:t>
      </w:r>
      <w:r w:rsidR="00E85C43" w:rsidRPr="002841B3">
        <w:rPr>
          <w:lang w:val="es-MX"/>
        </w:rPr>
        <w:t xml:space="preserve"> </w:t>
      </w:r>
      <w:r w:rsidR="003F0F1B" w:rsidRPr="002841B3">
        <w:rPr>
          <w:lang w:val="es-MX"/>
        </w:rPr>
        <w:t>el</w:t>
      </w:r>
      <w:r w:rsidR="00E85C43" w:rsidRPr="002841B3">
        <w:rPr>
          <w:lang w:val="es-MX"/>
        </w:rPr>
        <w:t xml:space="preserve"> </w:t>
      </w:r>
      <w:r w:rsidR="002841B3" w:rsidRPr="002841B3">
        <w:rPr>
          <w:lang w:val="es-MX"/>
        </w:rPr>
        <w:t>compromiso</w:t>
      </w:r>
      <w:r w:rsidR="00E85C43" w:rsidRPr="002841B3">
        <w:rPr>
          <w:lang w:val="es-MX"/>
        </w:rPr>
        <w:t xml:space="preserve"> de la República Dominicana </w:t>
      </w:r>
      <w:r w:rsidR="002841B3" w:rsidRPr="002841B3">
        <w:rPr>
          <w:lang w:val="es-MX"/>
        </w:rPr>
        <w:t xml:space="preserve">con </w:t>
      </w:r>
      <w:r w:rsidR="00E85C43" w:rsidRPr="002841B3">
        <w:rPr>
          <w:lang w:val="es-MX"/>
        </w:rPr>
        <w:t xml:space="preserve">el </w:t>
      </w:r>
      <w:r w:rsidR="00991181" w:rsidRPr="002841B3">
        <w:rPr>
          <w:lang w:val="es-MX"/>
        </w:rPr>
        <w:t>fortalecimiento</w:t>
      </w:r>
      <w:r w:rsidR="00E85C43" w:rsidRPr="002841B3">
        <w:rPr>
          <w:lang w:val="es-MX"/>
        </w:rPr>
        <w:t xml:space="preserve"> de </w:t>
      </w:r>
      <w:r w:rsidR="002841B3" w:rsidRPr="002841B3">
        <w:rPr>
          <w:lang w:val="es-MX"/>
        </w:rPr>
        <w:t>su</w:t>
      </w:r>
      <w:r w:rsidR="00E85C43" w:rsidRPr="002841B3">
        <w:rPr>
          <w:lang w:val="es-MX"/>
        </w:rPr>
        <w:t xml:space="preserve"> sistema de integridad pública</w:t>
      </w:r>
      <w:r w:rsidR="002841B3" w:rsidRPr="002841B3">
        <w:rPr>
          <w:lang w:val="es-MX"/>
        </w:rPr>
        <w:t>, basado</w:t>
      </w:r>
      <w:r w:rsidR="007F35A4" w:rsidRPr="002841B3">
        <w:rPr>
          <w:lang w:val="es-MX"/>
        </w:rPr>
        <w:t xml:space="preserve"> en evidencia y </w:t>
      </w:r>
      <w:r w:rsidR="002841B3" w:rsidRPr="002841B3">
        <w:rPr>
          <w:lang w:val="es-MX"/>
        </w:rPr>
        <w:t>alineado</w:t>
      </w:r>
      <w:r w:rsidR="00E85C43" w:rsidRPr="002841B3">
        <w:rPr>
          <w:lang w:val="es-MX"/>
        </w:rPr>
        <w:t xml:space="preserve"> con estándares internacionales. </w:t>
      </w:r>
      <w:r w:rsidR="002841B3">
        <w:rPr>
          <w:lang w:val="es-MX"/>
        </w:rPr>
        <w:t xml:space="preserve">Así </w:t>
      </w:r>
      <w:r w:rsidR="002841B3" w:rsidRPr="002841B3">
        <w:rPr>
          <w:lang w:val="es-MX"/>
        </w:rPr>
        <w:t>mismo</w:t>
      </w:r>
      <w:r w:rsidR="00E85C43" w:rsidRPr="002841B3">
        <w:rPr>
          <w:lang w:val="es-MX"/>
        </w:rPr>
        <w:t xml:space="preserve">, </w:t>
      </w:r>
      <w:r w:rsidR="00991181" w:rsidRPr="002841B3">
        <w:rPr>
          <w:lang w:val="es-MX"/>
        </w:rPr>
        <w:t xml:space="preserve">los PII ya están </w:t>
      </w:r>
      <w:r w:rsidR="002841B3" w:rsidRPr="002841B3">
        <w:rPr>
          <w:lang w:val="es-MX"/>
        </w:rPr>
        <w:t>contribuyendo a que el</w:t>
      </w:r>
      <w:r w:rsidR="00991181" w:rsidRPr="002841B3">
        <w:rPr>
          <w:lang w:val="es-MX"/>
        </w:rPr>
        <w:t xml:space="preserve"> país </w:t>
      </w:r>
      <w:r w:rsidR="002841B3" w:rsidRPr="002841B3">
        <w:rPr>
          <w:lang w:val="es-MX"/>
        </w:rPr>
        <w:t xml:space="preserve">avance en el cierre de </w:t>
      </w:r>
      <w:r w:rsidR="009F3779" w:rsidRPr="002841B3">
        <w:rPr>
          <w:lang w:val="es-MX"/>
        </w:rPr>
        <w:t>brechas existentes</w:t>
      </w:r>
      <w:r w:rsidR="00A04ED5" w:rsidRPr="002841B3">
        <w:rPr>
          <w:lang w:val="es-MX"/>
        </w:rPr>
        <w:t xml:space="preserve">. </w:t>
      </w:r>
      <w:r w:rsidR="002841B3" w:rsidRPr="002841B3">
        <w:rPr>
          <w:lang w:val="es-MX"/>
        </w:rPr>
        <w:t>En particular</w:t>
      </w:r>
      <w:r w:rsidR="00A04ED5" w:rsidRPr="002841B3">
        <w:rPr>
          <w:lang w:val="es-MX"/>
        </w:rPr>
        <w:t xml:space="preserve">, la República Dominicana </w:t>
      </w:r>
      <w:r w:rsidR="004A038C" w:rsidRPr="002841B3">
        <w:rPr>
          <w:lang w:val="es-MX"/>
        </w:rPr>
        <w:t xml:space="preserve">se encuentra </w:t>
      </w:r>
      <w:r w:rsidR="002841B3" w:rsidRPr="002841B3">
        <w:rPr>
          <w:lang w:val="es-MX"/>
        </w:rPr>
        <w:t xml:space="preserve">actualmente </w:t>
      </w:r>
      <w:r w:rsidR="004A038C" w:rsidRPr="002841B3">
        <w:rPr>
          <w:lang w:val="es-MX"/>
        </w:rPr>
        <w:t xml:space="preserve">desarrollando su primera </w:t>
      </w:r>
      <w:r w:rsidR="002841B3" w:rsidRPr="002841B3">
        <w:rPr>
          <w:lang w:val="es-MX"/>
        </w:rPr>
        <w:t>Estrategia Nacional de Integridad, fundamentada</w:t>
      </w:r>
      <w:r w:rsidR="009F3779" w:rsidRPr="002841B3">
        <w:rPr>
          <w:lang w:val="es-MX"/>
        </w:rPr>
        <w:t xml:space="preserve"> en los criterios de los PII</w:t>
      </w:r>
      <w:r w:rsidR="00444373">
        <w:rPr>
          <w:lang w:val="es-MX"/>
        </w:rPr>
        <w:t>; más información será presentada en el desarrollo de este capítulo</w:t>
      </w:r>
      <w:r w:rsidR="009F3779">
        <w:rPr>
          <w:lang w:val="es-CO"/>
        </w:rPr>
        <w:t>.</w:t>
      </w:r>
      <w:r>
        <w:rPr>
          <w:lang w:val="es-CO"/>
        </w:rPr>
        <w:t xml:space="preserve"> </w:t>
      </w:r>
    </w:p>
    <w:p w14:paraId="6E2A47E7" w14:textId="73FD89BE" w:rsidR="0019620E" w:rsidRPr="0019620E" w:rsidRDefault="00054FC0">
      <w:pPr>
        <w:pStyle w:val="Para"/>
        <w:rPr>
          <w:lang w:val="es-MX" w:eastAsia="ko-KR"/>
        </w:rPr>
      </w:pPr>
      <w:r w:rsidRPr="0019620E">
        <w:rPr>
          <w:lang w:val="es-MX"/>
        </w:rPr>
        <w:t>Los dominicanos también perciben una mejora.</w:t>
      </w:r>
      <w:r w:rsidR="00D62D3D" w:rsidRPr="0019620E">
        <w:rPr>
          <w:lang w:val="es-MX"/>
        </w:rPr>
        <w:t xml:space="preserve"> </w:t>
      </w:r>
      <w:r w:rsidR="00426DB0">
        <w:rPr>
          <w:lang w:val="es-MX"/>
        </w:rPr>
        <w:t>L</w:t>
      </w:r>
      <w:r w:rsidR="00A500A8">
        <w:rPr>
          <w:lang w:val="es-MX"/>
        </w:rPr>
        <w:t>a</w:t>
      </w:r>
      <w:r w:rsidR="00A500A8" w:rsidRPr="0019620E">
        <w:rPr>
          <w:lang w:val="es-MX"/>
        </w:rPr>
        <w:t xml:space="preserve"> Encuesta de Cultura Democrática</w:t>
      </w:r>
      <w:r w:rsidR="00C71FD6" w:rsidRPr="0019620E">
        <w:rPr>
          <w:lang w:val="es-MX"/>
        </w:rPr>
        <w:t xml:space="preserve"> 2022-2023</w:t>
      </w:r>
      <w:r w:rsidR="00A25803" w:rsidRPr="0019620E">
        <w:rPr>
          <w:lang w:val="es-CO"/>
        </w:rPr>
        <w:t xml:space="preserve"> del </w:t>
      </w:r>
      <w:r w:rsidR="00A25803" w:rsidRPr="0019620E">
        <w:rPr>
          <w:lang w:val="es-MX"/>
        </w:rPr>
        <w:t>Ministerio de Economía Planificación y Desarrollo (MEPyD)</w:t>
      </w:r>
      <w:r w:rsidR="00A500A8" w:rsidRPr="0019620E">
        <w:rPr>
          <w:lang w:val="es-MX"/>
        </w:rPr>
        <w:t xml:space="preserve"> </w:t>
      </w:r>
      <w:r w:rsidR="00A15ECD" w:rsidRPr="0019620E">
        <w:rPr>
          <w:lang w:val="es-MX"/>
        </w:rPr>
        <w:t>indica</w:t>
      </w:r>
      <w:r w:rsidR="00295142" w:rsidRPr="0019620E">
        <w:rPr>
          <w:lang w:val="es-MX"/>
        </w:rPr>
        <w:t xml:space="preserve"> </w:t>
      </w:r>
      <w:r w:rsidR="00B800A5" w:rsidRPr="0019620E">
        <w:rPr>
          <w:lang w:val="es-MX"/>
        </w:rPr>
        <w:t xml:space="preserve">que la proporción de personas </w:t>
      </w:r>
      <w:r w:rsidR="00F71959" w:rsidRPr="0019620E">
        <w:rPr>
          <w:lang w:val="es-MX"/>
        </w:rPr>
        <w:t>que afirman</w:t>
      </w:r>
      <w:r w:rsidR="00B800A5" w:rsidRPr="0019620E">
        <w:rPr>
          <w:lang w:val="es-MX"/>
        </w:rPr>
        <w:t xml:space="preserve"> que la corrupción en la República Dominicana aumentó </w:t>
      </w:r>
      <w:r w:rsidR="00A15ECD" w:rsidRPr="0019620E">
        <w:rPr>
          <w:lang w:val="es-MX"/>
        </w:rPr>
        <w:t>en el último</w:t>
      </w:r>
      <w:r w:rsidR="00B800A5" w:rsidRPr="0019620E">
        <w:rPr>
          <w:lang w:val="es-MX"/>
        </w:rPr>
        <w:t xml:space="preserve"> año pasó de 7</w:t>
      </w:r>
      <w:r w:rsidR="00A96005" w:rsidRPr="0019620E">
        <w:rPr>
          <w:lang w:val="es-MX"/>
        </w:rPr>
        <w:t>9</w:t>
      </w:r>
      <w:r w:rsidR="00B800A5" w:rsidRPr="0019620E">
        <w:rPr>
          <w:lang w:val="es-MX"/>
        </w:rPr>
        <w:t xml:space="preserve">% </w:t>
      </w:r>
      <w:r w:rsidR="00F71959" w:rsidRPr="0019620E">
        <w:rPr>
          <w:lang w:val="es-MX"/>
        </w:rPr>
        <w:t>a 5</w:t>
      </w:r>
      <w:r w:rsidR="00A96005" w:rsidRPr="0019620E">
        <w:rPr>
          <w:lang w:val="es-MX"/>
        </w:rPr>
        <w:t>4</w:t>
      </w:r>
      <w:r w:rsidR="00F71959" w:rsidRPr="0019620E">
        <w:rPr>
          <w:lang w:val="es-MX"/>
        </w:rPr>
        <w:t>% entre el 2018 y el 2020</w:t>
      </w:r>
      <w:r w:rsidR="00425F58" w:rsidRPr="0019620E">
        <w:rPr>
          <w:lang w:val="es-MX"/>
        </w:rPr>
        <w:t xml:space="preserve"> </w:t>
      </w:r>
      <w:sdt>
        <w:sdtPr>
          <w:rPr>
            <w:lang w:val="es-MX"/>
          </w:rPr>
          <w:id w:val="2094965375"/>
          <w:citation/>
        </w:sdtPr>
        <w:sdtContent>
          <w:r w:rsidR="000F0B56" w:rsidRPr="0019620E">
            <w:rPr>
              <w:lang w:val="es-MX"/>
            </w:rPr>
            <w:fldChar w:fldCharType="begin"/>
          </w:r>
          <w:r w:rsidR="000F0B56" w:rsidRPr="0019620E">
            <w:rPr>
              <w:lang w:val="es-MX"/>
            </w:rPr>
            <w:instrText xml:space="preserve"> CITATION Mend_3cmmvK2svT65ROAdL7sOkA \l 2057 </w:instrText>
          </w:r>
          <w:r w:rsidR="000F0B56" w:rsidRPr="0019620E">
            <w:rPr>
              <w:lang w:val="es-MX"/>
            </w:rPr>
            <w:fldChar w:fldCharType="separate"/>
          </w:r>
          <w:r w:rsidR="00830A49" w:rsidRPr="00830A49">
            <w:rPr>
              <w:noProof/>
              <w:lang w:val="es-MX"/>
            </w:rPr>
            <w:t>(</w:t>
          </w:r>
          <w:bookmarkStart w:id="8" w:name="Mend_3cmmvK2svT65ROAdL7sOkA_7"/>
          <w:r w:rsidR="00830A49" w:rsidRPr="00830A49">
            <w:rPr>
              <w:noProof/>
              <w:lang w:val="es-MX"/>
            </w:rPr>
            <w:t>Oliva Álvarez and Cañete Alonso, 2024</w:t>
          </w:r>
          <w:r w:rsidR="00830A49" w:rsidRPr="00830A49">
            <w:rPr>
              <w:noProof/>
              <w:vertAlign w:val="subscript"/>
              <w:lang w:val="es-MX"/>
            </w:rPr>
            <w:t>[7]</w:t>
          </w:r>
          <w:r w:rsidR="00830A49" w:rsidRPr="00830A49">
            <w:rPr>
              <w:noProof/>
              <w:lang w:val="es-MX"/>
            </w:rPr>
            <w:t>)</w:t>
          </w:r>
          <w:bookmarkEnd w:id="8"/>
          <w:r w:rsidR="000F0B56" w:rsidRPr="0019620E">
            <w:rPr>
              <w:lang w:val="es-MX"/>
            </w:rPr>
            <w:fldChar w:fldCharType="end"/>
          </w:r>
        </w:sdtContent>
      </w:sdt>
      <w:r w:rsidR="000F0B56" w:rsidRPr="0019620E">
        <w:rPr>
          <w:lang w:val="es-MX"/>
        </w:rPr>
        <w:t>.</w:t>
      </w:r>
      <w:r w:rsidR="00000838" w:rsidRPr="0019620E">
        <w:rPr>
          <w:lang w:val="es-MX"/>
        </w:rPr>
        <w:t xml:space="preserve"> </w:t>
      </w:r>
      <w:r w:rsidR="0019620E" w:rsidRPr="0019620E">
        <w:rPr>
          <w:lang w:val="es-MX" w:eastAsia="ko-KR"/>
        </w:rPr>
        <w:t xml:space="preserve">Como muestran las </w:t>
      </w:r>
      <w:r w:rsidR="00C30931">
        <w:rPr>
          <w:lang w:val="es-MX" w:eastAsia="ko-KR"/>
        </w:rPr>
        <w:fldChar w:fldCharType="begin"/>
      </w:r>
      <w:r w:rsidR="00C30931">
        <w:rPr>
          <w:lang w:val="es-MX" w:eastAsia="ko-KR"/>
        </w:rPr>
        <w:instrText xml:space="preserve"> REF _Ref218858613 \h </w:instrText>
      </w:r>
      <w:r w:rsidR="00C30931">
        <w:rPr>
          <w:lang w:val="es-MX" w:eastAsia="ko-KR"/>
        </w:rPr>
      </w:r>
      <w:r w:rsidR="00C30931">
        <w:rPr>
          <w:lang w:val="es-MX" w:eastAsia="ko-KR"/>
        </w:rPr>
        <w:fldChar w:fldCharType="separate"/>
      </w:r>
      <w:r w:rsidR="00A307DB" w:rsidRPr="00E55236">
        <w:rPr>
          <w:lang w:val="es-MX"/>
        </w:rPr>
        <w:t>Figur</w:t>
      </w:r>
      <w:r w:rsidR="00A307DB">
        <w:rPr>
          <w:lang w:val="es-MX"/>
        </w:rPr>
        <w:t>a</w:t>
      </w:r>
      <w:r w:rsidR="00A307DB" w:rsidRPr="00E55236">
        <w:rPr>
          <w:lang w:val="es-MX"/>
        </w:rPr>
        <w:t> </w:t>
      </w:r>
      <w:r w:rsidR="00A307DB">
        <w:rPr>
          <w:noProof/>
          <w:lang w:val="es-MX"/>
        </w:rPr>
        <w:t>1</w:t>
      </w:r>
      <w:r w:rsidR="00A307DB" w:rsidRPr="00E55236">
        <w:rPr>
          <w:lang w:val="es-MX"/>
        </w:rPr>
        <w:t>.</w:t>
      </w:r>
      <w:r w:rsidR="00A307DB">
        <w:rPr>
          <w:noProof/>
          <w:lang w:val="es-MX"/>
        </w:rPr>
        <w:t>2</w:t>
      </w:r>
      <w:r w:rsidR="00C30931">
        <w:rPr>
          <w:lang w:val="es-MX" w:eastAsia="ko-KR"/>
        </w:rPr>
        <w:fldChar w:fldCharType="end"/>
      </w:r>
      <w:r w:rsidR="0019620E" w:rsidRPr="0019620E">
        <w:rPr>
          <w:lang w:val="es-MX" w:eastAsia="ko-KR"/>
        </w:rPr>
        <w:t xml:space="preserve"> y </w:t>
      </w:r>
      <w:r w:rsidR="00C30931">
        <w:rPr>
          <w:lang w:val="es-MX" w:eastAsia="ko-KR"/>
        </w:rPr>
        <w:fldChar w:fldCharType="begin"/>
      </w:r>
      <w:r w:rsidR="00C30931">
        <w:rPr>
          <w:lang w:val="es-MX" w:eastAsia="ko-KR"/>
        </w:rPr>
        <w:instrText xml:space="preserve"> REF _Ref218858622 \h </w:instrText>
      </w:r>
      <w:r w:rsidR="00C30931">
        <w:rPr>
          <w:lang w:val="es-MX" w:eastAsia="ko-KR"/>
        </w:rPr>
      </w:r>
      <w:r w:rsidR="00C30931">
        <w:rPr>
          <w:lang w:val="es-MX" w:eastAsia="ko-KR"/>
        </w:rPr>
        <w:fldChar w:fldCharType="separate"/>
      </w:r>
      <w:r w:rsidR="00A307DB" w:rsidRPr="00B94031">
        <w:rPr>
          <w:lang w:val="es-MX"/>
        </w:rPr>
        <w:t>Figur</w:t>
      </w:r>
      <w:r w:rsidR="00A307DB">
        <w:rPr>
          <w:lang w:val="es-MX"/>
        </w:rPr>
        <w:t>a</w:t>
      </w:r>
      <w:r w:rsidR="00A307DB" w:rsidRPr="00B94031">
        <w:rPr>
          <w:lang w:val="es-MX"/>
        </w:rPr>
        <w:t> </w:t>
      </w:r>
      <w:r w:rsidR="00A307DB">
        <w:rPr>
          <w:noProof/>
          <w:lang w:val="es-MX"/>
        </w:rPr>
        <w:t>1</w:t>
      </w:r>
      <w:r w:rsidR="00A307DB" w:rsidRPr="00B94031">
        <w:rPr>
          <w:lang w:val="es-MX"/>
        </w:rPr>
        <w:t>.</w:t>
      </w:r>
      <w:r w:rsidR="00A307DB">
        <w:rPr>
          <w:noProof/>
          <w:lang w:val="es-MX"/>
        </w:rPr>
        <w:t>3</w:t>
      </w:r>
      <w:r w:rsidR="00C30931">
        <w:rPr>
          <w:lang w:val="es-MX" w:eastAsia="ko-KR"/>
        </w:rPr>
        <w:fldChar w:fldCharType="end"/>
      </w:r>
      <w:r w:rsidR="0019620E" w:rsidRPr="0019620E">
        <w:rPr>
          <w:lang w:val="es-MX" w:eastAsia="ko-KR"/>
        </w:rPr>
        <w:t xml:space="preserve"> a continuación, el sector público de la República Dominicana es relativamente bien visto por sus habitantes. En efecto, se ven niveles de confianza en las instituciones y el servicio civil por encima del promedio latinoamericano; una mayor proporción de personas que creen que los servidores públicos anteponen el interés común al particular; y una percepción similar o superior al promedio de la OCDE de que el gobierno toma decisiones de manera informada, colaborativa y participativa </w:t>
      </w:r>
      <w:sdt>
        <w:sdtPr>
          <w:rPr>
            <w:lang w:val="es-MX" w:eastAsia="ko-KR"/>
          </w:rPr>
          <w:id w:val="-1635171057"/>
          <w:citation/>
        </w:sdtPr>
        <w:sdtContent>
          <w:r w:rsidR="0019620E" w:rsidRPr="0019620E">
            <w:rPr>
              <w:lang w:val="es-MX" w:eastAsia="ko-KR"/>
            </w:rPr>
            <w:fldChar w:fldCharType="begin"/>
          </w:r>
          <w:r w:rsidR="0019620E" w:rsidRPr="0019620E">
            <w:rPr>
              <w:lang w:val="es-MX" w:eastAsia="ko-KR"/>
            </w:rPr>
            <w:instrText xml:space="preserve"> CITATION Kapp_b4dea13c \l 2057 </w:instrText>
          </w:r>
          <w:r w:rsidR="0019620E" w:rsidRPr="0019620E">
            <w:rPr>
              <w:lang w:val="es-MX" w:eastAsia="ko-KR"/>
            </w:rPr>
            <w:fldChar w:fldCharType="separate"/>
          </w:r>
          <w:r w:rsidR="00830A49" w:rsidRPr="00830A49">
            <w:rPr>
              <w:noProof/>
              <w:lang w:val="es-MX" w:eastAsia="ko-KR"/>
            </w:rPr>
            <w:t>(OECD, 2025</w:t>
          </w:r>
          <w:r w:rsidR="00830A49" w:rsidRPr="00830A49">
            <w:rPr>
              <w:noProof/>
              <w:vertAlign w:val="subscript"/>
              <w:lang w:val="es-MX" w:eastAsia="ko-KR"/>
            </w:rPr>
            <w:t>[8]</w:t>
          </w:r>
          <w:r w:rsidR="00830A49" w:rsidRPr="00830A49">
            <w:rPr>
              <w:noProof/>
              <w:lang w:val="es-MX" w:eastAsia="ko-KR"/>
            </w:rPr>
            <w:t>)</w:t>
          </w:r>
          <w:r w:rsidR="0019620E" w:rsidRPr="0019620E">
            <w:rPr>
              <w:lang w:val="es-MX" w:eastAsia="ko-KR"/>
            </w:rPr>
            <w:fldChar w:fldCharType="end"/>
          </w:r>
        </w:sdtContent>
      </w:sdt>
      <w:r w:rsidR="0019620E" w:rsidRPr="0019620E">
        <w:rPr>
          <w:lang w:val="es-MX" w:eastAsia="ko-KR"/>
        </w:rPr>
        <w:t xml:space="preserve">.  </w:t>
      </w:r>
    </w:p>
    <w:p w14:paraId="67156DD7" w14:textId="19B017CD" w:rsidR="0019620E" w:rsidRPr="00E55236" w:rsidRDefault="0019620E" w:rsidP="0019620E">
      <w:pPr>
        <w:pStyle w:val="Descripcin"/>
        <w:rPr>
          <w:lang w:val="es-MX"/>
        </w:rPr>
      </w:pPr>
      <w:bookmarkStart w:id="9" w:name="_Ref218858613"/>
      <w:r w:rsidRPr="00E55236">
        <w:rPr>
          <w:lang w:val="es-MX"/>
        </w:rPr>
        <w:lastRenderedPageBreak/>
        <w:t>Figur</w:t>
      </w:r>
      <w:r>
        <w:rPr>
          <w:lang w:val="es-MX"/>
        </w:rPr>
        <w:t>a</w:t>
      </w:r>
      <w:r w:rsidRPr="00E55236">
        <w:rPr>
          <w:lang w:val="es-MX"/>
        </w:rPr>
        <w:t> </w:t>
      </w:r>
      <w:r w:rsidRPr="00E55236">
        <w:rPr>
          <w:noProof/>
          <w:lang w:val="es-MX"/>
        </w:rPr>
        <w:fldChar w:fldCharType="begin"/>
      </w:r>
      <w:r w:rsidRPr="00E55236">
        <w:rPr>
          <w:noProof/>
          <w:lang w:val="es-MX"/>
        </w:rPr>
        <w:instrText xml:space="preserve"> STYLEREF 1 \s </w:instrText>
      </w:r>
      <w:r w:rsidRPr="00E55236">
        <w:rPr>
          <w:noProof/>
          <w:lang w:val="es-MX"/>
        </w:rPr>
        <w:fldChar w:fldCharType="separate"/>
      </w:r>
      <w:r w:rsidR="00A307DB">
        <w:rPr>
          <w:noProof/>
          <w:lang w:val="es-MX"/>
        </w:rPr>
        <w:t>1</w:t>
      </w:r>
      <w:r w:rsidRPr="00E55236">
        <w:rPr>
          <w:noProof/>
          <w:lang w:val="es-MX"/>
        </w:rPr>
        <w:fldChar w:fldCharType="end"/>
      </w:r>
      <w:r w:rsidRPr="00E55236">
        <w:rPr>
          <w:lang w:val="es-MX"/>
        </w:rPr>
        <w:t>.</w:t>
      </w:r>
      <w:r w:rsidRPr="00E55236">
        <w:rPr>
          <w:noProof/>
          <w:lang w:val="es-MX"/>
        </w:rPr>
        <w:fldChar w:fldCharType="begin"/>
      </w:r>
      <w:r w:rsidRPr="00E55236">
        <w:rPr>
          <w:noProof/>
          <w:lang w:val="es-MX"/>
        </w:rPr>
        <w:instrText xml:space="preserve"> SEQ Figure \* ARABIC \s 1 </w:instrText>
      </w:r>
      <w:r w:rsidRPr="00E55236">
        <w:rPr>
          <w:noProof/>
          <w:lang w:val="es-MX"/>
        </w:rPr>
        <w:fldChar w:fldCharType="separate"/>
      </w:r>
      <w:r w:rsidR="00A307DB">
        <w:rPr>
          <w:noProof/>
          <w:lang w:val="es-MX"/>
        </w:rPr>
        <w:t>2</w:t>
      </w:r>
      <w:r w:rsidRPr="00E55236">
        <w:rPr>
          <w:noProof/>
          <w:lang w:val="es-MX"/>
        </w:rPr>
        <w:fldChar w:fldCharType="end"/>
      </w:r>
      <w:bookmarkEnd w:id="9"/>
      <w:r w:rsidRPr="00E55236">
        <w:rPr>
          <w:lang w:val="es-MX"/>
        </w:rPr>
        <w:t>. Percepciones sobre el sistema político</w:t>
      </w:r>
    </w:p>
    <w:p w14:paraId="3C23B3F0" w14:textId="77777777" w:rsidR="0019620E" w:rsidRDefault="0019620E" w:rsidP="0019620E">
      <w:pPr>
        <w:pStyle w:val="CaptionSubtitle"/>
        <w:rPr>
          <w:lang w:val="es-MX"/>
        </w:rPr>
      </w:pPr>
      <w:r w:rsidRPr="00E55236">
        <w:rPr>
          <w:lang w:val="es-MX"/>
        </w:rPr>
        <w:t xml:space="preserve">Porcentaje de personas que están de acuerdo con </w:t>
      </w:r>
      <w:r>
        <w:rPr>
          <w:lang w:val="es-MX"/>
        </w:rPr>
        <w:t>estas</w:t>
      </w:r>
      <w:r w:rsidRPr="00E55236">
        <w:rPr>
          <w:lang w:val="es-MX"/>
        </w:rPr>
        <w:t xml:space="preserve"> afirmaciones:</w:t>
      </w:r>
    </w:p>
    <w:p w14:paraId="40BAC811" w14:textId="77777777" w:rsidR="0019620E" w:rsidRPr="00E55236" w:rsidRDefault="0019620E" w:rsidP="0019620E">
      <w:pPr>
        <w:pStyle w:val="Para0"/>
        <w:rPr>
          <w:noProof/>
        </w:rPr>
      </w:pPr>
      <w:r>
        <w:rPr>
          <w:noProof/>
        </w:rPr>
        <w:drawing>
          <wp:inline distT="0" distB="0" distL="0" distR="0" wp14:anchorId="34F6F008" wp14:editId="00632E5D">
            <wp:extent cx="5706110" cy="2468880"/>
            <wp:effectExtent l="0" t="0" r="8890" b="0"/>
            <wp:docPr id="6685456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6110" cy="2468880"/>
                    </a:xfrm>
                    <a:prstGeom prst="rect">
                      <a:avLst/>
                    </a:prstGeom>
                    <a:noFill/>
                  </pic:spPr>
                </pic:pic>
              </a:graphicData>
            </a:graphic>
          </wp:inline>
        </w:drawing>
      </w:r>
    </w:p>
    <w:p w14:paraId="589A11C3" w14:textId="372F21F3" w:rsidR="0019620E" w:rsidRDefault="0019620E" w:rsidP="0019620E">
      <w:pPr>
        <w:pStyle w:val="Sourcenotes"/>
        <w:rPr>
          <w:lang w:val="es-MX"/>
        </w:rPr>
      </w:pPr>
      <w:r>
        <w:rPr>
          <w:lang w:val="es-MX"/>
        </w:rPr>
        <w:t xml:space="preserve">Fuente: </w:t>
      </w:r>
      <w:sdt>
        <w:sdtPr>
          <w:rPr>
            <w:lang w:val="es-MX"/>
          </w:rPr>
          <w:id w:val="-1378539859"/>
          <w:citation/>
        </w:sdtPr>
        <w:sdtContent>
          <w:r>
            <w:rPr>
              <w:lang w:val="es-MX"/>
            </w:rPr>
            <w:fldChar w:fldCharType="begin"/>
          </w:r>
          <w:r>
            <w:rPr>
              <w:lang w:val="es-MX"/>
            </w:rPr>
            <w:instrText xml:space="preserve"> CITATION Kapp_b4dea13c \l 2057 </w:instrText>
          </w:r>
          <w:r>
            <w:rPr>
              <w:lang w:val="es-MX"/>
            </w:rPr>
            <w:fldChar w:fldCharType="separate"/>
          </w:r>
          <w:r w:rsidR="00830A49" w:rsidRPr="00830A49">
            <w:rPr>
              <w:noProof/>
              <w:lang w:val="es-MX"/>
            </w:rPr>
            <w:t>(OECD, 2025</w:t>
          </w:r>
          <w:r w:rsidR="00830A49" w:rsidRPr="00830A49">
            <w:rPr>
              <w:noProof/>
              <w:vertAlign w:val="subscript"/>
              <w:lang w:val="es-MX"/>
            </w:rPr>
            <w:t>[8]</w:t>
          </w:r>
          <w:r w:rsidR="00830A49" w:rsidRPr="00830A49">
            <w:rPr>
              <w:noProof/>
              <w:lang w:val="es-MX"/>
            </w:rPr>
            <w:t>)</w:t>
          </w:r>
          <w:r>
            <w:rPr>
              <w:lang w:val="es-MX"/>
            </w:rPr>
            <w:fldChar w:fldCharType="end"/>
          </w:r>
        </w:sdtContent>
      </w:sdt>
    </w:p>
    <w:p w14:paraId="29A83AA9" w14:textId="438FF1D4" w:rsidR="0019620E" w:rsidRPr="00B94031" w:rsidRDefault="0019620E" w:rsidP="0019620E">
      <w:pPr>
        <w:pStyle w:val="Descripcin"/>
        <w:rPr>
          <w:lang w:val="es-MX"/>
        </w:rPr>
      </w:pPr>
      <w:bookmarkStart w:id="10" w:name="_Ref218858622"/>
      <w:r w:rsidRPr="00B94031">
        <w:rPr>
          <w:lang w:val="es-MX"/>
        </w:rPr>
        <w:t>Figur</w:t>
      </w:r>
      <w:r>
        <w:rPr>
          <w:lang w:val="es-MX"/>
        </w:rPr>
        <w:t>a</w:t>
      </w:r>
      <w:r w:rsidRPr="00B94031">
        <w:rPr>
          <w:lang w:val="es-MX"/>
        </w:rPr>
        <w:t> </w:t>
      </w:r>
      <w:r>
        <w:rPr>
          <w:noProof/>
        </w:rPr>
        <w:fldChar w:fldCharType="begin"/>
      </w:r>
      <w:r w:rsidRPr="00B94031">
        <w:rPr>
          <w:noProof/>
          <w:lang w:val="es-MX"/>
        </w:rPr>
        <w:instrText xml:space="preserve"> STYLEREF 1 \s </w:instrText>
      </w:r>
      <w:r>
        <w:rPr>
          <w:noProof/>
        </w:rPr>
        <w:fldChar w:fldCharType="separate"/>
      </w:r>
      <w:r w:rsidR="00A307DB">
        <w:rPr>
          <w:noProof/>
          <w:lang w:val="es-MX"/>
        </w:rPr>
        <w:t>1</w:t>
      </w:r>
      <w:r>
        <w:rPr>
          <w:noProof/>
        </w:rPr>
        <w:fldChar w:fldCharType="end"/>
      </w:r>
      <w:r w:rsidRPr="00B94031">
        <w:rPr>
          <w:lang w:val="es-MX"/>
        </w:rPr>
        <w:t>.</w:t>
      </w:r>
      <w:r>
        <w:rPr>
          <w:noProof/>
        </w:rPr>
        <w:fldChar w:fldCharType="begin"/>
      </w:r>
      <w:r w:rsidRPr="00B94031">
        <w:rPr>
          <w:noProof/>
          <w:lang w:val="es-MX"/>
        </w:rPr>
        <w:instrText xml:space="preserve"> SEQ Figure \* ARABIC \s 1 </w:instrText>
      </w:r>
      <w:r>
        <w:rPr>
          <w:noProof/>
        </w:rPr>
        <w:fldChar w:fldCharType="separate"/>
      </w:r>
      <w:r w:rsidR="00A307DB">
        <w:rPr>
          <w:noProof/>
          <w:lang w:val="es-MX"/>
        </w:rPr>
        <w:t>3</w:t>
      </w:r>
      <w:r>
        <w:rPr>
          <w:noProof/>
        </w:rPr>
        <w:fldChar w:fldCharType="end"/>
      </w:r>
      <w:bookmarkEnd w:id="10"/>
      <w:r w:rsidRPr="00B94031">
        <w:rPr>
          <w:lang w:val="es-MX"/>
        </w:rPr>
        <w:t xml:space="preserve">. </w:t>
      </w:r>
      <w:r w:rsidRPr="00E55236">
        <w:rPr>
          <w:lang w:val="es-MX"/>
        </w:rPr>
        <w:t xml:space="preserve">Grado de confianza en las instituciones </w:t>
      </w:r>
      <w:r>
        <w:rPr>
          <w:lang w:val="es-MX"/>
        </w:rPr>
        <w:t xml:space="preserve">públicas </w:t>
      </w:r>
      <w:r w:rsidRPr="00E55236">
        <w:rPr>
          <w:lang w:val="es-MX"/>
        </w:rPr>
        <w:t>y</w:t>
      </w:r>
      <w:r>
        <w:rPr>
          <w:lang w:val="es-MX"/>
        </w:rPr>
        <w:t xml:space="preserve"> percepción sobre</w:t>
      </w:r>
      <w:r w:rsidRPr="00E55236">
        <w:rPr>
          <w:lang w:val="es-MX"/>
        </w:rPr>
        <w:t xml:space="preserve"> la imparcialidad de funcionarios y políticos en su trabajo</w:t>
      </w:r>
    </w:p>
    <w:p w14:paraId="35DF308C" w14:textId="77777777" w:rsidR="0019620E" w:rsidRPr="002C1333" w:rsidRDefault="0019620E" w:rsidP="0019620E">
      <w:pPr>
        <w:pStyle w:val="CaptionSubtitle"/>
        <w:rPr>
          <w:lang w:val="es-MX"/>
        </w:rPr>
      </w:pPr>
      <w:r w:rsidRPr="00E55236">
        <w:rPr>
          <w:lang w:val="es-MX"/>
        </w:rPr>
        <w:t xml:space="preserve">Las primeras tres columnas muestran el porcentaje de personas que respondieron entre 6-10 a la pregunta “En una escala del 0-10 en la que 0 es </w:t>
      </w:r>
      <w:r w:rsidRPr="00000149">
        <w:rPr>
          <w:i/>
          <w:iCs/>
          <w:lang w:val="es-MX"/>
        </w:rPr>
        <w:t>nada</w:t>
      </w:r>
      <w:r w:rsidRPr="00E55236">
        <w:rPr>
          <w:lang w:val="es-MX"/>
        </w:rPr>
        <w:t xml:space="preserve"> y 10 es </w:t>
      </w:r>
      <w:r w:rsidRPr="00000149">
        <w:rPr>
          <w:i/>
          <w:iCs/>
          <w:lang w:val="es-MX"/>
        </w:rPr>
        <w:t>completamente</w:t>
      </w:r>
      <w:r w:rsidRPr="00E55236">
        <w:rPr>
          <w:lang w:val="es-MX"/>
        </w:rPr>
        <w:t>, ¿qué tanto confía en ...</w:t>
      </w:r>
      <w:r>
        <w:rPr>
          <w:lang w:val="es-MX"/>
        </w:rPr>
        <w:t>?</w:t>
      </w:r>
      <w:r w:rsidRPr="00E55236">
        <w:rPr>
          <w:lang w:val="es-MX"/>
        </w:rPr>
        <w:t xml:space="preserve">”. Las últimas tres </w:t>
      </w:r>
      <w:r>
        <w:rPr>
          <w:lang w:val="es-MX"/>
        </w:rPr>
        <w:t>columnas muestran la proporción de personas que está de acuerdo con cada afirmación</w:t>
      </w:r>
      <w:r w:rsidRPr="00E55236">
        <w:rPr>
          <w:lang w:val="es-MX"/>
        </w:rPr>
        <w:t>.</w:t>
      </w:r>
    </w:p>
    <w:p w14:paraId="4E564BD1" w14:textId="77777777" w:rsidR="0019620E" w:rsidRDefault="0019620E" w:rsidP="0019620E">
      <w:pPr>
        <w:pStyle w:val="Figure"/>
        <w:rPr>
          <w:i/>
        </w:rPr>
      </w:pPr>
      <w:r>
        <w:rPr>
          <w:i/>
          <w:noProof/>
        </w:rPr>
        <w:drawing>
          <wp:inline distT="0" distB="0" distL="0" distR="0" wp14:anchorId="77F655E3" wp14:editId="4049D6D5">
            <wp:extent cx="5706110" cy="2456815"/>
            <wp:effectExtent l="0" t="0" r="8890" b="0"/>
            <wp:docPr id="1045947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6110" cy="2456815"/>
                    </a:xfrm>
                    <a:prstGeom prst="rect">
                      <a:avLst/>
                    </a:prstGeom>
                    <a:noFill/>
                  </pic:spPr>
                </pic:pic>
              </a:graphicData>
            </a:graphic>
          </wp:inline>
        </w:drawing>
      </w:r>
    </w:p>
    <w:p w14:paraId="5FA76C69" w14:textId="5EBF6154" w:rsidR="0019620E" w:rsidRPr="00105C3F" w:rsidRDefault="0019620E" w:rsidP="0019620E">
      <w:pPr>
        <w:pStyle w:val="Sourcenotes"/>
        <w:rPr>
          <w:lang w:val="es-MX"/>
        </w:rPr>
      </w:pPr>
      <w:r>
        <w:rPr>
          <w:lang w:val="es-MX"/>
        </w:rPr>
        <w:t xml:space="preserve">Fuente: </w:t>
      </w:r>
      <w:sdt>
        <w:sdtPr>
          <w:rPr>
            <w:lang w:val="es-MX"/>
          </w:rPr>
          <w:id w:val="151955099"/>
          <w:citation/>
        </w:sdtPr>
        <w:sdtContent>
          <w:r>
            <w:rPr>
              <w:lang w:val="es-MX"/>
            </w:rPr>
            <w:fldChar w:fldCharType="begin"/>
          </w:r>
          <w:r>
            <w:rPr>
              <w:lang w:val="es-MX"/>
            </w:rPr>
            <w:instrText xml:space="preserve"> CITATION Kapp_b4dea13c \l 2057 </w:instrText>
          </w:r>
          <w:r>
            <w:rPr>
              <w:lang w:val="es-MX"/>
            </w:rPr>
            <w:fldChar w:fldCharType="separate"/>
          </w:r>
          <w:r w:rsidR="00830A49" w:rsidRPr="00830A49">
            <w:rPr>
              <w:noProof/>
              <w:lang w:val="es-MX"/>
            </w:rPr>
            <w:t>(OECD, 2025</w:t>
          </w:r>
          <w:r w:rsidR="00830A49" w:rsidRPr="00830A49">
            <w:rPr>
              <w:noProof/>
              <w:vertAlign w:val="subscript"/>
              <w:lang w:val="es-MX"/>
            </w:rPr>
            <w:t>[8]</w:t>
          </w:r>
          <w:r w:rsidR="00830A49" w:rsidRPr="00830A49">
            <w:rPr>
              <w:noProof/>
              <w:lang w:val="es-MX"/>
            </w:rPr>
            <w:t>)</w:t>
          </w:r>
          <w:r>
            <w:rPr>
              <w:lang w:val="es-MX"/>
            </w:rPr>
            <w:fldChar w:fldCharType="end"/>
          </w:r>
        </w:sdtContent>
      </w:sdt>
    </w:p>
    <w:p w14:paraId="27963C8A" w14:textId="49DE24BD" w:rsidR="00DE31D7" w:rsidRPr="0034687F" w:rsidRDefault="003561F9" w:rsidP="0034687F">
      <w:pPr>
        <w:pStyle w:val="Para"/>
        <w:rPr>
          <w:lang w:val="es-MX"/>
        </w:rPr>
      </w:pPr>
      <w:r w:rsidRPr="0034687F">
        <w:rPr>
          <w:lang w:val="es-MX"/>
        </w:rPr>
        <w:t xml:space="preserve">Sin embargo, </w:t>
      </w:r>
      <w:r w:rsidR="0098770A" w:rsidRPr="0034687F">
        <w:rPr>
          <w:lang w:val="es-MX"/>
        </w:rPr>
        <w:t xml:space="preserve">no cabe duda de que </w:t>
      </w:r>
      <w:r w:rsidR="004A4A34" w:rsidRPr="0034687F">
        <w:rPr>
          <w:lang w:val="es-MX"/>
        </w:rPr>
        <w:t xml:space="preserve">el país aún se enfrenta </w:t>
      </w:r>
      <w:r w:rsidR="00064E40" w:rsidRPr="0034687F">
        <w:rPr>
          <w:lang w:val="es-MX"/>
        </w:rPr>
        <w:t xml:space="preserve">a </w:t>
      </w:r>
      <w:r w:rsidR="000D1B0A" w:rsidRPr="0034687F">
        <w:rPr>
          <w:lang w:val="es-MX"/>
        </w:rPr>
        <w:t>retos significativos</w:t>
      </w:r>
      <w:r w:rsidR="00ED5E6D" w:rsidRPr="0034687F">
        <w:rPr>
          <w:lang w:val="es-MX"/>
        </w:rPr>
        <w:t xml:space="preserve">. </w:t>
      </w:r>
      <w:r w:rsidR="00B4233C" w:rsidRPr="0034687F">
        <w:rPr>
          <w:lang w:val="es-MX"/>
        </w:rPr>
        <w:t>Por ejemplo, la resolución pendiente de casos recientes de corrupción de alto nivel –los llamados “Casos Coral, Medusa y Calamar”– podría erosionar la credibilidad de los programas anticorrupción y generar una impresión de impunidad</w:t>
      </w:r>
      <w:r w:rsidR="004A4A34" w:rsidRPr="0034687F">
        <w:rPr>
          <w:lang w:val="es-MX"/>
        </w:rPr>
        <w:t xml:space="preserve"> en la población</w:t>
      </w:r>
      <w:r w:rsidR="00B4233C" w:rsidRPr="0034687F">
        <w:rPr>
          <w:lang w:val="es-MX"/>
        </w:rPr>
        <w:t xml:space="preserve"> </w:t>
      </w:r>
      <w:sdt>
        <w:sdtPr>
          <w:rPr>
            <w:lang w:val="es-MX"/>
          </w:rPr>
          <w:id w:val="-163552642"/>
          <w:citation/>
        </w:sdtPr>
        <w:sdtContent>
          <w:r w:rsidR="00B4233C" w:rsidRPr="0034687F">
            <w:rPr>
              <w:lang w:val="es-MX"/>
            </w:rPr>
            <w:fldChar w:fldCharType="begin"/>
          </w:r>
          <w:r w:rsidR="00B4233C" w:rsidRPr="0034687F">
            <w:rPr>
              <w:lang w:val="es-MX"/>
            </w:rPr>
            <w:instrText xml:space="preserve"> CITATION Mendeley_5z3pj4J_bjGW831k6KZ6__g \l 2057 </w:instrText>
          </w:r>
          <w:r w:rsidR="00B4233C" w:rsidRPr="0034687F">
            <w:rPr>
              <w:lang w:val="es-MX"/>
            </w:rPr>
            <w:fldChar w:fldCharType="separate"/>
          </w:r>
          <w:r w:rsidR="00830A49" w:rsidRPr="00830A49">
            <w:rPr>
              <w:noProof/>
              <w:lang w:val="es-MX"/>
            </w:rPr>
            <w:t>(Participación Ciudadana, 2024</w:t>
          </w:r>
          <w:r w:rsidR="00830A49" w:rsidRPr="00830A49">
            <w:rPr>
              <w:noProof/>
              <w:vertAlign w:val="subscript"/>
              <w:lang w:val="es-MX"/>
            </w:rPr>
            <w:t>[9]</w:t>
          </w:r>
          <w:r w:rsidR="00830A49" w:rsidRPr="00830A49">
            <w:rPr>
              <w:noProof/>
              <w:lang w:val="es-MX"/>
            </w:rPr>
            <w:t>)</w:t>
          </w:r>
          <w:r w:rsidR="00B4233C" w:rsidRPr="0034687F">
            <w:rPr>
              <w:lang w:val="es-MX"/>
            </w:rPr>
            <w:fldChar w:fldCharType="end"/>
          </w:r>
        </w:sdtContent>
      </w:sdt>
      <w:r w:rsidR="00DA7344">
        <w:rPr>
          <w:lang w:val="es-MX"/>
        </w:rPr>
        <w:t>, sobr</w:t>
      </w:r>
      <w:r w:rsidR="00672B0D">
        <w:rPr>
          <w:lang w:val="es-MX"/>
        </w:rPr>
        <w:t xml:space="preserve">e todo si </w:t>
      </w:r>
      <w:r w:rsidR="00BB63B4">
        <w:rPr>
          <w:lang w:val="es-MX"/>
        </w:rPr>
        <w:t>la</w:t>
      </w:r>
      <w:r w:rsidR="00580F35">
        <w:rPr>
          <w:lang w:val="es-MX"/>
        </w:rPr>
        <w:t xml:space="preserve"> duración de </w:t>
      </w:r>
      <w:r w:rsidR="00040319">
        <w:rPr>
          <w:lang w:val="es-MX"/>
        </w:rPr>
        <w:t>los procesos judiciales lleva</w:t>
      </w:r>
      <w:r w:rsidR="00672B0D">
        <w:rPr>
          <w:lang w:val="es-MX"/>
        </w:rPr>
        <w:t xml:space="preserve"> a una </w:t>
      </w:r>
      <w:r w:rsidR="00F7525D">
        <w:rPr>
          <w:lang w:val="es-MX"/>
        </w:rPr>
        <w:t>extinción penal</w:t>
      </w:r>
      <w:r w:rsidR="00B4233C" w:rsidRPr="0034687F">
        <w:rPr>
          <w:lang w:val="es-MX"/>
        </w:rPr>
        <w:t>.</w:t>
      </w:r>
      <w:r w:rsidR="00064E40" w:rsidRPr="0034687F">
        <w:rPr>
          <w:lang w:val="es-MX"/>
        </w:rPr>
        <w:t xml:space="preserve"> </w:t>
      </w:r>
      <w:r w:rsidR="002310C6" w:rsidRPr="0034687F">
        <w:rPr>
          <w:lang w:val="es-MX"/>
        </w:rPr>
        <w:t>Asimismo</w:t>
      </w:r>
      <w:r w:rsidR="00786FD5" w:rsidRPr="0034687F">
        <w:rPr>
          <w:lang w:val="es-MX"/>
        </w:rPr>
        <w:t>, m</w:t>
      </w:r>
      <w:r w:rsidR="002B561E" w:rsidRPr="0034687F">
        <w:rPr>
          <w:lang w:val="es-MX"/>
        </w:rPr>
        <w:t xml:space="preserve">antener los logros </w:t>
      </w:r>
      <w:r w:rsidR="00F267D7">
        <w:rPr>
          <w:lang w:val="es-MX"/>
        </w:rPr>
        <w:t xml:space="preserve">recientes </w:t>
      </w:r>
      <w:r w:rsidR="002B561E" w:rsidRPr="0034687F">
        <w:rPr>
          <w:lang w:val="es-MX"/>
        </w:rPr>
        <w:t xml:space="preserve">y asegurar </w:t>
      </w:r>
      <w:r w:rsidR="00847572" w:rsidRPr="0034687F">
        <w:rPr>
          <w:lang w:val="es-MX"/>
        </w:rPr>
        <w:t xml:space="preserve">cambios </w:t>
      </w:r>
      <w:r w:rsidR="00847572" w:rsidRPr="0034687F">
        <w:rPr>
          <w:lang w:val="es-MX"/>
        </w:rPr>
        <w:lastRenderedPageBreak/>
        <w:t>sostenibles</w:t>
      </w:r>
      <w:r w:rsidR="0034687F" w:rsidRPr="0034687F">
        <w:rPr>
          <w:lang w:val="es-MX"/>
        </w:rPr>
        <w:t xml:space="preserve"> </w:t>
      </w:r>
      <w:r w:rsidR="003A7E56" w:rsidRPr="0034687F">
        <w:rPr>
          <w:lang w:val="es-MX"/>
        </w:rPr>
        <w:t>es un</w:t>
      </w:r>
      <w:r w:rsidR="002B561E" w:rsidRPr="0034687F">
        <w:rPr>
          <w:lang w:val="es-MX"/>
        </w:rPr>
        <w:t xml:space="preserve"> desafío en sí</w:t>
      </w:r>
      <w:r w:rsidR="00786FD5" w:rsidRPr="0034687F">
        <w:rPr>
          <w:lang w:val="es-MX"/>
        </w:rPr>
        <w:t xml:space="preserve"> </w:t>
      </w:r>
      <w:r w:rsidR="0034687F" w:rsidRPr="0034687F">
        <w:rPr>
          <w:lang w:val="es-MX"/>
        </w:rPr>
        <w:t>que se suma a las</w:t>
      </w:r>
      <w:r w:rsidR="00786FD5" w:rsidRPr="0034687F">
        <w:rPr>
          <w:lang w:val="es-MX"/>
        </w:rPr>
        <w:t xml:space="preserve"> debilidades </w:t>
      </w:r>
      <w:r w:rsidR="0034687F" w:rsidRPr="0034687F">
        <w:rPr>
          <w:lang w:val="es-MX"/>
        </w:rPr>
        <w:t xml:space="preserve">que </w:t>
      </w:r>
      <w:r w:rsidR="003A7E56">
        <w:rPr>
          <w:lang w:val="es-MX"/>
        </w:rPr>
        <w:t>aún existen</w:t>
      </w:r>
      <w:r w:rsidR="0034687F" w:rsidRPr="0034687F">
        <w:rPr>
          <w:lang w:val="es-MX"/>
        </w:rPr>
        <w:t xml:space="preserve"> </w:t>
      </w:r>
      <w:r w:rsidR="00786FD5" w:rsidRPr="0034687F">
        <w:rPr>
          <w:lang w:val="es-MX"/>
        </w:rPr>
        <w:t xml:space="preserve">en los marcos normativos e institucionales de </w:t>
      </w:r>
      <w:r w:rsidR="000A78FD">
        <w:rPr>
          <w:lang w:val="es-MX"/>
        </w:rPr>
        <w:t xml:space="preserve">la </w:t>
      </w:r>
      <w:r w:rsidR="00786FD5" w:rsidRPr="0034687F">
        <w:rPr>
          <w:lang w:val="es-MX"/>
        </w:rPr>
        <w:t>República Dominicana</w:t>
      </w:r>
      <w:r w:rsidR="00633A30" w:rsidRPr="0034687F">
        <w:rPr>
          <w:lang w:val="es-MX"/>
        </w:rPr>
        <w:t>.</w:t>
      </w:r>
      <w:r w:rsidR="002F2A54" w:rsidRPr="0034687F">
        <w:rPr>
          <w:lang w:val="es-MX"/>
        </w:rPr>
        <w:t xml:space="preserve"> </w:t>
      </w:r>
    </w:p>
    <w:p w14:paraId="504EB8EB" w14:textId="3E759325" w:rsidR="00C45194" w:rsidRDefault="008F6A30" w:rsidP="007D3238">
      <w:pPr>
        <w:pStyle w:val="Para"/>
        <w:rPr>
          <w:lang w:val="es-MX"/>
        </w:rPr>
      </w:pPr>
      <w:r>
        <w:rPr>
          <w:lang w:val="es-MX"/>
        </w:rPr>
        <w:t>Además,</w:t>
      </w:r>
      <w:r w:rsidR="0005635C">
        <w:rPr>
          <w:lang w:val="es-MX"/>
        </w:rPr>
        <w:t xml:space="preserve"> </w:t>
      </w:r>
      <w:r w:rsidR="00407189">
        <w:rPr>
          <w:lang w:val="es-MX"/>
        </w:rPr>
        <w:t xml:space="preserve">ciertos </w:t>
      </w:r>
      <w:r w:rsidR="00341248">
        <w:rPr>
          <w:lang w:val="es-MX"/>
        </w:rPr>
        <w:t>elementos contextuales</w:t>
      </w:r>
      <w:r w:rsidR="00D36F13">
        <w:rPr>
          <w:lang w:val="es-MX"/>
        </w:rPr>
        <w:t xml:space="preserve"> </w:t>
      </w:r>
      <w:r w:rsidR="0047104E">
        <w:rPr>
          <w:lang w:val="es-MX"/>
        </w:rPr>
        <w:t xml:space="preserve">pueden generar nuevos riesgos de corrupción y retos para la integridad. </w:t>
      </w:r>
      <w:r w:rsidR="00B220C0">
        <w:rPr>
          <w:lang w:val="es-MX"/>
        </w:rPr>
        <w:t>Primero</w:t>
      </w:r>
      <w:r w:rsidR="0047104E">
        <w:rPr>
          <w:lang w:val="es-MX"/>
        </w:rPr>
        <w:t xml:space="preserve">, </w:t>
      </w:r>
      <w:r w:rsidR="00EE56AE">
        <w:rPr>
          <w:lang w:val="es-MX"/>
        </w:rPr>
        <w:t>la</w:t>
      </w:r>
      <w:r w:rsidR="0047104E">
        <w:rPr>
          <w:lang w:val="es-MX"/>
        </w:rPr>
        <w:t xml:space="preserve"> República Dominicana ha visto una </w:t>
      </w:r>
      <w:r w:rsidR="00341248" w:rsidRPr="008B6F24">
        <w:rPr>
          <w:lang w:val="es-MX"/>
        </w:rPr>
        <w:t>intensificación de</w:t>
      </w:r>
      <w:r w:rsidR="00D36F13" w:rsidRPr="008B6F24">
        <w:rPr>
          <w:lang w:val="es-MX"/>
        </w:rPr>
        <w:t>l tráfico de drogas</w:t>
      </w:r>
      <w:r w:rsidR="00341248" w:rsidRPr="008B6F24">
        <w:rPr>
          <w:lang w:val="es-MX"/>
        </w:rPr>
        <w:t xml:space="preserve"> en los últimos años</w:t>
      </w:r>
      <w:r w:rsidR="00BF4029">
        <w:rPr>
          <w:lang w:val="es-MX"/>
        </w:rPr>
        <w:t>. L</w:t>
      </w:r>
      <w:r w:rsidR="003833CE">
        <w:rPr>
          <w:lang w:val="es-MX"/>
        </w:rPr>
        <w:t>as inca</w:t>
      </w:r>
      <w:r w:rsidR="005257B1">
        <w:rPr>
          <w:lang w:val="es-MX"/>
        </w:rPr>
        <w:t>utaciones de drogas sugieren qu</w:t>
      </w:r>
      <w:r w:rsidR="008A64B2">
        <w:rPr>
          <w:lang w:val="es-MX"/>
        </w:rPr>
        <w:t xml:space="preserve">e, </w:t>
      </w:r>
      <w:r w:rsidR="00170C8D">
        <w:rPr>
          <w:lang w:val="es-MX"/>
        </w:rPr>
        <w:t>tras</w:t>
      </w:r>
      <w:r w:rsidR="008A64B2">
        <w:rPr>
          <w:lang w:val="es-MX"/>
        </w:rPr>
        <w:t xml:space="preserve"> una pausa de varias décadas, la región del Caribe vuelve a formar </w:t>
      </w:r>
      <w:r w:rsidR="00594578">
        <w:rPr>
          <w:lang w:val="es-MX"/>
        </w:rPr>
        <w:t xml:space="preserve">parte de </w:t>
      </w:r>
      <w:r w:rsidR="007559D2">
        <w:rPr>
          <w:lang w:val="es-MX"/>
        </w:rPr>
        <w:t xml:space="preserve">la ruta </w:t>
      </w:r>
      <w:r w:rsidR="00170C8D">
        <w:rPr>
          <w:lang w:val="es-MX"/>
        </w:rPr>
        <w:t>estratégica</w:t>
      </w:r>
      <w:r w:rsidR="00594578">
        <w:rPr>
          <w:lang w:val="es-MX"/>
        </w:rPr>
        <w:t xml:space="preserve"> </w:t>
      </w:r>
      <w:r w:rsidR="007559D2">
        <w:rPr>
          <w:lang w:val="es-MX"/>
        </w:rPr>
        <w:t>de la cocaína</w:t>
      </w:r>
      <w:r w:rsidR="00170C8D">
        <w:rPr>
          <w:lang w:val="es-MX"/>
        </w:rPr>
        <w:t xml:space="preserve"> que va de </w:t>
      </w:r>
      <w:r w:rsidR="00D2374E">
        <w:rPr>
          <w:lang w:val="es-MX"/>
        </w:rPr>
        <w:t>Sudamérica a Europa, en dónde el consumo de esta droga se ha duplicado entre el 2011 y el 2023</w:t>
      </w:r>
      <w:r w:rsidR="0047104E" w:rsidRPr="008B6F24">
        <w:rPr>
          <w:lang w:val="es-MX"/>
        </w:rPr>
        <w:t xml:space="preserve"> </w:t>
      </w:r>
      <w:sdt>
        <w:sdtPr>
          <w:rPr>
            <w:color w:val="000000" w:themeColor="text1"/>
            <w:lang w:val="es-MX"/>
          </w:rPr>
          <w:id w:val="892392528"/>
          <w:citation/>
        </w:sdtPr>
        <w:sdtContent>
          <w:r w:rsidR="0047104E" w:rsidRPr="008B6F24">
            <w:rPr>
              <w:color w:val="000000" w:themeColor="text1"/>
              <w:lang w:val="es-MX"/>
            </w:rPr>
            <w:fldChar w:fldCharType="begin"/>
          </w:r>
          <w:r w:rsidR="0047104E" w:rsidRPr="008B6F24">
            <w:rPr>
              <w:lang w:val="es-MX"/>
            </w:rPr>
            <w:instrText xml:space="preserve"> CITATION Mendeley_Q___t7vE_xzOUk0wjC5FgSg \l 2057 </w:instrText>
          </w:r>
          <w:r w:rsidR="008B6F24" w:rsidRPr="008B6F24">
            <w:rPr>
              <w:lang w:val="es-MX"/>
            </w:rPr>
            <w:instrText xml:space="preserve"> \m Tor24</w:instrText>
          </w:r>
          <w:r w:rsidR="0047104E" w:rsidRPr="008B6F24">
            <w:rPr>
              <w:color w:val="000000" w:themeColor="text1"/>
              <w:lang w:val="es-MX"/>
            </w:rPr>
            <w:fldChar w:fldCharType="separate"/>
          </w:r>
          <w:bookmarkStart w:id="11" w:name="Tor24_12"/>
          <w:bookmarkStart w:id="12" w:name="Tor24_9"/>
          <w:bookmarkStart w:id="13" w:name="Tor24_8"/>
          <w:bookmarkStart w:id="14" w:name="Tor24_10"/>
          <w:bookmarkStart w:id="15" w:name="Tor24_11"/>
          <w:r w:rsidR="00830A49" w:rsidRPr="00830A49">
            <w:rPr>
              <w:noProof/>
              <w:lang w:val="es-MX"/>
            </w:rPr>
            <w:t>(UNODC, 2023</w:t>
          </w:r>
          <w:r w:rsidR="00830A49" w:rsidRPr="00830A49">
            <w:rPr>
              <w:noProof/>
              <w:vertAlign w:val="subscript"/>
              <w:lang w:val="es-MX"/>
            </w:rPr>
            <w:t>[10]</w:t>
          </w:r>
          <w:r w:rsidR="00830A49" w:rsidRPr="00830A49">
            <w:rPr>
              <w:noProof/>
              <w:lang w:val="es-MX"/>
            </w:rPr>
            <w:t>; Torrusio, 2024</w:t>
          </w:r>
          <w:r w:rsidR="00830A49" w:rsidRPr="00830A49">
            <w:rPr>
              <w:noProof/>
              <w:vertAlign w:val="subscript"/>
              <w:lang w:val="es-MX"/>
            </w:rPr>
            <w:t>[11]</w:t>
          </w:r>
          <w:r w:rsidR="00830A49" w:rsidRPr="00830A49">
            <w:rPr>
              <w:noProof/>
              <w:lang w:val="es-MX"/>
            </w:rPr>
            <w:t>)</w:t>
          </w:r>
          <w:bookmarkEnd w:id="11"/>
          <w:bookmarkEnd w:id="12"/>
          <w:bookmarkEnd w:id="13"/>
          <w:bookmarkEnd w:id="14"/>
          <w:bookmarkEnd w:id="15"/>
          <w:r w:rsidR="0047104E" w:rsidRPr="008B6F24">
            <w:rPr>
              <w:color w:val="000000" w:themeColor="text1"/>
              <w:lang w:val="es-MX"/>
            </w:rPr>
            <w:fldChar w:fldCharType="end"/>
          </w:r>
        </w:sdtContent>
      </w:sdt>
      <w:r w:rsidR="0000468E">
        <w:rPr>
          <w:lang w:val="es-MX"/>
        </w:rPr>
        <w:t>.</w:t>
      </w:r>
      <w:r w:rsidR="00330745" w:rsidRPr="008B6F24">
        <w:rPr>
          <w:lang w:val="es-MX"/>
        </w:rPr>
        <w:t xml:space="preserve"> </w:t>
      </w:r>
      <w:r w:rsidR="00C925FB">
        <w:rPr>
          <w:lang w:val="es-MX"/>
        </w:rPr>
        <w:t>La corrupción forma parte de las herramientas que le permiten operar al crimen organizado</w:t>
      </w:r>
      <w:r w:rsidR="00580288">
        <w:rPr>
          <w:lang w:val="es-MX"/>
        </w:rPr>
        <w:t xml:space="preserve">. </w:t>
      </w:r>
      <w:r w:rsidR="00147333">
        <w:rPr>
          <w:lang w:val="es-MX"/>
        </w:rPr>
        <w:t>Est</w:t>
      </w:r>
      <w:r w:rsidR="00580288">
        <w:rPr>
          <w:lang w:val="es-MX"/>
        </w:rPr>
        <w:t>os</w:t>
      </w:r>
      <w:r w:rsidR="00246201">
        <w:rPr>
          <w:lang w:val="es-MX"/>
        </w:rPr>
        <w:t xml:space="preserve"> problemas interconectados figuran como las</w:t>
      </w:r>
      <w:r w:rsidR="00C45194">
        <w:rPr>
          <w:lang w:val="es-MX"/>
        </w:rPr>
        <w:t xml:space="preserve"> dos cuestiones políticas más preocupante</w:t>
      </w:r>
      <w:r w:rsidR="00B44F4B">
        <w:rPr>
          <w:lang w:val="es-MX"/>
        </w:rPr>
        <w:t>s</w:t>
      </w:r>
      <w:r w:rsidR="00C45194">
        <w:rPr>
          <w:lang w:val="es-MX"/>
        </w:rPr>
        <w:t xml:space="preserve"> para la región</w:t>
      </w:r>
      <w:r w:rsidR="008556A3">
        <w:rPr>
          <w:lang w:val="es-MX"/>
        </w:rPr>
        <w:t xml:space="preserve"> </w:t>
      </w:r>
      <w:r w:rsidR="0028601A">
        <w:rPr>
          <w:lang w:val="es-MX"/>
        </w:rPr>
        <w:t>(</w:t>
      </w:r>
      <w:r w:rsidR="00A10785">
        <w:rPr>
          <w:lang w:val="es-MX"/>
        </w:rPr>
        <w:fldChar w:fldCharType="begin"/>
      </w:r>
      <w:r w:rsidR="00A10785">
        <w:rPr>
          <w:lang w:val="es-MX"/>
        </w:rPr>
        <w:instrText xml:space="preserve"> REF _Ref214639114 \h </w:instrText>
      </w:r>
      <w:r w:rsidR="00A10785">
        <w:rPr>
          <w:lang w:val="es-MX"/>
        </w:rPr>
      </w:r>
      <w:r w:rsidR="00A10785">
        <w:rPr>
          <w:lang w:val="es-MX"/>
        </w:rPr>
        <w:fldChar w:fldCharType="separate"/>
      </w:r>
      <w:r w:rsidR="00A307DB" w:rsidRPr="003635ED">
        <w:rPr>
          <w:lang w:val="es-MX"/>
        </w:rPr>
        <w:t>Figura </w:t>
      </w:r>
      <w:r w:rsidR="00A307DB">
        <w:rPr>
          <w:noProof/>
          <w:lang w:val="es-MX"/>
        </w:rPr>
        <w:t>1</w:t>
      </w:r>
      <w:r w:rsidR="00A307DB" w:rsidRPr="003635ED">
        <w:rPr>
          <w:lang w:val="es-MX"/>
        </w:rPr>
        <w:t>.</w:t>
      </w:r>
      <w:r w:rsidR="00A307DB">
        <w:rPr>
          <w:noProof/>
          <w:lang w:val="es-MX"/>
        </w:rPr>
        <w:t>4</w:t>
      </w:r>
      <w:r w:rsidR="00A10785">
        <w:rPr>
          <w:lang w:val="es-MX"/>
        </w:rPr>
        <w:fldChar w:fldCharType="end"/>
      </w:r>
      <w:r w:rsidR="0028601A">
        <w:rPr>
          <w:lang w:val="es-MX"/>
        </w:rPr>
        <w:t>)</w:t>
      </w:r>
      <w:r w:rsidR="00E07F09">
        <w:rPr>
          <w:lang w:val="es-MX"/>
        </w:rPr>
        <w:t>, tendencia que se replica en</w:t>
      </w:r>
      <w:r w:rsidR="00DB0C07">
        <w:rPr>
          <w:lang w:val="es-MX"/>
        </w:rPr>
        <w:t xml:space="preserve"> la</w:t>
      </w:r>
      <w:r w:rsidR="00E07F09">
        <w:rPr>
          <w:lang w:val="es-MX"/>
        </w:rPr>
        <w:t xml:space="preserve"> República Dominicana, en dónde </w:t>
      </w:r>
      <w:r w:rsidR="00621231">
        <w:rPr>
          <w:lang w:val="es-MX"/>
        </w:rPr>
        <w:t>el 48.5% de la población cit</w:t>
      </w:r>
      <w:r w:rsidR="00F24B7B">
        <w:rPr>
          <w:lang w:val="es-MX"/>
        </w:rPr>
        <w:t>ó</w:t>
      </w:r>
      <w:r w:rsidR="00621231">
        <w:rPr>
          <w:lang w:val="es-MX"/>
        </w:rPr>
        <w:t xml:space="preserve"> a la violencia</w:t>
      </w:r>
      <w:r w:rsidR="00353FBB">
        <w:rPr>
          <w:lang w:val="es-MX"/>
        </w:rPr>
        <w:t> </w:t>
      </w:r>
      <w:r w:rsidR="00621231">
        <w:rPr>
          <w:lang w:val="es-MX"/>
        </w:rPr>
        <w:t>/</w:t>
      </w:r>
      <w:r w:rsidR="00353FBB">
        <w:rPr>
          <w:lang w:val="es-MX"/>
        </w:rPr>
        <w:t> </w:t>
      </w:r>
      <w:r w:rsidR="00621231">
        <w:rPr>
          <w:lang w:val="es-MX"/>
        </w:rPr>
        <w:t xml:space="preserve">delincuencia como uno de los tres problemas principales de su país, </w:t>
      </w:r>
      <w:r w:rsidR="00C07309">
        <w:rPr>
          <w:lang w:val="es-MX"/>
        </w:rPr>
        <w:t xml:space="preserve">seguido de la </w:t>
      </w:r>
      <w:r w:rsidR="00F24B7B">
        <w:rPr>
          <w:lang w:val="es-MX"/>
        </w:rPr>
        <w:t xml:space="preserve">corrupción </w:t>
      </w:r>
      <w:r w:rsidR="00D51D5E">
        <w:rPr>
          <w:lang w:val="es-MX"/>
        </w:rPr>
        <w:t xml:space="preserve">(41%) </w:t>
      </w:r>
      <w:r w:rsidR="00F24B7B">
        <w:rPr>
          <w:lang w:val="es-MX"/>
        </w:rPr>
        <w:t xml:space="preserve">y </w:t>
      </w:r>
      <w:r w:rsidR="00D51D5E">
        <w:rPr>
          <w:lang w:val="es-MX"/>
        </w:rPr>
        <w:t xml:space="preserve">luego </w:t>
      </w:r>
      <w:r w:rsidR="00D74CFD">
        <w:rPr>
          <w:lang w:val="es-MX"/>
        </w:rPr>
        <w:t>la inflación y aumento de precios</w:t>
      </w:r>
      <w:r w:rsidR="00D51D5E">
        <w:rPr>
          <w:lang w:val="es-MX"/>
        </w:rPr>
        <w:t xml:space="preserve"> (40.2%) </w:t>
      </w:r>
      <w:sdt>
        <w:sdtPr>
          <w:rPr>
            <w:lang w:val="es-MX"/>
          </w:rPr>
          <w:id w:val="1924525254"/>
          <w:citation/>
        </w:sdtPr>
        <w:sdtContent>
          <w:r w:rsidR="00D51D5E">
            <w:rPr>
              <w:lang w:val="es-MX"/>
            </w:rPr>
            <w:fldChar w:fldCharType="begin"/>
          </w:r>
          <w:r w:rsidR="00D51D5E">
            <w:rPr>
              <w:lang w:val="es-MX"/>
            </w:rPr>
            <w:instrText xml:space="preserve"> CITATION Kapp_b4dea13c \l 2057 </w:instrText>
          </w:r>
          <w:r w:rsidR="00D51D5E">
            <w:rPr>
              <w:lang w:val="es-MX"/>
            </w:rPr>
            <w:fldChar w:fldCharType="separate"/>
          </w:r>
          <w:r w:rsidR="00830A49" w:rsidRPr="00830A49">
            <w:rPr>
              <w:noProof/>
              <w:lang w:val="es-MX"/>
            </w:rPr>
            <w:t>(OECD, 2025</w:t>
          </w:r>
          <w:r w:rsidR="00830A49" w:rsidRPr="00830A49">
            <w:rPr>
              <w:noProof/>
              <w:vertAlign w:val="subscript"/>
              <w:lang w:val="es-MX"/>
            </w:rPr>
            <w:t>[8]</w:t>
          </w:r>
          <w:r w:rsidR="00830A49" w:rsidRPr="00830A49">
            <w:rPr>
              <w:noProof/>
              <w:lang w:val="es-MX"/>
            </w:rPr>
            <w:t>)</w:t>
          </w:r>
          <w:r w:rsidR="00D51D5E">
            <w:rPr>
              <w:lang w:val="es-MX"/>
            </w:rPr>
            <w:fldChar w:fldCharType="end"/>
          </w:r>
        </w:sdtContent>
      </w:sdt>
      <w:r w:rsidR="00C925FB">
        <w:rPr>
          <w:lang w:val="es-MX"/>
        </w:rPr>
        <w:t xml:space="preserve">. </w:t>
      </w:r>
    </w:p>
    <w:p w14:paraId="5F17823F" w14:textId="3263F159" w:rsidR="00795570" w:rsidRPr="0028601A" w:rsidRDefault="00795570">
      <w:pPr>
        <w:pStyle w:val="Descripcin"/>
        <w:rPr>
          <w:lang w:val="es-MX"/>
        </w:rPr>
      </w:pPr>
      <w:bookmarkStart w:id="16" w:name="_Ref214639114"/>
      <w:r w:rsidRPr="003635ED">
        <w:rPr>
          <w:lang w:val="es-MX"/>
        </w:rPr>
        <w:t>Figur</w:t>
      </w:r>
      <w:r w:rsidR="008A6232" w:rsidRPr="003635ED">
        <w:rPr>
          <w:lang w:val="es-MX"/>
        </w:rPr>
        <w:t>a</w:t>
      </w:r>
      <w:r w:rsidRPr="003635ED">
        <w:rPr>
          <w:lang w:val="es-MX"/>
        </w:rPr>
        <w:t> </w:t>
      </w:r>
      <w:r w:rsidRPr="0048074C">
        <w:rPr>
          <w:lang w:val="es-MX"/>
        </w:rPr>
        <w:fldChar w:fldCharType="begin"/>
      </w:r>
      <w:r w:rsidRPr="003635ED">
        <w:rPr>
          <w:lang w:val="es-MX"/>
        </w:rPr>
        <w:instrText xml:space="preserve"> STYLEREF 1 \s </w:instrText>
      </w:r>
      <w:r w:rsidRPr="0048074C">
        <w:rPr>
          <w:lang w:val="es-MX"/>
        </w:rPr>
        <w:fldChar w:fldCharType="separate"/>
      </w:r>
      <w:r w:rsidR="00A307DB">
        <w:rPr>
          <w:noProof/>
          <w:lang w:val="es-MX"/>
        </w:rPr>
        <w:t>1</w:t>
      </w:r>
      <w:r w:rsidRPr="0048074C">
        <w:rPr>
          <w:lang w:val="es-MX"/>
        </w:rPr>
        <w:fldChar w:fldCharType="end"/>
      </w:r>
      <w:r w:rsidRPr="003635ED">
        <w:rPr>
          <w:lang w:val="es-MX"/>
        </w:rPr>
        <w:t>.</w:t>
      </w:r>
      <w:r w:rsidRPr="0048074C">
        <w:rPr>
          <w:lang w:val="es-MX"/>
        </w:rPr>
        <w:fldChar w:fldCharType="begin"/>
      </w:r>
      <w:r w:rsidRPr="003635ED">
        <w:rPr>
          <w:lang w:val="es-MX"/>
        </w:rPr>
        <w:instrText xml:space="preserve"> SEQ Figure \* ARABIC \s 1 </w:instrText>
      </w:r>
      <w:r w:rsidRPr="0048074C">
        <w:rPr>
          <w:lang w:val="es-MX"/>
        </w:rPr>
        <w:fldChar w:fldCharType="separate"/>
      </w:r>
      <w:r w:rsidR="00A307DB">
        <w:rPr>
          <w:noProof/>
          <w:lang w:val="es-MX"/>
        </w:rPr>
        <w:t>4</w:t>
      </w:r>
      <w:r w:rsidRPr="0048074C">
        <w:rPr>
          <w:lang w:val="es-MX"/>
        </w:rPr>
        <w:fldChar w:fldCharType="end"/>
      </w:r>
      <w:bookmarkEnd w:id="16"/>
      <w:r w:rsidRPr="003635ED">
        <w:rPr>
          <w:lang w:val="es-MX"/>
        </w:rPr>
        <w:t xml:space="preserve">. </w:t>
      </w:r>
      <w:r w:rsidR="008A6232" w:rsidRPr="0028601A">
        <w:rPr>
          <w:lang w:val="es-MX"/>
        </w:rPr>
        <w:t>Cuestiones políticas que más p</w:t>
      </w:r>
      <w:r w:rsidR="008A6232">
        <w:rPr>
          <w:lang w:val="es-MX"/>
        </w:rPr>
        <w:t xml:space="preserve">reocupan a </w:t>
      </w:r>
      <w:r w:rsidR="00B712BA">
        <w:rPr>
          <w:lang w:val="es-MX"/>
        </w:rPr>
        <w:t xml:space="preserve">la gente en </w:t>
      </w:r>
      <w:r w:rsidR="00BD06AF">
        <w:rPr>
          <w:lang w:val="es-MX"/>
        </w:rPr>
        <w:t>América Latina</w:t>
      </w:r>
      <w:r w:rsidR="00B712BA">
        <w:rPr>
          <w:lang w:val="es-MX"/>
        </w:rPr>
        <w:t xml:space="preserve"> y el Caribe</w:t>
      </w:r>
      <w:r w:rsidR="00BD06AF">
        <w:rPr>
          <w:lang w:val="es-MX"/>
        </w:rPr>
        <w:t xml:space="preserve"> (ALC)</w:t>
      </w:r>
    </w:p>
    <w:p w14:paraId="23ECA22D" w14:textId="1CEFE567" w:rsidR="00795570" w:rsidRPr="00E34B1E" w:rsidRDefault="00E34B1E">
      <w:pPr>
        <w:pStyle w:val="CaptionSubtitle"/>
        <w:rPr>
          <w:lang w:val="es-MX"/>
        </w:rPr>
      </w:pPr>
      <w:r w:rsidRPr="00E34B1E">
        <w:rPr>
          <w:lang w:val="es-MX"/>
        </w:rPr>
        <w:t>Porcentaje de la población que considera que las diferentes cuestiones políticas enumeradas se encuentran entre las tres más importantes a las que se enfrenta su país, 2023 o 2025</w:t>
      </w:r>
    </w:p>
    <w:p w14:paraId="0C7A8893" w14:textId="550C46E5" w:rsidR="00795570" w:rsidRDefault="00795570" w:rsidP="00795570">
      <w:pPr>
        <w:pStyle w:val="Figure"/>
        <w:rPr>
          <w:noProof/>
        </w:rPr>
      </w:pPr>
      <w:r w:rsidRPr="00795570">
        <w:rPr>
          <w:noProof/>
        </w:rPr>
        <w:drawing>
          <wp:inline distT="0" distB="0" distL="0" distR="0" wp14:anchorId="530898A8" wp14:editId="23C74163">
            <wp:extent cx="5904230" cy="4015740"/>
            <wp:effectExtent l="0" t="0" r="1270" b="3810"/>
            <wp:docPr id="279482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82844" name=""/>
                    <pic:cNvPicPr/>
                  </pic:nvPicPr>
                  <pic:blipFill>
                    <a:blip r:embed="rId21"/>
                    <a:stretch>
                      <a:fillRect/>
                    </a:stretch>
                  </pic:blipFill>
                  <pic:spPr>
                    <a:xfrm>
                      <a:off x="0" y="0"/>
                      <a:ext cx="5904230" cy="4015740"/>
                    </a:xfrm>
                    <a:prstGeom prst="rect">
                      <a:avLst/>
                    </a:prstGeom>
                  </pic:spPr>
                </pic:pic>
              </a:graphicData>
            </a:graphic>
          </wp:inline>
        </w:drawing>
      </w:r>
    </w:p>
    <w:p w14:paraId="62157D78" w14:textId="59A67FDF" w:rsidR="00E34B1E" w:rsidRDefault="00E34B1E">
      <w:pPr>
        <w:pStyle w:val="Sourcenotes"/>
        <w:rPr>
          <w:lang w:val="es-MX"/>
        </w:rPr>
      </w:pPr>
      <w:r w:rsidRPr="00E34B1E">
        <w:rPr>
          <w:lang w:val="es-MX"/>
        </w:rPr>
        <w:t xml:space="preserve">Nota: </w:t>
      </w:r>
      <w:r w:rsidR="00195A24">
        <w:rPr>
          <w:lang w:val="es-MX"/>
        </w:rPr>
        <w:t>La gráfica está basada en</w:t>
      </w:r>
      <w:r w:rsidR="00343060">
        <w:rPr>
          <w:lang w:val="es-MX"/>
        </w:rPr>
        <w:t xml:space="preserve"> la E</w:t>
      </w:r>
      <w:r w:rsidR="00343060" w:rsidRPr="00E34B1E">
        <w:rPr>
          <w:lang w:val="es-MX"/>
        </w:rPr>
        <w:t>ncuesta sobre Confianza de la OCDE 2023 y Encuesta sobre Confianza de la OCDE en ALC 2025.</w:t>
      </w:r>
      <w:r w:rsidR="00195A24">
        <w:rPr>
          <w:lang w:val="es-MX"/>
        </w:rPr>
        <w:t xml:space="preserve"> P</w:t>
      </w:r>
      <w:r w:rsidRPr="00E34B1E">
        <w:rPr>
          <w:lang w:val="es-MX"/>
        </w:rPr>
        <w:t xml:space="preserve">resenta los promedios no ponderados para ALC y la OCDE de la proporción de personas que eligen la opción de respuesta respectiva a la pregunta «¿Cuáles cree que son los tres problemas más importantes a los que se enfrenta [PAÍS]?». La inmigración no es una opción de respuesta en México y Noruega. “OCDE” presenta el promedio no ponderado para 30 países de la OCDE, incluidos los cuatro países de ALC en 2023. «ALC» representa el promedio no ponderado de los diez países de ALC, obtenido en 2023 en el caso de los países de ALC miembros de la OCDE, y en 2025 en el caso de los países de ALC que no son miembros de la OCDE. </w:t>
      </w:r>
    </w:p>
    <w:p w14:paraId="353B1F49" w14:textId="38FBAD0E" w:rsidR="00E34B1E" w:rsidRPr="00E34B1E" w:rsidRDefault="00E34B1E">
      <w:pPr>
        <w:pStyle w:val="Sourcenotes"/>
        <w:rPr>
          <w:lang w:val="es-MX"/>
        </w:rPr>
      </w:pPr>
      <w:r w:rsidRPr="00E34B1E">
        <w:rPr>
          <w:lang w:val="es-MX"/>
        </w:rPr>
        <w:t xml:space="preserve">Fuente: </w:t>
      </w:r>
      <w:sdt>
        <w:sdtPr>
          <w:rPr>
            <w:lang w:val="es-MX"/>
          </w:rPr>
          <w:id w:val="-2036565077"/>
          <w:citation/>
        </w:sdtPr>
        <w:sdtContent>
          <w:r w:rsidR="000E4490">
            <w:rPr>
              <w:lang w:val="es-MX"/>
            </w:rPr>
            <w:fldChar w:fldCharType="begin"/>
          </w:r>
          <w:r w:rsidR="000E4490">
            <w:rPr>
              <w:lang w:val="es-MX"/>
            </w:rPr>
            <w:instrText xml:space="preserve"> CITATION Kapp_b4dea13c \l 2057 </w:instrText>
          </w:r>
          <w:r w:rsidR="000E4490">
            <w:rPr>
              <w:lang w:val="es-MX"/>
            </w:rPr>
            <w:fldChar w:fldCharType="separate"/>
          </w:r>
          <w:r w:rsidR="00830A49" w:rsidRPr="00830A49">
            <w:rPr>
              <w:noProof/>
              <w:lang w:val="es-MX"/>
            </w:rPr>
            <w:t>(</w:t>
          </w:r>
          <w:bookmarkStart w:id="17" w:name="Kapp_b4dea13c_8"/>
          <w:r w:rsidR="00830A49" w:rsidRPr="00830A49">
            <w:rPr>
              <w:noProof/>
              <w:lang w:val="es-MX"/>
            </w:rPr>
            <w:t>OECD, 2025</w:t>
          </w:r>
          <w:r w:rsidR="00830A49" w:rsidRPr="00830A49">
            <w:rPr>
              <w:noProof/>
              <w:vertAlign w:val="subscript"/>
              <w:lang w:val="es-MX"/>
            </w:rPr>
            <w:t>[8]</w:t>
          </w:r>
          <w:r w:rsidR="00830A49" w:rsidRPr="00830A49">
            <w:rPr>
              <w:noProof/>
              <w:lang w:val="es-MX"/>
            </w:rPr>
            <w:t>)</w:t>
          </w:r>
          <w:bookmarkEnd w:id="17"/>
          <w:r w:rsidR="000E4490">
            <w:rPr>
              <w:lang w:val="es-MX"/>
            </w:rPr>
            <w:fldChar w:fldCharType="end"/>
          </w:r>
        </w:sdtContent>
      </w:sdt>
      <w:r w:rsidR="00653E97">
        <w:rPr>
          <w:lang w:val="es-MX"/>
        </w:rPr>
        <w:t xml:space="preserve"> </w:t>
      </w:r>
    </w:p>
    <w:p w14:paraId="225719E1" w14:textId="1DFB8DEB" w:rsidR="00DC7B9A" w:rsidRPr="00D575D7" w:rsidRDefault="00B220C0" w:rsidP="007D3238">
      <w:pPr>
        <w:pStyle w:val="Para"/>
        <w:rPr>
          <w:lang w:val="es-MX"/>
        </w:rPr>
      </w:pPr>
      <w:r>
        <w:rPr>
          <w:lang w:val="es-MX"/>
        </w:rPr>
        <w:lastRenderedPageBreak/>
        <w:t>Segundo</w:t>
      </w:r>
      <w:r w:rsidR="00FC0447">
        <w:rPr>
          <w:lang w:val="es-MX"/>
        </w:rPr>
        <w:t xml:space="preserve">, el país se enfrenta a </w:t>
      </w:r>
      <w:r w:rsidR="0012258F" w:rsidRPr="008B6F24">
        <w:rPr>
          <w:lang w:val="es-MX"/>
        </w:rPr>
        <w:t xml:space="preserve">la </w:t>
      </w:r>
      <w:r w:rsidR="00C37A64" w:rsidRPr="008B6F24">
        <w:rPr>
          <w:lang w:val="es-MX"/>
        </w:rPr>
        <w:t>creciente necesidad de mitigar y adaptarse a los efectos del</w:t>
      </w:r>
      <w:r w:rsidR="008309AE" w:rsidRPr="008B6F24">
        <w:rPr>
          <w:lang w:val="es-MX"/>
        </w:rPr>
        <w:t xml:space="preserve"> calentamiento global</w:t>
      </w:r>
      <w:r w:rsidR="003E6FC5">
        <w:rPr>
          <w:lang w:val="es-MX"/>
        </w:rPr>
        <w:t>, ya que</w:t>
      </w:r>
      <w:r w:rsidR="00B96762">
        <w:rPr>
          <w:lang w:val="es-MX"/>
        </w:rPr>
        <w:t xml:space="preserve"> </w:t>
      </w:r>
      <w:r w:rsidR="00AF1379">
        <w:rPr>
          <w:lang w:val="es-MX"/>
        </w:rPr>
        <w:t xml:space="preserve">su geografía y ubicación vuelven </w:t>
      </w:r>
      <w:r w:rsidR="00C53E50">
        <w:rPr>
          <w:lang w:val="es-MX"/>
        </w:rPr>
        <w:t xml:space="preserve">a su población, economía e infraestructura </w:t>
      </w:r>
      <w:r w:rsidR="00AF1379">
        <w:rPr>
          <w:lang w:val="es-MX"/>
        </w:rPr>
        <w:t>particularmente vulnerable</w:t>
      </w:r>
      <w:r w:rsidR="005738C9">
        <w:rPr>
          <w:lang w:val="es-MX"/>
        </w:rPr>
        <w:t>s</w:t>
      </w:r>
      <w:r w:rsidR="00AF1379">
        <w:rPr>
          <w:lang w:val="es-MX"/>
        </w:rPr>
        <w:t xml:space="preserve"> a</w:t>
      </w:r>
      <w:r w:rsidR="00B96762">
        <w:rPr>
          <w:lang w:val="es-MX"/>
        </w:rPr>
        <w:t xml:space="preserve"> </w:t>
      </w:r>
      <w:r w:rsidR="006A6843">
        <w:rPr>
          <w:lang w:val="es-MX"/>
        </w:rPr>
        <w:t xml:space="preserve">riesgos climáticos como </w:t>
      </w:r>
      <w:r w:rsidR="009A2207">
        <w:rPr>
          <w:lang w:val="es-MX"/>
        </w:rPr>
        <w:t xml:space="preserve">inundaciones, </w:t>
      </w:r>
      <w:r w:rsidR="00D63F47">
        <w:rPr>
          <w:lang w:val="es-MX"/>
        </w:rPr>
        <w:t>c</w:t>
      </w:r>
      <w:r w:rsidR="00B05E7E">
        <w:rPr>
          <w:lang w:val="es-MX"/>
        </w:rPr>
        <w:t>ic</w:t>
      </w:r>
      <w:r w:rsidR="00D63F47">
        <w:rPr>
          <w:lang w:val="es-MX"/>
        </w:rPr>
        <w:t>lones, incendios forestales</w:t>
      </w:r>
      <w:r w:rsidR="00B05E7E">
        <w:rPr>
          <w:lang w:val="es-MX"/>
        </w:rPr>
        <w:t>, temperaturas extremas</w:t>
      </w:r>
      <w:r w:rsidR="00354203">
        <w:rPr>
          <w:lang w:val="es-MX"/>
        </w:rPr>
        <w:t xml:space="preserve"> y escasez de agua</w:t>
      </w:r>
      <w:r w:rsidR="007763DE">
        <w:rPr>
          <w:lang w:val="es-MX"/>
        </w:rPr>
        <w:t xml:space="preserve"> </w:t>
      </w:r>
      <w:sdt>
        <w:sdtPr>
          <w:rPr>
            <w:color w:val="000000" w:themeColor="text1"/>
            <w:lang w:val="es-MX"/>
          </w:rPr>
          <w:id w:val="1074241174"/>
          <w:citation/>
        </w:sdtPr>
        <w:sdtContent>
          <w:r w:rsidR="00C53E50">
            <w:rPr>
              <w:color w:val="000000" w:themeColor="text1"/>
              <w:lang w:val="es-MX"/>
            </w:rPr>
            <w:fldChar w:fldCharType="begin"/>
          </w:r>
          <w:r w:rsidR="00C53E50">
            <w:rPr>
              <w:noProof/>
              <w:vertAlign w:val="subscript"/>
              <w:lang w:val="es-MX"/>
            </w:rPr>
            <w:instrText xml:space="preserve"> CITATION Mendeley_ATZmJdronz__3h6Cyw7oazg \l 2057 \m Mendeley_jXGV8dOyBT6ZpDdaLd3Txw </w:instrText>
          </w:r>
          <w:r w:rsidR="00C53E50">
            <w:rPr>
              <w:color w:val="000000" w:themeColor="text1"/>
              <w:lang w:val="es-MX"/>
            </w:rPr>
            <w:fldChar w:fldCharType="separate"/>
          </w:r>
          <w:bookmarkStart w:id="18" w:name="Mendeley_jXGV8dOyBT6ZpDdaLd3Txw_13"/>
          <w:bookmarkStart w:id="19" w:name="Mendeley_jXGV8dOyBT6ZpDdaLd3Txw_12"/>
          <w:bookmarkStart w:id="20" w:name="Mendeley_jXGV8dOyBT6ZpDdaLd3Txw_10"/>
          <w:bookmarkStart w:id="21" w:name="Mendeley_jXGV8dOyBT6ZpDdaLd3Txw_11"/>
          <w:bookmarkStart w:id="22" w:name="Mendeley_jXGV8dOyBT6ZpDdaLd3Txw_14"/>
          <w:r w:rsidR="00830A49" w:rsidRPr="00830A49">
            <w:rPr>
              <w:noProof/>
              <w:lang w:val="es-MX"/>
            </w:rPr>
            <w:t>(GFDRR, 2025</w:t>
          </w:r>
          <w:r w:rsidR="00830A49" w:rsidRPr="00830A49">
            <w:rPr>
              <w:noProof/>
              <w:vertAlign w:val="subscript"/>
              <w:lang w:val="es-MX"/>
            </w:rPr>
            <w:t>[12]</w:t>
          </w:r>
          <w:r w:rsidR="00830A49" w:rsidRPr="00830A49">
            <w:rPr>
              <w:noProof/>
              <w:lang w:val="es-MX"/>
            </w:rPr>
            <w:t>; World Bank, 2023</w:t>
          </w:r>
          <w:r w:rsidR="00830A49" w:rsidRPr="00830A49">
            <w:rPr>
              <w:noProof/>
              <w:vertAlign w:val="subscript"/>
              <w:lang w:val="es-MX"/>
            </w:rPr>
            <w:t>[13]</w:t>
          </w:r>
          <w:r w:rsidR="00830A49" w:rsidRPr="00830A49">
            <w:rPr>
              <w:noProof/>
              <w:lang w:val="es-MX"/>
            </w:rPr>
            <w:t>)</w:t>
          </w:r>
          <w:bookmarkEnd w:id="18"/>
          <w:bookmarkEnd w:id="19"/>
          <w:bookmarkEnd w:id="20"/>
          <w:bookmarkEnd w:id="21"/>
          <w:bookmarkEnd w:id="22"/>
          <w:r w:rsidR="00C53E50">
            <w:rPr>
              <w:color w:val="000000" w:themeColor="text1"/>
              <w:lang w:val="es-MX"/>
            </w:rPr>
            <w:fldChar w:fldCharType="end"/>
          </w:r>
        </w:sdtContent>
      </w:sdt>
      <w:r w:rsidR="00C92EC5">
        <w:rPr>
          <w:lang w:val="es-MX"/>
        </w:rPr>
        <w:t>.</w:t>
      </w:r>
      <w:r w:rsidR="00CC7C37">
        <w:rPr>
          <w:lang w:val="es-MX"/>
        </w:rPr>
        <w:t xml:space="preserve"> En este ámbito,</w:t>
      </w:r>
      <w:r w:rsidR="00155F40">
        <w:rPr>
          <w:lang w:val="es-MX"/>
        </w:rPr>
        <w:t xml:space="preserve"> la corrupción puede facil</w:t>
      </w:r>
      <w:r w:rsidR="00740898">
        <w:rPr>
          <w:lang w:val="es-MX"/>
        </w:rPr>
        <w:t xml:space="preserve">itar la aprobación de proyectos </w:t>
      </w:r>
      <w:r w:rsidR="00FD05FB">
        <w:rPr>
          <w:lang w:val="es-MX"/>
        </w:rPr>
        <w:t xml:space="preserve">que </w:t>
      </w:r>
      <w:r w:rsidR="004F5C84">
        <w:rPr>
          <w:lang w:val="es-MX"/>
        </w:rPr>
        <w:t xml:space="preserve">no respetan las regulaciones ambientales </w:t>
      </w:r>
      <w:r w:rsidR="00E40E67">
        <w:rPr>
          <w:lang w:val="es-MX"/>
        </w:rPr>
        <w:t>o los objetivos de mitigación y adaptación al cambio climático</w:t>
      </w:r>
      <w:r w:rsidR="007F3DF3">
        <w:rPr>
          <w:lang w:val="es-MX"/>
        </w:rPr>
        <w:t xml:space="preserve"> y permitir </w:t>
      </w:r>
      <w:r w:rsidR="00E40E67">
        <w:rPr>
          <w:lang w:val="es-MX"/>
        </w:rPr>
        <w:t>delitos ambientales</w:t>
      </w:r>
      <w:r w:rsidR="007F3DF3">
        <w:rPr>
          <w:lang w:val="es-MX"/>
        </w:rPr>
        <w:t xml:space="preserve"> como la </w:t>
      </w:r>
      <w:r w:rsidR="00C23E7A">
        <w:rPr>
          <w:lang w:val="es-MX"/>
        </w:rPr>
        <w:t xml:space="preserve">tala </w:t>
      </w:r>
      <w:r w:rsidR="00E40E67">
        <w:rPr>
          <w:lang w:val="es-MX"/>
        </w:rPr>
        <w:t xml:space="preserve">o minería </w:t>
      </w:r>
      <w:r w:rsidR="00C23E7A">
        <w:rPr>
          <w:lang w:val="es-MX"/>
        </w:rPr>
        <w:t>ilegal</w:t>
      </w:r>
      <w:r w:rsidR="007F3DF3">
        <w:rPr>
          <w:lang w:val="es-MX"/>
        </w:rPr>
        <w:t xml:space="preserve"> o el</w:t>
      </w:r>
      <w:r w:rsidR="00C23E7A">
        <w:rPr>
          <w:lang w:val="es-MX"/>
        </w:rPr>
        <w:t xml:space="preserve"> </w:t>
      </w:r>
      <w:r w:rsidR="00E40E67">
        <w:rPr>
          <w:lang w:val="es-MX"/>
        </w:rPr>
        <w:t>tráfico de flora y fauna protegidas</w:t>
      </w:r>
      <w:r w:rsidR="008D38A4">
        <w:rPr>
          <w:lang w:val="es-MX"/>
        </w:rPr>
        <w:t xml:space="preserve"> </w:t>
      </w:r>
      <w:sdt>
        <w:sdtPr>
          <w:rPr>
            <w:lang w:val="es-MX"/>
          </w:rPr>
          <w:id w:val="-1645963797"/>
          <w:citation/>
        </w:sdtPr>
        <w:sdtContent>
          <w:r w:rsidR="008D38A4">
            <w:rPr>
              <w:lang w:val="es-MX"/>
            </w:rPr>
            <w:fldChar w:fldCharType="begin"/>
          </w:r>
          <w:r w:rsidR="008D38A4">
            <w:rPr>
              <w:lang w:val="es-MX"/>
            </w:rPr>
            <w:instrText xml:space="preserve"> CITATION Mendeley___EhY1o3ZizKDG0q__rsGnrQ \l 2057 </w:instrText>
          </w:r>
          <w:r w:rsidR="008D38A4">
            <w:rPr>
              <w:lang w:val="es-MX"/>
            </w:rPr>
            <w:fldChar w:fldCharType="separate"/>
          </w:r>
          <w:r w:rsidR="00830A49" w:rsidRPr="00830A49">
            <w:rPr>
              <w:noProof/>
              <w:lang w:val="es-MX"/>
            </w:rPr>
            <w:t>(GI-TOC, 2023</w:t>
          </w:r>
          <w:r w:rsidR="00830A49" w:rsidRPr="00830A49">
            <w:rPr>
              <w:noProof/>
              <w:vertAlign w:val="subscript"/>
              <w:lang w:val="es-MX"/>
            </w:rPr>
            <w:t>[14]</w:t>
          </w:r>
          <w:r w:rsidR="00830A49" w:rsidRPr="00830A49">
            <w:rPr>
              <w:noProof/>
              <w:lang w:val="es-MX"/>
            </w:rPr>
            <w:t>)</w:t>
          </w:r>
          <w:r w:rsidR="008D38A4">
            <w:rPr>
              <w:lang w:val="es-MX"/>
            </w:rPr>
            <w:fldChar w:fldCharType="end"/>
          </w:r>
        </w:sdtContent>
      </w:sdt>
      <w:r w:rsidR="00E40E67">
        <w:rPr>
          <w:lang w:val="es-MX"/>
        </w:rPr>
        <w:t xml:space="preserve">. </w:t>
      </w:r>
      <w:r w:rsidR="009126A6">
        <w:rPr>
          <w:lang w:val="es-MX"/>
        </w:rPr>
        <w:t xml:space="preserve">Así, la corrupción ambiental acelera </w:t>
      </w:r>
      <w:r w:rsidR="00E40E67" w:rsidRPr="00E40E67">
        <w:rPr>
          <w:lang w:val="es-MX"/>
        </w:rPr>
        <w:t xml:space="preserve">la degradación </w:t>
      </w:r>
      <w:r w:rsidR="009126A6">
        <w:rPr>
          <w:lang w:val="es-MX"/>
        </w:rPr>
        <w:t>de los ecosistemas y</w:t>
      </w:r>
      <w:r w:rsidR="00E40E67" w:rsidRPr="00E40E67">
        <w:rPr>
          <w:lang w:val="es-MX"/>
        </w:rPr>
        <w:t xml:space="preserve"> genera riesgos </w:t>
      </w:r>
      <w:r w:rsidR="009126A6">
        <w:rPr>
          <w:lang w:val="es-MX"/>
        </w:rPr>
        <w:t>de</w:t>
      </w:r>
      <w:r w:rsidR="00E40E67" w:rsidRPr="00E40E67">
        <w:rPr>
          <w:lang w:val="es-MX"/>
        </w:rPr>
        <w:t xml:space="preserve"> salud </w:t>
      </w:r>
      <w:r w:rsidR="009126A6">
        <w:rPr>
          <w:lang w:val="es-MX"/>
        </w:rPr>
        <w:t>pública</w:t>
      </w:r>
      <w:r w:rsidR="008D38A4" w:rsidRPr="008D38A4">
        <w:rPr>
          <w:lang w:val="es-MX"/>
        </w:rPr>
        <w:t xml:space="preserve"> </w:t>
      </w:r>
      <w:sdt>
        <w:sdtPr>
          <w:rPr>
            <w:lang w:val="es-MX"/>
          </w:rPr>
          <w:id w:val="1843431483"/>
          <w:citation/>
        </w:sdtPr>
        <w:sdtContent>
          <w:r w:rsidR="008D38A4">
            <w:rPr>
              <w:lang w:val="es-MX"/>
            </w:rPr>
            <w:fldChar w:fldCharType="begin"/>
          </w:r>
          <w:r w:rsidR="008D38A4">
            <w:rPr>
              <w:noProof/>
              <w:vertAlign w:val="subscript"/>
              <w:lang w:val="es-MX"/>
            </w:rPr>
            <w:instrText xml:space="preserve"> CITATION Mendeley_0m6K2p5r1D6W6I4CzhjQcw \l 2057 \m Mendeley_6vFGO7a00TO41LA_mUuiiQ </w:instrText>
          </w:r>
          <w:r w:rsidR="008D38A4">
            <w:rPr>
              <w:lang w:val="es-MX"/>
            </w:rPr>
            <w:fldChar w:fldCharType="separate"/>
          </w:r>
          <w:bookmarkStart w:id="23" w:name="Mendeley_6vFGO7a00TO41LA_mUuiiQ_17"/>
          <w:bookmarkStart w:id="24" w:name="Mendeley_6vFGO7a00TO41LA_mUuiiQ_14"/>
          <w:bookmarkStart w:id="25" w:name="Mendeley_6vFGO7a00TO41LA_mUuiiQ_15"/>
          <w:bookmarkStart w:id="26" w:name="Mendeley_6vFGO7a00TO41LA_mUuiiQ_16"/>
          <w:r w:rsidR="00830A49" w:rsidRPr="00830A49">
            <w:rPr>
              <w:noProof/>
              <w:lang w:val="es-MX"/>
            </w:rPr>
            <w:t>(UNODC, 2024</w:t>
          </w:r>
          <w:r w:rsidR="00830A49" w:rsidRPr="00830A49">
            <w:rPr>
              <w:noProof/>
              <w:vertAlign w:val="subscript"/>
              <w:lang w:val="es-MX"/>
            </w:rPr>
            <w:t>[15]</w:t>
          </w:r>
          <w:r w:rsidR="00830A49" w:rsidRPr="00830A49">
            <w:rPr>
              <w:noProof/>
              <w:lang w:val="es-MX"/>
            </w:rPr>
            <w:t>; Gverdtsiteli and Martinez B. Kukutschka, 2025</w:t>
          </w:r>
          <w:r w:rsidR="00830A49" w:rsidRPr="00830A49">
            <w:rPr>
              <w:noProof/>
              <w:vertAlign w:val="subscript"/>
              <w:lang w:val="es-MX"/>
            </w:rPr>
            <w:t>[16]</w:t>
          </w:r>
          <w:r w:rsidR="00830A49" w:rsidRPr="00830A49">
            <w:rPr>
              <w:noProof/>
              <w:lang w:val="es-MX"/>
            </w:rPr>
            <w:t>)</w:t>
          </w:r>
          <w:bookmarkEnd w:id="23"/>
          <w:bookmarkEnd w:id="24"/>
          <w:bookmarkEnd w:id="25"/>
          <w:bookmarkEnd w:id="26"/>
          <w:r w:rsidR="008D38A4">
            <w:rPr>
              <w:lang w:val="es-MX"/>
            </w:rPr>
            <w:fldChar w:fldCharType="end"/>
          </w:r>
        </w:sdtContent>
      </w:sdt>
      <w:r w:rsidR="00904C38">
        <w:rPr>
          <w:lang w:val="es-MX"/>
        </w:rPr>
        <w:t>.</w:t>
      </w:r>
      <w:r w:rsidR="00C92EC5">
        <w:rPr>
          <w:lang w:val="es-MX"/>
        </w:rPr>
        <w:t xml:space="preserve"> </w:t>
      </w:r>
      <w:r w:rsidR="002C4B7F">
        <w:rPr>
          <w:lang w:val="es-MX"/>
        </w:rPr>
        <w:t>Un tercer reto importante es</w:t>
      </w:r>
      <w:r w:rsidR="006B2A2C">
        <w:rPr>
          <w:lang w:val="es-MX"/>
        </w:rPr>
        <w:t xml:space="preserve"> la inestabilidad política en Haití</w:t>
      </w:r>
      <w:r w:rsidR="002C4B7F">
        <w:rPr>
          <w:lang w:val="es-MX"/>
        </w:rPr>
        <w:t>, que</w:t>
      </w:r>
      <w:r w:rsidR="00417106">
        <w:rPr>
          <w:lang w:val="es-MX"/>
        </w:rPr>
        <w:t xml:space="preserve"> </w:t>
      </w:r>
      <w:r w:rsidR="009C5DCB">
        <w:rPr>
          <w:lang w:val="es-MX"/>
        </w:rPr>
        <w:t xml:space="preserve">tiene consecuencias </w:t>
      </w:r>
      <w:r w:rsidR="00714BF8" w:rsidRPr="008B6F24">
        <w:rPr>
          <w:lang w:val="es-MX"/>
        </w:rPr>
        <w:t xml:space="preserve">para </w:t>
      </w:r>
      <w:r w:rsidR="005738C9">
        <w:rPr>
          <w:lang w:val="es-MX"/>
        </w:rPr>
        <w:t xml:space="preserve">la </w:t>
      </w:r>
      <w:r w:rsidR="00714BF8" w:rsidRPr="008B6F24">
        <w:rPr>
          <w:lang w:val="es-MX"/>
        </w:rPr>
        <w:t>Rep</w:t>
      </w:r>
      <w:r w:rsidR="005738C9">
        <w:rPr>
          <w:lang w:val="es-MX"/>
        </w:rPr>
        <w:t>ú</w:t>
      </w:r>
      <w:r w:rsidR="00714BF8" w:rsidRPr="008B6F24">
        <w:rPr>
          <w:lang w:val="es-MX"/>
        </w:rPr>
        <w:t>blica D</w:t>
      </w:r>
      <w:r w:rsidR="00714BF8">
        <w:rPr>
          <w:lang w:val="es-MX"/>
        </w:rPr>
        <w:t xml:space="preserve">ominicana </w:t>
      </w:r>
      <w:r w:rsidR="00CC60FE">
        <w:rPr>
          <w:lang w:val="es-MX"/>
        </w:rPr>
        <w:t>en materia de integridad</w:t>
      </w:r>
      <w:r w:rsidR="00CC7C85">
        <w:rPr>
          <w:lang w:val="es-MX"/>
        </w:rPr>
        <w:t>,</w:t>
      </w:r>
      <w:r w:rsidR="005979A8">
        <w:rPr>
          <w:lang w:val="es-MX"/>
        </w:rPr>
        <w:t xml:space="preserve"> ya que la </w:t>
      </w:r>
      <w:r w:rsidR="002C4B7F">
        <w:rPr>
          <w:lang w:val="es-MX"/>
        </w:rPr>
        <w:t>vulnerabilidad de su población puede abrir la puerta a abusos tanto de las autoridades haitianas como de las dominicanas, especialmente en la frontera</w:t>
      </w:r>
      <w:r w:rsidR="00714BF8">
        <w:rPr>
          <w:lang w:val="es-MX"/>
        </w:rPr>
        <w:t xml:space="preserve"> </w:t>
      </w:r>
      <w:sdt>
        <w:sdtPr>
          <w:rPr>
            <w:lang w:val="es-MX"/>
          </w:rPr>
          <w:id w:val="-1611658110"/>
          <w:citation/>
        </w:sdtPr>
        <w:sdtContent>
          <w:r w:rsidR="00DF53E6">
            <w:rPr>
              <w:lang w:val="es-MX"/>
            </w:rPr>
            <w:fldChar w:fldCharType="begin"/>
          </w:r>
          <w:r w:rsidR="00DF53E6">
            <w:rPr>
              <w:lang w:val="es-MX"/>
            </w:rPr>
            <w:instrText xml:space="preserve"> CITATION Mendeley_LlolPIq5dDGXljBiHLceNA \l 2057 </w:instrText>
          </w:r>
          <w:r w:rsidR="00DF53E6">
            <w:rPr>
              <w:lang w:val="es-MX"/>
            </w:rPr>
            <w:fldChar w:fldCharType="separate"/>
          </w:r>
          <w:r w:rsidR="00830A49" w:rsidRPr="00830A49">
            <w:rPr>
              <w:noProof/>
              <w:lang w:val="es-MX"/>
            </w:rPr>
            <w:t>(Matera et al., 2019</w:t>
          </w:r>
          <w:r w:rsidR="00830A49" w:rsidRPr="00830A49">
            <w:rPr>
              <w:noProof/>
              <w:vertAlign w:val="subscript"/>
              <w:lang w:val="es-MX"/>
            </w:rPr>
            <w:t>[17]</w:t>
          </w:r>
          <w:r w:rsidR="00830A49" w:rsidRPr="00830A49">
            <w:rPr>
              <w:noProof/>
              <w:lang w:val="es-MX"/>
            </w:rPr>
            <w:t>)</w:t>
          </w:r>
          <w:r w:rsidR="00DF53E6">
            <w:rPr>
              <w:lang w:val="es-MX"/>
            </w:rPr>
            <w:fldChar w:fldCharType="end"/>
          </w:r>
        </w:sdtContent>
      </w:sdt>
      <w:r w:rsidR="004B203E">
        <w:rPr>
          <w:lang w:val="es-MX"/>
        </w:rPr>
        <w:t>.</w:t>
      </w:r>
      <w:r w:rsidR="007145F8">
        <w:rPr>
          <w:lang w:val="es-MX"/>
        </w:rPr>
        <w:t xml:space="preserve"> </w:t>
      </w:r>
      <w:r w:rsidR="00DC7B9A" w:rsidRPr="00D575D7">
        <w:rPr>
          <w:lang w:val="es-MX"/>
        </w:rPr>
        <w:t xml:space="preserve"> </w:t>
      </w:r>
    </w:p>
    <w:p w14:paraId="52189D76" w14:textId="36C12055" w:rsidR="0032365E" w:rsidRDefault="00000000" w:rsidP="00392AF6">
      <w:pPr>
        <w:pStyle w:val="Para"/>
        <w:rPr>
          <w:lang w:val="es-MX" w:eastAsia="ko-KR"/>
        </w:rPr>
      </w:pPr>
      <w:sdt>
        <w:sdtPr>
          <w:rPr>
            <w:lang w:eastAsia="ko-KR"/>
          </w:rPr>
          <w:id w:val="-220603593"/>
          <w:showingPlcHdr/>
          <w:citation/>
        </w:sdtPr>
        <w:sdtContent>
          <w:r w:rsidR="008154BC" w:rsidRPr="008154BC">
            <w:rPr>
              <w:lang w:val="es-CO" w:eastAsia="ko-KR"/>
            </w:rPr>
            <w:t xml:space="preserve">     </w:t>
          </w:r>
        </w:sdtContent>
      </w:sdt>
      <w:r w:rsidR="001A3908">
        <w:rPr>
          <w:lang w:val="es-MX" w:eastAsia="ko-KR"/>
        </w:rPr>
        <w:t>E</w:t>
      </w:r>
      <w:r w:rsidR="001F2101">
        <w:rPr>
          <w:lang w:val="es-MX" w:eastAsia="ko-KR"/>
        </w:rPr>
        <w:t xml:space="preserve">l compromiso público </w:t>
      </w:r>
      <w:r w:rsidR="001A3908">
        <w:rPr>
          <w:lang w:val="es-MX" w:eastAsia="ko-KR"/>
        </w:rPr>
        <w:t xml:space="preserve">al más alto nivel es </w:t>
      </w:r>
      <w:r w:rsidR="0084391C">
        <w:rPr>
          <w:lang w:val="es-MX" w:eastAsia="ko-KR"/>
        </w:rPr>
        <w:t>clave,</w:t>
      </w:r>
      <w:r w:rsidR="00A93B1D">
        <w:rPr>
          <w:lang w:val="es-MX" w:eastAsia="ko-KR"/>
        </w:rPr>
        <w:t xml:space="preserve"> pero </w:t>
      </w:r>
      <w:r w:rsidR="001F2101">
        <w:rPr>
          <w:lang w:val="es-MX" w:eastAsia="ko-KR"/>
        </w:rPr>
        <w:t xml:space="preserve">no es suficiente para </w:t>
      </w:r>
      <w:r w:rsidR="00A93B1D">
        <w:rPr>
          <w:lang w:val="es-MX" w:eastAsia="ko-KR"/>
        </w:rPr>
        <w:t xml:space="preserve">asegurar </w:t>
      </w:r>
      <w:r w:rsidR="001F2101">
        <w:rPr>
          <w:lang w:val="es-MX" w:eastAsia="ko-KR"/>
        </w:rPr>
        <w:t>un impacto real</w:t>
      </w:r>
      <w:r w:rsidR="000B75C9">
        <w:rPr>
          <w:lang w:val="es-MX" w:eastAsia="ko-KR"/>
        </w:rPr>
        <w:t xml:space="preserve"> y sostenible</w:t>
      </w:r>
      <w:r w:rsidR="00F87D41">
        <w:rPr>
          <w:lang w:val="es-MX" w:eastAsia="ko-KR"/>
        </w:rPr>
        <w:t xml:space="preserve">. </w:t>
      </w:r>
      <w:r w:rsidR="00AC1CEA">
        <w:rPr>
          <w:lang w:val="es-MX" w:eastAsia="ko-KR"/>
        </w:rPr>
        <w:t xml:space="preserve">Como lo resalta el primer principio de la Recomendación de la OCDE sobre Integridad Pública, </w:t>
      </w:r>
      <w:r w:rsidR="001664A7">
        <w:rPr>
          <w:lang w:val="es-MX" w:eastAsia="ko-KR"/>
        </w:rPr>
        <w:t xml:space="preserve">el compromiso se demuestra </w:t>
      </w:r>
      <w:r w:rsidR="00AC1CEA" w:rsidRPr="00AC1CEA">
        <w:rPr>
          <w:lang w:val="es-MX" w:eastAsia="ko-KR"/>
        </w:rPr>
        <w:t>garantizando</w:t>
      </w:r>
      <w:r w:rsidR="001664A7">
        <w:rPr>
          <w:lang w:val="es-MX" w:eastAsia="ko-KR"/>
        </w:rPr>
        <w:t>, entre otros,</w:t>
      </w:r>
      <w:r w:rsidR="00AC1CEA" w:rsidRPr="00AC1CEA">
        <w:rPr>
          <w:lang w:val="es-MX" w:eastAsia="ko-KR"/>
        </w:rPr>
        <w:t xml:space="preserve"> que el sistema de integridad </w:t>
      </w:r>
      <w:r w:rsidR="001664A7">
        <w:rPr>
          <w:lang w:val="es-MX" w:eastAsia="ko-KR"/>
        </w:rPr>
        <w:t>“</w:t>
      </w:r>
      <w:r w:rsidR="00AC1CEA" w:rsidRPr="00AC1CEA">
        <w:rPr>
          <w:lang w:val="es-MX" w:eastAsia="ko-KR"/>
        </w:rPr>
        <w:t>se integre en el marco</w:t>
      </w:r>
      <w:r w:rsidR="003F32EE">
        <w:rPr>
          <w:lang w:val="es-MX" w:eastAsia="ko-KR"/>
        </w:rPr>
        <w:t xml:space="preserve"> </w:t>
      </w:r>
      <w:r w:rsidR="00AC1CEA" w:rsidRPr="00AC1CEA">
        <w:rPr>
          <w:lang w:val="es-MX" w:eastAsia="ko-KR"/>
        </w:rPr>
        <w:t>general de gestión y gobernanza del sector público</w:t>
      </w:r>
      <w:r w:rsidR="003F32EE">
        <w:rPr>
          <w:lang w:val="es-MX" w:eastAsia="ko-KR"/>
        </w:rPr>
        <w:t>”</w:t>
      </w:r>
      <w:r w:rsidR="00E42310">
        <w:rPr>
          <w:lang w:val="es-MX" w:eastAsia="ko-KR"/>
        </w:rPr>
        <w:t xml:space="preserve"> y</w:t>
      </w:r>
      <w:r w:rsidR="00AC1CEA" w:rsidRPr="00AC1CEA">
        <w:rPr>
          <w:lang w:val="es-MX" w:eastAsia="ko-KR"/>
        </w:rPr>
        <w:t xml:space="preserve"> </w:t>
      </w:r>
      <w:r w:rsidR="00E42310">
        <w:rPr>
          <w:lang w:val="es-MX" w:eastAsia="ko-KR"/>
        </w:rPr>
        <w:t>“</w:t>
      </w:r>
      <w:r w:rsidR="00AC1CEA" w:rsidRPr="00AC1CEA">
        <w:rPr>
          <w:lang w:val="es-MX" w:eastAsia="ko-KR"/>
        </w:rPr>
        <w:t>la implementación de los marcos</w:t>
      </w:r>
      <w:r w:rsidR="00E42310">
        <w:rPr>
          <w:lang w:val="es-MX" w:eastAsia="ko-KR"/>
        </w:rPr>
        <w:t xml:space="preserve"> </w:t>
      </w:r>
      <w:r w:rsidR="00AC1CEA" w:rsidRPr="00AC1CEA">
        <w:rPr>
          <w:lang w:val="es-MX" w:eastAsia="ko-KR"/>
        </w:rPr>
        <w:t>legislativos e institucionales apropiados que</w:t>
      </w:r>
      <w:r w:rsidR="00E42310">
        <w:rPr>
          <w:lang w:val="es-MX" w:eastAsia="ko-KR"/>
        </w:rPr>
        <w:t xml:space="preserve"> </w:t>
      </w:r>
      <w:r w:rsidR="00AC1CEA" w:rsidRPr="00AC1CEA">
        <w:rPr>
          <w:lang w:val="es-MX" w:eastAsia="ko-KR"/>
        </w:rPr>
        <w:t>permitan que las organizaciones del sector público</w:t>
      </w:r>
      <w:r w:rsidR="00E42310">
        <w:rPr>
          <w:lang w:val="es-MX" w:eastAsia="ko-KR"/>
        </w:rPr>
        <w:t xml:space="preserve"> </w:t>
      </w:r>
      <w:r w:rsidR="00AC1CEA" w:rsidRPr="00AC1CEA">
        <w:rPr>
          <w:lang w:val="es-MX" w:eastAsia="ko-KR"/>
        </w:rPr>
        <w:t>asuman la responsabilidad de la gestión efectiva</w:t>
      </w:r>
      <w:r w:rsidR="00E42310">
        <w:rPr>
          <w:lang w:val="es-MX" w:eastAsia="ko-KR"/>
        </w:rPr>
        <w:t xml:space="preserve"> </w:t>
      </w:r>
      <w:r w:rsidR="00AC1CEA" w:rsidRPr="00AC1CEA">
        <w:rPr>
          <w:lang w:val="es-MX" w:eastAsia="ko-KR"/>
        </w:rPr>
        <w:t>de la integridad de sus actividades</w:t>
      </w:r>
      <w:r w:rsidR="0032365E">
        <w:rPr>
          <w:lang w:val="es-MX" w:eastAsia="ko-KR"/>
        </w:rPr>
        <w:t>”</w:t>
      </w:r>
      <w:r w:rsidR="00CA387C">
        <w:rPr>
          <w:lang w:val="es-MX" w:eastAsia="ko-KR"/>
        </w:rPr>
        <w:t xml:space="preserve"> </w:t>
      </w:r>
      <w:sdt>
        <w:sdtPr>
          <w:rPr>
            <w:lang w:val="es-MX" w:eastAsia="ko-KR"/>
          </w:rPr>
          <w:id w:val="-1286185317"/>
          <w:citation/>
        </w:sdtPr>
        <w:sdtContent>
          <w:r w:rsidR="00CA387C">
            <w:rPr>
              <w:lang w:val="es-MX" w:eastAsia="ko-KR"/>
            </w:rPr>
            <w:fldChar w:fldCharType="begin"/>
          </w:r>
          <w:r w:rsidR="00CA387C" w:rsidRPr="007C01CE">
            <w:rPr>
              <w:lang w:val="es-ES" w:eastAsia="ko-KR"/>
            </w:rPr>
            <w:instrText xml:space="preserve"> CITATION Mendeley_bannE0_LCz6P1i8nlG2mbw \l 2057 </w:instrText>
          </w:r>
          <w:r w:rsidR="00CA387C">
            <w:rPr>
              <w:lang w:val="es-MX" w:eastAsia="ko-KR"/>
            </w:rPr>
            <w:fldChar w:fldCharType="separate"/>
          </w:r>
          <w:r w:rsidR="00830A49" w:rsidRPr="00830A49">
            <w:rPr>
              <w:noProof/>
              <w:lang w:val="es-ES" w:eastAsia="ko-KR"/>
            </w:rPr>
            <w:t>(OECD, 2017</w:t>
          </w:r>
          <w:r w:rsidR="00830A49" w:rsidRPr="00830A49">
            <w:rPr>
              <w:noProof/>
              <w:vertAlign w:val="subscript"/>
              <w:lang w:val="es-ES" w:eastAsia="ko-KR"/>
            </w:rPr>
            <w:t>[1]</w:t>
          </w:r>
          <w:r w:rsidR="00830A49" w:rsidRPr="00830A49">
            <w:rPr>
              <w:noProof/>
              <w:lang w:val="es-ES" w:eastAsia="ko-KR"/>
            </w:rPr>
            <w:t>)</w:t>
          </w:r>
          <w:r w:rsidR="00CA387C">
            <w:rPr>
              <w:lang w:val="es-MX" w:eastAsia="ko-KR"/>
            </w:rPr>
            <w:fldChar w:fldCharType="end"/>
          </w:r>
        </w:sdtContent>
      </w:sdt>
      <w:r w:rsidR="0032365E">
        <w:rPr>
          <w:lang w:val="es-MX" w:eastAsia="ko-KR"/>
        </w:rPr>
        <w:t xml:space="preserve">. </w:t>
      </w:r>
    </w:p>
    <w:p w14:paraId="0C0D049F" w14:textId="6DF5E74A" w:rsidR="001672AE" w:rsidDel="00BC3553" w:rsidRDefault="001672AE" w:rsidP="001672AE">
      <w:pPr>
        <w:pStyle w:val="Ttulo3"/>
        <w:rPr>
          <w:lang w:val="es-MX"/>
        </w:rPr>
      </w:pPr>
      <w:r w:rsidDel="00BC3553">
        <w:rPr>
          <w:lang w:val="es-MX"/>
        </w:rPr>
        <w:t>El m</w:t>
      </w:r>
      <w:r w:rsidRPr="006451B8" w:rsidDel="00BC3553">
        <w:rPr>
          <w:lang w:val="es-MX"/>
        </w:rPr>
        <w:t xml:space="preserve">arco </w:t>
      </w:r>
      <w:r w:rsidDel="00BC3553">
        <w:rPr>
          <w:lang w:val="es-MX"/>
        </w:rPr>
        <w:t xml:space="preserve">normativo </w:t>
      </w:r>
      <w:r w:rsidR="00A4417A">
        <w:rPr>
          <w:lang w:val="es-MX"/>
        </w:rPr>
        <w:t xml:space="preserve">e institucional </w:t>
      </w:r>
      <w:r w:rsidR="00D5355F">
        <w:rPr>
          <w:lang w:val="es-MX"/>
        </w:rPr>
        <w:t xml:space="preserve">dominicano </w:t>
      </w:r>
      <w:r w:rsidR="00A4417A">
        <w:rPr>
          <w:lang w:val="es-MX"/>
        </w:rPr>
        <w:t>en materia</w:t>
      </w:r>
      <w:r w:rsidDel="00BC3553">
        <w:rPr>
          <w:lang w:val="es-MX"/>
        </w:rPr>
        <w:t xml:space="preserve"> de integridad  </w:t>
      </w:r>
    </w:p>
    <w:p w14:paraId="61F845E4" w14:textId="635A709D" w:rsidR="00733A66" w:rsidDel="00CE3997" w:rsidRDefault="001F1217" w:rsidP="00381EF6">
      <w:pPr>
        <w:pStyle w:val="Para"/>
        <w:rPr>
          <w:lang w:val="es-MX"/>
        </w:rPr>
      </w:pPr>
      <w:r w:rsidDel="00CE3997">
        <w:rPr>
          <w:lang w:val="es-MX"/>
        </w:rPr>
        <w:t xml:space="preserve">La </w:t>
      </w:r>
      <w:r w:rsidR="00956870" w:rsidDel="00CE3997">
        <w:rPr>
          <w:lang w:val="es-MX"/>
        </w:rPr>
        <w:t xml:space="preserve">República </w:t>
      </w:r>
      <w:r w:rsidR="00956870" w:rsidRPr="007D3238" w:rsidDel="00CE3997">
        <w:rPr>
          <w:lang w:val="es-MX"/>
        </w:rPr>
        <w:t>Dominicana</w:t>
      </w:r>
      <w:r w:rsidR="00956870" w:rsidDel="00CE3997">
        <w:rPr>
          <w:lang w:val="es-MX"/>
        </w:rPr>
        <w:t xml:space="preserve"> </w:t>
      </w:r>
      <w:r w:rsidR="00BE1641" w:rsidDel="00CE3997">
        <w:rPr>
          <w:lang w:val="es-MX"/>
        </w:rPr>
        <w:t>cuenta con varias</w:t>
      </w:r>
      <w:r w:rsidR="000625F6" w:rsidDel="00CE3997">
        <w:rPr>
          <w:lang w:val="es-MX"/>
        </w:rPr>
        <w:t xml:space="preserve"> leyes </w:t>
      </w:r>
      <w:r w:rsidR="00474117" w:rsidDel="00CE3997">
        <w:rPr>
          <w:lang w:val="es-MX"/>
        </w:rPr>
        <w:t>y</w:t>
      </w:r>
      <w:r w:rsidR="00C23BF8" w:rsidDel="00CE3997">
        <w:rPr>
          <w:lang w:val="es-MX"/>
        </w:rPr>
        <w:t xml:space="preserve"> normativa</w:t>
      </w:r>
      <w:r w:rsidR="00474117" w:rsidDel="00CE3997">
        <w:rPr>
          <w:lang w:val="es-MX"/>
        </w:rPr>
        <w:t>s</w:t>
      </w:r>
      <w:r w:rsidR="00C23BF8" w:rsidDel="00CE3997">
        <w:rPr>
          <w:lang w:val="es-MX"/>
        </w:rPr>
        <w:t xml:space="preserve"> </w:t>
      </w:r>
      <w:r w:rsidR="00474117" w:rsidDel="00CE3997">
        <w:rPr>
          <w:lang w:val="es-MX"/>
        </w:rPr>
        <w:t xml:space="preserve">que </w:t>
      </w:r>
      <w:r w:rsidR="00C23BF8" w:rsidDel="00CE3997">
        <w:rPr>
          <w:lang w:val="es-MX"/>
        </w:rPr>
        <w:t>regula</w:t>
      </w:r>
      <w:r w:rsidR="00474117" w:rsidDel="00CE3997">
        <w:rPr>
          <w:lang w:val="es-MX"/>
        </w:rPr>
        <w:t>n</w:t>
      </w:r>
      <w:r w:rsidR="00C23BF8" w:rsidDel="00CE3997">
        <w:rPr>
          <w:lang w:val="es-MX"/>
        </w:rPr>
        <w:t xml:space="preserve"> temas relacionados</w:t>
      </w:r>
      <w:r w:rsidR="00474117" w:rsidDel="00CE3997">
        <w:rPr>
          <w:lang w:val="es-MX"/>
        </w:rPr>
        <w:t xml:space="preserve"> a la integridad </w:t>
      </w:r>
      <w:r w:rsidR="009024D7" w:rsidDel="00CE3997">
        <w:rPr>
          <w:lang w:val="es-MX"/>
        </w:rPr>
        <w:t>(</w:t>
      </w:r>
      <w:r w:rsidR="00733B04" w:rsidDel="00CE3997">
        <w:rPr>
          <w:color w:val="000000" w:themeColor="text1"/>
          <w:highlight w:val="yellow"/>
        </w:rPr>
        <w:fldChar w:fldCharType="begin"/>
      </w:r>
      <w:r w:rsidR="00733B04" w:rsidDel="00CE3997">
        <w:rPr>
          <w:lang w:val="es-MX"/>
        </w:rPr>
        <w:instrText xml:space="preserve"> REF _Ref200451370 \h </w:instrText>
      </w:r>
      <w:r w:rsidR="00733B04" w:rsidDel="00CE3997">
        <w:rPr>
          <w:color w:val="000000" w:themeColor="text1"/>
          <w:highlight w:val="yellow"/>
        </w:rPr>
      </w:r>
      <w:r w:rsidR="00733B04" w:rsidDel="00CE3997">
        <w:rPr>
          <w:color w:val="000000" w:themeColor="text1"/>
          <w:highlight w:val="yellow"/>
        </w:rPr>
        <w:fldChar w:fldCharType="separate"/>
      </w:r>
      <w:r w:rsidR="00A307DB" w:rsidRPr="00733B04" w:rsidDel="00E011FF">
        <w:rPr>
          <w:lang w:val="es-MX"/>
        </w:rPr>
        <w:t>Tabla </w:t>
      </w:r>
      <w:r w:rsidR="00A307DB">
        <w:rPr>
          <w:noProof/>
          <w:lang w:val="es-MX"/>
        </w:rPr>
        <w:t>1</w:t>
      </w:r>
      <w:r w:rsidR="00A307DB" w:rsidRPr="00733B04" w:rsidDel="00E011FF">
        <w:rPr>
          <w:lang w:val="es-MX"/>
        </w:rPr>
        <w:t>.</w:t>
      </w:r>
      <w:r w:rsidR="00A307DB">
        <w:rPr>
          <w:noProof/>
          <w:lang w:val="es-MX"/>
        </w:rPr>
        <w:t>1</w:t>
      </w:r>
      <w:r w:rsidR="00733B04" w:rsidDel="00CE3997">
        <w:rPr>
          <w:color w:val="000000" w:themeColor="text1"/>
          <w:highlight w:val="yellow"/>
        </w:rPr>
        <w:fldChar w:fldCharType="end"/>
      </w:r>
      <w:r w:rsidR="009024D7" w:rsidDel="00CE3997">
        <w:rPr>
          <w:lang w:val="es-MX"/>
        </w:rPr>
        <w:t>)</w:t>
      </w:r>
      <w:r w:rsidR="00F60F0D" w:rsidDel="00CE3997">
        <w:rPr>
          <w:lang w:val="es-MX"/>
        </w:rPr>
        <w:t xml:space="preserve">. </w:t>
      </w:r>
      <w:r w:rsidR="00B22762" w:rsidDel="00CE3997">
        <w:rPr>
          <w:lang w:val="es-MX"/>
        </w:rPr>
        <w:t>El país</w:t>
      </w:r>
      <w:r w:rsidR="00733A66" w:rsidRPr="00C27085" w:rsidDel="00CE3997">
        <w:rPr>
          <w:lang w:val="es-MX"/>
        </w:rPr>
        <w:t xml:space="preserve"> es </w:t>
      </w:r>
      <w:r w:rsidR="00B22762" w:rsidRPr="00C27085" w:rsidDel="00CE3997">
        <w:rPr>
          <w:lang w:val="es-MX"/>
        </w:rPr>
        <w:t>signatari</w:t>
      </w:r>
      <w:r w:rsidR="00B22762" w:rsidDel="00CE3997">
        <w:rPr>
          <w:lang w:val="es-MX"/>
        </w:rPr>
        <w:t>o</w:t>
      </w:r>
      <w:r w:rsidR="00B22762" w:rsidRPr="00C27085" w:rsidDel="00CE3997">
        <w:rPr>
          <w:lang w:val="es-MX"/>
        </w:rPr>
        <w:t xml:space="preserve"> </w:t>
      </w:r>
      <w:r w:rsidR="00733A66" w:rsidRPr="00C27085" w:rsidDel="00CE3997">
        <w:rPr>
          <w:lang w:val="es-MX"/>
        </w:rPr>
        <w:t xml:space="preserve">de varios </w:t>
      </w:r>
      <w:r w:rsidR="00C27085" w:rsidRPr="00C27085" w:rsidDel="00CE3997">
        <w:rPr>
          <w:lang w:val="es-MX"/>
        </w:rPr>
        <w:t>tratados</w:t>
      </w:r>
      <w:r w:rsidR="00733A66" w:rsidRPr="00C27085" w:rsidDel="00CE3997">
        <w:rPr>
          <w:lang w:val="es-MX"/>
        </w:rPr>
        <w:t xml:space="preserve"> internacionales </w:t>
      </w:r>
      <w:r w:rsidR="00DD3FBE" w:rsidDel="00CE3997">
        <w:rPr>
          <w:lang w:val="es-MX"/>
        </w:rPr>
        <w:t xml:space="preserve">como </w:t>
      </w:r>
      <w:r w:rsidR="00DD3FBE" w:rsidRPr="006A2744" w:rsidDel="00CE3997">
        <w:rPr>
          <w:lang w:val="es-MX"/>
        </w:rPr>
        <w:t>la Convención de las Naciones Unidas contra la Corrupción (UNCAC)</w:t>
      </w:r>
      <w:r w:rsidR="003F54AC" w:rsidDel="00CE3997">
        <w:rPr>
          <w:lang w:val="es-MX"/>
        </w:rPr>
        <w:t xml:space="preserve">, </w:t>
      </w:r>
      <w:r w:rsidR="00DD3FBE" w:rsidRPr="006A2744" w:rsidDel="00CE3997">
        <w:rPr>
          <w:lang w:val="es-MX"/>
        </w:rPr>
        <w:t xml:space="preserve">la Convención Interamericana </w:t>
      </w:r>
      <w:r w:rsidR="00DD3FBE" w:rsidDel="00CE3997">
        <w:rPr>
          <w:lang w:val="es-MX"/>
        </w:rPr>
        <w:t>c</w:t>
      </w:r>
      <w:r w:rsidR="00DD3FBE" w:rsidRPr="006A2744" w:rsidDel="00CE3997">
        <w:rPr>
          <w:lang w:val="es-MX"/>
        </w:rPr>
        <w:t>ontra la Corrupción</w:t>
      </w:r>
      <w:r w:rsidR="003F54AC" w:rsidDel="00CE3997">
        <w:rPr>
          <w:lang w:val="es-MX"/>
        </w:rPr>
        <w:t xml:space="preserve"> y el</w:t>
      </w:r>
      <w:r w:rsidR="003F54AC" w:rsidRPr="006A2744" w:rsidDel="00CE3997">
        <w:rPr>
          <w:lang w:val="es-MX"/>
        </w:rPr>
        <w:t xml:space="preserve"> Plan de Acción Interamericano sobre Gobernabilidad Democrática</w:t>
      </w:r>
      <w:r w:rsidR="004D4900" w:rsidDel="00CE3997">
        <w:rPr>
          <w:lang w:val="es-MX"/>
        </w:rPr>
        <w:t>.</w:t>
      </w:r>
      <w:r w:rsidR="000D393D" w:rsidDel="00CE3997">
        <w:rPr>
          <w:lang w:val="es-MX"/>
        </w:rPr>
        <w:t xml:space="preserve"> </w:t>
      </w:r>
      <w:r w:rsidR="0036027F" w:rsidDel="00CE3997">
        <w:rPr>
          <w:lang w:val="es-MX"/>
        </w:rPr>
        <w:t>E</w:t>
      </w:r>
      <w:r w:rsidR="000D393D" w:rsidDel="00CE3997">
        <w:rPr>
          <w:lang w:val="es-MX"/>
        </w:rPr>
        <w:t xml:space="preserve">stos compromisos se ven reflejados en la Constitución </w:t>
      </w:r>
      <w:r w:rsidR="00AD29BB" w:rsidDel="00CE3997">
        <w:rPr>
          <w:lang w:val="es-MX"/>
        </w:rPr>
        <w:t>Política del país, cuyo artículo</w:t>
      </w:r>
      <w:r w:rsidR="00F8432E" w:rsidDel="00CE3997">
        <w:rPr>
          <w:lang w:val="es-MX"/>
        </w:rPr>
        <w:t> </w:t>
      </w:r>
      <w:r w:rsidR="00AD29BB" w:rsidDel="00CE3997">
        <w:rPr>
          <w:lang w:val="es-MX"/>
        </w:rPr>
        <w:t xml:space="preserve">146 </w:t>
      </w:r>
      <w:r w:rsidR="003C4541" w:rsidDel="00CE3997">
        <w:rPr>
          <w:lang w:val="es-MX"/>
        </w:rPr>
        <w:t>prohíbe el</w:t>
      </w:r>
      <w:r w:rsidR="00FE20FE" w:rsidDel="00CE3997">
        <w:rPr>
          <w:lang w:val="es-MX"/>
        </w:rPr>
        <w:t xml:space="preserve"> abuso de una posición pública para </w:t>
      </w:r>
      <w:r w:rsidR="00FF36DE" w:rsidDel="00CE3997">
        <w:rPr>
          <w:lang w:val="es-MX"/>
        </w:rPr>
        <w:t>sustraerle fondos al Estado u obtener beneficios personales o para terceros.</w:t>
      </w:r>
    </w:p>
    <w:p w14:paraId="3A16D11F" w14:textId="1B91E4D6" w:rsidR="0067190F" w:rsidRPr="006C5DC5" w:rsidRDefault="00A9774F" w:rsidP="006C5DC5">
      <w:pPr>
        <w:pStyle w:val="Descripcin"/>
        <w:rPr>
          <w:lang w:val="es-MX"/>
        </w:rPr>
      </w:pPr>
      <w:bookmarkStart w:id="27" w:name="_Ref200451370"/>
      <w:r w:rsidRPr="00733B04" w:rsidDel="00E011FF">
        <w:rPr>
          <w:lang w:val="es-MX"/>
        </w:rPr>
        <w:t>Tabl</w:t>
      </w:r>
      <w:r w:rsidR="00733B04" w:rsidRPr="00733B04" w:rsidDel="00E011FF">
        <w:rPr>
          <w:lang w:val="es-MX"/>
        </w:rPr>
        <w:t>a</w:t>
      </w:r>
      <w:r w:rsidRPr="00733B04" w:rsidDel="00E011FF">
        <w:rPr>
          <w:lang w:val="es-MX"/>
        </w:rPr>
        <w:t> </w:t>
      </w:r>
      <w:r w:rsidRPr="00733B04" w:rsidDel="00E011FF">
        <w:rPr>
          <w:noProof/>
          <w:lang w:val="es-MX"/>
        </w:rPr>
        <w:fldChar w:fldCharType="begin"/>
      </w:r>
      <w:r w:rsidRPr="00733B04" w:rsidDel="00E011FF">
        <w:rPr>
          <w:noProof/>
          <w:lang w:val="es-MX"/>
        </w:rPr>
        <w:instrText xml:space="preserve"> STYLEREF 1 \s </w:instrText>
      </w:r>
      <w:r w:rsidRPr="00733B04" w:rsidDel="00E011FF">
        <w:rPr>
          <w:noProof/>
          <w:lang w:val="es-MX"/>
        </w:rPr>
        <w:fldChar w:fldCharType="separate"/>
      </w:r>
      <w:r w:rsidR="00A307DB">
        <w:rPr>
          <w:noProof/>
          <w:lang w:val="es-MX"/>
        </w:rPr>
        <w:t>1</w:t>
      </w:r>
      <w:r w:rsidRPr="00733B04" w:rsidDel="00E011FF">
        <w:rPr>
          <w:noProof/>
          <w:lang w:val="es-MX"/>
        </w:rPr>
        <w:fldChar w:fldCharType="end"/>
      </w:r>
      <w:r w:rsidRPr="00733B04" w:rsidDel="00E011FF">
        <w:rPr>
          <w:lang w:val="es-MX"/>
        </w:rPr>
        <w:t>.</w:t>
      </w:r>
      <w:r w:rsidRPr="000A4D80" w:rsidDel="00E011FF">
        <w:rPr>
          <w:noProof/>
          <w:lang w:val="es-MX"/>
        </w:rPr>
        <w:fldChar w:fldCharType="begin"/>
      </w:r>
      <w:r w:rsidRPr="000A4D80" w:rsidDel="00E011FF">
        <w:rPr>
          <w:noProof/>
          <w:lang w:val="es-MX"/>
        </w:rPr>
        <w:instrText xml:space="preserve"> SEQ Table \* ARABIC \s 1 </w:instrText>
      </w:r>
      <w:r w:rsidRPr="000A4D80" w:rsidDel="00E011FF">
        <w:rPr>
          <w:noProof/>
          <w:lang w:val="es-MX"/>
        </w:rPr>
        <w:fldChar w:fldCharType="separate"/>
      </w:r>
      <w:r w:rsidR="00A307DB">
        <w:rPr>
          <w:noProof/>
          <w:lang w:val="es-MX"/>
        </w:rPr>
        <w:t>1</w:t>
      </w:r>
      <w:r w:rsidRPr="000A4D80" w:rsidDel="00E011FF">
        <w:rPr>
          <w:noProof/>
          <w:lang w:val="es-MX"/>
        </w:rPr>
        <w:fldChar w:fldCharType="end"/>
      </w:r>
      <w:bookmarkEnd w:id="27"/>
      <w:r w:rsidRPr="000A4D80" w:rsidDel="00E011FF">
        <w:rPr>
          <w:lang w:val="es-MX"/>
        </w:rPr>
        <w:t xml:space="preserve">. </w:t>
      </w:r>
      <w:r w:rsidR="000A4D80" w:rsidRPr="000A4D80" w:rsidDel="00E011FF">
        <w:rPr>
          <w:lang w:val="es-MX"/>
        </w:rPr>
        <w:t xml:space="preserve">Normativa de integridad en </w:t>
      </w:r>
      <w:r w:rsidR="00102A6C" w:rsidDel="00E011FF">
        <w:rPr>
          <w:lang w:val="es-MX"/>
        </w:rPr>
        <w:t xml:space="preserve">la </w:t>
      </w:r>
      <w:r w:rsidR="000A4D80" w:rsidRPr="000A4D80" w:rsidDel="00E011FF">
        <w:rPr>
          <w:lang w:val="es-MX"/>
        </w:rPr>
        <w:t>República Dominicana</w:t>
      </w:r>
    </w:p>
    <w:tbl>
      <w:tblPr>
        <w:tblStyle w:val="OECD1"/>
        <w:tblW w:w="4955" w:type="pct"/>
        <w:tblLook w:val="04A0" w:firstRow="1" w:lastRow="0" w:firstColumn="1" w:lastColumn="0" w:noHBand="0" w:noVBand="1"/>
      </w:tblPr>
      <w:tblGrid>
        <w:gridCol w:w="1699"/>
        <w:gridCol w:w="1565"/>
        <w:gridCol w:w="5950"/>
      </w:tblGrid>
      <w:tr w:rsidR="006C5DC5" w:rsidRPr="00417E69" w:rsidDel="00E13D25" w14:paraId="6FCD3F78" w14:textId="294CB0E0" w:rsidTr="00D44B7A">
        <w:trPr>
          <w:cnfStyle w:val="100000000000" w:firstRow="1" w:lastRow="0" w:firstColumn="0" w:lastColumn="0" w:oddVBand="0" w:evenVBand="0" w:oddHBand="0" w:evenHBand="0" w:firstRowFirstColumn="0" w:firstRowLastColumn="0" w:lastRowFirstColumn="0" w:lastRowLastColumn="0"/>
        </w:trPr>
        <w:tc>
          <w:tcPr>
            <w:tcW w:w="922" w:type="pct"/>
            <w:vAlign w:val="center"/>
            <w:hideMark/>
          </w:tcPr>
          <w:p w14:paraId="15CB3E18" w14:textId="418D439C" w:rsidR="006C5DC5" w:rsidRPr="00417E69" w:rsidDel="00E13D25" w:rsidRDefault="006C5DC5" w:rsidP="00D44B7A">
            <w:pPr>
              <w:pStyle w:val="TableColumn"/>
              <w:rPr>
                <w:b/>
                <w:bCs/>
                <w:lang w:val="es-MX"/>
              </w:rPr>
            </w:pPr>
            <w:r w:rsidRPr="00417E69" w:rsidDel="00E13D25">
              <w:rPr>
                <w:b/>
                <w:bCs/>
                <w:lang w:val="es-MX"/>
              </w:rPr>
              <w:t>Nombre</w:t>
            </w:r>
          </w:p>
        </w:tc>
        <w:tc>
          <w:tcPr>
            <w:tcW w:w="849" w:type="pct"/>
            <w:vAlign w:val="center"/>
            <w:hideMark/>
          </w:tcPr>
          <w:p w14:paraId="7000EC45" w14:textId="195CC836" w:rsidR="006C5DC5" w:rsidRPr="00417E69" w:rsidDel="00E13D25" w:rsidRDefault="000A4D80" w:rsidP="00D44B7A">
            <w:pPr>
              <w:pStyle w:val="TableColumn"/>
              <w:rPr>
                <w:b/>
                <w:bCs/>
                <w:lang w:val="es-MX"/>
              </w:rPr>
            </w:pPr>
            <w:r w:rsidDel="00E13D25">
              <w:rPr>
                <w:b/>
                <w:bCs/>
                <w:lang w:val="es-MX"/>
              </w:rPr>
              <w:t>Área</w:t>
            </w:r>
          </w:p>
        </w:tc>
        <w:tc>
          <w:tcPr>
            <w:tcW w:w="3229" w:type="pct"/>
            <w:vAlign w:val="center"/>
          </w:tcPr>
          <w:p w14:paraId="689B27F3" w14:textId="17797365" w:rsidR="006C5DC5" w:rsidRPr="00417E69" w:rsidDel="00E13D25" w:rsidRDefault="006C5DC5" w:rsidP="00D44B7A">
            <w:pPr>
              <w:pStyle w:val="TableColumn"/>
              <w:rPr>
                <w:b/>
                <w:bCs/>
                <w:lang w:val="es-MX"/>
              </w:rPr>
            </w:pPr>
            <w:r w:rsidRPr="00417E69" w:rsidDel="00E13D25">
              <w:rPr>
                <w:b/>
                <w:bCs/>
                <w:lang w:val="es-MX"/>
              </w:rPr>
              <w:t>Alcance</w:t>
            </w:r>
          </w:p>
        </w:tc>
      </w:tr>
      <w:tr w:rsidR="00BF530D" w:rsidRPr="00232349" w:rsidDel="00E13D25" w14:paraId="55C5157C" w14:textId="71ED2961" w:rsidTr="00D44B7A">
        <w:tc>
          <w:tcPr>
            <w:tcW w:w="922" w:type="pct"/>
            <w:vAlign w:val="center"/>
          </w:tcPr>
          <w:p w14:paraId="286B7222" w14:textId="37707BE1" w:rsidR="00BF530D" w:rsidRPr="00417E69" w:rsidDel="00E13D25" w:rsidRDefault="00BF530D" w:rsidP="00D44B7A">
            <w:pPr>
              <w:pStyle w:val="TableCell"/>
              <w:jc w:val="left"/>
            </w:pPr>
            <w:r w:rsidRPr="008C39D3" w:rsidDel="00E13D25">
              <w:t>Ley No. 41-2008 </w:t>
            </w:r>
          </w:p>
        </w:tc>
        <w:tc>
          <w:tcPr>
            <w:tcW w:w="849" w:type="pct"/>
            <w:vMerge w:val="restart"/>
            <w:vAlign w:val="center"/>
          </w:tcPr>
          <w:p w14:paraId="3D0637C7" w14:textId="3D3A2DDA" w:rsidR="00BF530D" w:rsidRPr="00417E69" w:rsidDel="00E13D25" w:rsidRDefault="00BF530D" w:rsidP="00D44B7A">
            <w:pPr>
              <w:pStyle w:val="TableCell"/>
              <w:jc w:val="left"/>
            </w:pPr>
            <w:r w:rsidRPr="008C39D3" w:rsidDel="00E13D25">
              <w:t>Integridad / Anticorrupción</w:t>
            </w:r>
          </w:p>
        </w:tc>
        <w:tc>
          <w:tcPr>
            <w:tcW w:w="3229" w:type="pct"/>
            <w:vAlign w:val="center"/>
          </w:tcPr>
          <w:p w14:paraId="32969453" w14:textId="4A8F2E39" w:rsidR="00BF530D" w:rsidRPr="00417E69" w:rsidDel="00E13D25" w:rsidRDefault="00BF530D" w:rsidP="00D44B7A">
            <w:pPr>
              <w:pStyle w:val="TableCell"/>
              <w:jc w:val="left"/>
            </w:pPr>
            <w:r w:rsidRPr="00417E69" w:rsidDel="00E13D25">
              <w:t>Ley de Función Pública</w:t>
            </w:r>
            <w:r w:rsidDel="00E13D25">
              <w:t>: Entre otros, e</w:t>
            </w:r>
            <w:r w:rsidRPr="00417E69" w:rsidDel="00E13D25">
              <w:t>stablece el Régimen Ético y Disciplinario de los Servidores Públicos</w:t>
            </w:r>
            <w:r w:rsidDel="00E13D25">
              <w:t xml:space="preserve"> y c</w:t>
            </w:r>
            <w:r w:rsidRPr="00417E69" w:rsidDel="00E13D25">
              <w:t>rea la Secretaría Estatal de Administración Pública como órgano rector del empleo público.</w:t>
            </w:r>
          </w:p>
        </w:tc>
      </w:tr>
      <w:tr w:rsidR="00BF530D" w:rsidRPr="00232349" w:rsidDel="00E13D25" w14:paraId="57C90EA7" w14:textId="1DB44DAB" w:rsidTr="00D44B7A">
        <w:tc>
          <w:tcPr>
            <w:tcW w:w="922" w:type="pct"/>
            <w:vAlign w:val="center"/>
          </w:tcPr>
          <w:p w14:paraId="01DF8C82" w14:textId="2A81A726" w:rsidR="00BF530D" w:rsidRPr="008C39D3" w:rsidDel="00E13D25" w:rsidRDefault="00BF530D" w:rsidP="00D44B7A">
            <w:pPr>
              <w:pStyle w:val="TableCell"/>
              <w:jc w:val="left"/>
            </w:pPr>
            <w:r w:rsidRPr="008C39D3" w:rsidDel="00E13D25">
              <w:t>Decreto Reglamentario No. 523-2009</w:t>
            </w:r>
          </w:p>
        </w:tc>
        <w:tc>
          <w:tcPr>
            <w:tcW w:w="849" w:type="pct"/>
            <w:vMerge/>
            <w:vAlign w:val="center"/>
          </w:tcPr>
          <w:p w14:paraId="781E017C" w14:textId="4AF6287B" w:rsidR="00BF530D" w:rsidRPr="008C39D3" w:rsidDel="00E13D25" w:rsidRDefault="00BF530D" w:rsidP="00D44B7A">
            <w:pPr>
              <w:pStyle w:val="TableCell"/>
              <w:jc w:val="left"/>
            </w:pPr>
          </w:p>
        </w:tc>
        <w:tc>
          <w:tcPr>
            <w:tcW w:w="3229" w:type="pct"/>
            <w:vAlign w:val="center"/>
          </w:tcPr>
          <w:p w14:paraId="322BDCF9" w14:textId="7E54FE7F" w:rsidR="00BF530D" w:rsidRPr="008C39D3" w:rsidDel="00E13D25" w:rsidRDefault="00BF530D" w:rsidP="00D44B7A">
            <w:pPr>
              <w:pStyle w:val="TableCell"/>
              <w:jc w:val="left"/>
            </w:pPr>
            <w:r w:rsidRPr="008C39D3" w:rsidDel="00E13D25">
              <w:t>Reglamento de aplicación de la Ley </w:t>
            </w:r>
            <w:r w:rsidDel="00E13D25">
              <w:t>N</w:t>
            </w:r>
            <w:r w:rsidRPr="008C39D3" w:rsidDel="00E13D25">
              <w:t>o. 41-2008 de Función Pública que, entre otros, regula las relaciones laborales en la administración pública</w:t>
            </w:r>
          </w:p>
        </w:tc>
      </w:tr>
      <w:tr w:rsidR="00BF530D" w:rsidRPr="00232349" w:rsidDel="00E13D25" w14:paraId="14B474AA" w14:textId="29A8D87A" w:rsidTr="00D44B7A">
        <w:tc>
          <w:tcPr>
            <w:tcW w:w="922" w:type="pct"/>
            <w:vAlign w:val="center"/>
          </w:tcPr>
          <w:p w14:paraId="213848CF" w14:textId="0BB150E9" w:rsidR="00BF530D" w:rsidRPr="008C39D3" w:rsidDel="00E13D25" w:rsidRDefault="00BF530D" w:rsidP="00D44B7A">
            <w:pPr>
              <w:pStyle w:val="TableCell"/>
              <w:jc w:val="left"/>
            </w:pPr>
            <w:r w:rsidDel="00E13D25">
              <w:t>Decreto No. 525-2009</w:t>
            </w:r>
          </w:p>
        </w:tc>
        <w:tc>
          <w:tcPr>
            <w:tcW w:w="849" w:type="pct"/>
            <w:vMerge/>
            <w:vAlign w:val="center"/>
          </w:tcPr>
          <w:p w14:paraId="074DE83F" w14:textId="2C79BD42" w:rsidR="00BF530D" w:rsidRPr="008C39D3" w:rsidDel="00E13D25" w:rsidRDefault="00BF530D" w:rsidP="00D44B7A">
            <w:pPr>
              <w:pStyle w:val="TableCell"/>
              <w:jc w:val="left"/>
            </w:pPr>
          </w:p>
        </w:tc>
        <w:tc>
          <w:tcPr>
            <w:tcW w:w="3229" w:type="pct"/>
            <w:vAlign w:val="center"/>
          </w:tcPr>
          <w:p w14:paraId="52D37175" w14:textId="3EA3B6CE" w:rsidR="00BF530D" w:rsidRPr="008C39D3" w:rsidDel="00E13D25" w:rsidRDefault="00BF530D" w:rsidP="00D44B7A">
            <w:pPr>
              <w:pStyle w:val="TableCell"/>
              <w:jc w:val="left"/>
            </w:pPr>
            <w:r w:rsidDel="00E13D25">
              <w:rPr>
                <w:lang w:val="es-CO"/>
              </w:rPr>
              <w:t>E</w:t>
            </w:r>
            <w:r w:rsidRPr="009B172C" w:rsidDel="00E13D25">
              <w:rPr>
                <w:lang w:val="es-CO"/>
              </w:rPr>
              <w:t xml:space="preserve">stablece el </w:t>
            </w:r>
            <w:r w:rsidRPr="00845605" w:rsidDel="00E13D25">
              <w:rPr>
                <w:lang w:val="es-CO"/>
              </w:rPr>
              <w:t xml:space="preserve">Reglamento de Evaluación del Desempeño y Promoción de los Servidores y </w:t>
            </w:r>
            <w:proofErr w:type="gramStart"/>
            <w:r w:rsidRPr="00845605" w:rsidDel="00E13D25">
              <w:rPr>
                <w:lang w:val="es-CO"/>
              </w:rPr>
              <w:t>Funcionarios</w:t>
            </w:r>
            <w:proofErr w:type="gramEnd"/>
            <w:r w:rsidRPr="00845605" w:rsidDel="00E13D25">
              <w:rPr>
                <w:lang w:val="es-CO"/>
              </w:rPr>
              <w:t xml:space="preserve"> de la Administración Pública.</w:t>
            </w:r>
            <w:r w:rsidRPr="009B172C" w:rsidDel="00E13D25">
              <w:rPr>
                <w:lang w:val="es-CO"/>
              </w:rPr>
              <w:t> </w:t>
            </w:r>
          </w:p>
        </w:tc>
      </w:tr>
      <w:tr w:rsidR="00BF530D" w:rsidRPr="00232349" w:rsidDel="00E13D25" w14:paraId="465EA4F3" w14:textId="74364A5F" w:rsidTr="00D44B7A">
        <w:tc>
          <w:tcPr>
            <w:tcW w:w="922" w:type="pct"/>
            <w:vAlign w:val="center"/>
          </w:tcPr>
          <w:p w14:paraId="43A693CC" w14:textId="69EF19D8" w:rsidR="00BF530D" w:rsidRPr="00417E69" w:rsidDel="00E13D25" w:rsidRDefault="00BF530D" w:rsidP="00D44B7A">
            <w:pPr>
              <w:pStyle w:val="TableCell"/>
              <w:jc w:val="left"/>
            </w:pPr>
            <w:r w:rsidRPr="00417E69" w:rsidDel="00E13D25">
              <w:t>Decreto No.</w:t>
            </w:r>
            <w:r w:rsidDel="00E13D25">
              <w:t> </w:t>
            </w:r>
            <w:r w:rsidRPr="00417E69" w:rsidDel="00E13D25">
              <w:t>486-2012</w:t>
            </w:r>
          </w:p>
        </w:tc>
        <w:tc>
          <w:tcPr>
            <w:tcW w:w="849" w:type="pct"/>
            <w:vMerge/>
            <w:vAlign w:val="center"/>
          </w:tcPr>
          <w:p w14:paraId="6880D57E" w14:textId="14BF5DCC" w:rsidR="00BF530D" w:rsidRPr="00417E69" w:rsidDel="00E13D25" w:rsidRDefault="00BF530D" w:rsidP="00D44B7A">
            <w:pPr>
              <w:pStyle w:val="TableCell"/>
              <w:jc w:val="left"/>
            </w:pPr>
          </w:p>
        </w:tc>
        <w:tc>
          <w:tcPr>
            <w:tcW w:w="3229" w:type="pct"/>
            <w:vAlign w:val="center"/>
          </w:tcPr>
          <w:p w14:paraId="318B418E" w14:textId="740162C0" w:rsidR="00BF530D" w:rsidRPr="00417E69" w:rsidDel="00E13D25" w:rsidRDefault="00BF530D" w:rsidP="00D44B7A">
            <w:pPr>
              <w:pStyle w:val="TableCell"/>
              <w:jc w:val="left"/>
            </w:pPr>
            <w:r w:rsidRPr="00417E69" w:rsidDel="00E13D25">
              <w:t>Crea la Dirección General de Ética e Integridad Gubernamental</w:t>
            </w:r>
            <w:r w:rsidDel="00E13D25">
              <w:t>.</w:t>
            </w:r>
          </w:p>
        </w:tc>
      </w:tr>
      <w:tr w:rsidR="00BF530D" w:rsidRPr="00232349" w:rsidDel="00E13D25" w14:paraId="20CD973B" w14:textId="548B94DD" w:rsidTr="00D44B7A">
        <w:tc>
          <w:tcPr>
            <w:tcW w:w="922" w:type="pct"/>
            <w:vAlign w:val="center"/>
          </w:tcPr>
          <w:p w14:paraId="37EAD93E" w14:textId="54BECABB" w:rsidR="00BF530D" w:rsidRPr="00417E69" w:rsidDel="00E13D25" w:rsidRDefault="00BF530D" w:rsidP="00D44B7A">
            <w:pPr>
              <w:pStyle w:val="TableCell"/>
              <w:jc w:val="left"/>
            </w:pPr>
            <w:r w:rsidRPr="00417E69" w:rsidDel="00E13D25">
              <w:t>Ley No.</w:t>
            </w:r>
            <w:r w:rsidDel="00E13D25">
              <w:t> </w:t>
            </w:r>
            <w:r w:rsidRPr="00417E69" w:rsidDel="00E13D25">
              <w:t>155-2017</w:t>
            </w:r>
          </w:p>
        </w:tc>
        <w:tc>
          <w:tcPr>
            <w:tcW w:w="849" w:type="pct"/>
            <w:vMerge/>
            <w:vAlign w:val="center"/>
          </w:tcPr>
          <w:p w14:paraId="479CE6A1" w14:textId="367440B9" w:rsidR="00BF530D" w:rsidRPr="00417E69" w:rsidDel="00E13D25" w:rsidRDefault="00BF530D" w:rsidP="00D44B7A">
            <w:pPr>
              <w:pStyle w:val="TableCell"/>
              <w:jc w:val="left"/>
            </w:pPr>
          </w:p>
        </w:tc>
        <w:tc>
          <w:tcPr>
            <w:tcW w:w="3229" w:type="pct"/>
            <w:vAlign w:val="center"/>
          </w:tcPr>
          <w:p w14:paraId="694896C9" w14:textId="24E3DC6A" w:rsidR="00BF530D" w:rsidRPr="00417E69" w:rsidDel="00E13D25" w:rsidRDefault="00BF530D" w:rsidP="00D44B7A">
            <w:pPr>
              <w:pStyle w:val="TableCell"/>
              <w:jc w:val="left"/>
            </w:pPr>
            <w:r w:rsidRPr="00417E69" w:rsidDel="00E13D25">
              <w:t>Sobre lavado de activos y financiamiento del terrorismo</w:t>
            </w:r>
          </w:p>
        </w:tc>
      </w:tr>
      <w:tr w:rsidR="00BF530D" w:rsidRPr="00232349" w:rsidDel="00E13D25" w14:paraId="2BD04BB7" w14:textId="4768A0C7" w:rsidTr="00D44B7A">
        <w:tc>
          <w:tcPr>
            <w:tcW w:w="922" w:type="pct"/>
            <w:vAlign w:val="center"/>
          </w:tcPr>
          <w:p w14:paraId="0A2F6FBB" w14:textId="2C46989F" w:rsidR="00BF530D" w:rsidRPr="00417E69" w:rsidDel="00E13D25" w:rsidRDefault="00BF530D" w:rsidP="00D44B7A">
            <w:pPr>
              <w:pStyle w:val="TableCell"/>
              <w:jc w:val="left"/>
            </w:pPr>
            <w:r w:rsidRPr="00417E69" w:rsidDel="00E13D25">
              <w:t>Decreto No.</w:t>
            </w:r>
            <w:r w:rsidDel="00E13D25">
              <w:t> </w:t>
            </w:r>
            <w:r w:rsidRPr="00417E69" w:rsidDel="00E13D25">
              <w:t>791-2021</w:t>
            </w:r>
          </w:p>
        </w:tc>
        <w:tc>
          <w:tcPr>
            <w:tcW w:w="849" w:type="pct"/>
            <w:vMerge/>
            <w:vAlign w:val="center"/>
          </w:tcPr>
          <w:p w14:paraId="58DDFC60" w14:textId="2B59D26C" w:rsidR="00BF530D" w:rsidRPr="00417E69" w:rsidDel="00E13D25" w:rsidRDefault="00BF530D" w:rsidP="00D44B7A">
            <w:pPr>
              <w:pStyle w:val="TableCell"/>
              <w:jc w:val="left"/>
            </w:pPr>
          </w:p>
        </w:tc>
        <w:tc>
          <w:tcPr>
            <w:tcW w:w="3229" w:type="pct"/>
            <w:vAlign w:val="center"/>
          </w:tcPr>
          <w:p w14:paraId="5727C57E" w14:textId="2FEA37BA" w:rsidR="00BF530D" w:rsidRPr="00417E69" w:rsidDel="00E13D25" w:rsidRDefault="00BF530D" w:rsidP="00D44B7A">
            <w:pPr>
              <w:pStyle w:val="TableCell"/>
              <w:jc w:val="left"/>
            </w:pPr>
            <w:r w:rsidRPr="00417E69" w:rsidDel="00E13D25">
              <w:t>Sobre las Comisiones de Integridad Gubernamental y Cumplimiento Normativo (CIGCN)</w:t>
            </w:r>
          </w:p>
        </w:tc>
      </w:tr>
      <w:tr w:rsidR="00BF530D" w:rsidRPr="00232349" w:rsidDel="00E13D25" w14:paraId="1CF0B7F7" w14:textId="3F410792" w:rsidTr="00D44B7A">
        <w:tc>
          <w:tcPr>
            <w:tcW w:w="922" w:type="pct"/>
            <w:vAlign w:val="center"/>
          </w:tcPr>
          <w:p w14:paraId="228273FC" w14:textId="7F8258F5" w:rsidR="00BF530D" w:rsidRPr="008C39D3" w:rsidDel="00E13D25" w:rsidRDefault="00BF530D" w:rsidP="00D44B7A">
            <w:pPr>
              <w:pStyle w:val="TableCell"/>
              <w:jc w:val="left"/>
            </w:pPr>
            <w:r w:rsidDel="00E13D25">
              <w:t>Decreto No. 76-2025</w:t>
            </w:r>
          </w:p>
        </w:tc>
        <w:tc>
          <w:tcPr>
            <w:tcW w:w="849" w:type="pct"/>
            <w:vMerge/>
            <w:vAlign w:val="center"/>
          </w:tcPr>
          <w:p w14:paraId="01A85BEC" w14:textId="469BB487" w:rsidR="00BF530D" w:rsidRPr="008C39D3" w:rsidDel="00E13D25" w:rsidRDefault="00BF530D" w:rsidP="00D44B7A">
            <w:pPr>
              <w:pStyle w:val="TableCell"/>
              <w:jc w:val="left"/>
            </w:pPr>
          </w:p>
        </w:tc>
        <w:tc>
          <w:tcPr>
            <w:tcW w:w="3229" w:type="pct"/>
            <w:vAlign w:val="center"/>
          </w:tcPr>
          <w:p w14:paraId="32DB2A40" w14:textId="037F21D1" w:rsidR="00BF530D" w:rsidRPr="008C39D3" w:rsidDel="00E13D25" w:rsidRDefault="00BF530D" w:rsidP="00D44B7A">
            <w:pPr>
              <w:pStyle w:val="TableCell"/>
              <w:jc w:val="left"/>
            </w:pPr>
            <w:r w:rsidDel="00E13D25">
              <w:t xml:space="preserve">Crea la </w:t>
            </w:r>
            <w:r w:rsidRPr="00F647F7" w:rsidDel="00E13D25">
              <w:rPr>
                <w:lang w:val="es-ES"/>
              </w:rPr>
              <w:t>Comisión Presidencial de Transparencia y Anticorrupción (CPTA)</w:t>
            </w:r>
          </w:p>
        </w:tc>
      </w:tr>
      <w:tr w:rsidR="00BC41A3" w:rsidRPr="00232349" w:rsidDel="00E13D25" w14:paraId="0BB3F69A" w14:textId="07BCC4B4" w:rsidTr="00D44B7A">
        <w:tc>
          <w:tcPr>
            <w:tcW w:w="922" w:type="pct"/>
            <w:vAlign w:val="center"/>
            <w:hideMark/>
          </w:tcPr>
          <w:p w14:paraId="3008D3EF" w14:textId="0EC95D9B" w:rsidR="00BC41A3" w:rsidRPr="00417E69" w:rsidDel="00E13D25" w:rsidRDefault="00BC41A3" w:rsidP="00D44B7A">
            <w:pPr>
              <w:pStyle w:val="TableCell"/>
              <w:jc w:val="left"/>
            </w:pPr>
            <w:r w:rsidRPr="00417E69" w:rsidDel="00E13D25">
              <w:t>Ley No.</w:t>
            </w:r>
            <w:r w:rsidDel="00E13D25">
              <w:t> </w:t>
            </w:r>
            <w:r w:rsidRPr="00417E69" w:rsidDel="00E13D25">
              <w:t>311-2014</w:t>
            </w:r>
          </w:p>
        </w:tc>
        <w:tc>
          <w:tcPr>
            <w:tcW w:w="849" w:type="pct"/>
            <w:vMerge w:val="restart"/>
            <w:vAlign w:val="center"/>
            <w:hideMark/>
          </w:tcPr>
          <w:p w14:paraId="0E34EB26" w14:textId="76E0DAE7" w:rsidR="00BC41A3" w:rsidRPr="00417E69" w:rsidDel="00E13D25" w:rsidRDefault="00BC41A3" w:rsidP="00D44B7A">
            <w:pPr>
              <w:pStyle w:val="TableCell"/>
              <w:jc w:val="left"/>
            </w:pPr>
            <w:r w:rsidDel="00E13D25">
              <w:t>Declaraciones juradas de patrimonio</w:t>
            </w:r>
          </w:p>
        </w:tc>
        <w:tc>
          <w:tcPr>
            <w:tcW w:w="3229" w:type="pct"/>
            <w:vAlign w:val="center"/>
          </w:tcPr>
          <w:p w14:paraId="649FF38E" w14:textId="2B3ABEF7" w:rsidR="00BC41A3" w:rsidRPr="00417E69" w:rsidDel="00E13D25" w:rsidRDefault="00BC41A3" w:rsidP="00D44B7A">
            <w:pPr>
              <w:pStyle w:val="TableCell"/>
              <w:jc w:val="left"/>
            </w:pPr>
            <w:r w:rsidRPr="00417E69" w:rsidDel="00E13D25">
              <w:t xml:space="preserve">Instituye el Sistema Nacional Autorizado y Uniforme de Declaraciones Juradas de Patrimonio de los </w:t>
            </w:r>
            <w:proofErr w:type="gramStart"/>
            <w:r w:rsidRPr="00417E69" w:rsidDel="00E13D25">
              <w:t>Funcionarios</w:t>
            </w:r>
            <w:proofErr w:type="gramEnd"/>
            <w:r w:rsidRPr="00417E69" w:rsidDel="00E13D25">
              <w:t xml:space="preserve"> y Servidores Públicos</w:t>
            </w:r>
          </w:p>
        </w:tc>
      </w:tr>
      <w:tr w:rsidR="00BC41A3" w:rsidRPr="00232349" w:rsidDel="00E13D25" w14:paraId="7881D112" w14:textId="6748979B" w:rsidTr="00D44B7A">
        <w:tc>
          <w:tcPr>
            <w:tcW w:w="922" w:type="pct"/>
            <w:vAlign w:val="center"/>
          </w:tcPr>
          <w:p w14:paraId="785CB6F8" w14:textId="07C1998F" w:rsidR="00BC41A3" w:rsidRPr="00417E69" w:rsidDel="00E13D25" w:rsidRDefault="00BC41A3" w:rsidP="00D44B7A">
            <w:pPr>
              <w:pStyle w:val="TableCell"/>
              <w:jc w:val="left"/>
            </w:pPr>
            <w:r w:rsidRPr="008C39D3" w:rsidDel="00E13D25">
              <w:t>Decreto No. 92-2016 </w:t>
            </w:r>
          </w:p>
        </w:tc>
        <w:tc>
          <w:tcPr>
            <w:tcW w:w="849" w:type="pct"/>
            <w:vMerge/>
            <w:vAlign w:val="center"/>
          </w:tcPr>
          <w:p w14:paraId="17E447D9" w14:textId="292CA9FD" w:rsidR="00BC41A3" w:rsidRPr="00417E69" w:rsidDel="00E13D25" w:rsidRDefault="00BC41A3" w:rsidP="00D44B7A">
            <w:pPr>
              <w:pStyle w:val="TableCell"/>
              <w:jc w:val="left"/>
            </w:pPr>
          </w:p>
        </w:tc>
        <w:tc>
          <w:tcPr>
            <w:tcW w:w="3229" w:type="pct"/>
            <w:vAlign w:val="center"/>
          </w:tcPr>
          <w:p w14:paraId="2BA51E22" w14:textId="31821ABD" w:rsidR="00BC41A3" w:rsidRPr="008C39D3" w:rsidDel="00E13D25" w:rsidRDefault="00BC41A3" w:rsidP="00D44B7A">
            <w:pPr>
              <w:pStyle w:val="TableCell"/>
              <w:jc w:val="left"/>
            </w:pPr>
            <w:r w:rsidRPr="008C39D3" w:rsidDel="00E13D25">
              <w:t>Reglamento de aplicación de la Ley No. 311-2024 sobre la declaración jurada de patrimonio. </w:t>
            </w:r>
          </w:p>
        </w:tc>
      </w:tr>
      <w:tr w:rsidR="00845605" w:rsidRPr="00232349" w:rsidDel="00E13D25" w14:paraId="4BD70204" w14:textId="2D6BE7C5" w:rsidTr="00D44B7A">
        <w:tc>
          <w:tcPr>
            <w:tcW w:w="922" w:type="pct"/>
            <w:vAlign w:val="center"/>
          </w:tcPr>
          <w:p w14:paraId="0011DDF9" w14:textId="2B0F716F" w:rsidR="00845605" w:rsidRPr="008C39D3" w:rsidDel="00E13D25" w:rsidRDefault="00845605" w:rsidP="00D44B7A">
            <w:pPr>
              <w:pStyle w:val="TableCell"/>
              <w:jc w:val="left"/>
            </w:pPr>
            <w:r w:rsidDel="00E13D25">
              <w:t>Decreto No. 343-2022</w:t>
            </w:r>
          </w:p>
        </w:tc>
        <w:tc>
          <w:tcPr>
            <w:tcW w:w="849" w:type="pct"/>
            <w:vMerge/>
            <w:vAlign w:val="center"/>
          </w:tcPr>
          <w:p w14:paraId="487D3D46" w14:textId="0A7F8173" w:rsidR="00845605" w:rsidRPr="008C39D3" w:rsidDel="00E13D25" w:rsidRDefault="00845605" w:rsidP="00D44B7A">
            <w:pPr>
              <w:pStyle w:val="TableCell"/>
              <w:jc w:val="left"/>
            </w:pPr>
          </w:p>
        </w:tc>
        <w:tc>
          <w:tcPr>
            <w:tcW w:w="3229" w:type="pct"/>
            <w:vAlign w:val="center"/>
          </w:tcPr>
          <w:p w14:paraId="07A47988" w14:textId="07323D72" w:rsidR="00845605" w:rsidRPr="008C39D3" w:rsidDel="00E13D25" w:rsidRDefault="00845605" w:rsidP="00D44B7A">
            <w:pPr>
              <w:pStyle w:val="TableCell"/>
              <w:jc w:val="left"/>
            </w:pPr>
            <w:r w:rsidDel="00E13D25">
              <w:t xml:space="preserve">Creación de una </w:t>
            </w:r>
            <w:r w:rsidRPr="005F02DB" w:rsidDel="00E13D25">
              <w:t xml:space="preserve">Comisión para el Cumplimiento de Declaraciones Juradas de Patrimonio de los </w:t>
            </w:r>
            <w:proofErr w:type="gramStart"/>
            <w:r w:rsidRPr="005F02DB" w:rsidDel="00E13D25">
              <w:t>Funcionarios</w:t>
            </w:r>
            <w:proofErr w:type="gramEnd"/>
            <w:r w:rsidRPr="005F02DB" w:rsidDel="00E13D25">
              <w:t xml:space="preserve"> y Servidores Públicos </w:t>
            </w:r>
            <w:r w:rsidDel="00E13D25">
              <w:t>para</w:t>
            </w:r>
            <w:r w:rsidRPr="005F02DB" w:rsidDel="00E13D25">
              <w:t xml:space="preserve"> facilitar el cumplimiento por parte del poder ejecutivo de las disposiciones establecidas en la Ley No. 311-201</w:t>
            </w:r>
            <w:r w:rsidDel="00E13D25">
              <w:t>4.</w:t>
            </w:r>
          </w:p>
        </w:tc>
      </w:tr>
      <w:tr w:rsidR="00BC41A3" w:rsidRPr="00232349" w:rsidDel="00E13D25" w14:paraId="70F8F192" w14:textId="3CF81A44" w:rsidTr="00D44B7A">
        <w:tc>
          <w:tcPr>
            <w:tcW w:w="922" w:type="pct"/>
            <w:vAlign w:val="center"/>
            <w:hideMark/>
          </w:tcPr>
          <w:p w14:paraId="120833E3" w14:textId="524186C6" w:rsidR="00BC41A3" w:rsidRPr="00417E69" w:rsidDel="00E13D25" w:rsidRDefault="00BC41A3" w:rsidP="00D44B7A">
            <w:pPr>
              <w:pStyle w:val="TableCell"/>
              <w:jc w:val="left"/>
            </w:pPr>
            <w:r w:rsidRPr="00417E69" w:rsidDel="00E13D25">
              <w:t>Ley No.</w:t>
            </w:r>
            <w:r w:rsidDel="00E13D25">
              <w:t> </w:t>
            </w:r>
            <w:r w:rsidRPr="00417E69" w:rsidDel="00E13D25">
              <w:t>105-</w:t>
            </w:r>
            <w:r w:rsidDel="00E13D25">
              <w:t>20</w:t>
            </w:r>
            <w:r w:rsidRPr="00417E69" w:rsidDel="00E13D25">
              <w:t>13</w:t>
            </w:r>
          </w:p>
        </w:tc>
        <w:tc>
          <w:tcPr>
            <w:tcW w:w="849" w:type="pct"/>
            <w:vMerge w:val="restart"/>
            <w:vAlign w:val="center"/>
            <w:hideMark/>
          </w:tcPr>
          <w:p w14:paraId="22CBAE17" w14:textId="36DC2C6D" w:rsidR="00BC41A3" w:rsidRPr="00417E69" w:rsidDel="00E13D25" w:rsidRDefault="00BC41A3" w:rsidP="00D44B7A">
            <w:pPr>
              <w:pStyle w:val="TableCell"/>
              <w:jc w:val="left"/>
            </w:pPr>
            <w:r w:rsidRPr="00417E69" w:rsidDel="00E13D25">
              <w:t>Conflictos de interés</w:t>
            </w:r>
          </w:p>
        </w:tc>
        <w:tc>
          <w:tcPr>
            <w:tcW w:w="3229" w:type="pct"/>
            <w:vAlign w:val="center"/>
          </w:tcPr>
          <w:p w14:paraId="4A37C153" w14:textId="37A12AEA" w:rsidR="00BC41A3" w:rsidRPr="00417E69" w:rsidDel="00E13D25" w:rsidRDefault="00BC41A3" w:rsidP="00D44B7A">
            <w:pPr>
              <w:pStyle w:val="TableCell"/>
              <w:jc w:val="left"/>
            </w:pPr>
            <w:r w:rsidRPr="00417E69" w:rsidDel="00E13D25">
              <w:t>Sobre Regulación Salarial de Estado Dominicano</w:t>
            </w:r>
          </w:p>
        </w:tc>
      </w:tr>
      <w:tr w:rsidR="00BC41A3" w:rsidRPr="00232349" w:rsidDel="00E13D25" w14:paraId="4B2742F9" w14:textId="41229322" w:rsidTr="00D44B7A">
        <w:tc>
          <w:tcPr>
            <w:tcW w:w="922" w:type="pct"/>
            <w:vAlign w:val="center"/>
            <w:hideMark/>
          </w:tcPr>
          <w:p w14:paraId="19586C12" w14:textId="5AFCF18D" w:rsidR="00BC41A3" w:rsidRPr="00417E69" w:rsidDel="00E13D25" w:rsidRDefault="00BC41A3" w:rsidP="00D44B7A">
            <w:pPr>
              <w:pStyle w:val="TableCell"/>
              <w:jc w:val="left"/>
            </w:pPr>
            <w:r w:rsidRPr="00417E69" w:rsidDel="00E13D25">
              <w:t xml:space="preserve">Circular </w:t>
            </w:r>
            <w:r w:rsidDel="00E13D25">
              <w:t>No. </w:t>
            </w:r>
            <w:r w:rsidRPr="00417E69" w:rsidDel="00E13D25">
              <w:t xml:space="preserve">0005001 </w:t>
            </w:r>
          </w:p>
        </w:tc>
        <w:tc>
          <w:tcPr>
            <w:tcW w:w="849" w:type="pct"/>
            <w:vMerge/>
            <w:vAlign w:val="center"/>
            <w:hideMark/>
          </w:tcPr>
          <w:p w14:paraId="63073BD6" w14:textId="34CB9759" w:rsidR="00BC41A3" w:rsidRPr="00417E69" w:rsidDel="00E13D25" w:rsidRDefault="00BC41A3" w:rsidP="00D44B7A">
            <w:pPr>
              <w:pStyle w:val="TableCell"/>
              <w:jc w:val="left"/>
            </w:pPr>
          </w:p>
        </w:tc>
        <w:tc>
          <w:tcPr>
            <w:tcW w:w="3229" w:type="pct"/>
            <w:vAlign w:val="center"/>
          </w:tcPr>
          <w:p w14:paraId="0CC5DBFC" w14:textId="017A051B" w:rsidR="00BC41A3" w:rsidRPr="00417E69" w:rsidDel="00E13D25" w:rsidRDefault="00BC41A3" w:rsidP="00D44B7A">
            <w:pPr>
              <w:pStyle w:val="TableCell"/>
              <w:jc w:val="left"/>
            </w:pPr>
            <w:r w:rsidRPr="00417E69" w:rsidDel="00E13D25">
              <w:t xml:space="preserve">Sobre vínculos familiares en instituciones </w:t>
            </w:r>
          </w:p>
        </w:tc>
      </w:tr>
      <w:tr w:rsidR="00BC41A3" w:rsidRPr="00232349" w:rsidDel="00E13D25" w14:paraId="4DAF87F1" w14:textId="68D9F676" w:rsidTr="00D44B7A">
        <w:tc>
          <w:tcPr>
            <w:tcW w:w="922" w:type="pct"/>
            <w:vAlign w:val="center"/>
            <w:hideMark/>
          </w:tcPr>
          <w:p w14:paraId="3C41184F" w14:textId="73C9C8F1" w:rsidR="00BC41A3" w:rsidRPr="00417E69" w:rsidDel="00E13D25" w:rsidRDefault="00BC41A3" w:rsidP="00D44B7A">
            <w:pPr>
              <w:pStyle w:val="TableCell"/>
              <w:jc w:val="left"/>
            </w:pPr>
            <w:r w:rsidRPr="00417E69" w:rsidDel="00E13D25">
              <w:t xml:space="preserve">Circular </w:t>
            </w:r>
            <w:r w:rsidDel="00E13D25">
              <w:t>No. </w:t>
            </w:r>
            <w:r w:rsidRPr="00417E69" w:rsidDel="00E13D25">
              <w:t>007638</w:t>
            </w:r>
          </w:p>
        </w:tc>
        <w:tc>
          <w:tcPr>
            <w:tcW w:w="849" w:type="pct"/>
            <w:vMerge/>
            <w:vAlign w:val="center"/>
            <w:hideMark/>
          </w:tcPr>
          <w:p w14:paraId="3216E9B5" w14:textId="1F2EBAAB" w:rsidR="00BC41A3" w:rsidRPr="00417E69" w:rsidDel="00E13D25" w:rsidRDefault="00BC41A3" w:rsidP="00D44B7A">
            <w:pPr>
              <w:pStyle w:val="TableCell"/>
              <w:jc w:val="left"/>
            </w:pPr>
          </w:p>
        </w:tc>
        <w:tc>
          <w:tcPr>
            <w:tcW w:w="3229" w:type="pct"/>
            <w:vAlign w:val="center"/>
          </w:tcPr>
          <w:p w14:paraId="0C785118" w14:textId="5EBBE200" w:rsidR="00BC41A3" w:rsidRPr="00417E69" w:rsidDel="00E13D25" w:rsidRDefault="00BC41A3" w:rsidP="00D44B7A">
            <w:pPr>
              <w:pStyle w:val="TableCell"/>
              <w:jc w:val="left"/>
            </w:pPr>
            <w:r w:rsidRPr="00417E69" w:rsidDel="00E13D25">
              <w:t xml:space="preserve">Sobre la prohibición de tener más de un empleo remunerado en la administración pública </w:t>
            </w:r>
          </w:p>
        </w:tc>
      </w:tr>
      <w:tr w:rsidR="00BC41A3" w:rsidRPr="00FC6FB8" w:rsidDel="00E13D25" w14:paraId="14D7E1AA" w14:textId="53B52B5A" w:rsidTr="00D44B7A">
        <w:tc>
          <w:tcPr>
            <w:tcW w:w="922" w:type="pct"/>
            <w:vAlign w:val="center"/>
          </w:tcPr>
          <w:p w14:paraId="1DE542DE" w14:textId="460435DB" w:rsidR="00BC41A3" w:rsidRPr="00417E69" w:rsidDel="00E13D25" w:rsidRDefault="00BC41A3" w:rsidP="00D44B7A">
            <w:pPr>
              <w:pStyle w:val="TableCell"/>
              <w:jc w:val="left"/>
            </w:pPr>
            <w:r w:rsidRPr="008C39D3" w:rsidDel="00E13D25">
              <w:lastRenderedPageBreak/>
              <w:t>Ley No. 550-2014 </w:t>
            </w:r>
          </w:p>
        </w:tc>
        <w:tc>
          <w:tcPr>
            <w:tcW w:w="849" w:type="pct"/>
            <w:vAlign w:val="center"/>
          </w:tcPr>
          <w:p w14:paraId="7F430C7F" w14:textId="61BD5423" w:rsidR="00BC41A3" w:rsidRPr="00417E69" w:rsidDel="00E13D25" w:rsidRDefault="00BC41A3" w:rsidP="00D44B7A">
            <w:pPr>
              <w:pStyle w:val="TableCell"/>
              <w:jc w:val="left"/>
            </w:pPr>
            <w:r w:rsidDel="00E13D25">
              <w:t xml:space="preserve">Sanciones </w:t>
            </w:r>
          </w:p>
        </w:tc>
        <w:tc>
          <w:tcPr>
            <w:tcW w:w="3229" w:type="pct"/>
            <w:vAlign w:val="center"/>
          </w:tcPr>
          <w:p w14:paraId="4A4359C6" w14:textId="55C3CDA6" w:rsidR="00BC41A3" w:rsidRPr="00417E69" w:rsidDel="00E13D25" w:rsidRDefault="00BC41A3" w:rsidP="00D44B7A">
            <w:pPr>
              <w:pStyle w:val="TableCell"/>
              <w:jc w:val="left"/>
            </w:pPr>
            <w:r w:rsidRPr="008C39D3" w:rsidDel="00E13D25">
              <w:t>Código Penal de la República Dominicana. </w:t>
            </w:r>
          </w:p>
        </w:tc>
      </w:tr>
      <w:tr w:rsidR="00BC41A3" w:rsidRPr="00232349" w:rsidDel="00E13D25" w14:paraId="72CF2C8D" w14:textId="7D6ACB3A" w:rsidTr="00D44B7A">
        <w:tc>
          <w:tcPr>
            <w:tcW w:w="922" w:type="pct"/>
            <w:vAlign w:val="center"/>
            <w:hideMark/>
          </w:tcPr>
          <w:p w14:paraId="5134F4CA" w14:textId="03AFEB0D" w:rsidR="00BC41A3" w:rsidRPr="00417E69" w:rsidDel="00E13D25" w:rsidRDefault="00BC41A3" w:rsidP="00D44B7A">
            <w:pPr>
              <w:pStyle w:val="TableCell"/>
              <w:jc w:val="left"/>
            </w:pPr>
            <w:r w:rsidRPr="00417E69" w:rsidDel="00E13D25">
              <w:t>Ley No.</w:t>
            </w:r>
            <w:r w:rsidDel="00E13D25">
              <w:t> </w:t>
            </w:r>
            <w:r w:rsidRPr="00417E69" w:rsidDel="00E13D25">
              <w:t>10-2007</w:t>
            </w:r>
          </w:p>
        </w:tc>
        <w:tc>
          <w:tcPr>
            <w:tcW w:w="849" w:type="pct"/>
            <w:vMerge w:val="restart"/>
            <w:vAlign w:val="center"/>
            <w:hideMark/>
          </w:tcPr>
          <w:p w14:paraId="7F5D1934" w14:textId="0ED90919" w:rsidR="00BC41A3" w:rsidRPr="00417E69" w:rsidDel="00E13D25" w:rsidRDefault="00BC41A3" w:rsidP="00D44B7A">
            <w:pPr>
              <w:pStyle w:val="TableCell"/>
              <w:jc w:val="left"/>
            </w:pPr>
            <w:r w:rsidRPr="00417E69" w:rsidDel="00E13D25">
              <w:t>Control y auditoría</w:t>
            </w:r>
          </w:p>
        </w:tc>
        <w:tc>
          <w:tcPr>
            <w:tcW w:w="3229" w:type="pct"/>
            <w:vAlign w:val="center"/>
          </w:tcPr>
          <w:p w14:paraId="403496BD" w14:textId="373EC07A" w:rsidR="00BC41A3" w:rsidRPr="00417E69" w:rsidDel="00E13D25" w:rsidRDefault="00BC41A3" w:rsidP="00D44B7A">
            <w:pPr>
              <w:pStyle w:val="TableCell"/>
              <w:jc w:val="left"/>
            </w:pPr>
            <w:r w:rsidRPr="00417E69" w:rsidDel="00E13D25">
              <w:t>Instituye el Sistema Nacional de Control Interno y de la Contraloría General de la República.</w:t>
            </w:r>
          </w:p>
        </w:tc>
      </w:tr>
      <w:tr w:rsidR="00845605" w:rsidRPr="00232349" w:rsidDel="00E13D25" w14:paraId="51167945" w14:textId="0D2C3709" w:rsidTr="00D44B7A">
        <w:tc>
          <w:tcPr>
            <w:tcW w:w="922" w:type="pct"/>
            <w:vAlign w:val="center"/>
          </w:tcPr>
          <w:p w14:paraId="301EE996" w14:textId="7124D185" w:rsidR="00845605" w:rsidRPr="008C39D3" w:rsidDel="00E13D25" w:rsidRDefault="00845605" w:rsidP="00D44B7A">
            <w:pPr>
              <w:pStyle w:val="TableCell"/>
              <w:jc w:val="left"/>
            </w:pPr>
            <w:r w:rsidDel="00E13D25">
              <w:t>Ley No. 18-2024</w:t>
            </w:r>
          </w:p>
        </w:tc>
        <w:tc>
          <w:tcPr>
            <w:tcW w:w="849" w:type="pct"/>
            <w:vMerge/>
            <w:vAlign w:val="center"/>
          </w:tcPr>
          <w:p w14:paraId="2CF3DCC9" w14:textId="2C86D05B" w:rsidR="00845605" w:rsidRPr="008C39D3" w:rsidDel="00E13D25" w:rsidRDefault="00845605" w:rsidP="00D44B7A">
            <w:pPr>
              <w:pStyle w:val="TableCell"/>
              <w:jc w:val="left"/>
            </w:pPr>
          </w:p>
        </w:tc>
        <w:tc>
          <w:tcPr>
            <w:tcW w:w="3229" w:type="pct"/>
            <w:vAlign w:val="center"/>
          </w:tcPr>
          <w:p w14:paraId="2269D4D3" w14:textId="028D98D1" w:rsidR="00845605" w:rsidRPr="008C39D3" w:rsidDel="00E13D25" w:rsidRDefault="00845605" w:rsidP="00D44B7A">
            <w:pPr>
              <w:pStyle w:val="TableCell"/>
              <w:jc w:val="left"/>
            </w:pPr>
            <w:r w:rsidDel="00E13D25">
              <w:rPr>
                <w:lang w:val="es-ES"/>
              </w:rPr>
              <w:t>E</w:t>
            </w:r>
            <w:r w:rsidRPr="35BA27E7" w:rsidDel="00E13D25">
              <w:rPr>
                <w:lang w:val="es-ES"/>
              </w:rPr>
              <w:t xml:space="preserve">ntrega atribuciones al órgano de control externo para dictar </w:t>
            </w:r>
            <w:r w:rsidRPr="35BA27E7" w:rsidDel="00E13D25">
              <w:rPr>
                <w:lang w:val="es-CL"/>
              </w:rPr>
              <w:t>normativas para evaluar la calidad de los controles internos institucionales y su grado de aplicación, una materia donde la CCR ha desarrollado normas, metodologías y programas de trabajo</w:t>
            </w:r>
            <w:r w:rsidDel="00E13D25">
              <w:rPr>
                <w:lang w:val="es-CL"/>
              </w:rPr>
              <w:t>.</w:t>
            </w:r>
          </w:p>
        </w:tc>
      </w:tr>
      <w:tr w:rsidR="00BC41A3" w:rsidRPr="00232349" w:rsidDel="00E13D25" w14:paraId="326E6A98" w14:textId="27C5DEAB" w:rsidTr="00D44B7A">
        <w:tc>
          <w:tcPr>
            <w:tcW w:w="922" w:type="pct"/>
            <w:vAlign w:val="center"/>
          </w:tcPr>
          <w:p w14:paraId="0AC24AED" w14:textId="030361BE" w:rsidR="00BC41A3" w:rsidRPr="00417E69" w:rsidDel="00E13D25" w:rsidRDefault="00BC41A3" w:rsidP="00D44B7A">
            <w:pPr>
              <w:pStyle w:val="TableCell"/>
              <w:jc w:val="left"/>
            </w:pPr>
            <w:r w:rsidRPr="00417E69" w:rsidDel="00E13D25">
              <w:t>Ley No.</w:t>
            </w:r>
            <w:r w:rsidDel="00E13D25">
              <w:t> </w:t>
            </w:r>
            <w:r w:rsidRPr="00417E69" w:rsidDel="00E13D25">
              <w:t>33-2018</w:t>
            </w:r>
          </w:p>
        </w:tc>
        <w:tc>
          <w:tcPr>
            <w:tcW w:w="849" w:type="pct"/>
            <w:vMerge w:val="restart"/>
            <w:vAlign w:val="center"/>
          </w:tcPr>
          <w:p w14:paraId="5AC12197" w14:textId="33C9598A" w:rsidR="00BC41A3" w:rsidRPr="00417E69" w:rsidDel="00E13D25" w:rsidRDefault="00BC41A3" w:rsidP="00D44B7A">
            <w:pPr>
              <w:pStyle w:val="TableCell"/>
              <w:jc w:val="left"/>
            </w:pPr>
            <w:r w:rsidRPr="00417E69" w:rsidDel="00E13D25">
              <w:t>Elecciones / Financiamiento político</w:t>
            </w:r>
          </w:p>
        </w:tc>
        <w:tc>
          <w:tcPr>
            <w:tcW w:w="3229" w:type="pct"/>
            <w:vAlign w:val="center"/>
          </w:tcPr>
          <w:p w14:paraId="3E32803D" w14:textId="4E7CE0B8" w:rsidR="00BC41A3" w:rsidRPr="00417E69" w:rsidDel="00E13D25" w:rsidRDefault="00BC41A3" w:rsidP="00D44B7A">
            <w:pPr>
              <w:pStyle w:val="TableCell"/>
              <w:jc w:val="left"/>
            </w:pPr>
            <w:r w:rsidRPr="00417E69" w:rsidDel="00E13D25">
              <w:t xml:space="preserve">De partidos, agrupaciones y movimientos políticos. Otorga potestad a la JCE para revisar la rendición de cuentas, que regula cuales fuentes de financiamiento están prohibidas o permitidas y que faculta a este órgano a sancionar provisionalmente en caso de incumplimiento. Describe las sanciones por el uso indebido de recursos durante las campañas políticas, asegurando su debida utilización </w:t>
            </w:r>
          </w:p>
        </w:tc>
      </w:tr>
      <w:tr w:rsidR="00BC41A3" w:rsidRPr="00232349" w:rsidDel="00E13D25" w14:paraId="74F2E284" w14:textId="4F78D8F1" w:rsidTr="00D44B7A">
        <w:tc>
          <w:tcPr>
            <w:tcW w:w="922" w:type="pct"/>
            <w:vAlign w:val="center"/>
            <w:hideMark/>
          </w:tcPr>
          <w:p w14:paraId="268E7E8D" w14:textId="4DE21A74" w:rsidR="00BC41A3" w:rsidRPr="00417E69" w:rsidDel="00E13D25" w:rsidRDefault="00BC41A3" w:rsidP="00D44B7A">
            <w:pPr>
              <w:pStyle w:val="TableCell"/>
              <w:jc w:val="left"/>
            </w:pPr>
            <w:r w:rsidRPr="00417E69" w:rsidDel="00E13D25">
              <w:t>Ley No.</w:t>
            </w:r>
            <w:r w:rsidDel="00E13D25">
              <w:t> </w:t>
            </w:r>
            <w:r w:rsidRPr="00417E69" w:rsidDel="00E13D25">
              <w:t>15-</w:t>
            </w:r>
            <w:r w:rsidDel="00E13D25">
              <w:t>20</w:t>
            </w:r>
            <w:r w:rsidRPr="00417E69" w:rsidDel="00E13D25">
              <w:t>19</w:t>
            </w:r>
          </w:p>
        </w:tc>
        <w:tc>
          <w:tcPr>
            <w:tcW w:w="849" w:type="pct"/>
            <w:vMerge/>
            <w:vAlign w:val="center"/>
            <w:hideMark/>
          </w:tcPr>
          <w:p w14:paraId="48841457" w14:textId="761DAA9B" w:rsidR="00BC41A3" w:rsidRPr="00417E69" w:rsidDel="00E13D25" w:rsidRDefault="00BC41A3" w:rsidP="00D44B7A">
            <w:pPr>
              <w:pStyle w:val="TableCell"/>
              <w:jc w:val="left"/>
            </w:pPr>
          </w:p>
        </w:tc>
        <w:tc>
          <w:tcPr>
            <w:tcW w:w="3229" w:type="pct"/>
            <w:vAlign w:val="center"/>
          </w:tcPr>
          <w:p w14:paraId="472C114A" w14:textId="6B26EDAC" w:rsidR="00BC41A3" w:rsidRPr="00417E69" w:rsidDel="00E13D25" w:rsidRDefault="00BC41A3" w:rsidP="00D44B7A">
            <w:pPr>
              <w:pStyle w:val="TableCell"/>
              <w:jc w:val="left"/>
            </w:pPr>
            <w:r w:rsidRPr="00417E69" w:rsidDel="00E13D25">
              <w:t>Ley Orgánica de Régimen Electoral. Regula el régimen electoral y obliga a la rendición de cuentas sobre el uso de los recursos de las campañas electorales</w:t>
            </w:r>
          </w:p>
        </w:tc>
      </w:tr>
      <w:tr w:rsidR="00BC41A3" w:rsidRPr="00232349" w:rsidDel="00E13D25" w14:paraId="64B3122E" w14:textId="1DEA9571" w:rsidTr="00D44B7A">
        <w:tc>
          <w:tcPr>
            <w:tcW w:w="922" w:type="pct"/>
            <w:vAlign w:val="center"/>
          </w:tcPr>
          <w:p w14:paraId="24E8C65C" w14:textId="35CD51AE" w:rsidR="00BC41A3" w:rsidRPr="00417E69" w:rsidDel="00E13D25" w:rsidRDefault="00BC41A3" w:rsidP="00D44B7A">
            <w:pPr>
              <w:pStyle w:val="TableCell"/>
              <w:jc w:val="left"/>
            </w:pPr>
            <w:r w:rsidRPr="00417E69" w:rsidDel="00E13D25">
              <w:t>Ley No.</w:t>
            </w:r>
            <w:r w:rsidDel="00E13D25">
              <w:t> </w:t>
            </w:r>
            <w:r w:rsidRPr="00417E69" w:rsidDel="00E13D25">
              <w:t>20-2023</w:t>
            </w:r>
          </w:p>
        </w:tc>
        <w:tc>
          <w:tcPr>
            <w:tcW w:w="849" w:type="pct"/>
            <w:vMerge/>
            <w:vAlign w:val="center"/>
          </w:tcPr>
          <w:p w14:paraId="735AEB87" w14:textId="20C35661" w:rsidR="00BC41A3" w:rsidRPr="00417E69" w:rsidDel="00E13D25" w:rsidRDefault="00BC41A3" w:rsidP="00D44B7A">
            <w:pPr>
              <w:pStyle w:val="TableCell"/>
              <w:jc w:val="left"/>
            </w:pPr>
          </w:p>
        </w:tc>
        <w:tc>
          <w:tcPr>
            <w:tcW w:w="3229" w:type="pct"/>
            <w:vAlign w:val="center"/>
          </w:tcPr>
          <w:p w14:paraId="4A028DE4" w14:textId="00D59CBC" w:rsidR="00BC41A3" w:rsidRPr="00417E69" w:rsidDel="00E13D25" w:rsidRDefault="00BC41A3" w:rsidP="00D44B7A">
            <w:pPr>
              <w:pStyle w:val="TableCell"/>
              <w:jc w:val="left"/>
            </w:pPr>
            <w:r w:rsidRPr="00417E69" w:rsidDel="00E13D25">
              <w:t>Ley Orgánica del Régimen Electoral</w:t>
            </w:r>
          </w:p>
        </w:tc>
      </w:tr>
      <w:tr w:rsidR="00BC41A3" w:rsidRPr="00232349" w:rsidDel="00E13D25" w14:paraId="628BA8E1" w14:textId="4C695D8C" w:rsidTr="00D44B7A">
        <w:tc>
          <w:tcPr>
            <w:tcW w:w="922" w:type="pct"/>
            <w:vAlign w:val="center"/>
          </w:tcPr>
          <w:p w14:paraId="2C8D3822" w14:textId="50544CBC" w:rsidR="00BC41A3" w:rsidRPr="00417E69" w:rsidDel="00E13D25" w:rsidRDefault="00BC41A3" w:rsidP="00D44B7A">
            <w:pPr>
              <w:pStyle w:val="TableCell"/>
              <w:jc w:val="left"/>
            </w:pPr>
            <w:r w:rsidRPr="00417E69" w:rsidDel="00E13D25">
              <w:t>Ley No.</w:t>
            </w:r>
            <w:r w:rsidDel="00E13D25">
              <w:t> </w:t>
            </w:r>
            <w:r w:rsidRPr="00417E69" w:rsidDel="00E13D25">
              <w:t>200-2004</w:t>
            </w:r>
          </w:p>
        </w:tc>
        <w:tc>
          <w:tcPr>
            <w:tcW w:w="849" w:type="pct"/>
            <w:vMerge w:val="restart"/>
            <w:vAlign w:val="center"/>
          </w:tcPr>
          <w:p w14:paraId="40AF4DF0" w14:textId="4D10AA3A" w:rsidR="00BC41A3" w:rsidRPr="00417E69" w:rsidDel="00E13D25" w:rsidRDefault="00BC41A3" w:rsidP="00D44B7A">
            <w:pPr>
              <w:pStyle w:val="TableCell"/>
              <w:jc w:val="left"/>
            </w:pPr>
            <w:r w:rsidRPr="00417E69" w:rsidDel="00E13D25">
              <w:t>Transparencia / DAI</w:t>
            </w:r>
          </w:p>
        </w:tc>
        <w:tc>
          <w:tcPr>
            <w:tcW w:w="3229" w:type="pct"/>
            <w:vAlign w:val="center"/>
          </w:tcPr>
          <w:p w14:paraId="204DC502" w14:textId="135F5C6C" w:rsidR="00BC41A3" w:rsidRPr="00417E69" w:rsidDel="00E13D25" w:rsidRDefault="00BC41A3" w:rsidP="00D44B7A">
            <w:pPr>
              <w:pStyle w:val="TableCell"/>
              <w:jc w:val="left"/>
            </w:pPr>
            <w:r w:rsidRPr="00417E69" w:rsidDel="00E13D25">
              <w:t>Ley de Libre Acceso a la Información Pública</w:t>
            </w:r>
          </w:p>
        </w:tc>
      </w:tr>
      <w:tr w:rsidR="00BC41A3" w:rsidRPr="00232349" w:rsidDel="00E13D25" w14:paraId="0CD1C5F4" w14:textId="6FE2B4C7" w:rsidTr="00D44B7A">
        <w:tc>
          <w:tcPr>
            <w:tcW w:w="922" w:type="pct"/>
            <w:vAlign w:val="center"/>
            <w:hideMark/>
          </w:tcPr>
          <w:p w14:paraId="2794FF78" w14:textId="01369430" w:rsidR="00BC41A3" w:rsidRPr="00417E69" w:rsidDel="00E13D25" w:rsidRDefault="00BC41A3" w:rsidP="00D44B7A">
            <w:pPr>
              <w:pStyle w:val="TableCell"/>
              <w:jc w:val="left"/>
            </w:pPr>
            <w:r w:rsidRPr="00417E69" w:rsidDel="00E13D25">
              <w:t>Decreto No. 130-2005</w:t>
            </w:r>
          </w:p>
        </w:tc>
        <w:tc>
          <w:tcPr>
            <w:tcW w:w="849" w:type="pct"/>
            <w:vMerge/>
            <w:vAlign w:val="center"/>
            <w:hideMark/>
          </w:tcPr>
          <w:p w14:paraId="75B5B230" w14:textId="25DF9E20" w:rsidR="00BC41A3" w:rsidRPr="00417E69" w:rsidDel="00E13D25" w:rsidRDefault="00BC41A3" w:rsidP="00D44B7A">
            <w:pPr>
              <w:pStyle w:val="TableCell"/>
              <w:jc w:val="left"/>
            </w:pPr>
          </w:p>
        </w:tc>
        <w:tc>
          <w:tcPr>
            <w:tcW w:w="3229" w:type="pct"/>
            <w:vAlign w:val="center"/>
          </w:tcPr>
          <w:p w14:paraId="5E2D7876" w14:textId="272C771F" w:rsidR="00BC41A3" w:rsidRPr="00417E69" w:rsidDel="00E13D25" w:rsidRDefault="00BC41A3" w:rsidP="00D44B7A">
            <w:pPr>
              <w:pStyle w:val="TableCell"/>
              <w:jc w:val="left"/>
            </w:pPr>
            <w:r w:rsidRPr="00417E69" w:rsidDel="00E13D25">
              <w:t>Aprueba el reglamento de la Ley de Libre Acceso a la Información Pública</w:t>
            </w:r>
            <w:r w:rsidDel="00E13D25">
              <w:t>.</w:t>
            </w:r>
          </w:p>
        </w:tc>
      </w:tr>
      <w:tr w:rsidR="00BC41A3" w:rsidRPr="00232349" w:rsidDel="00E13D25" w14:paraId="14A7B5F3" w14:textId="798918EB" w:rsidTr="00D44B7A">
        <w:tc>
          <w:tcPr>
            <w:tcW w:w="922" w:type="pct"/>
            <w:vAlign w:val="center"/>
          </w:tcPr>
          <w:p w14:paraId="66A3DBDC" w14:textId="673E324C" w:rsidR="00BC41A3" w:rsidRPr="00417E69" w:rsidDel="00E13D25" w:rsidRDefault="00BC41A3" w:rsidP="00D44B7A">
            <w:pPr>
              <w:pStyle w:val="TableCell"/>
              <w:jc w:val="left"/>
            </w:pPr>
            <w:r w:rsidRPr="00417E69" w:rsidDel="00E13D25">
              <w:t>Resolución 1-2013 (DIGEIG)</w:t>
            </w:r>
          </w:p>
        </w:tc>
        <w:tc>
          <w:tcPr>
            <w:tcW w:w="849" w:type="pct"/>
            <w:vMerge/>
            <w:vAlign w:val="center"/>
          </w:tcPr>
          <w:p w14:paraId="2E201567" w14:textId="581C7F20" w:rsidR="00BC41A3" w:rsidRPr="00417E69" w:rsidDel="00E13D25" w:rsidRDefault="00BC41A3" w:rsidP="00D44B7A">
            <w:pPr>
              <w:pStyle w:val="TableCell"/>
              <w:jc w:val="left"/>
            </w:pPr>
          </w:p>
        </w:tc>
        <w:tc>
          <w:tcPr>
            <w:tcW w:w="3229" w:type="pct"/>
            <w:vAlign w:val="center"/>
          </w:tcPr>
          <w:p w14:paraId="3791D0E8" w14:textId="0939629F" w:rsidR="00BC41A3" w:rsidRPr="00417E69" w:rsidDel="00E13D25" w:rsidRDefault="00BC41A3" w:rsidP="00D44B7A">
            <w:pPr>
              <w:pStyle w:val="TableCell"/>
              <w:jc w:val="left"/>
            </w:pPr>
            <w:r w:rsidDel="00E13D25">
              <w:t>Establece el procedimiento estándar para la publicación de información pública en los portales de transparencia.</w:t>
            </w:r>
          </w:p>
        </w:tc>
      </w:tr>
      <w:tr w:rsidR="003B63A6" w:rsidRPr="00232349" w:rsidDel="00E13D25" w14:paraId="3B81A236" w14:textId="7E8B5D6C" w:rsidTr="00D44B7A">
        <w:tc>
          <w:tcPr>
            <w:tcW w:w="922" w:type="pct"/>
            <w:vAlign w:val="center"/>
          </w:tcPr>
          <w:p w14:paraId="4AE2D480" w14:textId="2D04C4FB" w:rsidR="003B63A6" w:rsidRPr="00417E69" w:rsidDel="00E13D25" w:rsidRDefault="003B63A6" w:rsidP="00D44B7A">
            <w:pPr>
              <w:pStyle w:val="TableCell"/>
              <w:jc w:val="left"/>
            </w:pPr>
            <w:r w:rsidDel="00E13D25">
              <w:rPr>
                <w:lang w:val="es-CR"/>
              </w:rPr>
              <w:t>Decreto No. 39-2003</w:t>
            </w:r>
          </w:p>
        </w:tc>
        <w:tc>
          <w:tcPr>
            <w:tcW w:w="849" w:type="pct"/>
            <w:vAlign w:val="center"/>
          </w:tcPr>
          <w:p w14:paraId="7AFF1088" w14:textId="1251046F" w:rsidR="003B63A6" w:rsidRPr="00417E69" w:rsidDel="00E13D25" w:rsidRDefault="003B63A6" w:rsidP="00D44B7A">
            <w:pPr>
              <w:pStyle w:val="TableCell"/>
              <w:jc w:val="left"/>
            </w:pPr>
            <w:r w:rsidDel="00E13D25">
              <w:t>Participación ciudadana</w:t>
            </w:r>
          </w:p>
        </w:tc>
        <w:tc>
          <w:tcPr>
            <w:tcW w:w="3229" w:type="pct"/>
            <w:vAlign w:val="center"/>
          </w:tcPr>
          <w:p w14:paraId="262A3009" w14:textId="4923D411" w:rsidR="003B63A6" w:rsidDel="00E13D25" w:rsidRDefault="003B63A6" w:rsidP="00D44B7A">
            <w:pPr>
              <w:pStyle w:val="TableCell"/>
              <w:jc w:val="left"/>
            </w:pPr>
            <w:r w:rsidDel="00E13D25">
              <w:t>Sobre auditoría social de las ONG</w:t>
            </w:r>
          </w:p>
        </w:tc>
      </w:tr>
    </w:tbl>
    <w:p w14:paraId="147245CA" w14:textId="18E066BE" w:rsidR="0067190F" w:rsidRPr="00F05DD6" w:rsidDel="002D7F81" w:rsidRDefault="0067190F">
      <w:pPr>
        <w:pStyle w:val="Sourcenotes"/>
        <w:rPr>
          <w:lang w:val="es-MX"/>
        </w:rPr>
      </w:pPr>
      <w:r w:rsidRPr="00951C19" w:rsidDel="002D7F81">
        <w:rPr>
          <w:lang w:val="es-MX"/>
        </w:rPr>
        <w:t>Not</w:t>
      </w:r>
      <w:r w:rsidR="00951C19" w:rsidRPr="00951C19" w:rsidDel="002D7F81">
        <w:rPr>
          <w:lang w:val="es-MX"/>
        </w:rPr>
        <w:t>a</w:t>
      </w:r>
      <w:r w:rsidRPr="00951C19" w:rsidDel="002D7F81">
        <w:rPr>
          <w:lang w:val="es-MX"/>
        </w:rPr>
        <w:t>:</w:t>
      </w:r>
      <w:r w:rsidR="000E7918" w:rsidDel="002D7F81">
        <w:rPr>
          <w:lang w:val="es-MX"/>
        </w:rPr>
        <w:t xml:space="preserve"> </w:t>
      </w:r>
      <w:r w:rsidR="00951C19" w:rsidRPr="00951C19" w:rsidDel="002D7F81">
        <w:rPr>
          <w:lang w:val="es-MX"/>
        </w:rPr>
        <w:t>DAI – Derecho de Acceso</w:t>
      </w:r>
      <w:r w:rsidR="00951C19" w:rsidDel="002D7F81">
        <w:rPr>
          <w:lang w:val="es-MX"/>
        </w:rPr>
        <w:t xml:space="preserve"> a la Información</w:t>
      </w:r>
      <w:r w:rsidR="00BA4223" w:rsidDel="002D7F81">
        <w:rPr>
          <w:lang w:val="es-MX"/>
        </w:rPr>
        <w:t xml:space="preserve"> </w:t>
      </w:r>
      <w:r w:rsidR="00BA4223" w:rsidRPr="00F05DD6" w:rsidDel="002D7F81">
        <w:rPr>
          <w:lang w:val="es-MX"/>
        </w:rPr>
        <w:t>| ONG</w:t>
      </w:r>
      <w:r w:rsidR="00BB0BF8" w:rsidRPr="00F05DD6" w:rsidDel="002D7F81">
        <w:rPr>
          <w:lang w:val="es-MX"/>
        </w:rPr>
        <w:t xml:space="preserve"> –</w:t>
      </w:r>
      <w:r w:rsidR="00BA4223" w:rsidRPr="00F05DD6" w:rsidDel="002D7F81">
        <w:rPr>
          <w:lang w:val="es-MX"/>
        </w:rPr>
        <w:t xml:space="preserve"> Organización No Gubernamental</w:t>
      </w:r>
      <w:r w:rsidR="00951C19" w:rsidRPr="00F05DD6" w:rsidDel="002D7F81">
        <w:rPr>
          <w:lang w:val="es-MX"/>
        </w:rPr>
        <w:t xml:space="preserve">. </w:t>
      </w:r>
      <w:r w:rsidR="000A4D80" w:rsidRPr="00F05DD6" w:rsidDel="002D7F81">
        <w:rPr>
          <w:lang w:val="es-MX"/>
        </w:rPr>
        <w:t xml:space="preserve">Esta tabla no es exhaustiva </w:t>
      </w:r>
    </w:p>
    <w:p w14:paraId="7EEC15FE" w14:textId="4A93FD33" w:rsidR="0067190F" w:rsidRPr="00F05DD6" w:rsidDel="002D7F81" w:rsidRDefault="00951C19">
      <w:pPr>
        <w:pStyle w:val="Sourcenotes"/>
        <w:rPr>
          <w:lang w:val="es-MX"/>
        </w:rPr>
      </w:pPr>
      <w:r w:rsidRPr="00F05DD6" w:rsidDel="002D7F81">
        <w:rPr>
          <w:lang w:val="es-MX"/>
        </w:rPr>
        <w:t>Fuente: Elaboración propia</w:t>
      </w:r>
    </w:p>
    <w:p w14:paraId="29106350" w14:textId="0912A5AE" w:rsidR="001435C7" w:rsidDel="00E011FF" w:rsidRDefault="00CF3749" w:rsidP="001435C7">
      <w:pPr>
        <w:pStyle w:val="Para"/>
        <w:rPr>
          <w:lang w:val="es-MX"/>
        </w:rPr>
      </w:pPr>
      <w:r>
        <w:rPr>
          <w:lang w:val="es-MX"/>
        </w:rPr>
        <w:t xml:space="preserve">Si bien el marco normativo en materia de integridad ha sido fortalecido en los </w:t>
      </w:r>
      <w:r w:rsidR="00B956F0">
        <w:rPr>
          <w:lang w:val="es-MX"/>
        </w:rPr>
        <w:t>últim</w:t>
      </w:r>
      <w:r>
        <w:rPr>
          <w:lang w:val="es-MX"/>
        </w:rPr>
        <w:t>os a</w:t>
      </w:r>
      <w:r w:rsidR="00B956F0">
        <w:rPr>
          <w:lang w:val="es-MX"/>
        </w:rPr>
        <w:t>ños, continúan existiendo brechas</w:t>
      </w:r>
      <w:r w:rsidR="00E24BA8">
        <w:rPr>
          <w:lang w:val="es-MX"/>
        </w:rPr>
        <w:t xml:space="preserve"> </w:t>
      </w:r>
      <w:r w:rsidR="00B956F0">
        <w:rPr>
          <w:lang w:val="es-MX"/>
        </w:rPr>
        <w:t>que deber</w:t>
      </w:r>
      <w:r w:rsidR="00E24BA8">
        <w:rPr>
          <w:lang w:val="es-MX"/>
        </w:rPr>
        <w:t>ían</w:t>
      </w:r>
      <w:r w:rsidR="00B956F0">
        <w:rPr>
          <w:lang w:val="es-MX"/>
        </w:rPr>
        <w:t xml:space="preserve"> ser subsanadas</w:t>
      </w:r>
      <w:r w:rsidR="00E57849">
        <w:rPr>
          <w:lang w:val="es-MX"/>
        </w:rPr>
        <w:t>. Por ejemplo, a</w:t>
      </w:r>
      <w:r w:rsidR="00E57849" w:rsidDel="00E011FF">
        <w:rPr>
          <w:lang w:val="es-MX"/>
        </w:rPr>
        <w:t xml:space="preserve"> pesar de que existe un </w:t>
      </w:r>
      <w:r w:rsidR="00E57849" w:rsidRPr="005B1DDA" w:rsidDel="00E011FF">
        <w:rPr>
          <w:lang w:val="es-MX"/>
        </w:rPr>
        <w:t xml:space="preserve">anteproyecto de ley </w:t>
      </w:r>
      <w:r w:rsidR="00E57849">
        <w:rPr>
          <w:lang w:val="es-MX"/>
        </w:rPr>
        <w:t>para regular</w:t>
      </w:r>
      <w:r w:rsidR="00E57849" w:rsidRPr="005B1DDA" w:rsidDel="00E011FF">
        <w:rPr>
          <w:lang w:val="es-MX"/>
        </w:rPr>
        <w:t xml:space="preserve"> el </w:t>
      </w:r>
      <w:r w:rsidR="00E57849" w:rsidDel="00E011FF">
        <w:rPr>
          <w:lang w:val="es-MX"/>
        </w:rPr>
        <w:t xml:space="preserve">cabildeo </w:t>
      </w:r>
      <w:r w:rsidR="00E57849" w:rsidRPr="005B1DDA" w:rsidDel="00E011FF">
        <w:rPr>
          <w:lang w:val="es-MX"/>
        </w:rPr>
        <w:t xml:space="preserve">en la República Dominicana depositado ante el Senado (Proyecto </w:t>
      </w:r>
      <w:r w:rsidR="00E57849" w:rsidDel="00E011FF">
        <w:rPr>
          <w:lang w:val="es-MX"/>
        </w:rPr>
        <w:t>d</w:t>
      </w:r>
      <w:r w:rsidR="00E57849" w:rsidRPr="005B1DDA" w:rsidDel="00E011FF">
        <w:rPr>
          <w:lang w:val="es-MX"/>
        </w:rPr>
        <w:t>e Ley</w:t>
      </w:r>
      <w:r w:rsidR="00E57849" w:rsidDel="00E011FF">
        <w:rPr>
          <w:lang w:val="es-MX"/>
        </w:rPr>
        <w:t> No. </w:t>
      </w:r>
      <w:r w:rsidR="00E57849" w:rsidRPr="005B1DDA" w:rsidDel="00E011FF">
        <w:rPr>
          <w:lang w:val="es-MX"/>
        </w:rPr>
        <w:t>00360-2020),</w:t>
      </w:r>
      <w:r w:rsidR="00E57849" w:rsidDel="00E011FF">
        <w:rPr>
          <w:lang w:val="es-MX"/>
        </w:rPr>
        <w:t xml:space="preserve"> el país no cuenta con una ley </w:t>
      </w:r>
      <w:r w:rsidR="00983B7F">
        <w:rPr>
          <w:lang w:val="es-MX"/>
        </w:rPr>
        <w:t>para la integridad y transparencia de las actividades de</w:t>
      </w:r>
      <w:r w:rsidR="00E57849" w:rsidDel="00E011FF">
        <w:rPr>
          <w:lang w:val="es-MX"/>
        </w:rPr>
        <w:t xml:space="preserve"> cabildeo</w:t>
      </w:r>
      <w:r w:rsidR="00983B7F">
        <w:rPr>
          <w:lang w:val="es-MX"/>
        </w:rPr>
        <w:t>.</w:t>
      </w:r>
      <w:r w:rsidR="00B956F0">
        <w:rPr>
          <w:lang w:val="es-MX"/>
        </w:rPr>
        <w:t xml:space="preserve"> </w:t>
      </w:r>
      <w:r w:rsidR="001435C7" w:rsidDel="00E011FF">
        <w:rPr>
          <w:lang w:val="es-MX"/>
        </w:rPr>
        <w:t>Esta</w:t>
      </w:r>
      <w:r w:rsidR="00983B7F">
        <w:rPr>
          <w:lang w:val="es-MX"/>
        </w:rPr>
        <w:t xml:space="preserve"> y otras brechas en materia normativa</w:t>
      </w:r>
      <w:r w:rsidR="00156587">
        <w:rPr>
          <w:lang w:val="es-MX"/>
        </w:rPr>
        <w:t xml:space="preserve"> </w:t>
      </w:r>
      <w:r w:rsidR="00983B7F">
        <w:rPr>
          <w:lang w:val="es-MX"/>
        </w:rPr>
        <w:t xml:space="preserve">se revisarán </w:t>
      </w:r>
      <w:r w:rsidR="00361ABD">
        <w:rPr>
          <w:lang w:val="es-MX"/>
        </w:rPr>
        <w:t>a</w:t>
      </w:r>
      <w:r w:rsidR="00983B7F">
        <w:rPr>
          <w:lang w:val="es-MX"/>
        </w:rPr>
        <w:t xml:space="preserve"> </w:t>
      </w:r>
      <w:r w:rsidR="001435C7" w:rsidDel="00E011FF">
        <w:rPr>
          <w:lang w:val="es-MX"/>
        </w:rPr>
        <w:t>profundidad en los siguientes capítulos de este Estudio de Integridad</w:t>
      </w:r>
      <w:r w:rsidR="00983B7F">
        <w:rPr>
          <w:lang w:val="es-MX"/>
        </w:rPr>
        <w:t>.</w:t>
      </w:r>
      <w:r w:rsidR="001435C7" w:rsidDel="00E011FF">
        <w:rPr>
          <w:lang w:val="es-MX"/>
        </w:rPr>
        <w:t xml:space="preserve"> </w:t>
      </w:r>
    </w:p>
    <w:p w14:paraId="692152A6" w14:textId="581EE057" w:rsidR="00BE3CFD" w:rsidRPr="003A3D1C" w:rsidRDefault="00A4417A" w:rsidP="002A261D">
      <w:pPr>
        <w:pStyle w:val="Para"/>
        <w:rPr>
          <w:lang w:val="es-MX"/>
        </w:rPr>
      </w:pPr>
      <w:r>
        <w:rPr>
          <w:lang w:val="es-MX"/>
        </w:rPr>
        <w:t xml:space="preserve">Adicionalmente, </w:t>
      </w:r>
      <w:r w:rsidR="00445AF6">
        <w:rPr>
          <w:lang w:val="es-MX"/>
        </w:rPr>
        <w:t>l</w:t>
      </w:r>
      <w:r w:rsidR="00BE3CFD" w:rsidRPr="003A3D1C">
        <w:rPr>
          <w:lang w:val="es-MX"/>
        </w:rPr>
        <w:t xml:space="preserve">a promoción de la integridad involucra a una multiplicidad de actores del sector público, los cuales desempeñan varias funciones como parte de un sistema de integridad </w:t>
      </w:r>
      <w:r w:rsidR="00EA1157">
        <w:rPr>
          <w:lang w:val="es-MX"/>
        </w:rPr>
        <w:t xml:space="preserve">nacional </w:t>
      </w:r>
      <w:r w:rsidR="00BE3CFD" w:rsidRPr="003A3D1C">
        <w:rPr>
          <w:lang w:val="es-MX"/>
        </w:rPr>
        <w:t>(</w:t>
      </w:r>
      <w:r w:rsidR="006511C2" w:rsidRPr="003A3D1C">
        <w:rPr>
          <w:lang w:val="es-MX"/>
        </w:rPr>
        <w:fldChar w:fldCharType="begin"/>
      </w:r>
      <w:r w:rsidR="006511C2" w:rsidRPr="003A3D1C">
        <w:rPr>
          <w:lang w:val="es-MX"/>
        </w:rPr>
        <w:instrText xml:space="preserve"> REF _Ref190855970 \h </w:instrText>
      </w:r>
      <w:r w:rsidR="006511C2" w:rsidRPr="003A3D1C">
        <w:rPr>
          <w:lang w:val="es-MX"/>
        </w:rPr>
      </w:r>
      <w:r w:rsidR="006511C2" w:rsidRPr="003A3D1C">
        <w:rPr>
          <w:lang w:val="es-MX"/>
        </w:rPr>
        <w:fldChar w:fldCharType="separate"/>
      </w:r>
      <w:r w:rsidR="00A307DB" w:rsidRPr="0045202D">
        <w:rPr>
          <w:lang w:val="es-MX"/>
        </w:rPr>
        <w:t>Tabla </w:t>
      </w:r>
      <w:r w:rsidR="00A307DB">
        <w:rPr>
          <w:noProof/>
          <w:lang w:val="es-MX"/>
        </w:rPr>
        <w:t>1</w:t>
      </w:r>
      <w:r w:rsidR="00A307DB" w:rsidRPr="0045202D">
        <w:rPr>
          <w:lang w:val="es-MX"/>
        </w:rPr>
        <w:t>.</w:t>
      </w:r>
      <w:r w:rsidR="00A307DB">
        <w:rPr>
          <w:noProof/>
          <w:lang w:val="es-MX"/>
        </w:rPr>
        <w:t>2</w:t>
      </w:r>
      <w:r w:rsidR="006511C2" w:rsidRPr="003A3D1C">
        <w:rPr>
          <w:lang w:val="es-MX"/>
        </w:rPr>
        <w:fldChar w:fldCharType="end"/>
      </w:r>
      <w:r w:rsidR="00BE3CFD" w:rsidRPr="003A3D1C">
        <w:rPr>
          <w:lang w:val="es-MX"/>
        </w:rPr>
        <w:t>). Aun</w:t>
      </w:r>
      <w:r w:rsidR="008D5807" w:rsidRPr="003A3D1C">
        <w:rPr>
          <w:lang w:val="es-MX"/>
        </w:rPr>
        <w:t xml:space="preserve">que </w:t>
      </w:r>
      <w:r w:rsidR="00BE3CFD" w:rsidRPr="003A3D1C">
        <w:rPr>
          <w:lang w:val="es-MX"/>
        </w:rPr>
        <w:t xml:space="preserve">la sociedad civil y el sector privado </w:t>
      </w:r>
      <w:r w:rsidR="00E365FB">
        <w:rPr>
          <w:lang w:val="es-MX"/>
        </w:rPr>
        <w:t>dese</w:t>
      </w:r>
      <w:r w:rsidR="00B6439B">
        <w:rPr>
          <w:lang w:val="es-MX"/>
        </w:rPr>
        <w:t>mpeñan</w:t>
      </w:r>
      <w:r w:rsidR="00725344" w:rsidRPr="003A3D1C">
        <w:rPr>
          <w:lang w:val="es-MX"/>
        </w:rPr>
        <w:t xml:space="preserve"> un papel</w:t>
      </w:r>
      <w:r w:rsidR="008D5807" w:rsidRPr="003A3D1C">
        <w:rPr>
          <w:lang w:val="es-MX"/>
        </w:rPr>
        <w:t xml:space="preserve"> importante </w:t>
      </w:r>
      <w:r w:rsidR="00725344" w:rsidRPr="003A3D1C">
        <w:rPr>
          <w:lang w:val="es-MX"/>
        </w:rPr>
        <w:t>a la hora de</w:t>
      </w:r>
      <w:r w:rsidR="00AA04B1" w:rsidRPr="003A3D1C">
        <w:rPr>
          <w:lang w:val="es-MX"/>
        </w:rPr>
        <w:t xml:space="preserve"> </w:t>
      </w:r>
      <w:r w:rsidR="002E33AD" w:rsidRPr="003A3D1C">
        <w:rPr>
          <w:lang w:val="es-MX"/>
        </w:rPr>
        <w:t>generar una cultura de integridad más allá del sector público,</w:t>
      </w:r>
      <w:r w:rsidR="00BE3CFD" w:rsidRPr="003A3D1C">
        <w:rPr>
          <w:lang w:val="es-MX"/>
        </w:rPr>
        <w:t xml:space="preserve"> </w:t>
      </w:r>
      <w:r w:rsidR="00A2122E" w:rsidRPr="003A3D1C">
        <w:rPr>
          <w:lang w:val="es-MX"/>
        </w:rPr>
        <w:t>los</w:t>
      </w:r>
      <w:r w:rsidR="00BE3CFD" w:rsidRPr="003A3D1C">
        <w:rPr>
          <w:lang w:val="es-MX"/>
        </w:rPr>
        <w:t xml:space="preserve"> </w:t>
      </w:r>
      <w:r w:rsidR="003A1BA8" w:rsidRPr="003A3D1C">
        <w:rPr>
          <w:lang w:val="es-MX"/>
        </w:rPr>
        <w:t>entes gubernamentales</w:t>
      </w:r>
      <w:r w:rsidR="00BE3CFD" w:rsidRPr="003A3D1C">
        <w:rPr>
          <w:lang w:val="es-MX"/>
        </w:rPr>
        <w:t xml:space="preserve"> constituyen los actores “clave” de integridad</w:t>
      </w:r>
      <w:r w:rsidR="003A1BA8" w:rsidRPr="003A3D1C">
        <w:rPr>
          <w:lang w:val="es-MX"/>
        </w:rPr>
        <w:t>. I</w:t>
      </w:r>
      <w:r w:rsidR="00BE3CFD" w:rsidRPr="003A3D1C">
        <w:rPr>
          <w:lang w:val="es-MX"/>
        </w:rPr>
        <w:t>ncluyen a instituciones, unidades o individuos responsables de implementar, promover y hacer cumplir las políticas de integridad, pero también a actores de integridad “complementarios” que desempeñan funciones básicas de apoyo, tales como finanzas, auditoría externa, administración de recursos humanos o contratación pública</w:t>
      </w:r>
      <w:r w:rsidR="007A6768" w:rsidRPr="003A3D1C">
        <w:rPr>
          <w:lang w:val="es-MX"/>
        </w:rPr>
        <w:t xml:space="preserve"> </w:t>
      </w:r>
      <w:sdt>
        <w:sdtPr>
          <w:rPr>
            <w:lang w:val="es-MX"/>
          </w:rPr>
          <w:id w:val="-908837384"/>
          <w:citation/>
        </w:sdtPr>
        <w:sdtContent>
          <w:r w:rsidR="007A6768" w:rsidRPr="003A3D1C">
            <w:rPr>
              <w:lang w:val="es-MX"/>
            </w:rPr>
            <w:fldChar w:fldCharType="begin"/>
          </w:r>
          <w:r w:rsidR="007A6768" w:rsidRPr="003A3D1C">
            <w:rPr>
              <w:lang w:val="es-MX"/>
            </w:rPr>
            <w:instrText xml:space="preserve"> CITATION Kappa_548807dd \l 2057 </w:instrText>
          </w:r>
          <w:r w:rsidR="007A6768" w:rsidRPr="003A3D1C">
            <w:rPr>
              <w:lang w:val="es-MX"/>
            </w:rPr>
            <w:fldChar w:fldCharType="separate"/>
          </w:r>
          <w:r w:rsidR="00830A49" w:rsidRPr="00830A49">
            <w:rPr>
              <w:noProof/>
              <w:lang w:val="es-MX"/>
            </w:rPr>
            <w:t>(</w:t>
          </w:r>
          <w:bookmarkStart w:id="28" w:name="Kappa_548807dd_18"/>
          <w:r w:rsidR="00830A49" w:rsidRPr="00830A49">
            <w:rPr>
              <w:noProof/>
              <w:lang w:val="es-MX"/>
            </w:rPr>
            <w:t>OECD, 2022</w:t>
          </w:r>
          <w:r w:rsidR="00830A49" w:rsidRPr="00830A49">
            <w:rPr>
              <w:noProof/>
              <w:vertAlign w:val="subscript"/>
              <w:lang w:val="es-MX"/>
            </w:rPr>
            <w:t>[18]</w:t>
          </w:r>
          <w:r w:rsidR="00830A49" w:rsidRPr="00830A49">
            <w:rPr>
              <w:noProof/>
              <w:lang w:val="es-MX"/>
            </w:rPr>
            <w:t>)</w:t>
          </w:r>
          <w:bookmarkEnd w:id="28"/>
          <w:r w:rsidR="007A6768" w:rsidRPr="003A3D1C">
            <w:rPr>
              <w:lang w:val="es-MX"/>
            </w:rPr>
            <w:fldChar w:fldCharType="end"/>
          </w:r>
        </w:sdtContent>
      </w:sdt>
      <w:r w:rsidR="00F24EC7">
        <w:rPr>
          <w:lang w:val="es-MX"/>
        </w:rPr>
        <w:t>.</w:t>
      </w:r>
    </w:p>
    <w:p w14:paraId="4308D465" w14:textId="49F07BF7" w:rsidR="00B14802" w:rsidRPr="0045202D" w:rsidRDefault="0045202D" w:rsidP="00B14802">
      <w:pPr>
        <w:pStyle w:val="Descripcin"/>
        <w:rPr>
          <w:lang w:val="es-MX"/>
        </w:rPr>
      </w:pPr>
      <w:bookmarkStart w:id="29" w:name="_Ref190855970"/>
      <w:bookmarkStart w:id="30" w:name="_Ref150510010"/>
      <w:r w:rsidRPr="0045202D">
        <w:rPr>
          <w:lang w:val="es-MX"/>
        </w:rPr>
        <w:t>Tabla</w:t>
      </w:r>
      <w:r w:rsidR="00B14802" w:rsidRPr="0045202D">
        <w:rPr>
          <w:lang w:val="es-MX"/>
        </w:rPr>
        <w:t> </w:t>
      </w:r>
      <w:r w:rsidR="00B14802" w:rsidRPr="0045202D">
        <w:rPr>
          <w:noProof/>
          <w:lang w:val="es-MX"/>
        </w:rPr>
        <w:fldChar w:fldCharType="begin"/>
      </w:r>
      <w:r w:rsidR="00B14802" w:rsidRPr="0045202D">
        <w:rPr>
          <w:noProof/>
          <w:lang w:val="es-MX"/>
        </w:rPr>
        <w:instrText xml:space="preserve"> STYLEREF 1 \s </w:instrText>
      </w:r>
      <w:r w:rsidR="00B14802" w:rsidRPr="0045202D">
        <w:rPr>
          <w:noProof/>
          <w:lang w:val="es-MX"/>
        </w:rPr>
        <w:fldChar w:fldCharType="separate"/>
      </w:r>
      <w:r w:rsidR="00A307DB">
        <w:rPr>
          <w:noProof/>
          <w:lang w:val="es-MX"/>
        </w:rPr>
        <w:t>1</w:t>
      </w:r>
      <w:r w:rsidR="00B14802" w:rsidRPr="0045202D">
        <w:rPr>
          <w:noProof/>
          <w:lang w:val="es-MX"/>
        </w:rPr>
        <w:fldChar w:fldCharType="end"/>
      </w:r>
      <w:r w:rsidR="00B14802" w:rsidRPr="0045202D">
        <w:rPr>
          <w:lang w:val="es-MX"/>
        </w:rPr>
        <w:t>.</w:t>
      </w:r>
      <w:r w:rsidR="00B14802" w:rsidRPr="0045202D">
        <w:rPr>
          <w:noProof/>
          <w:lang w:val="es-MX"/>
        </w:rPr>
        <w:fldChar w:fldCharType="begin"/>
      </w:r>
      <w:r w:rsidR="00B14802" w:rsidRPr="0045202D">
        <w:rPr>
          <w:noProof/>
          <w:lang w:val="es-MX"/>
        </w:rPr>
        <w:instrText xml:space="preserve"> SEQ Table \* ARABIC \s 1 </w:instrText>
      </w:r>
      <w:r w:rsidR="00B14802" w:rsidRPr="0045202D">
        <w:rPr>
          <w:noProof/>
          <w:lang w:val="es-MX"/>
        </w:rPr>
        <w:fldChar w:fldCharType="separate"/>
      </w:r>
      <w:r w:rsidR="00A307DB">
        <w:rPr>
          <w:noProof/>
          <w:lang w:val="es-MX"/>
        </w:rPr>
        <w:t>2</w:t>
      </w:r>
      <w:r w:rsidR="00B14802" w:rsidRPr="0045202D">
        <w:rPr>
          <w:noProof/>
          <w:lang w:val="es-MX"/>
        </w:rPr>
        <w:fldChar w:fldCharType="end"/>
      </w:r>
      <w:bookmarkEnd w:id="29"/>
      <w:r w:rsidR="00B14802" w:rsidRPr="0045202D">
        <w:rPr>
          <w:lang w:val="es-MX"/>
        </w:rPr>
        <w:t>. Funciones de Integridad</w:t>
      </w:r>
    </w:p>
    <w:tbl>
      <w:tblPr>
        <w:tblStyle w:val="OECD1"/>
        <w:tblW w:w="4955" w:type="pct"/>
        <w:tblLook w:val="0420" w:firstRow="1" w:lastRow="0" w:firstColumn="0" w:lastColumn="0" w:noHBand="0" w:noVBand="1"/>
      </w:tblPr>
      <w:tblGrid>
        <w:gridCol w:w="2268"/>
        <w:gridCol w:w="3721"/>
        <w:gridCol w:w="3225"/>
      </w:tblGrid>
      <w:tr w:rsidR="003A3D1C" w:rsidRPr="003A3D1C" w14:paraId="68C061D9" w14:textId="77777777" w:rsidTr="00E06A4A">
        <w:trPr>
          <w:cnfStyle w:val="100000000000" w:firstRow="1" w:lastRow="0" w:firstColumn="0" w:lastColumn="0" w:oddVBand="0" w:evenVBand="0" w:oddHBand="0" w:evenHBand="0" w:firstRowFirstColumn="0" w:firstRowLastColumn="0" w:lastRowFirstColumn="0" w:lastRowLastColumn="0"/>
          <w:trHeight w:val="287"/>
        </w:trPr>
        <w:tc>
          <w:tcPr>
            <w:tcW w:w="1231" w:type="pct"/>
          </w:tcPr>
          <w:p w14:paraId="44C8F55E" w14:textId="51DA791E" w:rsidR="00B14802" w:rsidRPr="003A3D1C" w:rsidRDefault="00B14802" w:rsidP="00B14802">
            <w:pPr>
              <w:pStyle w:val="TableColumn"/>
              <w:rPr>
                <w:b/>
                <w:bCs/>
                <w:color w:val="auto"/>
                <w:lang w:val="es-MX"/>
              </w:rPr>
            </w:pPr>
            <w:r w:rsidRPr="003A3D1C">
              <w:rPr>
                <w:b/>
                <w:bCs/>
                <w:color w:val="auto"/>
                <w:lang w:val="es-MX"/>
              </w:rPr>
              <w:t>Sistema</w:t>
            </w:r>
          </w:p>
        </w:tc>
        <w:tc>
          <w:tcPr>
            <w:tcW w:w="2019" w:type="pct"/>
          </w:tcPr>
          <w:p w14:paraId="6C79E658" w14:textId="59E734AF" w:rsidR="00B14802" w:rsidRPr="003A3D1C" w:rsidRDefault="00B14802" w:rsidP="00B14802">
            <w:pPr>
              <w:pStyle w:val="TableColumn"/>
              <w:rPr>
                <w:b/>
                <w:bCs/>
                <w:color w:val="auto"/>
                <w:lang w:val="es-MX"/>
              </w:rPr>
            </w:pPr>
            <w:r w:rsidRPr="003A3D1C">
              <w:rPr>
                <w:b/>
                <w:bCs/>
                <w:color w:val="auto"/>
                <w:lang w:val="es-MX"/>
              </w:rPr>
              <w:t>Cultura</w:t>
            </w:r>
          </w:p>
        </w:tc>
        <w:tc>
          <w:tcPr>
            <w:tcW w:w="1750" w:type="pct"/>
          </w:tcPr>
          <w:p w14:paraId="1B86BDF3" w14:textId="21661086" w:rsidR="00B14802" w:rsidRPr="003A3D1C" w:rsidRDefault="00B14802" w:rsidP="00B14802">
            <w:pPr>
              <w:pStyle w:val="TableColumn"/>
              <w:rPr>
                <w:b/>
                <w:bCs/>
                <w:color w:val="auto"/>
                <w:lang w:val="es-MX"/>
              </w:rPr>
            </w:pPr>
            <w:r w:rsidRPr="003A3D1C">
              <w:rPr>
                <w:b/>
                <w:bCs/>
                <w:color w:val="auto"/>
                <w:lang w:val="es-MX"/>
              </w:rPr>
              <w:t>Rendición de Cuentas</w:t>
            </w:r>
          </w:p>
        </w:tc>
      </w:tr>
      <w:tr w:rsidR="003A3D1C" w:rsidRPr="00232349" w14:paraId="2E6EC7F3" w14:textId="77777777" w:rsidTr="00E06A4A">
        <w:trPr>
          <w:trHeight w:val="460"/>
        </w:trPr>
        <w:tc>
          <w:tcPr>
            <w:tcW w:w="1231" w:type="pct"/>
          </w:tcPr>
          <w:p w14:paraId="7DCBF9BD" w14:textId="77777777" w:rsidR="00C002B1" w:rsidRPr="003A3D1C" w:rsidRDefault="0057417A" w:rsidP="00DC6A74">
            <w:pPr>
              <w:pStyle w:val="TableColumn"/>
              <w:numPr>
                <w:ilvl w:val="0"/>
                <w:numId w:val="8"/>
              </w:numPr>
              <w:jc w:val="left"/>
              <w:rPr>
                <w:color w:val="auto"/>
                <w:lang w:val="es-MX"/>
              </w:rPr>
            </w:pPr>
            <w:r w:rsidRPr="003A3D1C">
              <w:rPr>
                <w:color w:val="auto"/>
                <w:lang w:val="es-MX"/>
              </w:rPr>
              <w:t xml:space="preserve">Asignar responsabilidades claras  </w:t>
            </w:r>
          </w:p>
          <w:p w14:paraId="199CAC47" w14:textId="31EA1FA0" w:rsidR="0057417A" w:rsidRPr="003A3D1C" w:rsidRDefault="0057417A" w:rsidP="00DC6A74">
            <w:pPr>
              <w:pStyle w:val="TableColumn"/>
              <w:numPr>
                <w:ilvl w:val="0"/>
                <w:numId w:val="8"/>
              </w:numPr>
              <w:jc w:val="left"/>
              <w:rPr>
                <w:color w:val="auto"/>
                <w:lang w:val="es-MX"/>
              </w:rPr>
            </w:pPr>
            <w:r w:rsidRPr="003A3D1C">
              <w:rPr>
                <w:color w:val="auto"/>
                <w:lang w:val="es-MX"/>
              </w:rPr>
              <w:t xml:space="preserve">Garantizar mecanismos para apoyar la cooperación horizontal y vertical  </w:t>
            </w:r>
          </w:p>
          <w:p w14:paraId="50CDFD7A" w14:textId="77777777" w:rsidR="0057417A" w:rsidRPr="003A3D1C" w:rsidRDefault="0057417A" w:rsidP="00DC6A74">
            <w:pPr>
              <w:pStyle w:val="TableColumn"/>
              <w:numPr>
                <w:ilvl w:val="0"/>
                <w:numId w:val="8"/>
              </w:numPr>
              <w:jc w:val="left"/>
              <w:rPr>
                <w:color w:val="auto"/>
                <w:lang w:val="es-MX"/>
              </w:rPr>
            </w:pPr>
            <w:r w:rsidRPr="003A3D1C">
              <w:rPr>
                <w:color w:val="auto"/>
                <w:lang w:val="es-MX"/>
              </w:rPr>
              <w:t xml:space="preserve">Diseñar e implementar la estrategia o las estrategias de integridad </w:t>
            </w:r>
          </w:p>
          <w:p w14:paraId="56D18C73" w14:textId="77777777" w:rsidR="0057417A" w:rsidRPr="003A3D1C" w:rsidRDefault="0057417A" w:rsidP="00DC6A74">
            <w:pPr>
              <w:pStyle w:val="TableColumn"/>
              <w:numPr>
                <w:ilvl w:val="0"/>
                <w:numId w:val="8"/>
              </w:numPr>
              <w:jc w:val="left"/>
              <w:rPr>
                <w:color w:val="auto"/>
                <w:lang w:val="es-MX"/>
              </w:rPr>
            </w:pPr>
            <w:r w:rsidRPr="003A3D1C">
              <w:rPr>
                <w:color w:val="auto"/>
                <w:lang w:val="es-MX"/>
              </w:rPr>
              <w:t xml:space="preserve">Monitorear y evaluar la estrategia o las estrategias de integridad </w:t>
            </w:r>
          </w:p>
          <w:p w14:paraId="724ECADE" w14:textId="2699013F" w:rsidR="00B14802" w:rsidRPr="003A3D1C" w:rsidRDefault="0057417A" w:rsidP="00DC6A74">
            <w:pPr>
              <w:pStyle w:val="TableColumn"/>
              <w:numPr>
                <w:ilvl w:val="0"/>
                <w:numId w:val="8"/>
              </w:numPr>
              <w:jc w:val="left"/>
              <w:rPr>
                <w:color w:val="auto"/>
                <w:lang w:val="es-MX"/>
              </w:rPr>
            </w:pPr>
            <w:r w:rsidRPr="003A3D1C">
              <w:rPr>
                <w:color w:val="auto"/>
                <w:lang w:val="es-MX"/>
              </w:rPr>
              <w:lastRenderedPageBreak/>
              <w:t>Establecer normas de integridad</w:t>
            </w:r>
          </w:p>
        </w:tc>
        <w:tc>
          <w:tcPr>
            <w:tcW w:w="2019" w:type="pct"/>
          </w:tcPr>
          <w:p w14:paraId="060F7C4F" w14:textId="77777777" w:rsidR="00C002B1" w:rsidRPr="003A3D1C" w:rsidRDefault="00C002B1" w:rsidP="00DC6A74">
            <w:pPr>
              <w:pStyle w:val="TableColumn"/>
              <w:numPr>
                <w:ilvl w:val="0"/>
                <w:numId w:val="8"/>
              </w:numPr>
              <w:jc w:val="left"/>
              <w:rPr>
                <w:color w:val="auto"/>
                <w:lang w:val="es-MX"/>
              </w:rPr>
            </w:pPr>
            <w:r w:rsidRPr="003A3D1C">
              <w:rPr>
                <w:color w:val="auto"/>
                <w:lang w:val="es-MX"/>
              </w:rPr>
              <w:lastRenderedPageBreak/>
              <w:t xml:space="preserve">Integrar la integridad en la gestión de los recursos humanos (p. ej., evaluar la equidad de los sistemas de recompensas y ascensos) y la gestión del personal (p. ej., la integridad como criterio de selección, evaluación y ascenso profesional) </w:t>
            </w:r>
          </w:p>
          <w:p w14:paraId="527D7BD3" w14:textId="77777777" w:rsidR="00C002B1" w:rsidRPr="003A3D1C" w:rsidRDefault="00C002B1" w:rsidP="00DC6A74">
            <w:pPr>
              <w:pStyle w:val="TableColumn"/>
              <w:numPr>
                <w:ilvl w:val="0"/>
                <w:numId w:val="8"/>
              </w:numPr>
              <w:jc w:val="left"/>
              <w:rPr>
                <w:color w:val="auto"/>
                <w:lang w:val="es-MX"/>
              </w:rPr>
            </w:pPr>
            <w:r w:rsidRPr="003A3D1C">
              <w:rPr>
                <w:color w:val="auto"/>
                <w:lang w:val="es-MX"/>
              </w:rPr>
              <w:t xml:space="preserve">Formar y concienciar a los funcionarios públicos </w:t>
            </w:r>
          </w:p>
          <w:p w14:paraId="176821B1" w14:textId="77777777" w:rsidR="00C002B1" w:rsidRPr="003A3D1C" w:rsidRDefault="00C002B1" w:rsidP="00DC6A74">
            <w:pPr>
              <w:pStyle w:val="TableColumn"/>
              <w:numPr>
                <w:ilvl w:val="0"/>
                <w:numId w:val="8"/>
              </w:numPr>
              <w:jc w:val="left"/>
              <w:rPr>
                <w:color w:val="auto"/>
                <w:lang w:val="es-MX"/>
              </w:rPr>
            </w:pPr>
            <w:r w:rsidRPr="003A3D1C">
              <w:rPr>
                <w:color w:val="auto"/>
                <w:lang w:val="es-MX"/>
              </w:rPr>
              <w:t xml:space="preserve">Proporcionar consejo y asesoramiento </w:t>
            </w:r>
          </w:p>
          <w:p w14:paraId="606CD037" w14:textId="77777777" w:rsidR="00C002B1" w:rsidRPr="003A3D1C" w:rsidRDefault="00C002B1" w:rsidP="00DC6A74">
            <w:pPr>
              <w:pStyle w:val="TableColumn"/>
              <w:numPr>
                <w:ilvl w:val="0"/>
                <w:numId w:val="8"/>
              </w:numPr>
              <w:jc w:val="left"/>
              <w:rPr>
                <w:color w:val="auto"/>
                <w:lang w:val="es-MX"/>
              </w:rPr>
            </w:pPr>
            <w:r w:rsidRPr="003A3D1C">
              <w:rPr>
                <w:color w:val="auto"/>
                <w:lang w:val="es-MX"/>
              </w:rPr>
              <w:t xml:space="preserve">Aplicar medidas para cultivar la apertura </w:t>
            </w:r>
          </w:p>
          <w:p w14:paraId="69E9EC2E" w14:textId="77777777" w:rsidR="00C002B1" w:rsidRPr="003A3D1C" w:rsidRDefault="00C002B1" w:rsidP="00DC6A74">
            <w:pPr>
              <w:pStyle w:val="TableColumn"/>
              <w:numPr>
                <w:ilvl w:val="0"/>
                <w:numId w:val="8"/>
              </w:numPr>
              <w:jc w:val="left"/>
              <w:rPr>
                <w:color w:val="auto"/>
                <w:lang w:val="es-MX"/>
              </w:rPr>
            </w:pPr>
            <w:r w:rsidRPr="003A3D1C">
              <w:rPr>
                <w:color w:val="auto"/>
                <w:lang w:val="es-MX"/>
              </w:rPr>
              <w:t xml:space="preserve">Abrir canales y aplicar mecanismos de denuncia y protección de los denunciantes </w:t>
            </w:r>
          </w:p>
          <w:p w14:paraId="1BFE6DCB" w14:textId="4A6140D1" w:rsidR="00C002B1" w:rsidRPr="003A3D1C" w:rsidRDefault="00C002B1" w:rsidP="00DC6A74">
            <w:pPr>
              <w:pStyle w:val="TableColumn"/>
              <w:numPr>
                <w:ilvl w:val="0"/>
                <w:numId w:val="8"/>
              </w:numPr>
              <w:jc w:val="left"/>
              <w:rPr>
                <w:color w:val="auto"/>
                <w:lang w:val="es-MX"/>
              </w:rPr>
            </w:pPr>
            <w:r w:rsidRPr="003A3D1C">
              <w:rPr>
                <w:color w:val="auto"/>
                <w:lang w:val="es-MX"/>
              </w:rPr>
              <w:t>Concientiza</w:t>
            </w:r>
            <w:r w:rsidR="0095640E">
              <w:rPr>
                <w:color w:val="auto"/>
                <w:lang w:val="es-MX"/>
              </w:rPr>
              <w:t>r</w:t>
            </w:r>
            <w:r w:rsidRPr="003A3D1C">
              <w:rPr>
                <w:color w:val="auto"/>
                <w:lang w:val="es-MX"/>
              </w:rPr>
              <w:t xml:space="preserve"> a la sociedad </w:t>
            </w:r>
          </w:p>
          <w:p w14:paraId="024DCAEF" w14:textId="77777777" w:rsidR="00C002B1" w:rsidRPr="003A3D1C" w:rsidRDefault="00C002B1" w:rsidP="00DC6A74">
            <w:pPr>
              <w:pStyle w:val="TableColumn"/>
              <w:numPr>
                <w:ilvl w:val="0"/>
                <w:numId w:val="8"/>
              </w:numPr>
              <w:jc w:val="left"/>
              <w:rPr>
                <w:color w:val="auto"/>
                <w:lang w:val="es-MX"/>
              </w:rPr>
            </w:pPr>
            <w:r w:rsidRPr="003A3D1C">
              <w:rPr>
                <w:color w:val="auto"/>
                <w:lang w:val="es-MX"/>
              </w:rPr>
              <w:lastRenderedPageBreak/>
              <w:t>Realizar programas de educación cívica</w:t>
            </w:r>
          </w:p>
          <w:p w14:paraId="5BAF5BA4" w14:textId="77777777" w:rsidR="00C002B1" w:rsidRPr="003A3D1C" w:rsidRDefault="00C002B1" w:rsidP="00DC6A74">
            <w:pPr>
              <w:pStyle w:val="TableColumn"/>
              <w:numPr>
                <w:ilvl w:val="0"/>
                <w:numId w:val="8"/>
              </w:numPr>
              <w:jc w:val="left"/>
              <w:rPr>
                <w:color w:val="auto"/>
                <w:lang w:val="es-MX"/>
              </w:rPr>
            </w:pPr>
            <w:r w:rsidRPr="003A3D1C">
              <w:rPr>
                <w:color w:val="auto"/>
                <w:lang w:val="es-MX"/>
              </w:rPr>
              <w:t xml:space="preserve">Aplicar medidas para apoyar la integridad en las empresas </w:t>
            </w:r>
          </w:p>
          <w:p w14:paraId="53C99FE2" w14:textId="715B7752" w:rsidR="00B14802" w:rsidRPr="003A3D1C" w:rsidRDefault="00C002B1" w:rsidP="00DC6A74">
            <w:pPr>
              <w:pStyle w:val="TableColumn"/>
              <w:numPr>
                <w:ilvl w:val="0"/>
                <w:numId w:val="8"/>
              </w:numPr>
              <w:jc w:val="left"/>
              <w:rPr>
                <w:color w:val="auto"/>
                <w:lang w:val="es-MX"/>
              </w:rPr>
            </w:pPr>
            <w:r w:rsidRPr="003A3D1C">
              <w:rPr>
                <w:color w:val="auto"/>
                <w:lang w:val="es-MX"/>
              </w:rPr>
              <w:t>Aplicar medidas para apoyar la integridad en las organizaciones de la sociedad civil</w:t>
            </w:r>
          </w:p>
        </w:tc>
        <w:tc>
          <w:tcPr>
            <w:tcW w:w="1750" w:type="pct"/>
          </w:tcPr>
          <w:p w14:paraId="480A085A" w14:textId="77777777" w:rsidR="00DF13ED" w:rsidRPr="003A3D1C" w:rsidRDefault="00DF13ED" w:rsidP="00DC6A74">
            <w:pPr>
              <w:pStyle w:val="TableColumn"/>
              <w:numPr>
                <w:ilvl w:val="0"/>
                <w:numId w:val="8"/>
              </w:numPr>
              <w:jc w:val="left"/>
              <w:rPr>
                <w:color w:val="auto"/>
                <w:lang w:val="es-MX"/>
              </w:rPr>
            </w:pPr>
            <w:r w:rsidRPr="003A3D1C">
              <w:rPr>
                <w:color w:val="auto"/>
                <w:lang w:val="es-MX"/>
              </w:rPr>
              <w:lastRenderedPageBreak/>
              <w:t xml:space="preserve">Evaluar y gestionar los riesgos para la integridad  </w:t>
            </w:r>
          </w:p>
          <w:p w14:paraId="10635559" w14:textId="77777777" w:rsidR="00DF13ED" w:rsidRPr="003A3D1C" w:rsidRDefault="00DF13ED" w:rsidP="00DC6A74">
            <w:pPr>
              <w:pStyle w:val="TableColumn"/>
              <w:numPr>
                <w:ilvl w:val="0"/>
                <w:numId w:val="8"/>
              </w:numPr>
              <w:jc w:val="left"/>
              <w:rPr>
                <w:color w:val="auto"/>
                <w:lang w:val="es-MX"/>
              </w:rPr>
            </w:pPr>
            <w:r w:rsidRPr="003A3D1C">
              <w:rPr>
                <w:color w:val="auto"/>
                <w:lang w:val="es-MX"/>
              </w:rPr>
              <w:t xml:space="preserve">Aplicar la auditoría interna </w:t>
            </w:r>
          </w:p>
          <w:p w14:paraId="0A9C55F9" w14:textId="77777777" w:rsidR="00DF13ED" w:rsidRPr="003A3D1C" w:rsidRDefault="00DF13ED" w:rsidP="00DC6A74">
            <w:pPr>
              <w:pStyle w:val="TableColumn"/>
              <w:numPr>
                <w:ilvl w:val="0"/>
                <w:numId w:val="8"/>
              </w:numPr>
              <w:jc w:val="left"/>
              <w:rPr>
                <w:color w:val="auto"/>
                <w:lang w:val="es-MX"/>
              </w:rPr>
            </w:pPr>
            <w:r w:rsidRPr="003A3D1C">
              <w:rPr>
                <w:color w:val="auto"/>
                <w:lang w:val="es-MX"/>
              </w:rPr>
              <w:t xml:space="preserve">Implementar mecanismos cumplimiento </w:t>
            </w:r>
          </w:p>
          <w:p w14:paraId="08214430" w14:textId="77777777" w:rsidR="00DF13ED" w:rsidRPr="003A3D1C" w:rsidRDefault="00DF13ED" w:rsidP="00DC6A74">
            <w:pPr>
              <w:pStyle w:val="TableColumn"/>
              <w:numPr>
                <w:ilvl w:val="0"/>
                <w:numId w:val="8"/>
              </w:numPr>
              <w:jc w:val="left"/>
              <w:rPr>
                <w:color w:val="auto"/>
                <w:lang w:val="es-MX"/>
              </w:rPr>
            </w:pPr>
            <w:r w:rsidRPr="003A3D1C">
              <w:rPr>
                <w:color w:val="auto"/>
                <w:lang w:val="es-MX"/>
              </w:rPr>
              <w:t>Aplicar supervisión y auditorías independientes</w:t>
            </w:r>
          </w:p>
          <w:p w14:paraId="30A6F288" w14:textId="77777777" w:rsidR="00DF13ED" w:rsidRPr="003A3D1C" w:rsidRDefault="00DF13ED" w:rsidP="00DC6A74">
            <w:pPr>
              <w:pStyle w:val="TableColumn"/>
              <w:numPr>
                <w:ilvl w:val="0"/>
                <w:numId w:val="8"/>
              </w:numPr>
              <w:jc w:val="left"/>
              <w:rPr>
                <w:color w:val="auto"/>
                <w:lang w:val="es-MX"/>
              </w:rPr>
            </w:pPr>
            <w:r w:rsidRPr="003A3D1C">
              <w:rPr>
                <w:color w:val="auto"/>
                <w:lang w:val="es-MX"/>
              </w:rPr>
              <w:t xml:space="preserve">Aplicar el acceso a la información y medidas de gobierno abierto </w:t>
            </w:r>
          </w:p>
          <w:p w14:paraId="1A95718F" w14:textId="77777777" w:rsidR="00DF13ED" w:rsidRPr="003A3D1C" w:rsidRDefault="00DF13ED" w:rsidP="00DC6A74">
            <w:pPr>
              <w:pStyle w:val="TableColumn"/>
              <w:numPr>
                <w:ilvl w:val="0"/>
                <w:numId w:val="8"/>
              </w:numPr>
              <w:jc w:val="left"/>
              <w:rPr>
                <w:color w:val="auto"/>
                <w:lang w:val="es-MX"/>
              </w:rPr>
            </w:pPr>
            <w:r w:rsidRPr="003A3D1C">
              <w:rPr>
                <w:color w:val="auto"/>
                <w:lang w:val="es-MX"/>
              </w:rPr>
              <w:t xml:space="preserve">Involucrar a los interesados en todo el ciclo de las políticas públicas </w:t>
            </w:r>
          </w:p>
          <w:p w14:paraId="63AD11E4" w14:textId="1FD71D8D" w:rsidR="00DF13ED" w:rsidRPr="003A3D1C" w:rsidRDefault="00DF13ED" w:rsidP="00DC6A74">
            <w:pPr>
              <w:pStyle w:val="TableColumn"/>
              <w:numPr>
                <w:ilvl w:val="0"/>
                <w:numId w:val="8"/>
              </w:numPr>
              <w:jc w:val="left"/>
              <w:rPr>
                <w:color w:val="auto"/>
                <w:lang w:val="es-MX"/>
              </w:rPr>
            </w:pPr>
            <w:r w:rsidRPr="003A3D1C">
              <w:rPr>
                <w:color w:val="auto"/>
                <w:lang w:val="es-MX"/>
              </w:rPr>
              <w:t xml:space="preserve">Prevenir y gestionar los conflictos de intereses  </w:t>
            </w:r>
          </w:p>
          <w:p w14:paraId="27E2BFFA" w14:textId="77777777" w:rsidR="00DF13ED" w:rsidRPr="003A3D1C" w:rsidRDefault="00DF13ED" w:rsidP="00DC6A74">
            <w:pPr>
              <w:pStyle w:val="TableColumn"/>
              <w:numPr>
                <w:ilvl w:val="0"/>
                <w:numId w:val="8"/>
              </w:numPr>
              <w:jc w:val="left"/>
              <w:rPr>
                <w:color w:val="auto"/>
                <w:lang w:val="es-MX"/>
              </w:rPr>
            </w:pPr>
            <w:r w:rsidRPr="003A3D1C">
              <w:rPr>
                <w:color w:val="auto"/>
                <w:lang w:val="es-MX"/>
              </w:rPr>
              <w:lastRenderedPageBreak/>
              <w:t xml:space="preserve">Aplicar medidas de integridad para el cabildeo </w:t>
            </w:r>
          </w:p>
          <w:p w14:paraId="7907770B" w14:textId="3647F7E8" w:rsidR="00B14802" w:rsidRPr="003A3D1C" w:rsidRDefault="00DF13ED" w:rsidP="00DC6A74">
            <w:pPr>
              <w:pStyle w:val="TableColumn"/>
              <w:numPr>
                <w:ilvl w:val="0"/>
                <w:numId w:val="8"/>
              </w:numPr>
              <w:jc w:val="left"/>
              <w:rPr>
                <w:color w:val="auto"/>
                <w:lang w:val="es-MX"/>
              </w:rPr>
            </w:pPr>
            <w:r w:rsidRPr="003A3D1C">
              <w:rPr>
                <w:color w:val="auto"/>
                <w:lang w:val="es-MX"/>
              </w:rPr>
              <w:t>Implementar medidas de integridad en la financiación de partidos políticos y campañas electorales</w:t>
            </w:r>
          </w:p>
        </w:tc>
      </w:tr>
    </w:tbl>
    <w:p w14:paraId="60963F7E" w14:textId="2D69F0AE" w:rsidR="00B14802" w:rsidRPr="003A3D1C" w:rsidRDefault="00DF13ED">
      <w:pPr>
        <w:pStyle w:val="Sourcenotes"/>
        <w:rPr>
          <w:color w:val="auto"/>
          <w:lang w:val="es-MX"/>
        </w:rPr>
      </w:pPr>
      <w:r w:rsidRPr="003A3D1C">
        <w:rPr>
          <w:color w:val="auto"/>
          <w:lang w:val="es-MX"/>
        </w:rPr>
        <w:lastRenderedPageBreak/>
        <w:t>Fuente</w:t>
      </w:r>
      <w:r w:rsidR="00B14802" w:rsidRPr="003A3D1C">
        <w:rPr>
          <w:color w:val="auto"/>
          <w:lang w:val="es-MX"/>
        </w:rPr>
        <w:t>:</w:t>
      </w:r>
      <w:sdt>
        <w:sdtPr>
          <w:rPr>
            <w:color w:val="auto"/>
            <w:lang w:val="es-MX"/>
          </w:rPr>
          <w:id w:val="441887514"/>
          <w:citation/>
        </w:sdtPr>
        <w:sdtContent>
          <w:r w:rsidRPr="003A3D1C">
            <w:rPr>
              <w:color w:val="auto"/>
              <w:lang w:val="es-MX"/>
            </w:rPr>
            <w:fldChar w:fldCharType="begin"/>
          </w:r>
          <w:r w:rsidRPr="003A3D1C">
            <w:rPr>
              <w:color w:val="auto"/>
              <w:lang w:val="es-MX"/>
            </w:rPr>
            <w:instrText xml:space="preserve"> CITATION Kappa_ac8ed8e8 \l 2057 </w:instrText>
          </w:r>
          <w:r w:rsidRPr="003A3D1C">
            <w:rPr>
              <w:color w:val="auto"/>
              <w:lang w:val="es-MX"/>
            </w:rPr>
            <w:fldChar w:fldCharType="separate"/>
          </w:r>
          <w:r w:rsidR="00830A49">
            <w:rPr>
              <w:noProof/>
              <w:color w:val="auto"/>
              <w:lang w:val="es-MX"/>
            </w:rPr>
            <w:t xml:space="preserve"> </w:t>
          </w:r>
          <w:r w:rsidR="00830A49" w:rsidRPr="00830A49">
            <w:rPr>
              <w:noProof/>
              <w:color w:val="auto"/>
              <w:lang w:val="es-MX"/>
            </w:rPr>
            <w:t>(OECD, 2020</w:t>
          </w:r>
          <w:r w:rsidR="00830A49" w:rsidRPr="00830A49">
            <w:rPr>
              <w:noProof/>
              <w:color w:val="auto"/>
              <w:vertAlign w:val="subscript"/>
              <w:lang w:val="es-MX"/>
            </w:rPr>
            <w:t>[19]</w:t>
          </w:r>
          <w:r w:rsidR="00830A49" w:rsidRPr="00830A49">
            <w:rPr>
              <w:noProof/>
              <w:color w:val="auto"/>
              <w:lang w:val="es-MX"/>
            </w:rPr>
            <w:t>)</w:t>
          </w:r>
          <w:r w:rsidRPr="003A3D1C">
            <w:rPr>
              <w:color w:val="auto"/>
              <w:lang w:val="es-MX"/>
            </w:rPr>
            <w:fldChar w:fldCharType="end"/>
          </w:r>
        </w:sdtContent>
      </w:sdt>
    </w:p>
    <w:p w14:paraId="34022800" w14:textId="0635B027" w:rsidR="004202CD" w:rsidRPr="00CF2BDA" w:rsidRDefault="005801D2" w:rsidP="002A261D">
      <w:pPr>
        <w:pStyle w:val="Para"/>
        <w:rPr>
          <w:lang w:val="es-MX"/>
        </w:rPr>
      </w:pPr>
      <w:r w:rsidRPr="003A3D1C">
        <w:rPr>
          <w:lang w:val="es-MX"/>
        </w:rPr>
        <w:t xml:space="preserve">La Recomendación de la OCDE sobre Integridad Pública subraya que es necesario asignar responsabilidades precisas en los niveles relevantes (institucional, subnacional o nacional) para el diseño, la dirección y la implementación de los elementos del sistema de integridad público </w:t>
      </w:r>
      <w:sdt>
        <w:sdtPr>
          <w:rPr>
            <w:lang w:val="es-MX"/>
          </w:rPr>
          <w:id w:val="-107738625"/>
          <w:citation/>
        </w:sdtPr>
        <w:sdtContent>
          <w:r w:rsidRPr="003A3D1C">
            <w:rPr>
              <w:lang w:val="es-MX"/>
            </w:rPr>
            <w:fldChar w:fldCharType="begin"/>
          </w:r>
          <w:r w:rsidRPr="003A3D1C">
            <w:rPr>
              <w:lang w:val="es-MX"/>
            </w:rPr>
            <w:instrText xml:space="preserve"> CITATION Kappa_548807dd \l 2057 </w:instrText>
          </w:r>
          <w:r w:rsidRPr="003A3D1C">
            <w:rPr>
              <w:lang w:val="es-MX"/>
            </w:rPr>
            <w:fldChar w:fldCharType="separate"/>
          </w:r>
          <w:r w:rsidR="00830A49" w:rsidRPr="00830A49">
            <w:rPr>
              <w:noProof/>
              <w:lang w:val="es-MX"/>
            </w:rPr>
            <w:t>(OECD, 2022</w:t>
          </w:r>
          <w:r w:rsidR="00830A49" w:rsidRPr="00830A49">
            <w:rPr>
              <w:noProof/>
              <w:vertAlign w:val="subscript"/>
              <w:lang w:val="es-MX"/>
            </w:rPr>
            <w:t>[18]</w:t>
          </w:r>
          <w:r w:rsidR="00830A49" w:rsidRPr="00830A49">
            <w:rPr>
              <w:noProof/>
              <w:lang w:val="es-MX"/>
            </w:rPr>
            <w:t>)</w:t>
          </w:r>
          <w:r w:rsidRPr="003A3D1C">
            <w:rPr>
              <w:lang w:val="es-MX"/>
            </w:rPr>
            <w:fldChar w:fldCharType="end"/>
          </w:r>
        </w:sdtContent>
      </w:sdt>
      <w:r w:rsidRPr="003A3D1C">
        <w:rPr>
          <w:lang w:val="es-MX"/>
        </w:rPr>
        <w:t>.</w:t>
      </w:r>
      <w:r>
        <w:rPr>
          <w:lang w:val="es-MX"/>
        </w:rPr>
        <w:t xml:space="preserve"> </w:t>
      </w:r>
      <w:r w:rsidR="004202CD" w:rsidRPr="003A3D1C">
        <w:rPr>
          <w:lang w:val="es-MX"/>
        </w:rPr>
        <w:t xml:space="preserve">La asignación de </w:t>
      </w:r>
      <w:r w:rsidR="00C5082C">
        <w:rPr>
          <w:lang w:val="es-MX"/>
        </w:rPr>
        <w:t xml:space="preserve">estas </w:t>
      </w:r>
      <w:r w:rsidR="004202CD" w:rsidRPr="003A3D1C">
        <w:rPr>
          <w:lang w:val="es-MX"/>
        </w:rPr>
        <w:t>responsabilidades depende de</w:t>
      </w:r>
      <w:r w:rsidR="007A48BF">
        <w:rPr>
          <w:lang w:val="es-MX"/>
        </w:rPr>
        <w:t xml:space="preserve"> </w:t>
      </w:r>
      <w:r w:rsidR="004202CD" w:rsidRPr="003A3D1C">
        <w:rPr>
          <w:lang w:val="es-MX"/>
        </w:rPr>
        <w:t>l</w:t>
      </w:r>
      <w:r w:rsidR="007A48BF">
        <w:rPr>
          <w:lang w:val="es-MX"/>
        </w:rPr>
        <w:t>a arquitectura</w:t>
      </w:r>
      <w:r w:rsidR="004202CD" w:rsidRPr="003A3D1C">
        <w:rPr>
          <w:lang w:val="es-MX"/>
        </w:rPr>
        <w:t xml:space="preserve"> institucional y jurisdiccional de cada país</w:t>
      </w:r>
      <w:r w:rsidR="00456B8E" w:rsidRPr="00456B8E">
        <w:rPr>
          <w:lang w:val="es-MX"/>
        </w:rPr>
        <w:t>, pero también del contexto y de la cultura administrativa y legal</w:t>
      </w:r>
      <w:r w:rsidR="004202CD" w:rsidRPr="003A3D1C">
        <w:rPr>
          <w:lang w:val="es-MX"/>
        </w:rPr>
        <w:t xml:space="preserve">. Por ejemplo, algunos países otorgan responsabilidades fundamentales en materia de integridad a un organismo del gobierno central o a un ministerio, en tanto que otros las asignan a un organismo independiente o autónomo. Usualmente, algunas funciones complementarias de integridad se asignan a instituciones responsables de educación o de gestión de recursos humanos, así como a </w:t>
      </w:r>
      <w:r w:rsidR="004202CD" w:rsidRPr="00CF2BDA">
        <w:rPr>
          <w:lang w:val="es-MX"/>
        </w:rPr>
        <w:t xml:space="preserve">entidades fiscalizadoras superiores, agencias regulatorias u organismos electorales, por dar algunos ejemplos. </w:t>
      </w:r>
      <w:sdt>
        <w:sdtPr>
          <w:rPr>
            <w:lang w:val="es-MX"/>
          </w:rPr>
          <w:id w:val="1032306252"/>
          <w:showingPlcHdr/>
          <w:citation/>
        </w:sdtPr>
        <w:sdtContent>
          <w:r w:rsidR="00B473B7" w:rsidRPr="00CF2BDA">
            <w:rPr>
              <w:lang w:val="es-MX"/>
            </w:rPr>
            <w:t xml:space="preserve">     </w:t>
          </w:r>
        </w:sdtContent>
      </w:sdt>
    </w:p>
    <w:bookmarkEnd w:id="30"/>
    <w:p w14:paraId="017C2D36" w14:textId="2A4FB429" w:rsidR="00F449B9" w:rsidRPr="00CF2BDA" w:rsidRDefault="00C65EED" w:rsidP="00750185">
      <w:pPr>
        <w:pStyle w:val="Para"/>
        <w:rPr>
          <w:lang w:val="es-MX"/>
        </w:rPr>
      </w:pPr>
      <w:r w:rsidRPr="00CF2BDA">
        <w:rPr>
          <w:lang w:val="es-MX"/>
        </w:rPr>
        <w:t>En</w:t>
      </w:r>
      <w:r w:rsidR="00102A6C" w:rsidRPr="00CF2BDA">
        <w:rPr>
          <w:lang w:val="es-MX"/>
        </w:rPr>
        <w:t xml:space="preserve"> la</w:t>
      </w:r>
      <w:r w:rsidRPr="00CF2BDA">
        <w:rPr>
          <w:lang w:val="es-MX"/>
        </w:rPr>
        <w:t xml:space="preserve"> República Dominicana, </w:t>
      </w:r>
      <w:r w:rsidR="00F449B9" w:rsidRPr="00CF2BDA">
        <w:rPr>
          <w:lang w:val="es-MX"/>
        </w:rPr>
        <w:t xml:space="preserve">los actores </w:t>
      </w:r>
      <w:r w:rsidR="009C5C76">
        <w:rPr>
          <w:lang w:val="es-MX"/>
        </w:rPr>
        <w:t xml:space="preserve">institucionales </w:t>
      </w:r>
      <w:r w:rsidR="00F449B9" w:rsidRPr="00CF2BDA">
        <w:rPr>
          <w:lang w:val="es-MX"/>
        </w:rPr>
        <w:t>principales</w:t>
      </w:r>
      <w:r w:rsidR="009F770B">
        <w:rPr>
          <w:lang w:val="es-MX"/>
        </w:rPr>
        <w:t xml:space="preserve"> y cuyas funciones se detallarán en este Estudio de Integridad,</w:t>
      </w:r>
      <w:r w:rsidR="00F449B9" w:rsidRPr="00CF2BDA">
        <w:rPr>
          <w:lang w:val="es-MX"/>
        </w:rPr>
        <w:t xml:space="preserve"> son los siguiente</w:t>
      </w:r>
      <w:r w:rsidR="009D20CF" w:rsidRPr="00CF2BDA">
        <w:rPr>
          <w:lang w:val="es-MX"/>
        </w:rPr>
        <w:t>s</w:t>
      </w:r>
      <w:r w:rsidR="00F449B9" w:rsidRPr="00CF2BDA">
        <w:rPr>
          <w:lang w:val="es-MX"/>
        </w:rPr>
        <w:t xml:space="preserve">: </w:t>
      </w:r>
    </w:p>
    <w:p w14:paraId="6D45A553" w14:textId="7B68801A" w:rsidR="00E953E8" w:rsidRPr="00CF2BDA" w:rsidRDefault="00F449B9" w:rsidP="7531956D">
      <w:pPr>
        <w:pStyle w:val="BulletedList"/>
        <w:rPr>
          <w:lang w:val="es-MX"/>
        </w:rPr>
      </w:pPr>
      <w:r w:rsidRPr="00CF2BDA">
        <w:rPr>
          <w:lang w:val="es-MX"/>
        </w:rPr>
        <w:t>E</w:t>
      </w:r>
      <w:r w:rsidR="00DD02BB" w:rsidRPr="00CF2BDA">
        <w:rPr>
          <w:lang w:val="es-MX"/>
        </w:rPr>
        <w:t>l órgano rector</w:t>
      </w:r>
      <w:r w:rsidR="003F76C9" w:rsidRPr="00CF2BDA">
        <w:rPr>
          <w:lang w:val="es-MX"/>
        </w:rPr>
        <w:t xml:space="preserve"> en materia de ética, transparencia, gobierno abierto, lucha contra la corrupción, conflicto de interés y libre acceso a la información en el ámbito administrativo gubernamental es la </w:t>
      </w:r>
      <w:r w:rsidR="003F76C9" w:rsidRPr="00CF2BDA">
        <w:rPr>
          <w:b/>
          <w:lang w:val="es-MX"/>
        </w:rPr>
        <w:t xml:space="preserve">Dirección </w:t>
      </w:r>
      <w:r w:rsidR="00FF07C9" w:rsidRPr="00CF2BDA">
        <w:rPr>
          <w:b/>
          <w:lang w:val="es-MX"/>
        </w:rPr>
        <w:t>General de Ética e Integridad Gubernamental (</w:t>
      </w:r>
      <w:r w:rsidR="00FE57DE" w:rsidRPr="00CF2BDA">
        <w:rPr>
          <w:b/>
          <w:lang w:val="es-MX"/>
        </w:rPr>
        <w:t>DIGEIG</w:t>
      </w:r>
      <w:r w:rsidR="00FF07C9" w:rsidRPr="00CF2BDA">
        <w:rPr>
          <w:b/>
          <w:lang w:val="es-MX"/>
        </w:rPr>
        <w:t>)</w:t>
      </w:r>
      <w:r w:rsidR="0021599D">
        <w:rPr>
          <w:lang w:val="es-MX"/>
        </w:rPr>
        <w:t>,</w:t>
      </w:r>
      <w:r w:rsidR="00F1587F" w:rsidRPr="00CF2BDA">
        <w:rPr>
          <w:lang w:val="es-MX"/>
        </w:rPr>
        <w:t xml:space="preserve"> adscrit</w:t>
      </w:r>
      <w:r w:rsidR="00E5794F" w:rsidRPr="00CF2BDA">
        <w:rPr>
          <w:lang w:val="es-MX"/>
        </w:rPr>
        <w:t>a</w:t>
      </w:r>
      <w:r w:rsidR="00F1587F" w:rsidRPr="00CF2BDA">
        <w:rPr>
          <w:lang w:val="es-MX"/>
        </w:rPr>
        <w:t xml:space="preserve"> al Ministerio de la Presidencia</w:t>
      </w:r>
      <w:r w:rsidR="005B1283" w:rsidRPr="00CF2BDA">
        <w:rPr>
          <w:lang w:val="es-MX"/>
        </w:rPr>
        <w:t>.</w:t>
      </w:r>
      <w:r w:rsidR="00925AD1" w:rsidRPr="00CF2BDA">
        <w:rPr>
          <w:lang w:val="es-MX"/>
        </w:rPr>
        <w:t xml:space="preserve"> </w:t>
      </w:r>
      <w:r w:rsidR="00B76F75">
        <w:rPr>
          <w:lang w:val="es-MX"/>
        </w:rPr>
        <w:t xml:space="preserve">El rol de la DIGEIG se analizará con más detalle en este primer </w:t>
      </w:r>
      <w:r w:rsidR="00E13219">
        <w:rPr>
          <w:lang w:val="es-MX"/>
        </w:rPr>
        <w:t>capítulo</w:t>
      </w:r>
      <w:r w:rsidR="00B76F75">
        <w:rPr>
          <w:lang w:val="es-MX"/>
        </w:rPr>
        <w:t xml:space="preserve">. </w:t>
      </w:r>
      <w:r w:rsidR="0037248D" w:rsidRPr="00CF2BDA">
        <w:rPr>
          <w:lang w:val="es-MX"/>
        </w:rPr>
        <w:t xml:space="preserve"> </w:t>
      </w:r>
      <w:r w:rsidR="00CF4E33" w:rsidRPr="00CF2BDA">
        <w:rPr>
          <w:lang w:val="es-MX"/>
        </w:rPr>
        <w:t xml:space="preserve"> </w:t>
      </w:r>
    </w:p>
    <w:p w14:paraId="6DAA18DB" w14:textId="7B1EA24A" w:rsidR="00E953E8" w:rsidRPr="00CF2BDA" w:rsidRDefault="002F4A77" w:rsidP="36960E84">
      <w:pPr>
        <w:pStyle w:val="BulletedList"/>
        <w:rPr>
          <w:lang w:val="es-MX"/>
        </w:rPr>
      </w:pPr>
      <w:r w:rsidRPr="00CF2BDA">
        <w:rPr>
          <w:lang w:val="es-MX"/>
        </w:rPr>
        <w:t>E</w:t>
      </w:r>
      <w:r w:rsidR="00E953E8" w:rsidRPr="00CF2BDA">
        <w:rPr>
          <w:lang w:val="es-MX"/>
        </w:rPr>
        <w:t xml:space="preserve">l </w:t>
      </w:r>
      <w:r w:rsidR="00E953E8" w:rsidRPr="00CF2BDA">
        <w:rPr>
          <w:b/>
          <w:lang w:val="es-MX"/>
        </w:rPr>
        <w:t>Ministerio de Administración Pública (MAP)</w:t>
      </w:r>
      <w:r w:rsidR="00E953E8" w:rsidRPr="00CF2BDA">
        <w:rPr>
          <w:lang w:val="es-MX"/>
        </w:rPr>
        <w:t xml:space="preserve"> es el ente rector del empleo público, el fortalecimiento institucional de la Administración Pública y de los procesos de la gestión institucional. Cuenta con un </w:t>
      </w:r>
      <w:r w:rsidR="00E953E8" w:rsidRPr="00CF2BDA">
        <w:rPr>
          <w:b/>
          <w:lang w:val="es-MX"/>
        </w:rPr>
        <w:t>Instituto Nacional de la Administración Pública (INAP)</w:t>
      </w:r>
      <w:r w:rsidR="00E953E8" w:rsidRPr="00CF2BDA">
        <w:rPr>
          <w:lang w:val="es-MX"/>
        </w:rPr>
        <w:t xml:space="preserve"> que tiene a su cargo la regulación del subsistema de formación, capacitación y desarrollo de los servidores públicos. Además de sus funciones de capacitación, el MAP tiene un rol en el </w:t>
      </w:r>
      <w:r w:rsidR="00836BD4" w:rsidRPr="00CF2BDA">
        <w:rPr>
          <w:lang w:val="es-MX"/>
        </w:rPr>
        <w:t xml:space="preserve">Régimen Ético y Disciplinario </w:t>
      </w:r>
      <w:r w:rsidR="00E953E8" w:rsidRPr="00CF2BDA">
        <w:rPr>
          <w:lang w:val="es-MX"/>
        </w:rPr>
        <w:t xml:space="preserve">(ver </w:t>
      </w:r>
      <w:r w:rsidR="001A5BB9" w:rsidRPr="00CF2BDA">
        <w:rPr>
          <w:highlight w:val="green"/>
          <w:lang w:val="es-MX"/>
        </w:rPr>
        <w:t>C</w:t>
      </w:r>
      <w:r w:rsidR="00E953E8" w:rsidRPr="00CF2BDA">
        <w:rPr>
          <w:highlight w:val="green"/>
          <w:lang w:val="es-MX"/>
        </w:rPr>
        <w:t>apítulo</w:t>
      </w:r>
      <w:r w:rsidR="002A751D">
        <w:rPr>
          <w:highlight w:val="green"/>
          <w:lang w:val="es-MX"/>
        </w:rPr>
        <w:t>s 2 y</w:t>
      </w:r>
      <w:r w:rsidR="00E953E8" w:rsidRPr="007D42AE">
        <w:rPr>
          <w:highlight w:val="green"/>
          <w:lang w:val="es-MX"/>
        </w:rPr>
        <w:t xml:space="preserve"> </w:t>
      </w:r>
      <w:r w:rsidR="00C74B40" w:rsidRPr="007D42AE">
        <w:rPr>
          <w:highlight w:val="green"/>
          <w:lang w:val="es-MX"/>
        </w:rPr>
        <w:t>7</w:t>
      </w:r>
      <w:r w:rsidR="00E953E8" w:rsidRPr="00CF2BDA">
        <w:rPr>
          <w:lang w:val="es-MX"/>
        </w:rPr>
        <w:t xml:space="preserve">).  </w:t>
      </w:r>
    </w:p>
    <w:p w14:paraId="318880B2" w14:textId="6FF0E7FE" w:rsidR="00E953E8" w:rsidRPr="00CD6AB7" w:rsidRDefault="00836BD4" w:rsidP="00E953E8">
      <w:pPr>
        <w:pStyle w:val="BulletedList"/>
        <w:rPr>
          <w:lang w:val="es-MX"/>
        </w:rPr>
      </w:pPr>
      <w:r w:rsidRPr="00CF2BDA">
        <w:rPr>
          <w:lang w:val="es-MX"/>
        </w:rPr>
        <w:t>L</w:t>
      </w:r>
      <w:r w:rsidR="00E953E8" w:rsidRPr="00CF2BDA">
        <w:rPr>
          <w:lang w:val="es-MX"/>
        </w:rPr>
        <w:t xml:space="preserve">a </w:t>
      </w:r>
      <w:r w:rsidR="00E953E8" w:rsidRPr="00CF2BDA">
        <w:rPr>
          <w:b/>
          <w:lang w:val="es-MX"/>
        </w:rPr>
        <w:t>Contraloría General de la República (CGR)</w:t>
      </w:r>
      <w:r w:rsidR="003F1F93" w:rsidRPr="008154BC">
        <w:rPr>
          <w:bCs/>
          <w:lang w:val="es-MX"/>
        </w:rPr>
        <w:t xml:space="preserve">, organismo del </w:t>
      </w:r>
      <w:r w:rsidR="00A775EA" w:rsidRPr="008154BC">
        <w:rPr>
          <w:bCs/>
          <w:lang w:val="es-MX"/>
        </w:rPr>
        <w:t>poder ejecutivo,</w:t>
      </w:r>
      <w:r w:rsidR="00E953E8" w:rsidRPr="00CF2BDA">
        <w:rPr>
          <w:lang w:val="es-MX"/>
        </w:rPr>
        <w:t xml:space="preserve"> </w:t>
      </w:r>
      <w:r w:rsidR="003B191A" w:rsidRPr="00CF2BDA">
        <w:rPr>
          <w:lang w:val="es-MX"/>
        </w:rPr>
        <w:t xml:space="preserve">es </w:t>
      </w:r>
      <w:r w:rsidR="00E953E8" w:rsidRPr="00CF2BDA">
        <w:rPr>
          <w:lang w:val="es-MX"/>
        </w:rPr>
        <w:t>el</w:t>
      </w:r>
      <w:r w:rsidR="00E953E8" w:rsidRPr="00A242B7">
        <w:rPr>
          <w:lang w:val="es-CO"/>
        </w:rPr>
        <w:t xml:space="preserve"> rector del control interno</w:t>
      </w:r>
      <w:r w:rsidR="00270197" w:rsidRPr="00A242B7">
        <w:rPr>
          <w:lang w:val="es-CO"/>
        </w:rPr>
        <w:t xml:space="preserve">, ejerce la </w:t>
      </w:r>
      <w:r w:rsidR="00E953E8" w:rsidRPr="00A242B7">
        <w:rPr>
          <w:lang w:val="es-CO"/>
        </w:rPr>
        <w:t xml:space="preserve">fiscalización </w:t>
      </w:r>
      <w:r w:rsidR="00270197" w:rsidRPr="00A242B7">
        <w:rPr>
          <w:lang w:val="es-CO"/>
        </w:rPr>
        <w:t>interna y la evaluación del debido recaudo, manejo, uso e inversión</w:t>
      </w:r>
      <w:r w:rsidR="00E953E8" w:rsidRPr="00A242B7">
        <w:rPr>
          <w:lang w:val="es-CO"/>
        </w:rPr>
        <w:t xml:space="preserve"> de </w:t>
      </w:r>
      <w:r w:rsidR="00270197" w:rsidRPr="00A242B7">
        <w:rPr>
          <w:lang w:val="es-CO"/>
        </w:rPr>
        <w:t>los recursos públicos y autoriza las órdenes de pago</w:t>
      </w:r>
      <w:r w:rsidR="00810DFF" w:rsidRPr="00A242B7">
        <w:rPr>
          <w:lang w:val="es-CO"/>
        </w:rPr>
        <w:t xml:space="preserve">. </w:t>
      </w:r>
      <w:r w:rsidR="00810DFF" w:rsidRPr="00F1724E">
        <w:rPr>
          <w:lang w:val="es-MX"/>
        </w:rPr>
        <w:t xml:space="preserve">La CGR </w:t>
      </w:r>
      <w:r w:rsidR="00E953E8" w:rsidRPr="00F1724E">
        <w:rPr>
          <w:lang w:val="es-MX"/>
        </w:rPr>
        <w:t>cuenta</w:t>
      </w:r>
      <w:r w:rsidR="001B6BD6" w:rsidRPr="00F1724E">
        <w:rPr>
          <w:lang w:val="es-MX"/>
        </w:rPr>
        <w:t>, desde 2021,</w:t>
      </w:r>
      <w:r w:rsidR="00E953E8" w:rsidRPr="00F1724E">
        <w:rPr>
          <w:lang w:val="es-MX"/>
        </w:rPr>
        <w:t xml:space="preserve"> con una </w:t>
      </w:r>
      <w:r w:rsidR="00C948BD">
        <w:rPr>
          <w:lang w:val="es-MX"/>
        </w:rPr>
        <w:t>U</w:t>
      </w:r>
      <w:r w:rsidR="00EB1A22" w:rsidRPr="00F1724E">
        <w:rPr>
          <w:lang w:val="es-MX"/>
        </w:rPr>
        <w:t>nidad</w:t>
      </w:r>
      <w:r w:rsidR="00C948BD">
        <w:rPr>
          <w:lang w:val="es-MX"/>
        </w:rPr>
        <w:t xml:space="preserve"> Antifraude</w:t>
      </w:r>
      <w:r w:rsidR="00EB1A22" w:rsidRPr="00F1724E">
        <w:rPr>
          <w:lang w:val="es-MX"/>
        </w:rPr>
        <w:t xml:space="preserve"> que realiza</w:t>
      </w:r>
      <w:r w:rsidR="00E953E8" w:rsidRPr="00F1724E">
        <w:rPr>
          <w:lang w:val="es-MX"/>
        </w:rPr>
        <w:t xml:space="preserve"> investigaciones </w:t>
      </w:r>
      <w:r w:rsidR="002C7BF0" w:rsidRPr="00F1724E">
        <w:rPr>
          <w:lang w:val="es-MX"/>
        </w:rPr>
        <w:t xml:space="preserve">especiales </w:t>
      </w:r>
      <w:r w:rsidR="0064401F" w:rsidRPr="00F1724E">
        <w:rPr>
          <w:lang w:val="es-MX"/>
        </w:rPr>
        <w:t>administrativas</w:t>
      </w:r>
      <w:r w:rsidR="00E953E8" w:rsidRPr="00F1724E">
        <w:rPr>
          <w:lang w:val="es-MX"/>
        </w:rPr>
        <w:t xml:space="preserve">. </w:t>
      </w:r>
      <w:r w:rsidR="00E953E8" w:rsidRPr="00CD6AB7">
        <w:rPr>
          <w:lang w:val="es-MX"/>
        </w:rPr>
        <w:t xml:space="preserve">El funcionamiento de la CGR y de las unidades de auditoría interna se tratarán en el </w:t>
      </w:r>
      <w:r w:rsidR="00F15050" w:rsidRPr="007D42AE">
        <w:rPr>
          <w:highlight w:val="green"/>
          <w:lang w:val="es-MX"/>
        </w:rPr>
        <w:t>C</w:t>
      </w:r>
      <w:r w:rsidR="00E953E8" w:rsidRPr="007D42AE">
        <w:rPr>
          <w:highlight w:val="green"/>
          <w:lang w:val="es-MX"/>
        </w:rPr>
        <w:t xml:space="preserve">apítulo </w:t>
      </w:r>
      <w:r w:rsidR="00C74B40" w:rsidRPr="007D42AE">
        <w:rPr>
          <w:highlight w:val="green"/>
          <w:lang w:val="es-MX"/>
        </w:rPr>
        <w:t>6</w:t>
      </w:r>
      <w:r w:rsidR="00E953E8" w:rsidRPr="00CD6AB7">
        <w:rPr>
          <w:lang w:val="es-MX"/>
        </w:rPr>
        <w:t xml:space="preserve">.     </w:t>
      </w:r>
    </w:p>
    <w:p w14:paraId="523583B4" w14:textId="5C74C674" w:rsidR="006D7432" w:rsidRDefault="00B2769A" w:rsidP="006D7432">
      <w:pPr>
        <w:pStyle w:val="BulletedList"/>
        <w:rPr>
          <w:lang w:val="es-MX"/>
        </w:rPr>
      </w:pPr>
      <w:r>
        <w:rPr>
          <w:lang w:val="es-MX"/>
        </w:rPr>
        <w:t xml:space="preserve">La </w:t>
      </w:r>
      <w:r w:rsidR="00E0778F" w:rsidRPr="003C45E3">
        <w:rPr>
          <w:b/>
          <w:bCs/>
          <w:lang w:val="es-MX"/>
        </w:rPr>
        <w:t>Procuraduría General de la República o Ministerio Público (PGR-MP)</w:t>
      </w:r>
      <w:r w:rsidR="00E0778F">
        <w:rPr>
          <w:lang w:val="es-MX"/>
        </w:rPr>
        <w:t xml:space="preserve"> es </w:t>
      </w:r>
      <w:r w:rsidR="00E0778F" w:rsidRPr="00E0778F">
        <w:rPr>
          <w:lang w:val="es-MX"/>
        </w:rPr>
        <w:t xml:space="preserve">el órgano del sistema de justicia responsable de formular e implementar la política de persecución penal contra la criminalidad, dirigir la investigación penal y ejercer la acción pública en representación de la sociedad. Dentro de las ocho procuradurías especializadas, la </w:t>
      </w:r>
      <w:r w:rsidR="008B4DA5" w:rsidRPr="008B4DA5">
        <w:rPr>
          <w:b/>
          <w:bCs/>
          <w:lang w:val="es-MX"/>
        </w:rPr>
        <w:t>Procuraduría Especializada de Persecución de la Corrupción Administrativa</w:t>
      </w:r>
      <w:r w:rsidR="008B4DA5" w:rsidRPr="005E0103">
        <w:rPr>
          <w:b/>
          <w:bCs/>
          <w:lang w:val="es-MX"/>
        </w:rPr>
        <w:t xml:space="preserve"> </w:t>
      </w:r>
      <w:r w:rsidR="00E0778F" w:rsidRPr="005E0103">
        <w:rPr>
          <w:b/>
          <w:bCs/>
          <w:lang w:val="es-MX"/>
        </w:rPr>
        <w:t xml:space="preserve">(PEPCA) </w:t>
      </w:r>
      <w:r w:rsidR="008B4DA5">
        <w:rPr>
          <w:lang w:val="es-MX"/>
        </w:rPr>
        <w:t>tiene el</w:t>
      </w:r>
      <w:r w:rsidR="007A6FBC">
        <w:rPr>
          <w:lang w:val="es-MX"/>
        </w:rPr>
        <w:t xml:space="preserve"> </w:t>
      </w:r>
      <w:r w:rsidR="008B6A9A">
        <w:rPr>
          <w:lang w:val="es-MX"/>
        </w:rPr>
        <w:t xml:space="preserve">mandato </w:t>
      </w:r>
      <w:r w:rsidR="008B4DA5">
        <w:rPr>
          <w:lang w:val="es-MX"/>
        </w:rPr>
        <w:t>de</w:t>
      </w:r>
      <w:r w:rsidR="007A6FBC">
        <w:rPr>
          <w:lang w:val="es-MX"/>
        </w:rPr>
        <w:t xml:space="preserve"> investiga</w:t>
      </w:r>
      <w:r w:rsidR="008B4DA5">
        <w:rPr>
          <w:lang w:val="es-MX"/>
        </w:rPr>
        <w:t>r</w:t>
      </w:r>
      <w:r w:rsidR="007A6FBC">
        <w:rPr>
          <w:lang w:val="es-MX"/>
        </w:rPr>
        <w:t xml:space="preserve"> casos </w:t>
      </w:r>
      <w:r w:rsidR="00C22C1D">
        <w:rPr>
          <w:lang w:val="es-MX"/>
        </w:rPr>
        <w:t xml:space="preserve">de corrupción </w:t>
      </w:r>
      <w:r w:rsidR="003D2D70">
        <w:rPr>
          <w:lang w:val="es-MX"/>
        </w:rPr>
        <w:t>administrativa</w:t>
      </w:r>
      <w:r w:rsidR="007A6FBC">
        <w:rPr>
          <w:lang w:val="es-MX"/>
        </w:rPr>
        <w:t xml:space="preserve">; </w:t>
      </w:r>
      <w:r w:rsidR="008C0A07">
        <w:rPr>
          <w:lang w:val="es-MX"/>
        </w:rPr>
        <w:t xml:space="preserve">de </w:t>
      </w:r>
      <w:r w:rsidR="007A6FBC">
        <w:rPr>
          <w:lang w:val="es-MX"/>
        </w:rPr>
        <w:t xml:space="preserve">coordinar el </w:t>
      </w:r>
      <w:r w:rsidR="007A6FBC" w:rsidRPr="004472A2">
        <w:rPr>
          <w:lang w:val="es-ES"/>
        </w:rPr>
        <w:t>mecanismo de supervisión relacionad</w:t>
      </w:r>
      <w:r w:rsidR="007A6FBC">
        <w:rPr>
          <w:lang w:val="es-ES"/>
        </w:rPr>
        <w:t>o</w:t>
      </w:r>
      <w:r w:rsidR="007A6FBC" w:rsidRPr="004472A2">
        <w:rPr>
          <w:lang w:val="es-ES"/>
        </w:rPr>
        <w:t xml:space="preserve"> con la corrupción administrativa</w:t>
      </w:r>
      <w:r w:rsidR="007A6FBC">
        <w:rPr>
          <w:lang w:val="es-ES"/>
        </w:rPr>
        <w:t>;</w:t>
      </w:r>
      <w:r w:rsidR="008C0A07">
        <w:rPr>
          <w:lang w:val="es-ES"/>
        </w:rPr>
        <w:t xml:space="preserve"> de </w:t>
      </w:r>
      <w:r w:rsidR="007A6FBC">
        <w:rPr>
          <w:lang w:val="es-ES"/>
        </w:rPr>
        <w:t>i</w:t>
      </w:r>
      <w:r w:rsidR="007A6FBC" w:rsidRPr="004472A2">
        <w:rPr>
          <w:lang w:val="es-ES"/>
        </w:rPr>
        <w:t>mplementar mecanismos de control que permitan llevar un registro de</w:t>
      </w:r>
      <w:r w:rsidR="007A6FBC">
        <w:rPr>
          <w:lang w:val="es-ES"/>
        </w:rPr>
        <w:t xml:space="preserve"> los</w:t>
      </w:r>
      <w:r w:rsidR="007A6FBC" w:rsidRPr="004472A2">
        <w:rPr>
          <w:lang w:val="es-ES"/>
        </w:rPr>
        <w:t xml:space="preserve"> casos procesados</w:t>
      </w:r>
      <w:r w:rsidR="00B4069D">
        <w:rPr>
          <w:lang w:val="es-MX"/>
        </w:rPr>
        <w:t xml:space="preserve">; </w:t>
      </w:r>
      <w:r w:rsidR="008C0A07">
        <w:rPr>
          <w:lang w:val="es-MX"/>
        </w:rPr>
        <w:t xml:space="preserve">de </w:t>
      </w:r>
      <w:r w:rsidR="003B3DBC">
        <w:rPr>
          <w:lang w:val="es-ES"/>
        </w:rPr>
        <w:t>c</w:t>
      </w:r>
      <w:r w:rsidR="004472A2" w:rsidRPr="004472A2">
        <w:rPr>
          <w:lang w:val="es-ES"/>
        </w:rPr>
        <w:t>oadyuvar o asumir el procesamiento de casos o de intervención en hechos penales y casos en los que se haya verificado un acto de corrupción administrativa</w:t>
      </w:r>
      <w:r w:rsidR="003B3DBC">
        <w:rPr>
          <w:lang w:val="es-ES"/>
        </w:rPr>
        <w:t xml:space="preserve">; </w:t>
      </w:r>
      <w:r w:rsidR="008C0A07">
        <w:rPr>
          <w:lang w:val="es-ES"/>
        </w:rPr>
        <w:t xml:space="preserve">y de </w:t>
      </w:r>
      <w:r w:rsidR="00B4069D">
        <w:rPr>
          <w:lang w:val="es-ES"/>
        </w:rPr>
        <w:t xml:space="preserve">prestar </w:t>
      </w:r>
      <w:r w:rsidR="004472A2" w:rsidRPr="004472A2">
        <w:rPr>
          <w:lang w:val="es-ES"/>
        </w:rPr>
        <w:t>asistencia técnica especializada y acompañamiento</w:t>
      </w:r>
      <w:r w:rsidR="00B4069D">
        <w:rPr>
          <w:lang w:val="es-ES"/>
        </w:rPr>
        <w:t xml:space="preserve"> a entidades públicas</w:t>
      </w:r>
      <w:r w:rsidR="004472A2" w:rsidRPr="004472A2">
        <w:rPr>
          <w:lang w:val="es-ES"/>
        </w:rPr>
        <w:t>.</w:t>
      </w:r>
      <w:r w:rsidR="00E02769">
        <w:rPr>
          <w:lang w:val="es-MX"/>
        </w:rPr>
        <w:t xml:space="preserve"> </w:t>
      </w:r>
      <w:r w:rsidR="00B31842">
        <w:rPr>
          <w:lang w:val="es-MX"/>
        </w:rPr>
        <w:t>L</w:t>
      </w:r>
      <w:r w:rsidR="005A6115">
        <w:rPr>
          <w:lang w:val="es-MX"/>
        </w:rPr>
        <w:t xml:space="preserve">a cooperación </w:t>
      </w:r>
      <w:r w:rsidR="00817A25">
        <w:rPr>
          <w:lang w:val="es-MX"/>
        </w:rPr>
        <w:t>y el</w:t>
      </w:r>
      <w:r w:rsidR="005A6115">
        <w:rPr>
          <w:lang w:val="es-MX"/>
        </w:rPr>
        <w:t xml:space="preserve"> intercambio de información con fines </w:t>
      </w:r>
      <w:r w:rsidR="005C7623">
        <w:rPr>
          <w:lang w:val="es-MX"/>
        </w:rPr>
        <w:t>de aplicación de la ley</w:t>
      </w:r>
      <w:r w:rsidR="00817A25">
        <w:rPr>
          <w:lang w:val="es-MX"/>
        </w:rPr>
        <w:t xml:space="preserve"> se abordarán en el </w:t>
      </w:r>
      <w:r w:rsidR="00817A25" w:rsidRPr="00C7380A">
        <w:rPr>
          <w:highlight w:val="green"/>
          <w:lang w:val="es-MX"/>
        </w:rPr>
        <w:t>Capítu</w:t>
      </w:r>
      <w:r w:rsidR="00817A25" w:rsidRPr="007D42AE">
        <w:rPr>
          <w:highlight w:val="green"/>
          <w:lang w:val="es-MX"/>
        </w:rPr>
        <w:t>lo 7</w:t>
      </w:r>
      <w:r w:rsidR="00E06A9B" w:rsidRPr="007D42AE">
        <w:rPr>
          <w:highlight w:val="green"/>
          <w:lang w:val="es-MX"/>
        </w:rPr>
        <w:t>.</w:t>
      </w:r>
      <w:r w:rsidR="005E7E1A" w:rsidDel="005E7E1A">
        <w:rPr>
          <w:lang w:val="es-MX"/>
        </w:rPr>
        <w:t xml:space="preserve"> </w:t>
      </w:r>
    </w:p>
    <w:p w14:paraId="35297397" w14:textId="198B3CDD" w:rsidR="00202453" w:rsidRDefault="0092281B" w:rsidP="00DC0386">
      <w:pPr>
        <w:pStyle w:val="BulletedList"/>
        <w:rPr>
          <w:lang w:val="es-MX"/>
        </w:rPr>
      </w:pPr>
      <w:r>
        <w:rPr>
          <w:lang w:val="es-MX"/>
        </w:rPr>
        <w:t>La</w:t>
      </w:r>
      <w:r w:rsidR="00CF2671">
        <w:rPr>
          <w:lang w:val="es-MX"/>
        </w:rPr>
        <w:t xml:space="preserve"> </w:t>
      </w:r>
      <w:r w:rsidR="00CF2671" w:rsidRPr="003C45E3">
        <w:rPr>
          <w:b/>
          <w:bCs/>
          <w:lang w:val="es-MX"/>
        </w:rPr>
        <w:t>Junta Central Electoral (JCE)</w:t>
      </w:r>
      <w:r w:rsidR="00356CC6">
        <w:rPr>
          <w:lang w:val="es-MX"/>
        </w:rPr>
        <w:t xml:space="preserve"> </w:t>
      </w:r>
      <w:r w:rsidR="00EE5106">
        <w:rPr>
          <w:lang w:val="es-MX"/>
        </w:rPr>
        <w:t>e</w:t>
      </w:r>
      <w:r>
        <w:rPr>
          <w:lang w:val="es-MX"/>
        </w:rPr>
        <w:t>s un organismo autónomo de rango constitucional que</w:t>
      </w:r>
      <w:r w:rsidR="00356CC6">
        <w:rPr>
          <w:lang w:val="es-MX"/>
        </w:rPr>
        <w:t xml:space="preserve"> </w:t>
      </w:r>
      <w:r w:rsidR="00EE5106">
        <w:rPr>
          <w:lang w:val="es-MX"/>
        </w:rPr>
        <w:t xml:space="preserve">supervisa los </w:t>
      </w:r>
      <w:r w:rsidRPr="003979D6">
        <w:rPr>
          <w:lang w:val="es-MX"/>
        </w:rPr>
        <w:t xml:space="preserve">procesos electorales, el cumplimiento de la normativa sobre financiamiento político y la rendición de cuentas de los partidos </w:t>
      </w:r>
      <w:r w:rsidR="00856073">
        <w:rPr>
          <w:lang w:val="es-MX"/>
        </w:rPr>
        <w:t>políti</w:t>
      </w:r>
      <w:r w:rsidR="00555A01">
        <w:rPr>
          <w:lang w:val="es-MX"/>
        </w:rPr>
        <w:t>co</w:t>
      </w:r>
      <w:r w:rsidR="00856073">
        <w:rPr>
          <w:lang w:val="es-MX"/>
        </w:rPr>
        <w:t>s</w:t>
      </w:r>
      <w:r w:rsidR="00186C08">
        <w:rPr>
          <w:lang w:val="es-MX"/>
        </w:rPr>
        <w:t>; tema que será trata</w:t>
      </w:r>
      <w:r w:rsidR="00846F2F">
        <w:rPr>
          <w:lang w:val="es-MX"/>
        </w:rPr>
        <w:t xml:space="preserve">do en el </w:t>
      </w:r>
      <w:r w:rsidR="00AB5A3D" w:rsidRPr="007D42AE">
        <w:rPr>
          <w:highlight w:val="green"/>
          <w:lang w:val="es-MX"/>
        </w:rPr>
        <w:t>C</w:t>
      </w:r>
      <w:r w:rsidR="00846F2F" w:rsidRPr="007D42AE">
        <w:rPr>
          <w:highlight w:val="green"/>
          <w:lang w:val="es-MX"/>
        </w:rPr>
        <w:t xml:space="preserve">apítulo </w:t>
      </w:r>
      <w:r w:rsidR="00AB5A3D" w:rsidRPr="007D42AE">
        <w:rPr>
          <w:highlight w:val="green"/>
          <w:lang w:val="es-MX"/>
        </w:rPr>
        <w:t>9</w:t>
      </w:r>
      <w:r w:rsidR="00E22E2E">
        <w:rPr>
          <w:lang w:val="es-MX"/>
        </w:rPr>
        <w:t>.</w:t>
      </w:r>
    </w:p>
    <w:p w14:paraId="1C912380" w14:textId="4165241D" w:rsidR="001879E8" w:rsidRPr="00CF2BDA" w:rsidRDefault="00202453" w:rsidP="001879E8">
      <w:pPr>
        <w:pStyle w:val="BulletedList"/>
        <w:rPr>
          <w:lang w:val="es-MX"/>
        </w:rPr>
      </w:pPr>
      <w:r>
        <w:rPr>
          <w:lang w:val="es-MX"/>
        </w:rPr>
        <w:lastRenderedPageBreak/>
        <w:t>L</w:t>
      </w:r>
      <w:r w:rsidR="00356CC6">
        <w:rPr>
          <w:lang w:val="es-MX"/>
        </w:rPr>
        <w:t xml:space="preserve">a </w:t>
      </w:r>
      <w:r w:rsidR="00356CC6" w:rsidRPr="003979D6">
        <w:rPr>
          <w:b/>
          <w:bCs/>
          <w:lang w:val="es-MX"/>
        </w:rPr>
        <w:t>Cámara de Cuentas de la República Dominicana (CCRD)</w:t>
      </w:r>
      <w:r w:rsidR="00E13219">
        <w:rPr>
          <w:lang w:val="es-MX"/>
        </w:rPr>
        <w:t>,</w:t>
      </w:r>
      <w:r w:rsidR="0083287D">
        <w:rPr>
          <w:lang w:val="es-MX"/>
        </w:rPr>
        <w:t xml:space="preserve"> un organismo autó</w:t>
      </w:r>
      <w:r w:rsidR="003129CA">
        <w:rPr>
          <w:lang w:val="es-MX"/>
        </w:rPr>
        <w:t xml:space="preserve">nomo </w:t>
      </w:r>
      <w:r w:rsidR="00626341">
        <w:rPr>
          <w:lang w:val="es-MX"/>
        </w:rPr>
        <w:t xml:space="preserve">de rango </w:t>
      </w:r>
      <w:proofErr w:type="gramStart"/>
      <w:r w:rsidR="00626341">
        <w:rPr>
          <w:lang w:val="es-MX"/>
        </w:rPr>
        <w:t>constitucional</w:t>
      </w:r>
      <w:r w:rsidR="00E13219">
        <w:rPr>
          <w:lang w:val="es-MX"/>
        </w:rPr>
        <w:t>,</w:t>
      </w:r>
      <w:proofErr w:type="gramEnd"/>
      <w:r w:rsidR="00626341">
        <w:rPr>
          <w:lang w:val="es-MX"/>
        </w:rPr>
        <w:t xml:space="preserve"> </w:t>
      </w:r>
      <w:r w:rsidR="00E13219">
        <w:rPr>
          <w:lang w:val="es-MX"/>
        </w:rPr>
        <w:t xml:space="preserve">es </w:t>
      </w:r>
      <w:r w:rsidR="00626341">
        <w:rPr>
          <w:lang w:val="es-MX"/>
        </w:rPr>
        <w:t>la Entidad Fiscalizadora Superior (EFS)</w:t>
      </w:r>
      <w:r w:rsidR="00E4099C">
        <w:rPr>
          <w:lang w:val="es-MX"/>
        </w:rPr>
        <w:t xml:space="preserve"> de la República Dominicana. Ejerce el control </w:t>
      </w:r>
      <w:r w:rsidR="00F25FFA" w:rsidRPr="00F25FFA">
        <w:rPr>
          <w:lang w:val="es-MX"/>
        </w:rPr>
        <w:t xml:space="preserve">externo fiscal, de los recursos </w:t>
      </w:r>
      <w:r w:rsidR="00F25FFA" w:rsidRPr="00CF2BDA">
        <w:rPr>
          <w:lang w:val="es-MX"/>
        </w:rPr>
        <w:t>públicos, de los procesos administrativos y del patrimonio público</w:t>
      </w:r>
      <w:r w:rsidR="006169C0" w:rsidRPr="00CF2BDA">
        <w:rPr>
          <w:lang w:val="es-MX"/>
        </w:rPr>
        <w:t>.</w:t>
      </w:r>
      <w:r w:rsidR="00084C75" w:rsidRPr="00CF2BDA">
        <w:rPr>
          <w:lang w:val="es-MX"/>
        </w:rPr>
        <w:t xml:space="preserve"> </w:t>
      </w:r>
      <w:r w:rsidR="00AC67CD" w:rsidRPr="00CF2BDA">
        <w:rPr>
          <w:lang w:val="es-MX"/>
        </w:rPr>
        <w:t>Desde la promulgación de la Ley</w:t>
      </w:r>
      <w:r w:rsidR="00525D15" w:rsidRPr="00CF2BDA">
        <w:rPr>
          <w:lang w:val="es-MX"/>
        </w:rPr>
        <w:t> </w:t>
      </w:r>
      <w:r w:rsidR="00607CEE" w:rsidRPr="00CF2BDA">
        <w:rPr>
          <w:lang w:val="es-MX"/>
        </w:rPr>
        <w:t>No. </w:t>
      </w:r>
      <w:r w:rsidR="00AC67CD" w:rsidRPr="00CF2BDA">
        <w:rPr>
          <w:lang w:val="es-MX"/>
        </w:rPr>
        <w:t>311-2014</w:t>
      </w:r>
      <w:r w:rsidR="00F7793B" w:rsidRPr="00CF2BDA">
        <w:rPr>
          <w:lang w:val="es-MX"/>
        </w:rPr>
        <w:t>,</w:t>
      </w:r>
      <w:r w:rsidR="002C3718" w:rsidRPr="00CF2BDA">
        <w:rPr>
          <w:lang w:val="es-MX"/>
        </w:rPr>
        <w:t xml:space="preserve"> también</w:t>
      </w:r>
      <w:r w:rsidR="002D0A45" w:rsidRPr="00CF2BDA">
        <w:rPr>
          <w:lang w:val="es-MX"/>
        </w:rPr>
        <w:t xml:space="preserve"> se encarga de </w:t>
      </w:r>
      <w:r w:rsidR="0090120E" w:rsidRPr="00CF2BDA">
        <w:rPr>
          <w:lang w:val="es-MX"/>
        </w:rPr>
        <w:t xml:space="preserve">asegurar el cumplimiento y </w:t>
      </w:r>
      <w:r w:rsidR="002D0A45" w:rsidRPr="00CF2BDA">
        <w:rPr>
          <w:lang w:val="es-MX"/>
        </w:rPr>
        <w:t xml:space="preserve">verificar las </w:t>
      </w:r>
      <w:r w:rsidR="0086483F" w:rsidRPr="00CF2BDA">
        <w:rPr>
          <w:lang w:val="es-MX"/>
        </w:rPr>
        <w:t>declaraciones juradas de patrimonio</w:t>
      </w:r>
      <w:r w:rsidR="005802A1" w:rsidRPr="00CF2BDA">
        <w:rPr>
          <w:lang w:val="es-MX"/>
        </w:rPr>
        <w:t xml:space="preserve"> (ver </w:t>
      </w:r>
      <w:r w:rsidR="005802A1" w:rsidRPr="00CF2BDA">
        <w:rPr>
          <w:highlight w:val="green"/>
          <w:lang w:val="es-MX"/>
        </w:rPr>
        <w:t>Capítulo 2</w:t>
      </w:r>
      <w:r w:rsidR="005802A1" w:rsidRPr="00CF2BDA">
        <w:rPr>
          <w:lang w:val="es-MX"/>
        </w:rPr>
        <w:t>)</w:t>
      </w:r>
      <w:r w:rsidR="0086483F" w:rsidRPr="00CF2BDA">
        <w:rPr>
          <w:lang w:val="es-MX"/>
        </w:rPr>
        <w:t xml:space="preserve">. </w:t>
      </w:r>
      <w:r w:rsidR="0090120E" w:rsidRPr="00CF2BDA">
        <w:rPr>
          <w:lang w:val="es-MX"/>
        </w:rPr>
        <w:t xml:space="preserve">Las funciones de fiscalización </w:t>
      </w:r>
      <w:r w:rsidR="00C719DB" w:rsidRPr="00CF2BDA">
        <w:rPr>
          <w:lang w:val="es-MX"/>
        </w:rPr>
        <w:t xml:space="preserve">y control se </w:t>
      </w:r>
      <w:r w:rsidR="00613F62" w:rsidRPr="00CF2BDA">
        <w:rPr>
          <w:lang w:val="es-MX"/>
        </w:rPr>
        <w:t xml:space="preserve">analizarán con más detalle en el </w:t>
      </w:r>
      <w:r w:rsidR="0014500A" w:rsidRPr="00CF2BDA">
        <w:rPr>
          <w:highlight w:val="green"/>
          <w:lang w:val="es-MX"/>
        </w:rPr>
        <w:t>Capítulo</w:t>
      </w:r>
      <w:r w:rsidR="007F1C3D" w:rsidRPr="00CF2BDA">
        <w:rPr>
          <w:highlight w:val="green"/>
          <w:lang w:val="es-MX"/>
        </w:rPr>
        <w:t> </w:t>
      </w:r>
      <w:r w:rsidR="00C74B40">
        <w:rPr>
          <w:highlight w:val="green"/>
          <w:lang w:val="es-MX"/>
        </w:rPr>
        <w:t>6</w:t>
      </w:r>
      <w:r w:rsidR="00613F62" w:rsidRPr="00CF2BDA">
        <w:rPr>
          <w:lang w:val="es-MX"/>
        </w:rPr>
        <w:t>.</w:t>
      </w:r>
      <w:r w:rsidR="002C3718" w:rsidRPr="00CF2BDA">
        <w:rPr>
          <w:lang w:val="es-MX"/>
        </w:rPr>
        <w:t xml:space="preserve"> </w:t>
      </w:r>
    </w:p>
    <w:p w14:paraId="3A8CADA2" w14:textId="279065EC" w:rsidR="006B3751" w:rsidRDefault="009C5C76" w:rsidP="7531956D">
      <w:pPr>
        <w:pStyle w:val="BulletedList"/>
        <w:rPr>
          <w:lang w:val="es-MX"/>
        </w:rPr>
      </w:pPr>
      <w:r>
        <w:rPr>
          <w:lang w:val="es-MX"/>
        </w:rPr>
        <w:t>L</w:t>
      </w:r>
      <w:r w:rsidR="006B3751" w:rsidRPr="00CF2BDA">
        <w:rPr>
          <w:lang w:val="es-MX"/>
        </w:rPr>
        <w:t xml:space="preserve">as instituciones de </w:t>
      </w:r>
      <w:r w:rsidR="000C3844" w:rsidRPr="00CF2BDA">
        <w:rPr>
          <w:lang w:val="es-MX"/>
        </w:rPr>
        <w:t>las ramas legislativa</w:t>
      </w:r>
      <w:r w:rsidR="00D551C4" w:rsidRPr="00CF2BDA">
        <w:rPr>
          <w:lang w:val="es-MX"/>
        </w:rPr>
        <w:t xml:space="preserve"> (</w:t>
      </w:r>
      <w:r w:rsidR="002F0E39" w:rsidRPr="00CF2BDA">
        <w:rPr>
          <w:lang w:val="es-MX"/>
        </w:rPr>
        <w:t xml:space="preserve">el </w:t>
      </w:r>
      <w:r w:rsidR="00AC15E4" w:rsidRPr="00CF2BDA">
        <w:rPr>
          <w:b/>
          <w:lang w:val="es-MX"/>
        </w:rPr>
        <w:t>Congreso Nacional</w:t>
      </w:r>
      <w:r w:rsidR="00AC15E4" w:rsidRPr="00CF2BDA">
        <w:rPr>
          <w:lang w:val="es-MX"/>
        </w:rPr>
        <w:t xml:space="preserve"> </w:t>
      </w:r>
      <w:r w:rsidR="00D551C4" w:rsidRPr="00CF2BDA">
        <w:rPr>
          <w:lang w:val="es-MX"/>
        </w:rPr>
        <w:t>bicameral)</w:t>
      </w:r>
      <w:r w:rsidR="002F0E39" w:rsidRPr="00CF2BDA">
        <w:rPr>
          <w:lang w:val="es-MX"/>
        </w:rPr>
        <w:t xml:space="preserve"> </w:t>
      </w:r>
      <w:r w:rsidR="00525D15" w:rsidRPr="00CF2BDA">
        <w:rPr>
          <w:lang w:val="es-MX"/>
        </w:rPr>
        <w:t xml:space="preserve">y judicial </w:t>
      </w:r>
      <w:r w:rsidR="00C849FA" w:rsidRPr="00CF2BDA">
        <w:rPr>
          <w:lang w:val="es-MX"/>
        </w:rPr>
        <w:t xml:space="preserve">(el </w:t>
      </w:r>
      <w:r w:rsidR="00C849FA" w:rsidRPr="00CF2BDA">
        <w:rPr>
          <w:b/>
          <w:lang w:val="es-MX"/>
        </w:rPr>
        <w:t>Consejo Nacional de la Magistratura</w:t>
      </w:r>
      <w:r w:rsidR="00C849FA" w:rsidRPr="00CF2BDA">
        <w:rPr>
          <w:lang w:val="es-MX"/>
        </w:rPr>
        <w:t xml:space="preserve">, la </w:t>
      </w:r>
      <w:r w:rsidR="00C849FA" w:rsidRPr="00CF2BDA">
        <w:rPr>
          <w:b/>
          <w:lang w:val="es-MX"/>
        </w:rPr>
        <w:t>Suprema Corte de Justicia</w:t>
      </w:r>
      <w:r w:rsidR="00C849FA" w:rsidRPr="00CF2BDA">
        <w:rPr>
          <w:lang w:val="es-MX"/>
        </w:rPr>
        <w:t xml:space="preserve">, el </w:t>
      </w:r>
      <w:r w:rsidR="00C849FA" w:rsidRPr="00CF2BDA">
        <w:rPr>
          <w:b/>
          <w:lang w:val="es-MX"/>
        </w:rPr>
        <w:t>Consejo del Poder Judicial</w:t>
      </w:r>
      <w:r w:rsidR="00C849FA" w:rsidRPr="00CF2BDA">
        <w:rPr>
          <w:lang w:val="es-MX"/>
        </w:rPr>
        <w:t xml:space="preserve">, etc.) </w:t>
      </w:r>
      <w:r w:rsidR="00D551C4" w:rsidRPr="00CF2BDA">
        <w:rPr>
          <w:lang w:val="es-MX"/>
        </w:rPr>
        <w:t>son esenciales para mantener</w:t>
      </w:r>
      <w:r w:rsidR="00150351" w:rsidRPr="00CF2BDA">
        <w:rPr>
          <w:lang w:val="es-MX"/>
        </w:rPr>
        <w:t xml:space="preserve"> la separación de poderes y </w:t>
      </w:r>
      <w:r w:rsidR="00D551C4" w:rsidRPr="00CF2BDA">
        <w:rPr>
          <w:lang w:val="es-MX"/>
        </w:rPr>
        <w:t xml:space="preserve">asegurar </w:t>
      </w:r>
      <w:r w:rsidR="00150351" w:rsidRPr="00CF2BDA">
        <w:rPr>
          <w:lang w:val="es-MX"/>
        </w:rPr>
        <w:t xml:space="preserve">la rendición de </w:t>
      </w:r>
      <w:r w:rsidR="51B7EBD1" w:rsidRPr="00CF2BDA">
        <w:rPr>
          <w:lang w:val="es-MX"/>
        </w:rPr>
        <w:t>cuentas</w:t>
      </w:r>
      <w:r w:rsidR="00C849FA" w:rsidRPr="00CF2BDA">
        <w:rPr>
          <w:lang w:val="es-MX"/>
        </w:rPr>
        <w:t>.</w:t>
      </w:r>
      <w:r w:rsidR="00C05848" w:rsidRPr="00CF2BDA">
        <w:rPr>
          <w:lang w:val="es-MX"/>
        </w:rPr>
        <w:t xml:space="preserve"> </w:t>
      </w:r>
      <w:r w:rsidR="00C65D1B" w:rsidRPr="00CF2BDA">
        <w:rPr>
          <w:lang w:val="es-MX"/>
        </w:rPr>
        <w:t xml:space="preserve"> </w:t>
      </w:r>
    </w:p>
    <w:p w14:paraId="2B9D2A10" w14:textId="6944E4D2" w:rsidR="009C5C76" w:rsidRPr="008154BC" w:rsidRDefault="009C5C76" w:rsidP="008154BC">
      <w:pPr>
        <w:pStyle w:val="Para"/>
        <w:rPr>
          <w:lang w:val="es-ES"/>
        </w:rPr>
      </w:pPr>
      <w:r w:rsidRPr="009C5C76">
        <w:rPr>
          <w:lang w:val="es-MX"/>
        </w:rPr>
        <w:t xml:space="preserve">Además, otros actores institucionales desempeñan actividades </w:t>
      </w:r>
      <w:r w:rsidR="009F770B">
        <w:rPr>
          <w:lang w:val="es-MX"/>
        </w:rPr>
        <w:t xml:space="preserve">importantes </w:t>
      </w:r>
      <w:r w:rsidRPr="009C5C76">
        <w:rPr>
          <w:lang w:val="es-MX"/>
        </w:rPr>
        <w:t xml:space="preserve">en materia de integridad como la </w:t>
      </w:r>
      <w:r w:rsidRPr="008154BC">
        <w:rPr>
          <w:b/>
          <w:bCs/>
          <w:color w:val="000000" w:themeColor="text1"/>
          <w:lang w:val="es-ES"/>
        </w:rPr>
        <w:t>Defensoría</w:t>
      </w:r>
      <w:r w:rsidRPr="008154BC">
        <w:rPr>
          <w:b/>
          <w:bCs/>
          <w:lang w:val="es-ES"/>
        </w:rPr>
        <w:t xml:space="preserve"> del Pueblo</w:t>
      </w:r>
      <w:r w:rsidRPr="008154BC">
        <w:rPr>
          <w:color w:val="000000" w:themeColor="text1"/>
          <w:lang w:val="es-ES"/>
        </w:rPr>
        <w:t xml:space="preserve">, </w:t>
      </w:r>
      <w:r w:rsidRPr="008154BC">
        <w:rPr>
          <w:lang w:val="es-ES"/>
        </w:rPr>
        <w:t xml:space="preserve">el </w:t>
      </w:r>
      <w:r w:rsidRPr="008154BC">
        <w:rPr>
          <w:b/>
          <w:bCs/>
          <w:color w:val="000000" w:themeColor="text1"/>
          <w:lang w:val="es-ES"/>
        </w:rPr>
        <w:t>Equipo de Recuperación del Patrimonio Público</w:t>
      </w:r>
      <w:r w:rsidRPr="008154BC">
        <w:rPr>
          <w:lang w:val="es-ES"/>
        </w:rPr>
        <w:t xml:space="preserve">, la </w:t>
      </w:r>
      <w:r w:rsidRPr="008154BC">
        <w:rPr>
          <w:b/>
          <w:bCs/>
          <w:color w:val="000000" w:themeColor="text1"/>
          <w:lang w:val="es-ES"/>
        </w:rPr>
        <w:t>Unidad de Análisis Financiero</w:t>
      </w:r>
      <w:r w:rsidR="00002EC9">
        <w:rPr>
          <w:lang w:val="es-ES"/>
        </w:rPr>
        <w:t xml:space="preserve"> o</w:t>
      </w:r>
      <w:r w:rsidRPr="008154BC">
        <w:rPr>
          <w:lang w:val="es-ES"/>
        </w:rPr>
        <w:t xml:space="preserve"> </w:t>
      </w:r>
      <w:r w:rsidRPr="008154BC">
        <w:rPr>
          <w:color w:val="000000" w:themeColor="text1"/>
          <w:lang w:val="es-ES"/>
        </w:rPr>
        <w:t xml:space="preserve">la </w:t>
      </w:r>
      <w:r w:rsidRPr="008154BC">
        <w:rPr>
          <w:b/>
          <w:bCs/>
          <w:color w:val="000000" w:themeColor="text1"/>
          <w:lang w:val="es-ES"/>
        </w:rPr>
        <w:t>Dirección General de Contrataciones Públicas</w:t>
      </w:r>
      <w:r w:rsidR="009F770B">
        <w:rPr>
          <w:color w:val="000000" w:themeColor="text1"/>
          <w:lang w:val="es-ES"/>
        </w:rPr>
        <w:t>, entre otras</w:t>
      </w:r>
      <w:r w:rsidRPr="008154BC">
        <w:rPr>
          <w:lang w:val="es-ES"/>
        </w:rPr>
        <w:t>.</w:t>
      </w:r>
    </w:p>
    <w:p w14:paraId="3E906CE1" w14:textId="4CFDA2ED" w:rsidR="00732699" w:rsidRPr="008154BC" w:rsidRDefault="00732699" w:rsidP="008154BC">
      <w:pPr>
        <w:pStyle w:val="Para"/>
        <w:rPr>
          <w:lang w:val="es-MX"/>
        </w:rPr>
      </w:pPr>
      <w:r>
        <w:rPr>
          <w:lang w:val="es-MX"/>
        </w:rPr>
        <w:t>E</w:t>
      </w:r>
      <w:r w:rsidR="00373286">
        <w:rPr>
          <w:lang w:val="es-MX"/>
        </w:rPr>
        <w:t>n las siguientes secciones, e</w:t>
      </w:r>
      <w:r w:rsidRPr="00D575D7">
        <w:rPr>
          <w:lang w:val="es-MX"/>
        </w:rPr>
        <w:t>ste</w:t>
      </w:r>
      <w:r>
        <w:rPr>
          <w:lang w:val="es-MX"/>
        </w:rPr>
        <w:t xml:space="preserve"> primer</w:t>
      </w:r>
      <w:r w:rsidRPr="00D575D7">
        <w:rPr>
          <w:lang w:val="es-MX"/>
        </w:rPr>
        <w:t xml:space="preserve"> </w:t>
      </w:r>
      <w:r>
        <w:rPr>
          <w:lang w:val="es-MX"/>
        </w:rPr>
        <w:t>capítulo propone como fortalecer el sistema de integridad d</w:t>
      </w:r>
      <w:r w:rsidR="00C70CBE">
        <w:rPr>
          <w:lang w:val="es-MX"/>
        </w:rPr>
        <w:t>e la República Dominicana</w:t>
      </w:r>
      <w:r>
        <w:rPr>
          <w:lang w:val="es-MX"/>
        </w:rPr>
        <w:t xml:space="preserve">. Empieza por </w:t>
      </w:r>
      <w:r w:rsidRPr="00D575D7">
        <w:rPr>
          <w:lang w:val="es-MX"/>
        </w:rPr>
        <w:t>analiza</w:t>
      </w:r>
      <w:r>
        <w:rPr>
          <w:lang w:val="es-MX"/>
        </w:rPr>
        <w:t>r</w:t>
      </w:r>
      <w:r w:rsidRPr="00D575D7">
        <w:rPr>
          <w:lang w:val="es-MX"/>
        </w:rPr>
        <w:t xml:space="preserve"> </w:t>
      </w:r>
      <w:r>
        <w:rPr>
          <w:lang w:val="es-MX"/>
        </w:rPr>
        <w:t>la arquitectura institucional para la</w:t>
      </w:r>
      <w:r w:rsidRPr="00D575D7">
        <w:rPr>
          <w:lang w:val="es-MX"/>
        </w:rPr>
        <w:t xml:space="preserve"> integridad</w:t>
      </w:r>
      <w:r>
        <w:rPr>
          <w:lang w:val="es-MX"/>
        </w:rPr>
        <w:t xml:space="preserve">, identificando sus puntos fuertes y limitaciones para </w:t>
      </w:r>
      <w:r w:rsidRPr="00D575D7">
        <w:rPr>
          <w:lang w:val="es-MX"/>
        </w:rPr>
        <w:t>formula</w:t>
      </w:r>
      <w:r>
        <w:rPr>
          <w:lang w:val="es-MX"/>
        </w:rPr>
        <w:t>r</w:t>
      </w:r>
      <w:r w:rsidRPr="00D575D7">
        <w:rPr>
          <w:lang w:val="es-MX"/>
        </w:rPr>
        <w:t xml:space="preserve"> recomendaciones para su fortalecimiento</w:t>
      </w:r>
      <w:r>
        <w:rPr>
          <w:lang w:val="es-MX"/>
        </w:rPr>
        <w:t xml:space="preserve">. La siguiente sección se enfoca en la rectoría para el sistema de integridad </w:t>
      </w:r>
      <w:r w:rsidR="00F076BE">
        <w:rPr>
          <w:lang w:val="es-MX"/>
        </w:rPr>
        <w:t xml:space="preserve">a cargo de la </w:t>
      </w:r>
      <w:r w:rsidR="00F076BE" w:rsidRPr="00CF2BDA">
        <w:rPr>
          <w:lang w:val="es-MX"/>
        </w:rPr>
        <w:t>Dirección General de Ética e Integridad Gubernamental (DIGEIG)</w:t>
      </w:r>
      <w:r w:rsidR="00F076BE">
        <w:rPr>
          <w:lang w:val="es-MX"/>
        </w:rPr>
        <w:t xml:space="preserve"> </w:t>
      </w:r>
      <w:r>
        <w:rPr>
          <w:lang w:val="es-MX"/>
        </w:rPr>
        <w:t>y como fortalecer la coordinación y la cooperación entre las entidades públicas. Luego, se mira como promover la implementación efectiva de las medidas de integridad en toda la administración pública, tanto a nivel organizacional como a nivel subnacional. Finalmente, el capítulo cierra con recomendaciones que buscan asegurar un enfoque estratégico y basado en evidencia hacia la integridad pública.</w:t>
      </w:r>
    </w:p>
    <w:p w14:paraId="158C686C" w14:textId="547F97A1" w:rsidR="008336C9" w:rsidRDefault="001879E8" w:rsidP="00425EE3">
      <w:pPr>
        <w:pStyle w:val="Ttulo2"/>
        <w:rPr>
          <w:lang w:val="es-MX"/>
        </w:rPr>
      </w:pPr>
      <w:r>
        <w:rPr>
          <w:lang w:val="es-MX"/>
        </w:rPr>
        <w:t xml:space="preserve">Fortalecer la coordinación </w:t>
      </w:r>
      <w:r w:rsidR="00CE3EAC">
        <w:rPr>
          <w:lang w:val="es-MX"/>
        </w:rPr>
        <w:t xml:space="preserve">y la </w:t>
      </w:r>
      <w:r w:rsidR="006846BB">
        <w:rPr>
          <w:lang w:val="es-MX"/>
        </w:rPr>
        <w:t xml:space="preserve">rectoría </w:t>
      </w:r>
      <w:r>
        <w:rPr>
          <w:lang w:val="es-MX"/>
        </w:rPr>
        <w:t>del sistema de int</w:t>
      </w:r>
      <w:r w:rsidR="00C31D72">
        <w:rPr>
          <w:lang w:val="es-MX"/>
        </w:rPr>
        <w:t xml:space="preserve">egridad </w:t>
      </w:r>
    </w:p>
    <w:p w14:paraId="46516E2E" w14:textId="50E78310" w:rsidR="0026716E" w:rsidRDefault="00CE3EAC" w:rsidP="00E67B4D">
      <w:pPr>
        <w:pStyle w:val="Ttulo3"/>
        <w:rPr>
          <w:lang w:val="es-MX"/>
        </w:rPr>
      </w:pPr>
      <w:bookmarkStart w:id="31" w:name="_Ref191632665"/>
      <w:r>
        <w:rPr>
          <w:lang w:val="es-MX"/>
        </w:rPr>
        <w:t xml:space="preserve">La República Dominicana podría </w:t>
      </w:r>
      <w:r w:rsidR="00D64D84">
        <w:rPr>
          <w:lang w:val="es-MX"/>
        </w:rPr>
        <w:t xml:space="preserve">fortalecer e institucionalizar </w:t>
      </w:r>
      <w:r w:rsidR="006617E1">
        <w:rPr>
          <w:lang w:val="es-MX"/>
        </w:rPr>
        <w:t>l</w:t>
      </w:r>
      <w:r w:rsidR="00D64D84">
        <w:rPr>
          <w:lang w:val="es-MX"/>
        </w:rPr>
        <w:t xml:space="preserve">a </w:t>
      </w:r>
      <w:r w:rsidR="00D64D84" w:rsidRPr="00DC7DD4">
        <w:rPr>
          <w:lang w:val="es-MX"/>
        </w:rPr>
        <w:t>Comisión Presidencial de Transparencia y Anticorrupción</w:t>
      </w:r>
      <w:r w:rsidR="009F61CE">
        <w:rPr>
          <w:lang w:val="es-MX"/>
        </w:rPr>
        <w:t>, liderada por la DIGEIG,</w:t>
      </w:r>
      <w:r w:rsidR="00D64D84" w:rsidRPr="00DC7DD4">
        <w:rPr>
          <w:lang w:val="es-MX"/>
        </w:rPr>
        <w:t xml:space="preserve"> </w:t>
      </w:r>
      <w:r w:rsidR="00D64D84">
        <w:rPr>
          <w:lang w:val="es-MX"/>
        </w:rPr>
        <w:t>como mecanismo</w:t>
      </w:r>
      <w:r w:rsidR="008875E4">
        <w:rPr>
          <w:lang w:val="es-MX"/>
        </w:rPr>
        <w:t xml:space="preserve"> de c</w:t>
      </w:r>
      <w:r w:rsidR="0026716E" w:rsidRPr="0026716E">
        <w:rPr>
          <w:lang w:val="es-MX"/>
        </w:rPr>
        <w:t xml:space="preserve">oordinación </w:t>
      </w:r>
      <w:r w:rsidR="00031C50">
        <w:rPr>
          <w:lang w:val="es-MX"/>
        </w:rPr>
        <w:t xml:space="preserve">permanente </w:t>
      </w:r>
      <w:r w:rsidR="00D64D84">
        <w:rPr>
          <w:lang w:val="es-MX"/>
        </w:rPr>
        <w:t>del sistema de integridad</w:t>
      </w:r>
      <w:bookmarkEnd w:id="31"/>
      <w:r w:rsidR="00342676">
        <w:rPr>
          <w:lang w:val="es-MX"/>
        </w:rPr>
        <w:t xml:space="preserve"> </w:t>
      </w:r>
    </w:p>
    <w:p w14:paraId="48E08240" w14:textId="357B9F3D" w:rsidR="00A9110B" w:rsidRPr="000468CA" w:rsidRDefault="008875E4">
      <w:pPr>
        <w:pStyle w:val="Para"/>
        <w:rPr>
          <w:lang w:val="es-MX"/>
        </w:rPr>
      </w:pPr>
      <w:r w:rsidRPr="000468CA">
        <w:rPr>
          <w:lang w:val="es-MX"/>
        </w:rPr>
        <w:t>L</w:t>
      </w:r>
      <w:r w:rsidR="00A9110B" w:rsidRPr="000468CA">
        <w:rPr>
          <w:lang w:val="es-MX"/>
        </w:rPr>
        <w:t xml:space="preserve">a Recomendación de la OCDE sobre Integridad Pública </w:t>
      </w:r>
      <w:r w:rsidR="00C910B7" w:rsidRPr="000468CA">
        <w:rPr>
          <w:lang w:val="es-MX"/>
        </w:rPr>
        <w:t xml:space="preserve">establece no solamente que </w:t>
      </w:r>
      <w:r w:rsidR="00136792">
        <w:rPr>
          <w:lang w:val="es-MX"/>
        </w:rPr>
        <w:t>las</w:t>
      </w:r>
      <w:r w:rsidR="00136792" w:rsidRPr="000468CA">
        <w:rPr>
          <w:lang w:val="es-MX"/>
        </w:rPr>
        <w:t xml:space="preserve"> </w:t>
      </w:r>
      <w:r w:rsidR="00C910B7" w:rsidRPr="000468CA">
        <w:rPr>
          <w:lang w:val="es-MX"/>
        </w:rPr>
        <w:t>entidad</w:t>
      </w:r>
      <w:r w:rsidR="00136792">
        <w:rPr>
          <w:lang w:val="es-MX"/>
        </w:rPr>
        <w:t>es</w:t>
      </w:r>
      <w:r w:rsidR="00C910B7" w:rsidRPr="000468CA">
        <w:rPr>
          <w:lang w:val="es-MX"/>
        </w:rPr>
        <w:t xml:space="preserve"> </w:t>
      </w:r>
      <w:r w:rsidR="00136792">
        <w:rPr>
          <w:lang w:val="es-MX"/>
        </w:rPr>
        <w:t xml:space="preserve">del sistema de integridad </w:t>
      </w:r>
      <w:r w:rsidR="00C910B7" w:rsidRPr="000468CA">
        <w:rPr>
          <w:lang w:val="es-MX"/>
        </w:rPr>
        <w:t>tenga</w:t>
      </w:r>
      <w:r w:rsidR="00136792">
        <w:rPr>
          <w:lang w:val="es-MX"/>
        </w:rPr>
        <w:t>n</w:t>
      </w:r>
      <w:r w:rsidR="00C910B7" w:rsidRPr="000468CA">
        <w:rPr>
          <w:lang w:val="es-MX"/>
        </w:rPr>
        <w:t xml:space="preserve"> mandato</w:t>
      </w:r>
      <w:r w:rsidR="00136792">
        <w:rPr>
          <w:lang w:val="es-MX"/>
        </w:rPr>
        <w:t>s</w:t>
      </w:r>
      <w:r w:rsidR="00C910B7" w:rsidRPr="000468CA">
        <w:rPr>
          <w:lang w:val="es-MX"/>
        </w:rPr>
        <w:t xml:space="preserve"> claramente definido</w:t>
      </w:r>
      <w:r w:rsidR="00136792">
        <w:rPr>
          <w:lang w:val="es-MX"/>
        </w:rPr>
        <w:t>s</w:t>
      </w:r>
      <w:r w:rsidR="00C910B7" w:rsidRPr="000468CA">
        <w:rPr>
          <w:lang w:val="es-MX"/>
        </w:rPr>
        <w:t xml:space="preserve">, pero también </w:t>
      </w:r>
      <w:r w:rsidR="00FA41AF">
        <w:rPr>
          <w:lang w:val="es-MX"/>
        </w:rPr>
        <w:t xml:space="preserve">recomienda </w:t>
      </w:r>
      <w:r w:rsidR="00C910B7" w:rsidRPr="000468CA">
        <w:rPr>
          <w:lang w:val="es-MX"/>
        </w:rPr>
        <w:t xml:space="preserve">que existan mecanismos de coordinación entre éstas para aprovechar sinergias y asegurar una implementación coherente de las medidas de integridad </w:t>
      </w:r>
      <w:sdt>
        <w:sdtPr>
          <w:rPr>
            <w:lang w:val="es-MX"/>
          </w:rPr>
          <w:id w:val="-1000341065"/>
          <w:citation/>
        </w:sdtPr>
        <w:sdtContent>
          <w:r w:rsidR="00A9110B" w:rsidRPr="000468CA">
            <w:rPr>
              <w:lang w:val="es-MX"/>
            </w:rPr>
            <w:fldChar w:fldCharType="begin"/>
          </w:r>
          <w:r w:rsidR="00A9110B" w:rsidRPr="000468CA">
            <w:rPr>
              <w:lang w:val="es-MX"/>
            </w:rPr>
            <w:instrText xml:space="preserve"> CITATION Mendeley_bannE0_LCz6P1i8nlG2mbw \l 2057  \m Kappa_ac8ed8e8</w:instrText>
          </w:r>
          <w:r w:rsidR="00A9110B" w:rsidRPr="000468CA">
            <w:rPr>
              <w:lang w:val="es-MX"/>
            </w:rPr>
            <w:fldChar w:fldCharType="separate"/>
          </w:r>
          <w:bookmarkStart w:id="32" w:name="Kappa_ac8ed8e8_20"/>
          <w:bookmarkStart w:id="33" w:name="Kappa_ac8ed8e8_3"/>
          <w:bookmarkStart w:id="34" w:name="Kappa_ac8ed8e8_19"/>
          <w:bookmarkStart w:id="35" w:name="Kappa_ac8ed8e8_18"/>
          <w:bookmarkStart w:id="36" w:name="Kappa_ac8ed8e8_21"/>
          <w:r w:rsidR="00830A49" w:rsidRPr="00830A49">
            <w:rPr>
              <w:noProof/>
              <w:lang w:val="es-MX"/>
            </w:rPr>
            <w:t>(OECD, 2017</w:t>
          </w:r>
          <w:r w:rsidR="00830A49" w:rsidRPr="00830A49">
            <w:rPr>
              <w:noProof/>
              <w:vertAlign w:val="subscript"/>
              <w:lang w:val="es-MX"/>
            </w:rPr>
            <w:t>[1]</w:t>
          </w:r>
          <w:r w:rsidR="00830A49" w:rsidRPr="00830A49">
            <w:rPr>
              <w:noProof/>
              <w:lang w:val="es-MX"/>
            </w:rPr>
            <w:t>; OECD, 2020</w:t>
          </w:r>
          <w:r w:rsidR="00830A49" w:rsidRPr="00830A49">
            <w:rPr>
              <w:noProof/>
              <w:vertAlign w:val="subscript"/>
              <w:lang w:val="es-MX"/>
            </w:rPr>
            <w:t>[19]</w:t>
          </w:r>
          <w:r w:rsidR="00830A49" w:rsidRPr="00830A49">
            <w:rPr>
              <w:noProof/>
              <w:lang w:val="es-MX"/>
            </w:rPr>
            <w:t>)</w:t>
          </w:r>
          <w:bookmarkEnd w:id="32"/>
          <w:bookmarkEnd w:id="33"/>
          <w:bookmarkEnd w:id="34"/>
          <w:bookmarkEnd w:id="35"/>
          <w:bookmarkEnd w:id="36"/>
          <w:r w:rsidR="00A9110B" w:rsidRPr="000468CA">
            <w:rPr>
              <w:lang w:val="es-MX"/>
            </w:rPr>
            <w:fldChar w:fldCharType="end"/>
          </w:r>
        </w:sdtContent>
      </w:sdt>
      <w:r w:rsidR="00A9110B" w:rsidRPr="000468CA">
        <w:rPr>
          <w:lang w:val="es-MX"/>
        </w:rPr>
        <w:t>.</w:t>
      </w:r>
      <w:r w:rsidR="000468CA" w:rsidRPr="000468CA">
        <w:rPr>
          <w:lang w:val="es-MX"/>
        </w:rPr>
        <w:t xml:space="preserve"> </w:t>
      </w:r>
      <w:r w:rsidR="00A9110B" w:rsidRPr="000468CA">
        <w:rPr>
          <w:lang w:val="es-MX"/>
        </w:rPr>
        <w:t xml:space="preserve">Los mecanismos de coordinación interinstitucional y las agencias que los lideran pueden tomar varias formas y cumplir diferentes funciones. </w:t>
      </w:r>
      <w:r w:rsidR="009F58E8" w:rsidRPr="000468CA">
        <w:rPr>
          <w:lang w:val="es-MX"/>
        </w:rPr>
        <w:t xml:space="preserve">La </w:t>
      </w:r>
      <w:r w:rsidR="00A00FCA">
        <w:rPr>
          <w:lang w:val="es-MX"/>
        </w:rPr>
        <w:fldChar w:fldCharType="begin"/>
      </w:r>
      <w:r w:rsidR="00A00FCA">
        <w:rPr>
          <w:lang w:val="es-MX"/>
        </w:rPr>
        <w:instrText xml:space="preserve"> REF _Ref220061847 \h </w:instrText>
      </w:r>
      <w:r w:rsidR="00A00FCA">
        <w:rPr>
          <w:lang w:val="es-MX"/>
        </w:rPr>
      </w:r>
      <w:r w:rsidR="00A00FCA">
        <w:rPr>
          <w:lang w:val="es-MX"/>
        </w:rPr>
        <w:fldChar w:fldCharType="separate"/>
      </w:r>
      <w:r w:rsidR="00A307DB" w:rsidRPr="005C3711">
        <w:rPr>
          <w:lang w:val="es-MX"/>
        </w:rPr>
        <w:t>Tabl</w:t>
      </w:r>
      <w:r w:rsidR="00A307DB">
        <w:rPr>
          <w:lang w:val="es-MX"/>
        </w:rPr>
        <w:t>a</w:t>
      </w:r>
      <w:r w:rsidR="00A307DB" w:rsidRPr="005C3711">
        <w:rPr>
          <w:lang w:val="es-MX"/>
        </w:rPr>
        <w:t> </w:t>
      </w:r>
      <w:r w:rsidR="00A307DB">
        <w:rPr>
          <w:noProof/>
          <w:lang w:val="es-MX"/>
        </w:rPr>
        <w:t>1</w:t>
      </w:r>
      <w:r w:rsidR="00A307DB" w:rsidRPr="005C3711">
        <w:rPr>
          <w:lang w:val="es-MX"/>
        </w:rPr>
        <w:t>.</w:t>
      </w:r>
      <w:r w:rsidR="00A307DB">
        <w:rPr>
          <w:noProof/>
          <w:lang w:val="es-MX"/>
        </w:rPr>
        <w:t>3</w:t>
      </w:r>
      <w:r w:rsidR="00A00FCA">
        <w:rPr>
          <w:lang w:val="es-MX"/>
        </w:rPr>
        <w:fldChar w:fldCharType="end"/>
      </w:r>
      <w:r w:rsidR="00A00FCA">
        <w:rPr>
          <w:lang w:val="es-MX"/>
        </w:rPr>
        <w:t xml:space="preserve"> </w:t>
      </w:r>
      <w:r w:rsidR="001E487D" w:rsidRPr="000468CA">
        <w:rPr>
          <w:lang w:val="es-MX"/>
        </w:rPr>
        <w:t>muestra algunos de los mecanismos de coordinación institucional que e</w:t>
      </w:r>
      <w:r w:rsidR="002A760A" w:rsidRPr="000468CA">
        <w:rPr>
          <w:lang w:val="es-MX"/>
        </w:rPr>
        <w:t>x</w:t>
      </w:r>
      <w:r w:rsidR="001E487D" w:rsidRPr="000468CA">
        <w:rPr>
          <w:lang w:val="es-MX"/>
        </w:rPr>
        <w:t xml:space="preserve">isten </w:t>
      </w:r>
      <w:r w:rsidR="005A7BCE" w:rsidRPr="000468CA">
        <w:rPr>
          <w:lang w:val="es-MX"/>
        </w:rPr>
        <w:t>en América Latina y los actores que lo</w:t>
      </w:r>
      <w:r w:rsidR="00FA41AF">
        <w:rPr>
          <w:lang w:val="es-MX"/>
        </w:rPr>
        <w:t>s</w:t>
      </w:r>
      <w:r w:rsidR="00FB11A1" w:rsidRPr="000468CA">
        <w:rPr>
          <w:lang w:val="es-MX"/>
        </w:rPr>
        <w:t xml:space="preserve"> integran.</w:t>
      </w:r>
      <w:r w:rsidR="00A9110B" w:rsidRPr="000468CA">
        <w:rPr>
          <w:lang w:val="es-MX"/>
        </w:rPr>
        <w:t xml:space="preserve">  </w:t>
      </w:r>
    </w:p>
    <w:p w14:paraId="67F1BCEB" w14:textId="256454AA" w:rsidR="00A9110B" w:rsidRDefault="00A9110B" w:rsidP="00A9110B">
      <w:pPr>
        <w:pStyle w:val="Descripcin"/>
        <w:rPr>
          <w:lang w:val="es-MX"/>
        </w:rPr>
      </w:pPr>
      <w:bookmarkStart w:id="37" w:name="_Ref220061847"/>
      <w:bookmarkStart w:id="38" w:name="_Toc170200615"/>
      <w:r w:rsidRPr="005C3711">
        <w:rPr>
          <w:lang w:val="es-MX"/>
        </w:rPr>
        <w:lastRenderedPageBreak/>
        <w:t>Tabl</w:t>
      </w:r>
      <w:r>
        <w:rPr>
          <w:lang w:val="es-MX"/>
        </w:rPr>
        <w:t>a</w:t>
      </w:r>
      <w:r w:rsidRPr="005C3711">
        <w:rPr>
          <w:lang w:val="es-MX"/>
        </w:rPr>
        <w:t> </w:t>
      </w:r>
      <w:r>
        <w:rPr>
          <w:noProof/>
        </w:rPr>
        <w:fldChar w:fldCharType="begin"/>
      </w:r>
      <w:r w:rsidRPr="005C3711">
        <w:rPr>
          <w:noProof/>
          <w:lang w:val="es-MX"/>
        </w:rPr>
        <w:instrText xml:space="preserve"> STYLEREF 1 \s </w:instrText>
      </w:r>
      <w:r>
        <w:rPr>
          <w:noProof/>
        </w:rPr>
        <w:fldChar w:fldCharType="separate"/>
      </w:r>
      <w:r w:rsidR="00A307DB">
        <w:rPr>
          <w:noProof/>
          <w:lang w:val="es-MX"/>
        </w:rPr>
        <w:t>1</w:t>
      </w:r>
      <w:r>
        <w:rPr>
          <w:noProof/>
        </w:rPr>
        <w:fldChar w:fldCharType="end"/>
      </w:r>
      <w:r w:rsidRPr="005C3711">
        <w:rPr>
          <w:lang w:val="es-MX"/>
        </w:rPr>
        <w:t>.</w:t>
      </w:r>
      <w:r>
        <w:rPr>
          <w:noProof/>
        </w:rPr>
        <w:fldChar w:fldCharType="begin"/>
      </w:r>
      <w:r w:rsidRPr="005C3711">
        <w:rPr>
          <w:noProof/>
          <w:lang w:val="es-MX"/>
        </w:rPr>
        <w:instrText xml:space="preserve"> SEQ Table \* ARABIC \s 1 </w:instrText>
      </w:r>
      <w:r>
        <w:rPr>
          <w:noProof/>
        </w:rPr>
        <w:fldChar w:fldCharType="separate"/>
      </w:r>
      <w:r w:rsidR="00A307DB">
        <w:rPr>
          <w:noProof/>
          <w:lang w:val="es-MX"/>
        </w:rPr>
        <w:t>3</w:t>
      </w:r>
      <w:r>
        <w:rPr>
          <w:noProof/>
        </w:rPr>
        <w:fldChar w:fldCharType="end"/>
      </w:r>
      <w:bookmarkEnd w:id="37"/>
      <w:r w:rsidRPr="00C746CD">
        <w:rPr>
          <w:lang w:val="es-MX"/>
        </w:rPr>
        <w:t xml:space="preserve">. Mecanismos de coordinación </w:t>
      </w:r>
      <w:bookmarkEnd w:id="38"/>
      <w:r w:rsidR="00841487">
        <w:rPr>
          <w:lang w:val="es-MX"/>
        </w:rPr>
        <w:t xml:space="preserve">seleccionados </w:t>
      </w:r>
      <w:r w:rsidR="00A21F6C">
        <w:rPr>
          <w:lang w:val="es-MX"/>
        </w:rPr>
        <w:t>de</w:t>
      </w:r>
      <w:r w:rsidR="00AA61DD" w:rsidRPr="00AA61DD">
        <w:rPr>
          <w:lang w:val="es-MX"/>
        </w:rPr>
        <w:t xml:space="preserve"> sistemas de integridad pública en América Latina</w:t>
      </w:r>
      <w:r w:rsidRPr="00C746CD">
        <w:rPr>
          <w:lang w:val="es-MX"/>
        </w:rPr>
        <w:t xml:space="preserve"> </w:t>
      </w:r>
    </w:p>
    <w:tbl>
      <w:tblPr>
        <w:tblStyle w:val="OECD1"/>
        <w:tblW w:w="5000" w:type="pct"/>
        <w:tblLayout w:type="fixed"/>
        <w:tblLook w:val="06A0" w:firstRow="1" w:lastRow="0" w:firstColumn="1" w:lastColumn="0" w:noHBand="1" w:noVBand="1"/>
      </w:tblPr>
      <w:tblGrid>
        <w:gridCol w:w="992"/>
        <w:gridCol w:w="2126"/>
        <w:gridCol w:w="2269"/>
        <w:gridCol w:w="991"/>
        <w:gridCol w:w="852"/>
        <w:gridCol w:w="2068"/>
      </w:tblGrid>
      <w:tr w:rsidR="00124B61" w:rsidRPr="00525306" w14:paraId="568BDB29" w14:textId="77777777" w:rsidTr="00D47096">
        <w:trPr>
          <w:cnfStyle w:val="100000000000" w:firstRow="1" w:lastRow="0" w:firstColumn="0" w:lastColumn="0" w:oddVBand="0" w:evenVBand="0" w:oddHBand="0" w:evenHBand="0" w:firstRowFirstColumn="0" w:firstRowLastColumn="0" w:lastRowFirstColumn="0" w:lastRowLastColumn="0"/>
        </w:trPr>
        <w:tc>
          <w:tcPr>
            <w:tcW w:w="533" w:type="pct"/>
            <w:vAlign w:val="center"/>
            <w:hideMark/>
          </w:tcPr>
          <w:p w14:paraId="6CE95A41" w14:textId="4F176F93" w:rsidR="00124B61" w:rsidRPr="00A21F6C" w:rsidRDefault="00124B61" w:rsidP="00D47096">
            <w:pPr>
              <w:keepNext/>
              <w:keepLines/>
              <w:widowControl/>
              <w:tabs>
                <w:tab w:val="left" w:pos="340"/>
                <w:tab w:val="left" w:pos="680"/>
              </w:tabs>
              <w:spacing w:before="20" w:after="20"/>
              <w:jc w:val="center"/>
              <w:rPr>
                <w:rFonts w:eastAsia="SimSun" w:cs="Arial"/>
                <w:b/>
                <w:sz w:val="16"/>
                <w:szCs w:val="18"/>
                <w:lang w:val="es-CO" w:eastAsia="en-US"/>
              </w:rPr>
            </w:pPr>
            <w:r w:rsidRPr="00A21F6C">
              <w:rPr>
                <w:rFonts w:eastAsia="SimSun" w:cs="Arial"/>
                <w:b/>
                <w:szCs w:val="18"/>
                <w:lang w:val="es-CO" w:eastAsia="en-US"/>
              </w:rPr>
              <w:t>País</w:t>
            </w:r>
          </w:p>
        </w:tc>
        <w:tc>
          <w:tcPr>
            <w:tcW w:w="1143" w:type="pct"/>
            <w:vAlign w:val="center"/>
            <w:hideMark/>
          </w:tcPr>
          <w:p w14:paraId="4F387416" w14:textId="633AE216" w:rsidR="00124B61" w:rsidRPr="00A21F6C" w:rsidRDefault="00124B61" w:rsidP="00D47096">
            <w:pPr>
              <w:keepNext/>
              <w:keepLines/>
              <w:widowControl/>
              <w:tabs>
                <w:tab w:val="left" w:pos="340"/>
                <w:tab w:val="left" w:pos="680"/>
              </w:tabs>
              <w:spacing w:before="20" w:after="20"/>
              <w:jc w:val="center"/>
              <w:rPr>
                <w:rFonts w:eastAsia="SimSun" w:cs="Arial"/>
                <w:b/>
                <w:szCs w:val="18"/>
                <w:lang w:val="es-CO" w:eastAsia="en-US"/>
              </w:rPr>
            </w:pPr>
            <w:r w:rsidRPr="00A21F6C">
              <w:rPr>
                <w:rFonts w:eastAsia="SimSun" w:cs="Arial"/>
                <w:b/>
                <w:szCs w:val="18"/>
                <w:lang w:val="es-CO" w:eastAsia="en-US"/>
              </w:rPr>
              <w:t>Unidad coordinadora</w:t>
            </w:r>
          </w:p>
        </w:tc>
        <w:tc>
          <w:tcPr>
            <w:tcW w:w="1220" w:type="pct"/>
            <w:vAlign w:val="center"/>
            <w:hideMark/>
          </w:tcPr>
          <w:p w14:paraId="43CA4F3A" w14:textId="5CBA2F3D" w:rsidR="00124B61" w:rsidRPr="00A21F6C" w:rsidRDefault="00124B61" w:rsidP="00D47096">
            <w:pPr>
              <w:keepNext/>
              <w:keepLines/>
              <w:widowControl/>
              <w:tabs>
                <w:tab w:val="left" w:pos="340"/>
                <w:tab w:val="left" w:pos="680"/>
              </w:tabs>
              <w:spacing w:before="20" w:after="20"/>
              <w:jc w:val="center"/>
              <w:rPr>
                <w:rFonts w:eastAsia="SimSun" w:cs="Arial"/>
                <w:b/>
                <w:szCs w:val="18"/>
                <w:lang w:val="es-CO" w:eastAsia="en-US"/>
              </w:rPr>
            </w:pPr>
            <w:r w:rsidRPr="00A21F6C">
              <w:rPr>
                <w:rFonts w:eastAsia="SimSun" w:cs="Arial"/>
                <w:b/>
                <w:szCs w:val="18"/>
                <w:lang w:val="es-CO" w:eastAsia="en-US"/>
              </w:rPr>
              <w:t>Mecanismo de coordinación</w:t>
            </w:r>
          </w:p>
        </w:tc>
        <w:tc>
          <w:tcPr>
            <w:tcW w:w="533" w:type="pct"/>
            <w:vAlign w:val="center"/>
            <w:hideMark/>
          </w:tcPr>
          <w:p w14:paraId="434E38BD" w14:textId="7FD216CB" w:rsidR="00124B61" w:rsidRPr="00A21F6C" w:rsidRDefault="00124B61" w:rsidP="00D47096">
            <w:pPr>
              <w:keepNext/>
              <w:keepLines/>
              <w:widowControl/>
              <w:tabs>
                <w:tab w:val="left" w:pos="340"/>
                <w:tab w:val="left" w:pos="680"/>
              </w:tabs>
              <w:spacing w:before="20" w:after="20"/>
              <w:jc w:val="center"/>
              <w:rPr>
                <w:rFonts w:eastAsia="SimSun" w:cs="Arial"/>
                <w:b/>
                <w:szCs w:val="18"/>
                <w:lang w:val="es-CO" w:eastAsia="en-US"/>
              </w:rPr>
            </w:pPr>
            <w:r w:rsidRPr="00A21F6C">
              <w:rPr>
                <w:rFonts w:eastAsia="SimSun" w:cs="Arial"/>
                <w:b/>
                <w:szCs w:val="18"/>
                <w:lang w:val="es-CO" w:eastAsia="en-US"/>
              </w:rPr>
              <w:t>Incluye legislativo</w:t>
            </w:r>
          </w:p>
        </w:tc>
        <w:tc>
          <w:tcPr>
            <w:tcW w:w="458" w:type="pct"/>
            <w:vAlign w:val="center"/>
          </w:tcPr>
          <w:p w14:paraId="2AE38E3E" w14:textId="2BA0640F" w:rsidR="00124B61" w:rsidRPr="00A21F6C" w:rsidRDefault="00A21F6C" w:rsidP="00D47096">
            <w:pPr>
              <w:keepNext/>
              <w:keepLines/>
              <w:widowControl/>
              <w:tabs>
                <w:tab w:val="left" w:pos="340"/>
                <w:tab w:val="left" w:pos="680"/>
              </w:tabs>
              <w:spacing w:before="20" w:after="20"/>
              <w:jc w:val="center"/>
              <w:rPr>
                <w:rFonts w:eastAsia="SimSun" w:cs="Arial"/>
                <w:b/>
                <w:szCs w:val="18"/>
                <w:lang w:val="es-CO" w:eastAsia="en-US"/>
              </w:rPr>
            </w:pPr>
            <w:r w:rsidRPr="00A21F6C">
              <w:rPr>
                <w:rFonts w:eastAsia="SimSun" w:cs="Arial"/>
                <w:b/>
                <w:szCs w:val="18"/>
                <w:lang w:val="es-CO" w:eastAsia="en-US"/>
              </w:rPr>
              <w:t>Incluye</w:t>
            </w:r>
            <w:r w:rsidR="006B0E78" w:rsidRPr="00A21F6C">
              <w:rPr>
                <w:rFonts w:eastAsia="SimSun" w:cs="Arial"/>
                <w:b/>
                <w:szCs w:val="18"/>
                <w:lang w:val="es-CO" w:eastAsia="en-US"/>
              </w:rPr>
              <w:t xml:space="preserve"> justicia</w:t>
            </w:r>
          </w:p>
        </w:tc>
        <w:tc>
          <w:tcPr>
            <w:tcW w:w="1112" w:type="pct"/>
            <w:vAlign w:val="center"/>
          </w:tcPr>
          <w:p w14:paraId="76D4A35B" w14:textId="69EAB8FF" w:rsidR="00124B61" w:rsidRPr="00525306" w:rsidRDefault="00124B61" w:rsidP="00D47096">
            <w:pPr>
              <w:keepNext/>
              <w:keepLines/>
              <w:widowControl/>
              <w:tabs>
                <w:tab w:val="left" w:pos="340"/>
                <w:tab w:val="left" w:pos="680"/>
              </w:tabs>
              <w:spacing w:before="20" w:after="20"/>
              <w:jc w:val="center"/>
              <w:rPr>
                <w:rFonts w:eastAsia="SimSun" w:cs="Arial"/>
                <w:b/>
                <w:szCs w:val="18"/>
                <w:lang w:val="es-CO" w:eastAsia="en-US"/>
              </w:rPr>
            </w:pPr>
            <w:r w:rsidRPr="00525306">
              <w:rPr>
                <w:rFonts w:eastAsia="SimSun" w:cs="Arial"/>
                <w:b/>
                <w:szCs w:val="18"/>
                <w:lang w:val="es-CO" w:eastAsia="en-US"/>
              </w:rPr>
              <w:t>Inclu</w:t>
            </w:r>
            <w:r w:rsidR="006B0E78" w:rsidRPr="00525306">
              <w:rPr>
                <w:rFonts w:eastAsia="SimSun" w:cs="Arial"/>
                <w:b/>
                <w:szCs w:val="18"/>
                <w:lang w:val="es-CO" w:eastAsia="en-US"/>
              </w:rPr>
              <w:t>ye otros actores</w:t>
            </w:r>
          </w:p>
        </w:tc>
      </w:tr>
      <w:tr w:rsidR="004835D0" w:rsidRPr="00A21F6C" w14:paraId="13EBB436" w14:textId="77777777" w:rsidTr="00D47096">
        <w:trPr>
          <w:trHeight w:val="715"/>
        </w:trPr>
        <w:tc>
          <w:tcPr>
            <w:tcW w:w="533" w:type="pct"/>
            <w:vMerge w:val="restart"/>
            <w:vAlign w:val="center"/>
          </w:tcPr>
          <w:p w14:paraId="4786C370" w14:textId="527F8EB7" w:rsidR="004835D0" w:rsidRPr="00A21F6C" w:rsidRDefault="004835D0" w:rsidP="00D47096">
            <w:pPr>
              <w:keepNext/>
              <w:keepLines/>
              <w:tabs>
                <w:tab w:val="left" w:pos="340"/>
                <w:tab w:val="left" w:pos="680"/>
              </w:tabs>
              <w:spacing w:before="20" w:after="20"/>
              <w:jc w:val="left"/>
              <w:rPr>
                <w:rFonts w:eastAsia="SimSun" w:cs="Arial"/>
                <w:szCs w:val="18"/>
                <w:lang w:val="es-CO"/>
              </w:rPr>
            </w:pPr>
            <w:r w:rsidRPr="00A21F6C">
              <w:rPr>
                <w:rFonts w:eastAsia="SimSun" w:cs="Arial"/>
                <w:szCs w:val="18"/>
                <w:lang w:val="es-CO"/>
              </w:rPr>
              <w:t>Brasil</w:t>
            </w:r>
          </w:p>
        </w:tc>
        <w:tc>
          <w:tcPr>
            <w:tcW w:w="1143" w:type="pct"/>
            <w:vAlign w:val="center"/>
          </w:tcPr>
          <w:p w14:paraId="18048239" w14:textId="6F2677F8" w:rsidR="004835D0" w:rsidRPr="00301BCA" w:rsidRDefault="0E2C9D12" w:rsidP="00D47096">
            <w:pPr>
              <w:keepNext/>
              <w:keepLines/>
              <w:widowControl/>
              <w:tabs>
                <w:tab w:val="left" w:pos="340"/>
                <w:tab w:val="left" w:pos="680"/>
              </w:tabs>
              <w:spacing w:before="20" w:after="20"/>
              <w:jc w:val="left"/>
              <w:rPr>
                <w:rFonts w:eastAsia="SimSun" w:cs="Arial"/>
                <w:lang w:val="pt-BR"/>
              </w:rPr>
            </w:pPr>
            <w:r w:rsidRPr="00301BCA">
              <w:rPr>
                <w:lang w:val="pt-BR"/>
              </w:rPr>
              <w:t>Controladoria-Geral da União (CGU)</w:t>
            </w:r>
          </w:p>
        </w:tc>
        <w:tc>
          <w:tcPr>
            <w:tcW w:w="1220" w:type="pct"/>
            <w:vAlign w:val="center"/>
          </w:tcPr>
          <w:p w14:paraId="000472B8" w14:textId="2367F464" w:rsidR="004835D0" w:rsidRPr="00301BCA" w:rsidRDefault="0E2C9D12" w:rsidP="00D47096">
            <w:pPr>
              <w:keepNext/>
              <w:keepLines/>
              <w:widowControl/>
              <w:tabs>
                <w:tab w:val="left" w:pos="340"/>
                <w:tab w:val="left" w:pos="680"/>
              </w:tabs>
              <w:spacing w:before="20" w:after="20"/>
              <w:jc w:val="left"/>
              <w:rPr>
                <w:lang w:val="pt-BR"/>
              </w:rPr>
            </w:pPr>
            <w:r w:rsidRPr="00301BCA">
              <w:rPr>
                <w:lang w:val="pt-BR"/>
              </w:rPr>
              <w:t>Comitê Interministerial de Combate à Corrupção</w:t>
            </w:r>
            <w:r w:rsidR="43CF5076" w:rsidRPr="00301BCA">
              <w:rPr>
                <w:lang w:val="pt-BR"/>
              </w:rPr>
              <w:t xml:space="preserve"> (CICC)</w:t>
            </w:r>
          </w:p>
        </w:tc>
        <w:tc>
          <w:tcPr>
            <w:tcW w:w="533" w:type="pct"/>
            <w:vAlign w:val="center"/>
          </w:tcPr>
          <w:p w14:paraId="45B19E30" w14:textId="3AF0A041" w:rsidR="004835D0" w:rsidRPr="00AF0992" w:rsidRDefault="00E45972" w:rsidP="00D47096">
            <w:pPr>
              <w:keepNext/>
              <w:keepLines/>
              <w:widowControl/>
              <w:tabs>
                <w:tab w:val="left" w:pos="340"/>
                <w:tab w:val="left" w:pos="680"/>
              </w:tabs>
              <w:spacing w:before="20" w:after="20"/>
              <w:jc w:val="center"/>
              <w:rPr>
                <w:rFonts w:eastAsia="SimSun" w:cs="Arial"/>
                <w:color w:val="000000"/>
                <w:szCs w:val="18"/>
                <w:lang w:val="es-CO"/>
              </w:rPr>
            </w:pPr>
            <w:r w:rsidRPr="00AF0992">
              <w:rPr>
                <w:rFonts w:eastAsia="SimSun" w:cs="Arial"/>
                <w:color w:val="000000"/>
                <w:szCs w:val="18"/>
                <w:lang w:val="es-CO"/>
              </w:rPr>
              <w:t>No</w:t>
            </w:r>
          </w:p>
        </w:tc>
        <w:tc>
          <w:tcPr>
            <w:tcW w:w="458" w:type="pct"/>
            <w:vAlign w:val="center"/>
          </w:tcPr>
          <w:p w14:paraId="4A0E6AC2" w14:textId="1F46E073" w:rsidR="004835D0" w:rsidRPr="00AF0992" w:rsidRDefault="66C3685A" w:rsidP="00D47096">
            <w:pPr>
              <w:keepNext/>
              <w:keepLines/>
              <w:widowControl/>
              <w:tabs>
                <w:tab w:val="left" w:pos="340"/>
                <w:tab w:val="left" w:pos="680"/>
              </w:tabs>
              <w:spacing w:before="20" w:after="20"/>
              <w:jc w:val="center"/>
              <w:rPr>
                <w:rFonts w:eastAsia="SimSun" w:cs="Arial"/>
                <w:color w:val="000000"/>
                <w:lang w:val="es-CO"/>
              </w:rPr>
            </w:pPr>
            <w:r w:rsidRPr="00AF0992">
              <w:rPr>
                <w:rFonts w:eastAsia="SimSun" w:cs="Arial"/>
                <w:color w:val="000000" w:themeColor="text1"/>
                <w:lang w:val="es-CO"/>
              </w:rPr>
              <w:t>No</w:t>
            </w:r>
          </w:p>
        </w:tc>
        <w:tc>
          <w:tcPr>
            <w:tcW w:w="1112" w:type="pct"/>
            <w:vAlign w:val="center"/>
          </w:tcPr>
          <w:p w14:paraId="26227B94" w14:textId="2C1CED8A" w:rsidR="004835D0" w:rsidRPr="00A21F6C" w:rsidRDefault="0057607D" w:rsidP="00D47096">
            <w:pPr>
              <w:keepNext/>
              <w:keepLines/>
              <w:widowControl/>
              <w:tabs>
                <w:tab w:val="left" w:pos="340"/>
                <w:tab w:val="left" w:pos="680"/>
              </w:tabs>
              <w:spacing w:before="20" w:after="20"/>
              <w:jc w:val="left"/>
              <w:rPr>
                <w:rFonts w:eastAsia="SimSun" w:cs="Arial"/>
                <w:color w:val="000000"/>
                <w:szCs w:val="18"/>
                <w:lang w:val="es-CO"/>
              </w:rPr>
            </w:pPr>
            <w:r w:rsidRPr="00A21F6C">
              <w:rPr>
                <w:rFonts w:eastAsia="SimSun" w:cs="Arial"/>
                <w:color w:val="000000"/>
                <w:szCs w:val="18"/>
                <w:lang w:val="es-CO"/>
              </w:rPr>
              <w:t>No</w:t>
            </w:r>
          </w:p>
        </w:tc>
      </w:tr>
      <w:tr w:rsidR="004835D0" w:rsidRPr="00232349" w14:paraId="7BCAB71C" w14:textId="77777777" w:rsidTr="00D47096">
        <w:trPr>
          <w:trHeight w:val="715"/>
        </w:trPr>
        <w:tc>
          <w:tcPr>
            <w:tcW w:w="533" w:type="pct"/>
            <w:vMerge/>
            <w:vAlign w:val="center"/>
          </w:tcPr>
          <w:p w14:paraId="02C94B72" w14:textId="1DA9982C" w:rsidR="004835D0" w:rsidRPr="00A21F6C" w:rsidRDefault="004835D0" w:rsidP="00D47096">
            <w:pPr>
              <w:keepNext/>
              <w:keepLines/>
              <w:widowControl/>
              <w:tabs>
                <w:tab w:val="left" w:pos="340"/>
                <w:tab w:val="left" w:pos="680"/>
              </w:tabs>
              <w:spacing w:before="20" w:after="20"/>
              <w:jc w:val="left"/>
              <w:rPr>
                <w:rFonts w:eastAsia="SimSun" w:cs="Arial"/>
                <w:szCs w:val="18"/>
                <w:lang w:val="es-CO"/>
              </w:rPr>
            </w:pPr>
          </w:p>
        </w:tc>
        <w:tc>
          <w:tcPr>
            <w:tcW w:w="1143" w:type="pct"/>
            <w:vAlign w:val="center"/>
          </w:tcPr>
          <w:p w14:paraId="7F600EA1" w14:textId="31D54D52" w:rsidR="004835D0" w:rsidRPr="00301BCA" w:rsidRDefault="0E2C9D12" w:rsidP="00D47096">
            <w:pPr>
              <w:keepNext/>
              <w:keepLines/>
              <w:widowControl/>
              <w:tabs>
                <w:tab w:val="left" w:pos="340"/>
                <w:tab w:val="left" w:pos="680"/>
              </w:tabs>
              <w:spacing w:before="20" w:after="20"/>
              <w:jc w:val="left"/>
              <w:rPr>
                <w:rFonts w:eastAsia="SimSun" w:cs="Arial"/>
                <w:lang w:val="pt-BR"/>
              </w:rPr>
            </w:pPr>
            <w:r w:rsidRPr="00301BCA">
              <w:rPr>
                <w:lang w:val="pt-BR"/>
              </w:rPr>
              <w:t>Controladoria-Geral da União (CGU)</w:t>
            </w:r>
          </w:p>
        </w:tc>
        <w:tc>
          <w:tcPr>
            <w:tcW w:w="1220" w:type="pct"/>
            <w:vAlign w:val="center"/>
          </w:tcPr>
          <w:p w14:paraId="231E3BDD" w14:textId="410D1888" w:rsidR="004835D0" w:rsidRPr="001F401E" w:rsidRDefault="61B62BA8" w:rsidP="00D47096">
            <w:pPr>
              <w:keepNext/>
              <w:keepLines/>
              <w:widowControl/>
              <w:tabs>
                <w:tab w:val="left" w:pos="340"/>
                <w:tab w:val="left" w:pos="680"/>
              </w:tabs>
              <w:spacing w:before="20" w:after="20"/>
              <w:jc w:val="left"/>
              <w:rPr>
                <w:rFonts w:eastAsia="SimSun" w:cs="Arial"/>
                <w:lang w:val="pt-BR"/>
              </w:rPr>
            </w:pPr>
            <w:r w:rsidRPr="57D81129">
              <w:rPr>
                <w:lang w:val="pt-BR"/>
              </w:rPr>
              <w:t>Conselho de Transparência, Integridade e Combate à Corrupção (CTICC)</w:t>
            </w:r>
          </w:p>
        </w:tc>
        <w:tc>
          <w:tcPr>
            <w:tcW w:w="533" w:type="pct"/>
            <w:vAlign w:val="center"/>
          </w:tcPr>
          <w:p w14:paraId="59EB6420" w14:textId="71A85564" w:rsidR="004835D0" w:rsidRPr="00AF0992" w:rsidRDefault="0057607D" w:rsidP="00D47096">
            <w:pPr>
              <w:keepNext/>
              <w:keepLines/>
              <w:widowControl/>
              <w:tabs>
                <w:tab w:val="left" w:pos="340"/>
                <w:tab w:val="left" w:pos="680"/>
              </w:tabs>
              <w:spacing w:before="20" w:after="20"/>
              <w:jc w:val="center"/>
              <w:rPr>
                <w:rFonts w:eastAsia="SimSun" w:cs="Arial"/>
                <w:color w:val="000000"/>
                <w:szCs w:val="18"/>
                <w:lang w:val="es-CO"/>
              </w:rPr>
            </w:pPr>
            <w:r w:rsidRPr="00AF0992">
              <w:rPr>
                <w:rFonts w:eastAsia="SimSun" w:cs="Arial"/>
                <w:color w:val="000000"/>
                <w:szCs w:val="18"/>
                <w:lang w:val="es-CO"/>
              </w:rPr>
              <w:t>No</w:t>
            </w:r>
          </w:p>
        </w:tc>
        <w:tc>
          <w:tcPr>
            <w:tcW w:w="458" w:type="pct"/>
            <w:vAlign w:val="center"/>
          </w:tcPr>
          <w:p w14:paraId="366D0D79" w14:textId="6CC7EB2C" w:rsidR="004835D0" w:rsidRPr="00AF0992" w:rsidRDefault="00EF7442" w:rsidP="00D47096">
            <w:pPr>
              <w:keepNext/>
              <w:keepLines/>
              <w:widowControl/>
              <w:tabs>
                <w:tab w:val="left" w:pos="340"/>
                <w:tab w:val="left" w:pos="680"/>
              </w:tabs>
              <w:spacing w:before="20" w:after="20"/>
              <w:jc w:val="center"/>
              <w:rPr>
                <w:rFonts w:eastAsia="SimSun" w:cs="Arial"/>
                <w:color w:val="000000"/>
                <w:szCs w:val="18"/>
                <w:lang w:val="es-CO"/>
              </w:rPr>
            </w:pPr>
            <w:r w:rsidRPr="00AF0992">
              <w:rPr>
                <w:rFonts w:eastAsia="SimSun" w:cs="Arial"/>
                <w:color w:val="000000"/>
                <w:szCs w:val="18"/>
                <w:lang w:val="es-CO"/>
              </w:rPr>
              <w:t>Sí</w:t>
            </w:r>
          </w:p>
        </w:tc>
        <w:tc>
          <w:tcPr>
            <w:tcW w:w="1112" w:type="pct"/>
            <w:vAlign w:val="center"/>
          </w:tcPr>
          <w:p w14:paraId="10AA9960" w14:textId="1008428E" w:rsidR="004835D0" w:rsidRPr="00A21F6C" w:rsidRDefault="002E161E" w:rsidP="00D47096">
            <w:pPr>
              <w:keepNext/>
              <w:keepLines/>
              <w:widowControl/>
              <w:tabs>
                <w:tab w:val="left" w:pos="340"/>
                <w:tab w:val="left" w:pos="680"/>
              </w:tabs>
              <w:spacing w:before="20" w:after="20"/>
              <w:jc w:val="left"/>
              <w:rPr>
                <w:rFonts w:eastAsia="SimSun" w:cs="Arial"/>
                <w:color w:val="000000"/>
                <w:szCs w:val="18"/>
                <w:lang w:val="es-CO"/>
              </w:rPr>
            </w:pPr>
            <w:r>
              <w:rPr>
                <w:rFonts w:eastAsia="SimSun" w:cs="Arial"/>
                <w:color w:val="000000"/>
                <w:szCs w:val="18"/>
                <w:lang w:val="es-CO"/>
              </w:rPr>
              <w:t>Organizaciones de la sociedad civil</w:t>
            </w:r>
          </w:p>
        </w:tc>
      </w:tr>
      <w:tr w:rsidR="004835D0" w:rsidRPr="00232349" w14:paraId="6BBC0F19" w14:textId="77777777" w:rsidTr="00D47096">
        <w:trPr>
          <w:trHeight w:val="715"/>
        </w:trPr>
        <w:tc>
          <w:tcPr>
            <w:tcW w:w="533" w:type="pct"/>
            <w:vMerge/>
            <w:vAlign w:val="center"/>
          </w:tcPr>
          <w:p w14:paraId="21CF4C85" w14:textId="77777777" w:rsidR="004835D0" w:rsidRPr="00A21F6C" w:rsidRDefault="004835D0" w:rsidP="00D47096">
            <w:pPr>
              <w:keepNext/>
              <w:keepLines/>
              <w:widowControl/>
              <w:tabs>
                <w:tab w:val="left" w:pos="340"/>
                <w:tab w:val="left" w:pos="680"/>
              </w:tabs>
              <w:spacing w:before="20" w:after="20"/>
              <w:jc w:val="left"/>
              <w:rPr>
                <w:rFonts w:eastAsia="SimSun" w:cs="Arial"/>
                <w:szCs w:val="18"/>
                <w:lang w:val="es-CO"/>
              </w:rPr>
            </w:pPr>
          </w:p>
        </w:tc>
        <w:tc>
          <w:tcPr>
            <w:tcW w:w="1143" w:type="pct"/>
            <w:vAlign w:val="center"/>
          </w:tcPr>
          <w:p w14:paraId="28B7425D" w14:textId="5F040FBD" w:rsidR="004835D0" w:rsidRPr="00301BCA" w:rsidRDefault="0E2C9D12" w:rsidP="00D47096">
            <w:pPr>
              <w:keepNext/>
              <w:keepLines/>
              <w:widowControl/>
              <w:tabs>
                <w:tab w:val="left" w:pos="340"/>
                <w:tab w:val="left" w:pos="680"/>
              </w:tabs>
              <w:spacing w:before="20" w:after="20"/>
              <w:jc w:val="left"/>
              <w:rPr>
                <w:rFonts w:eastAsia="SimSun" w:cs="Arial"/>
                <w:lang w:val="pt-BR"/>
              </w:rPr>
            </w:pPr>
            <w:r w:rsidRPr="00301BCA">
              <w:rPr>
                <w:lang w:val="pt-BR"/>
              </w:rPr>
              <w:t>Ministério da Justiça e Segurança Pública</w:t>
            </w:r>
          </w:p>
        </w:tc>
        <w:tc>
          <w:tcPr>
            <w:tcW w:w="1220" w:type="pct"/>
            <w:vAlign w:val="center"/>
          </w:tcPr>
          <w:p w14:paraId="1979BE88" w14:textId="2E72EEC0" w:rsidR="004835D0" w:rsidRPr="00301BCA" w:rsidRDefault="0E2C9D12" w:rsidP="00D47096">
            <w:pPr>
              <w:keepNext/>
              <w:keepLines/>
              <w:widowControl/>
              <w:tabs>
                <w:tab w:val="left" w:pos="340"/>
                <w:tab w:val="left" w:pos="680"/>
              </w:tabs>
              <w:spacing w:before="20" w:after="20"/>
              <w:jc w:val="left"/>
              <w:rPr>
                <w:rFonts w:eastAsia="SimSun" w:cs="Arial"/>
                <w:lang w:val="pt-BR"/>
              </w:rPr>
            </w:pPr>
            <w:r w:rsidRPr="00301BCA">
              <w:rPr>
                <w:lang w:val="pt-BR"/>
              </w:rPr>
              <w:t>Estratégia Nacional de Combate à Corrupção e à Lavagem de Dinheiro (ENCCLA)</w:t>
            </w:r>
          </w:p>
        </w:tc>
        <w:tc>
          <w:tcPr>
            <w:tcW w:w="533" w:type="pct"/>
            <w:vAlign w:val="center"/>
          </w:tcPr>
          <w:p w14:paraId="6E8F2B97" w14:textId="2764BDD1" w:rsidR="004835D0" w:rsidRPr="00A21F6C" w:rsidRDefault="004374E7" w:rsidP="00D47096">
            <w:pPr>
              <w:keepNext/>
              <w:keepLines/>
              <w:widowControl/>
              <w:tabs>
                <w:tab w:val="left" w:pos="340"/>
                <w:tab w:val="left" w:pos="680"/>
              </w:tabs>
              <w:spacing w:before="20" w:after="20"/>
              <w:jc w:val="center"/>
              <w:rPr>
                <w:rFonts w:eastAsia="SimSun" w:cs="Arial"/>
                <w:color w:val="000000"/>
                <w:szCs w:val="18"/>
                <w:lang w:val="es-CO"/>
              </w:rPr>
            </w:pPr>
            <w:r w:rsidRPr="00A21F6C">
              <w:rPr>
                <w:rFonts w:eastAsia="SimSun" w:cs="Arial"/>
                <w:color w:val="000000"/>
                <w:szCs w:val="18"/>
                <w:lang w:val="es-CO"/>
              </w:rPr>
              <w:t>Sí</w:t>
            </w:r>
          </w:p>
        </w:tc>
        <w:tc>
          <w:tcPr>
            <w:tcW w:w="458" w:type="pct"/>
            <w:vAlign w:val="center"/>
          </w:tcPr>
          <w:p w14:paraId="058824F0" w14:textId="4AC9539B" w:rsidR="004835D0" w:rsidRPr="00A21F6C" w:rsidRDefault="004374E7" w:rsidP="00D47096">
            <w:pPr>
              <w:keepNext/>
              <w:keepLines/>
              <w:widowControl/>
              <w:tabs>
                <w:tab w:val="left" w:pos="340"/>
                <w:tab w:val="left" w:pos="680"/>
              </w:tabs>
              <w:spacing w:before="20" w:after="20"/>
              <w:jc w:val="center"/>
              <w:rPr>
                <w:rFonts w:eastAsia="SimSun" w:cs="Arial"/>
                <w:color w:val="000000"/>
                <w:szCs w:val="18"/>
                <w:lang w:val="es-CO"/>
              </w:rPr>
            </w:pPr>
            <w:r w:rsidRPr="00A21F6C">
              <w:rPr>
                <w:rFonts w:eastAsia="SimSun" w:cs="Arial"/>
                <w:color w:val="000000"/>
                <w:szCs w:val="18"/>
                <w:lang w:val="es-CO"/>
              </w:rPr>
              <w:t>Sí</w:t>
            </w:r>
          </w:p>
        </w:tc>
        <w:tc>
          <w:tcPr>
            <w:tcW w:w="1112" w:type="pct"/>
            <w:vAlign w:val="center"/>
          </w:tcPr>
          <w:p w14:paraId="52FDC003" w14:textId="5CABB696" w:rsidR="004835D0" w:rsidRPr="00A21F6C" w:rsidRDefault="002E161E" w:rsidP="00D47096">
            <w:pPr>
              <w:keepNext/>
              <w:keepLines/>
              <w:widowControl/>
              <w:tabs>
                <w:tab w:val="left" w:pos="340"/>
                <w:tab w:val="left" w:pos="680"/>
              </w:tabs>
              <w:spacing w:before="20" w:after="20"/>
              <w:jc w:val="left"/>
              <w:rPr>
                <w:rFonts w:eastAsia="SimSun" w:cs="Arial"/>
                <w:color w:val="000000"/>
                <w:szCs w:val="18"/>
                <w:lang w:val="es-CO"/>
              </w:rPr>
            </w:pPr>
            <w:r>
              <w:rPr>
                <w:rFonts w:eastAsia="SimSun" w:cs="Arial"/>
                <w:color w:val="000000"/>
                <w:szCs w:val="18"/>
                <w:lang w:val="es-CO"/>
              </w:rPr>
              <w:t>Organizaciones de la sociedad civil y representantes del sector privado</w:t>
            </w:r>
          </w:p>
        </w:tc>
      </w:tr>
      <w:tr w:rsidR="00124B61" w:rsidRPr="00232349" w14:paraId="1D630FE9" w14:textId="77777777" w:rsidTr="00D47096">
        <w:trPr>
          <w:trHeight w:val="715"/>
        </w:trPr>
        <w:tc>
          <w:tcPr>
            <w:tcW w:w="533" w:type="pct"/>
            <w:vAlign w:val="center"/>
            <w:hideMark/>
          </w:tcPr>
          <w:p w14:paraId="49E2C2CD" w14:textId="77777777"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Colombia</w:t>
            </w:r>
          </w:p>
        </w:tc>
        <w:tc>
          <w:tcPr>
            <w:tcW w:w="1143" w:type="pct"/>
            <w:vAlign w:val="center"/>
            <w:hideMark/>
          </w:tcPr>
          <w:p w14:paraId="1B57FED4" w14:textId="3F51FDF0"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rPr>
              <w:t xml:space="preserve">Secretaría de Transparencia </w:t>
            </w:r>
            <w:r w:rsidR="009B6C77" w:rsidRPr="00A21F6C">
              <w:rPr>
                <w:rFonts w:eastAsia="SimSun" w:cs="Arial"/>
                <w:szCs w:val="18"/>
                <w:lang w:val="es-CO"/>
              </w:rPr>
              <w:t>(</w:t>
            </w:r>
            <w:r w:rsidRPr="00A21F6C">
              <w:rPr>
                <w:rFonts w:eastAsia="SimSun" w:cs="Arial"/>
                <w:szCs w:val="18"/>
                <w:lang w:val="es-CO"/>
              </w:rPr>
              <w:t>ST)</w:t>
            </w:r>
          </w:p>
        </w:tc>
        <w:tc>
          <w:tcPr>
            <w:tcW w:w="1220" w:type="pct"/>
            <w:vAlign w:val="center"/>
            <w:hideMark/>
          </w:tcPr>
          <w:p w14:paraId="19D7C204" w14:textId="0D84EF24"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rPr>
              <w:t>Comisión Nacional de Moralización</w:t>
            </w:r>
            <w:r w:rsidR="00754240">
              <w:rPr>
                <w:rFonts w:eastAsia="SimSun" w:cs="Arial"/>
                <w:szCs w:val="18"/>
                <w:lang w:val="es-CO" w:eastAsia="en-US"/>
              </w:rPr>
              <w:t xml:space="preserve"> (</w:t>
            </w:r>
            <w:r w:rsidRPr="00A21F6C">
              <w:rPr>
                <w:rFonts w:eastAsia="SimSun" w:cs="Arial"/>
                <w:szCs w:val="18"/>
                <w:lang w:val="es-CO" w:eastAsia="en-US"/>
              </w:rPr>
              <w:t>CNM)</w:t>
            </w:r>
          </w:p>
        </w:tc>
        <w:tc>
          <w:tcPr>
            <w:tcW w:w="533" w:type="pct"/>
            <w:vAlign w:val="center"/>
            <w:hideMark/>
          </w:tcPr>
          <w:p w14:paraId="053AD35F" w14:textId="07639E28" w:rsidR="00124B61" w:rsidRPr="00A21F6C" w:rsidRDefault="007D3D29" w:rsidP="00D47096">
            <w:pPr>
              <w:keepNext/>
              <w:keepLines/>
              <w:widowControl/>
              <w:tabs>
                <w:tab w:val="left" w:pos="340"/>
                <w:tab w:val="left" w:pos="680"/>
              </w:tabs>
              <w:spacing w:before="20" w:after="20"/>
              <w:jc w:val="center"/>
              <w:rPr>
                <w:rFonts w:eastAsia="SimSun" w:cs="Arial"/>
                <w:color w:val="000000"/>
                <w:szCs w:val="18"/>
                <w:lang w:val="es-CO" w:eastAsia="en-US"/>
              </w:rPr>
            </w:pPr>
            <w:r w:rsidRPr="00A21F6C">
              <w:rPr>
                <w:rFonts w:eastAsia="SimSun" w:cs="Arial"/>
                <w:color w:val="000000"/>
                <w:szCs w:val="18"/>
                <w:lang w:val="es-CO" w:eastAsia="en-US"/>
              </w:rPr>
              <w:t>Sí</w:t>
            </w:r>
          </w:p>
        </w:tc>
        <w:tc>
          <w:tcPr>
            <w:tcW w:w="458" w:type="pct"/>
            <w:vAlign w:val="center"/>
          </w:tcPr>
          <w:p w14:paraId="3CCB94AA" w14:textId="56A0B29A" w:rsidR="00124B61" w:rsidRPr="00A21F6C" w:rsidRDefault="007D3D29" w:rsidP="00D47096">
            <w:pPr>
              <w:keepNext/>
              <w:keepLines/>
              <w:widowControl/>
              <w:tabs>
                <w:tab w:val="left" w:pos="340"/>
                <w:tab w:val="left" w:pos="680"/>
              </w:tabs>
              <w:spacing w:before="20" w:after="20"/>
              <w:jc w:val="center"/>
              <w:rPr>
                <w:rFonts w:eastAsia="SimSun" w:cs="Arial"/>
                <w:color w:val="000000"/>
                <w:szCs w:val="18"/>
                <w:lang w:val="es-CO" w:eastAsia="en-US"/>
              </w:rPr>
            </w:pPr>
            <w:r w:rsidRPr="00A21F6C">
              <w:rPr>
                <w:rFonts w:eastAsia="SimSun" w:cs="Arial"/>
                <w:color w:val="000000"/>
                <w:szCs w:val="18"/>
                <w:lang w:val="es-CO" w:eastAsia="en-US"/>
              </w:rPr>
              <w:t>Sí</w:t>
            </w:r>
          </w:p>
        </w:tc>
        <w:tc>
          <w:tcPr>
            <w:tcW w:w="1112" w:type="pct"/>
            <w:vAlign w:val="center"/>
          </w:tcPr>
          <w:p w14:paraId="69131D97" w14:textId="546BA959" w:rsidR="00124B61" w:rsidRPr="00A21F6C" w:rsidRDefault="00124B61" w:rsidP="00D47096">
            <w:pPr>
              <w:keepNext/>
              <w:keepLines/>
              <w:widowControl/>
              <w:tabs>
                <w:tab w:val="left" w:pos="340"/>
                <w:tab w:val="left" w:pos="680"/>
              </w:tabs>
              <w:spacing w:before="20" w:after="20"/>
              <w:jc w:val="left"/>
              <w:rPr>
                <w:rFonts w:eastAsia="SimSun" w:cs="Arial"/>
                <w:color w:val="000000"/>
                <w:szCs w:val="18"/>
                <w:lang w:val="es-CO" w:eastAsia="en-US"/>
              </w:rPr>
            </w:pPr>
            <w:r w:rsidRPr="00A21F6C">
              <w:rPr>
                <w:rFonts w:eastAsia="SimSun" w:cs="Arial"/>
                <w:color w:val="000000"/>
                <w:szCs w:val="18"/>
                <w:lang w:val="es-CO" w:eastAsia="en-US"/>
              </w:rPr>
              <w:t>Comité Nacional Ciudadano para la Lucha contra la Corrupción</w:t>
            </w:r>
          </w:p>
        </w:tc>
      </w:tr>
      <w:tr w:rsidR="00124B61" w:rsidRPr="00232349" w14:paraId="7A7AD3AC" w14:textId="77777777" w:rsidTr="00D47096">
        <w:tc>
          <w:tcPr>
            <w:tcW w:w="533" w:type="pct"/>
            <w:vAlign w:val="center"/>
            <w:hideMark/>
          </w:tcPr>
          <w:p w14:paraId="7C662041" w14:textId="77777777"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Chile</w:t>
            </w:r>
          </w:p>
        </w:tc>
        <w:tc>
          <w:tcPr>
            <w:tcW w:w="1143" w:type="pct"/>
            <w:vAlign w:val="center"/>
            <w:hideMark/>
          </w:tcPr>
          <w:p w14:paraId="74F049CF" w14:textId="4885735B"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Ministerio Secretar</w:t>
            </w:r>
            <w:r w:rsidR="00031C50">
              <w:rPr>
                <w:rFonts w:eastAsia="SimSun" w:cs="Arial"/>
                <w:szCs w:val="18"/>
                <w:lang w:val="es-CO" w:eastAsia="en-US"/>
              </w:rPr>
              <w:t>í</w:t>
            </w:r>
            <w:r w:rsidRPr="00A21F6C">
              <w:rPr>
                <w:rFonts w:eastAsia="SimSun" w:cs="Arial"/>
                <w:szCs w:val="18"/>
                <w:lang w:val="es-CO" w:eastAsia="en-US"/>
              </w:rPr>
              <w:t xml:space="preserve">a General de la Presidencia </w:t>
            </w:r>
          </w:p>
        </w:tc>
        <w:tc>
          <w:tcPr>
            <w:tcW w:w="1220" w:type="pct"/>
            <w:vAlign w:val="center"/>
            <w:hideMark/>
          </w:tcPr>
          <w:p w14:paraId="414C6F21" w14:textId="5E335737"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Comisión Asesora Presidencial para la Integridad Pública y Transparencia</w:t>
            </w:r>
          </w:p>
        </w:tc>
        <w:tc>
          <w:tcPr>
            <w:tcW w:w="533" w:type="pct"/>
            <w:vAlign w:val="center"/>
            <w:hideMark/>
          </w:tcPr>
          <w:p w14:paraId="2C50123E" w14:textId="77777777" w:rsidR="00124B61" w:rsidRPr="00A21F6C" w:rsidRDefault="00124B61"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No</w:t>
            </w:r>
          </w:p>
        </w:tc>
        <w:tc>
          <w:tcPr>
            <w:tcW w:w="458" w:type="pct"/>
            <w:vAlign w:val="center"/>
          </w:tcPr>
          <w:p w14:paraId="16D8926B" w14:textId="77777777" w:rsidR="00124B61" w:rsidRPr="00A21F6C" w:rsidRDefault="00124B61"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No</w:t>
            </w:r>
          </w:p>
        </w:tc>
        <w:tc>
          <w:tcPr>
            <w:tcW w:w="1112" w:type="pct"/>
            <w:vAlign w:val="center"/>
          </w:tcPr>
          <w:p w14:paraId="0D75C7B3" w14:textId="330EED9B" w:rsidR="00124B61" w:rsidRPr="00A21F6C" w:rsidRDefault="004C6579"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Se estableció una alianza anticorrupción como grupo de trabajo con el sector privado y la sociedad civil, pero no participan en la estructura de coordinación.</w:t>
            </w:r>
          </w:p>
        </w:tc>
      </w:tr>
      <w:tr w:rsidR="00124B61" w:rsidRPr="00A21F6C" w14:paraId="1B74B02C" w14:textId="77777777" w:rsidTr="00D47096">
        <w:tc>
          <w:tcPr>
            <w:tcW w:w="533" w:type="pct"/>
            <w:vAlign w:val="center"/>
            <w:hideMark/>
          </w:tcPr>
          <w:p w14:paraId="48110401" w14:textId="35C083FB" w:rsidR="00124B61" w:rsidRPr="00A21F6C" w:rsidRDefault="00D47096"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México</w:t>
            </w:r>
          </w:p>
        </w:tc>
        <w:tc>
          <w:tcPr>
            <w:tcW w:w="1143" w:type="pct"/>
            <w:vAlign w:val="center"/>
            <w:hideMark/>
          </w:tcPr>
          <w:p w14:paraId="4FD36717" w14:textId="68C26AE8"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Secretaria Ejecutiva del Sistema Nacional Anticorrupción</w:t>
            </w:r>
            <w:r w:rsidR="003C276D" w:rsidRPr="00A21F6C">
              <w:rPr>
                <w:rFonts w:eastAsia="SimSun" w:cs="Arial"/>
                <w:szCs w:val="18"/>
                <w:lang w:val="es-CO" w:eastAsia="en-US"/>
              </w:rPr>
              <w:t xml:space="preserve"> (</w:t>
            </w:r>
            <w:r w:rsidRPr="00A21F6C">
              <w:rPr>
                <w:rFonts w:eastAsia="SimSun" w:cs="Arial"/>
                <w:szCs w:val="18"/>
                <w:lang w:val="es-CO" w:eastAsia="en-US"/>
              </w:rPr>
              <w:t>SESNA)</w:t>
            </w:r>
          </w:p>
        </w:tc>
        <w:tc>
          <w:tcPr>
            <w:tcW w:w="1220" w:type="pct"/>
            <w:vAlign w:val="center"/>
            <w:hideMark/>
          </w:tcPr>
          <w:p w14:paraId="7C26B731" w14:textId="5C48F1C7"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Comité Coordinador del Sistema Nacional Anticorrupción</w:t>
            </w:r>
          </w:p>
        </w:tc>
        <w:tc>
          <w:tcPr>
            <w:tcW w:w="533" w:type="pct"/>
            <w:vAlign w:val="center"/>
            <w:hideMark/>
          </w:tcPr>
          <w:p w14:paraId="744ECAD5" w14:textId="77777777" w:rsidR="00124B61" w:rsidRPr="00A21F6C" w:rsidRDefault="00124B61"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No</w:t>
            </w:r>
          </w:p>
        </w:tc>
        <w:tc>
          <w:tcPr>
            <w:tcW w:w="458" w:type="pct"/>
            <w:vAlign w:val="center"/>
          </w:tcPr>
          <w:p w14:paraId="0DC84D49" w14:textId="77777777" w:rsidR="00124B61" w:rsidRPr="00A21F6C" w:rsidRDefault="00124B61"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Yes</w:t>
            </w:r>
          </w:p>
        </w:tc>
        <w:tc>
          <w:tcPr>
            <w:tcW w:w="1112" w:type="pct"/>
            <w:vAlign w:val="center"/>
          </w:tcPr>
          <w:p w14:paraId="58499F64" w14:textId="3AC0A8D5"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rPr>
              <w:t>Comité de Participación Ciudadana</w:t>
            </w:r>
          </w:p>
        </w:tc>
      </w:tr>
      <w:tr w:rsidR="00124B61" w:rsidRPr="00232349" w14:paraId="12116254" w14:textId="77777777" w:rsidTr="00D47096">
        <w:tc>
          <w:tcPr>
            <w:tcW w:w="533" w:type="pct"/>
            <w:vAlign w:val="center"/>
            <w:hideMark/>
          </w:tcPr>
          <w:p w14:paraId="66975096" w14:textId="08E590A5"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Per</w:t>
            </w:r>
            <w:r w:rsidR="00D47096">
              <w:rPr>
                <w:rFonts w:eastAsia="SimSun" w:cs="Arial"/>
                <w:szCs w:val="18"/>
                <w:lang w:val="es-CO" w:eastAsia="en-US"/>
              </w:rPr>
              <w:t>ú</w:t>
            </w:r>
          </w:p>
        </w:tc>
        <w:tc>
          <w:tcPr>
            <w:tcW w:w="1143" w:type="pct"/>
            <w:vAlign w:val="center"/>
            <w:hideMark/>
          </w:tcPr>
          <w:p w14:paraId="55FB8B11" w14:textId="0798614F"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rPr>
              <w:t>Secretaría de Integridad Pública</w:t>
            </w:r>
            <w:r w:rsidR="009A74C2" w:rsidRPr="00A21F6C">
              <w:rPr>
                <w:rFonts w:eastAsia="SimSun" w:cs="Arial"/>
                <w:szCs w:val="18"/>
                <w:lang w:val="es-CO"/>
              </w:rPr>
              <w:t xml:space="preserve"> (</w:t>
            </w:r>
            <w:r w:rsidRPr="00A21F6C">
              <w:rPr>
                <w:rFonts w:eastAsia="SimSun" w:cs="Arial"/>
                <w:szCs w:val="18"/>
                <w:lang w:val="es-CO"/>
              </w:rPr>
              <w:t>SIP) </w:t>
            </w:r>
          </w:p>
        </w:tc>
        <w:tc>
          <w:tcPr>
            <w:tcW w:w="1220" w:type="pct"/>
            <w:vAlign w:val="center"/>
            <w:hideMark/>
          </w:tcPr>
          <w:p w14:paraId="2E12FFB1" w14:textId="1F11F213" w:rsidR="00124B61" w:rsidRPr="00A21F6C" w:rsidRDefault="00124B61"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rPr>
              <w:t>Comisión de Alto Nivel Anticorrupción</w:t>
            </w:r>
            <w:r w:rsidR="003C276D" w:rsidRPr="00A21F6C">
              <w:rPr>
                <w:rFonts w:eastAsia="SimSun" w:cs="Arial"/>
                <w:szCs w:val="18"/>
                <w:lang w:val="es-CO"/>
              </w:rPr>
              <w:t xml:space="preserve"> </w:t>
            </w:r>
            <w:r w:rsidR="003C276D" w:rsidRPr="00A21F6C">
              <w:rPr>
                <w:rFonts w:eastAsia="SimSun" w:cs="Arial"/>
                <w:szCs w:val="18"/>
                <w:lang w:val="es-CO" w:eastAsia="en-US"/>
              </w:rPr>
              <w:t>(</w:t>
            </w:r>
            <w:r w:rsidRPr="00A21F6C">
              <w:rPr>
                <w:rFonts w:eastAsia="SimSun" w:cs="Arial"/>
                <w:szCs w:val="18"/>
                <w:lang w:val="es-CO" w:eastAsia="en-US"/>
              </w:rPr>
              <w:t>CAN)</w:t>
            </w:r>
          </w:p>
        </w:tc>
        <w:tc>
          <w:tcPr>
            <w:tcW w:w="533" w:type="pct"/>
            <w:vAlign w:val="center"/>
            <w:hideMark/>
          </w:tcPr>
          <w:p w14:paraId="29E7EE16" w14:textId="1AB5DEB5" w:rsidR="00124B61" w:rsidRPr="00A21F6C" w:rsidRDefault="004C6579"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Sí</w:t>
            </w:r>
          </w:p>
        </w:tc>
        <w:tc>
          <w:tcPr>
            <w:tcW w:w="458" w:type="pct"/>
            <w:vAlign w:val="center"/>
          </w:tcPr>
          <w:p w14:paraId="41A59217" w14:textId="5AC450CC" w:rsidR="00124B61" w:rsidRPr="00A21F6C" w:rsidRDefault="004C6579" w:rsidP="00D47096">
            <w:pPr>
              <w:keepNext/>
              <w:keepLines/>
              <w:widowControl/>
              <w:tabs>
                <w:tab w:val="left" w:pos="340"/>
                <w:tab w:val="left" w:pos="680"/>
              </w:tabs>
              <w:spacing w:before="20" w:after="20"/>
              <w:jc w:val="center"/>
              <w:rPr>
                <w:rFonts w:eastAsia="SimSun" w:cs="Arial"/>
                <w:szCs w:val="18"/>
                <w:lang w:val="es-CO" w:eastAsia="en-US"/>
              </w:rPr>
            </w:pPr>
            <w:r w:rsidRPr="00A21F6C">
              <w:rPr>
                <w:rFonts w:eastAsia="SimSun" w:cs="Arial"/>
                <w:szCs w:val="18"/>
                <w:lang w:val="es-CO" w:eastAsia="en-US"/>
              </w:rPr>
              <w:t>Sí</w:t>
            </w:r>
          </w:p>
        </w:tc>
        <w:tc>
          <w:tcPr>
            <w:tcW w:w="1112" w:type="pct"/>
            <w:vAlign w:val="center"/>
          </w:tcPr>
          <w:p w14:paraId="07E25CDE" w14:textId="23FB7A83" w:rsidR="00124B61" w:rsidRPr="00A21F6C" w:rsidRDefault="003C276D" w:rsidP="00D47096">
            <w:pPr>
              <w:keepNext/>
              <w:keepLines/>
              <w:widowControl/>
              <w:tabs>
                <w:tab w:val="left" w:pos="340"/>
                <w:tab w:val="left" w:pos="680"/>
              </w:tabs>
              <w:spacing w:before="20" w:after="20"/>
              <w:jc w:val="left"/>
              <w:rPr>
                <w:rFonts w:eastAsia="SimSun" w:cs="Arial"/>
                <w:szCs w:val="18"/>
                <w:lang w:val="es-CO" w:eastAsia="en-US"/>
              </w:rPr>
            </w:pPr>
            <w:r w:rsidRPr="00A21F6C">
              <w:rPr>
                <w:rFonts w:eastAsia="SimSun" w:cs="Arial"/>
                <w:szCs w:val="18"/>
                <w:lang w:val="es-CO" w:eastAsia="en-US"/>
              </w:rPr>
              <w:t>Incluye sector privado, sindicatos, universidades, medios de comunicación e instituciones religiosas (con voz, sin voto)</w:t>
            </w:r>
          </w:p>
        </w:tc>
      </w:tr>
    </w:tbl>
    <w:p w14:paraId="2D83FD5B" w14:textId="7C53D07F" w:rsidR="00FE2F11" w:rsidRPr="002D7B9B" w:rsidRDefault="00A9110B" w:rsidP="00D67798">
      <w:pPr>
        <w:keepLines/>
        <w:widowControl/>
        <w:spacing w:before="120" w:after="360" w:line="220" w:lineRule="exact"/>
        <w:contextualSpacing/>
        <w:rPr>
          <w:rFonts w:ascii="Arial Narrow" w:eastAsia="Arial" w:hAnsi="Arial Narrow" w:cs="Times New Roman"/>
          <w:color w:val="000000"/>
          <w:sz w:val="18"/>
          <w:szCs w:val="18"/>
          <w:lang w:val="es-CO"/>
        </w:rPr>
      </w:pPr>
      <w:r w:rsidRPr="711FB50B">
        <w:rPr>
          <w:rFonts w:ascii="Arial Narrow" w:eastAsia="Arial" w:hAnsi="Arial Narrow" w:cs="Times New Roman"/>
          <w:color w:val="000000"/>
          <w:sz w:val="18"/>
          <w:szCs w:val="18"/>
          <w:lang w:val="es-CO"/>
        </w:rPr>
        <w:t xml:space="preserve">Fuente: </w:t>
      </w:r>
      <w:r w:rsidR="002D7B9B" w:rsidRPr="711FB50B">
        <w:rPr>
          <w:rFonts w:ascii="Arial Narrow" w:eastAsia="Arial" w:hAnsi="Arial Narrow" w:cs="Times New Roman"/>
          <w:color w:val="000000"/>
          <w:sz w:val="18"/>
          <w:szCs w:val="18"/>
          <w:lang w:val="es-CO"/>
        </w:rPr>
        <w:t xml:space="preserve">Basado en </w:t>
      </w:r>
      <w:sdt>
        <w:sdtPr>
          <w:rPr>
            <w:rFonts w:ascii="Arial Narrow" w:eastAsia="Arial" w:hAnsi="Arial Narrow" w:cs="Times New Roman"/>
            <w:color w:val="000000"/>
            <w:sz w:val="18"/>
            <w:szCs w:val="18"/>
          </w:rPr>
          <w:id w:val="309219900"/>
          <w:citation/>
        </w:sdtPr>
        <w:sdtEndPr>
          <w:rPr>
            <w:color w:val="000000" w:themeColor="text1"/>
          </w:rPr>
        </w:sdtEndPr>
        <w:sdtContent>
          <w:r w:rsidR="002D7B9B" w:rsidRPr="711FB50B">
            <w:rPr>
              <w:rFonts w:ascii="Arial Narrow" w:eastAsia="Arial" w:hAnsi="Arial Narrow" w:cs="Times New Roman"/>
              <w:color w:val="000000"/>
              <w:sz w:val="18"/>
              <w:szCs w:val="18"/>
              <w:lang w:val="en-GB"/>
            </w:rPr>
            <w:fldChar w:fldCharType="begin"/>
          </w:r>
          <w:r w:rsidR="002D7B9B" w:rsidRPr="711FB50B">
            <w:rPr>
              <w:rFonts w:ascii="Arial Narrow" w:eastAsia="Arial" w:hAnsi="Arial Narrow" w:cs="Times New Roman"/>
              <w:color w:val="000000"/>
              <w:sz w:val="18"/>
              <w:szCs w:val="18"/>
              <w:lang w:val="es-CO"/>
            </w:rPr>
            <w:instrText xml:space="preserve">CITATION Placeholder5 \l 2057 </w:instrText>
          </w:r>
          <w:r w:rsidR="002D7B9B" w:rsidRPr="711FB50B">
            <w:rPr>
              <w:rFonts w:ascii="Arial Narrow" w:eastAsia="Arial" w:hAnsi="Arial Narrow" w:cs="Times New Roman"/>
              <w:color w:val="000000"/>
              <w:sz w:val="18"/>
              <w:szCs w:val="18"/>
              <w:lang w:val="en-GB"/>
            </w:rPr>
            <w:fldChar w:fldCharType="separate"/>
          </w:r>
          <w:r w:rsidR="00830A49" w:rsidRPr="00830A49">
            <w:rPr>
              <w:rFonts w:ascii="Arial Narrow" w:eastAsia="Arial" w:hAnsi="Arial Narrow" w:cs="Times New Roman"/>
              <w:noProof/>
              <w:color w:val="000000"/>
              <w:sz w:val="18"/>
              <w:szCs w:val="18"/>
              <w:lang w:val="es-CO"/>
            </w:rPr>
            <w:t>(OECD, 2019</w:t>
          </w:r>
          <w:r w:rsidR="00830A49" w:rsidRPr="00830A49">
            <w:rPr>
              <w:rFonts w:ascii="Arial Narrow" w:eastAsia="Arial" w:hAnsi="Arial Narrow" w:cs="Times New Roman"/>
              <w:noProof/>
              <w:color w:val="000000"/>
              <w:sz w:val="18"/>
              <w:szCs w:val="18"/>
              <w:vertAlign w:val="subscript"/>
              <w:lang w:val="es-CO"/>
            </w:rPr>
            <w:t>[20]</w:t>
          </w:r>
          <w:r w:rsidR="00830A49" w:rsidRPr="00830A49">
            <w:rPr>
              <w:rFonts w:ascii="Arial Narrow" w:eastAsia="Arial" w:hAnsi="Arial Narrow" w:cs="Times New Roman"/>
              <w:noProof/>
              <w:color w:val="000000"/>
              <w:sz w:val="18"/>
              <w:szCs w:val="18"/>
              <w:lang w:val="es-CO"/>
            </w:rPr>
            <w:t>)</w:t>
          </w:r>
          <w:r w:rsidR="002D7B9B" w:rsidRPr="711FB50B">
            <w:rPr>
              <w:rFonts w:ascii="Arial Narrow" w:eastAsia="Arial" w:hAnsi="Arial Narrow" w:cs="Times New Roman"/>
              <w:color w:val="000000"/>
              <w:sz w:val="18"/>
              <w:szCs w:val="18"/>
              <w:lang w:val="es-ES"/>
            </w:rPr>
            <w:fldChar w:fldCharType="end"/>
          </w:r>
        </w:sdtContent>
      </w:sdt>
      <w:r w:rsidR="002D7B9B" w:rsidRPr="711FB50B">
        <w:rPr>
          <w:rFonts w:ascii="Arial Narrow" w:eastAsia="Arial" w:hAnsi="Arial Narrow" w:cs="Times New Roman"/>
          <w:color w:val="000000"/>
          <w:sz w:val="18"/>
          <w:szCs w:val="18"/>
          <w:lang w:val="es-CO"/>
        </w:rPr>
        <w:t xml:space="preserve">, actualizado </w:t>
      </w:r>
      <w:r w:rsidR="0006037E" w:rsidRPr="711FB50B">
        <w:rPr>
          <w:rFonts w:ascii="Arial Narrow" w:eastAsia="Arial" w:hAnsi="Arial Narrow" w:cs="Times New Roman"/>
          <w:color w:val="000000" w:themeColor="text1"/>
          <w:sz w:val="18"/>
          <w:szCs w:val="18"/>
          <w:lang w:val="es-CO"/>
        </w:rPr>
        <w:t xml:space="preserve">con </w:t>
      </w:r>
      <w:r w:rsidR="002D7B9B" w:rsidRPr="711FB50B">
        <w:rPr>
          <w:rFonts w:ascii="Arial Narrow" w:eastAsia="Arial" w:hAnsi="Arial Narrow" w:cs="Times New Roman"/>
          <w:color w:val="000000"/>
          <w:sz w:val="18"/>
          <w:szCs w:val="18"/>
          <w:lang w:val="es-CO"/>
        </w:rPr>
        <w:t xml:space="preserve">base </w:t>
      </w:r>
      <w:r w:rsidR="0006037E" w:rsidRPr="711FB50B">
        <w:rPr>
          <w:rFonts w:ascii="Arial Narrow" w:eastAsia="Arial" w:hAnsi="Arial Narrow" w:cs="Times New Roman"/>
          <w:color w:val="000000" w:themeColor="text1"/>
          <w:sz w:val="18"/>
          <w:szCs w:val="18"/>
          <w:lang w:val="es-CO"/>
        </w:rPr>
        <w:t xml:space="preserve">en </w:t>
      </w:r>
      <w:sdt>
        <w:sdtPr>
          <w:rPr>
            <w:rFonts w:ascii="Arial Narrow" w:eastAsia="Arial" w:hAnsi="Arial Narrow" w:cs="Times New Roman"/>
            <w:color w:val="000000"/>
            <w:sz w:val="18"/>
            <w:szCs w:val="18"/>
            <w:lang w:val="es-CO"/>
          </w:rPr>
          <w:id w:val="-1428264067"/>
          <w:citation/>
        </w:sdtPr>
        <w:sdtEndPr>
          <w:rPr>
            <w:color w:val="000000" w:themeColor="text1"/>
          </w:rPr>
        </w:sdtEndPr>
        <w:sdtContent>
          <w:r w:rsidR="0006037E" w:rsidRPr="711FB50B">
            <w:rPr>
              <w:rFonts w:ascii="Arial Narrow" w:eastAsia="Arial" w:hAnsi="Arial Narrow" w:cs="Times New Roman"/>
              <w:color w:val="000000" w:themeColor="text1"/>
              <w:sz w:val="18"/>
              <w:szCs w:val="18"/>
              <w:lang w:val="es-CO"/>
            </w:rPr>
            <w:fldChar w:fldCharType="begin"/>
          </w:r>
          <w:r w:rsidR="0006037E" w:rsidRPr="711FB50B">
            <w:rPr>
              <w:rFonts w:ascii="Arial Narrow" w:eastAsia="Arial" w:hAnsi="Arial Narrow" w:cs="Times New Roman"/>
              <w:color w:val="000000" w:themeColor="text1"/>
              <w:sz w:val="18"/>
              <w:szCs w:val="18"/>
              <w:lang w:val="es-ES"/>
            </w:rPr>
            <w:instrText xml:space="preserve"> CITATION Kapp_a8cbb8fa \l 2057 </w:instrText>
          </w:r>
          <w:r w:rsidR="0006037E" w:rsidRPr="711FB50B">
            <w:rPr>
              <w:rFonts w:ascii="Arial Narrow" w:eastAsia="Arial" w:hAnsi="Arial Narrow" w:cs="Times New Roman"/>
              <w:color w:val="000000"/>
              <w:sz w:val="18"/>
              <w:szCs w:val="18"/>
              <w:lang w:val="es-CO"/>
            </w:rPr>
            <w:fldChar w:fldCharType="separate"/>
          </w:r>
          <w:r w:rsidR="00830A49" w:rsidRPr="00830A49">
            <w:rPr>
              <w:rFonts w:ascii="Arial Narrow" w:eastAsia="Arial" w:hAnsi="Arial Narrow" w:cs="Times New Roman"/>
              <w:noProof/>
              <w:color w:val="000000" w:themeColor="text1"/>
              <w:sz w:val="18"/>
              <w:szCs w:val="18"/>
              <w:lang w:val="es-ES"/>
            </w:rPr>
            <w:t>(OECD, 2021</w:t>
          </w:r>
          <w:r w:rsidR="00830A49" w:rsidRPr="00830A49">
            <w:rPr>
              <w:rFonts w:ascii="Arial Narrow" w:eastAsia="Arial" w:hAnsi="Arial Narrow" w:cs="Times New Roman"/>
              <w:noProof/>
              <w:color w:val="000000" w:themeColor="text1"/>
              <w:sz w:val="18"/>
              <w:szCs w:val="18"/>
              <w:vertAlign w:val="subscript"/>
              <w:lang w:val="es-ES"/>
            </w:rPr>
            <w:t>[21]</w:t>
          </w:r>
          <w:r w:rsidR="00830A49" w:rsidRPr="00830A49">
            <w:rPr>
              <w:rFonts w:ascii="Arial Narrow" w:eastAsia="Arial" w:hAnsi="Arial Narrow" w:cs="Times New Roman"/>
              <w:noProof/>
              <w:color w:val="000000" w:themeColor="text1"/>
              <w:sz w:val="18"/>
              <w:szCs w:val="18"/>
              <w:lang w:val="es-ES"/>
            </w:rPr>
            <w:t>)</w:t>
          </w:r>
          <w:r w:rsidR="0006037E" w:rsidRPr="711FB50B">
            <w:rPr>
              <w:rFonts w:ascii="Arial Narrow" w:eastAsia="Arial" w:hAnsi="Arial Narrow" w:cs="Times New Roman"/>
              <w:color w:val="000000" w:themeColor="text1"/>
              <w:sz w:val="18"/>
              <w:szCs w:val="18"/>
              <w:lang w:val="es-CO"/>
            </w:rPr>
            <w:fldChar w:fldCharType="end"/>
          </w:r>
        </w:sdtContent>
      </w:sdt>
      <w:r w:rsidR="0006037E" w:rsidRPr="711FB50B">
        <w:rPr>
          <w:rFonts w:ascii="Arial Narrow" w:eastAsia="Arial" w:hAnsi="Arial Narrow" w:cs="Times New Roman"/>
          <w:color w:val="000000" w:themeColor="text1"/>
          <w:sz w:val="18"/>
          <w:szCs w:val="18"/>
          <w:lang w:val="es-CO"/>
        </w:rPr>
        <w:t>,</w:t>
      </w:r>
      <w:r w:rsidR="0048620F" w:rsidRPr="711FB50B">
        <w:rPr>
          <w:rFonts w:ascii="Arial Narrow" w:eastAsia="Arial" w:hAnsi="Arial Narrow" w:cs="Times New Roman"/>
          <w:color w:val="000000"/>
          <w:sz w:val="18"/>
          <w:szCs w:val="18"/>
          <w:lang w:val="es-CO"/>
        </w:rPr>
        <w:t xml:space="preserve"> </w:t>
      </w:r>
      <w:sdt>
        <w:sdtPr>
          <w:rPr>
            <w:rFonts w:ascii="Arial Narrow" w:eastAsia="Arial" w:hAnsi="Arial Narrow" w:cs="Times New Roman"/>
            <w:color w:val="000000"/>
            <w:sz w:val="18"/>
            <w:szCs w:val="18"/>
            <w:lang w:val="es-CO"/>
          </w:rPr>
          <w:id w:val="1102460409"/>
          <w:citation/>
        </w:sdtPr>
        <w:sdtEndPr>
          <w:rPr>
            <w:color w:val="000000" w:themeColor="text1"/>
          </w:rPr>
        </w:sdtEndPr>
        <w:sdtContent>
          <w:r w:rsidR="00397C5D" w:rsidRPr="711FB50B">
            <w:rPr>
              <w:rFonts w:ascii="Arial Narrow" w:eastAsia="Arial" w:hAnsi="Arial Narrow" w:cs="Times New Roman"/>
              <w:color w:val="000000"/>
              <w:sz w:val="18"/>
              <w:szCs w:val="18"/>
              <w:lang w:val="es-CO"/>
            </w:rPr>
            <w:fldChar w:fldCharType="begin"/>
          </w:r>
          <w:r w:rsidR="00397C5D" w:rsidRPr="711FB50B">
            <w:rPr>
              <w:rFonts w:ascii="Arial Narrow" w:eastAsia="Arial" w:hAnsi="Arial Narrow" w:cs="Times New Roman"/>
              <w:color w:val="000000"/>
              <w:sz w:val="18"/>
              <w:szCs w:val="18"/>
              <w:lang w:val="es-CO"/>
            </w:rPr>
            <w:instrText xml:space="preserve"> CITATION Kapp_cfcce75d \l 2057 </w:instrText>
          </w:r>
          <w:r w:rsidR="00397C5D" w:rsidRPr="711FB50B">
            <w:rPr>
              <w:rFonts w:ascii="Arial Narrow" w:eastAsia="Arial" w:hAnsi="Arial Narrow" w:cs="Times New Roman"/>
              <w:color w:val="000000"/>
              <w:sz w:val="18"/>
              <w:szCs w:val="18"/>
              <w:lang w:val="es-CO"/>
            </w:rPr>
            <w:fldChar w:fldCharType="separate"/>
          </w:r>
          <w:r w:rsidR="00830A49" w:rsidRPr="00830A49">
            <w:rPr>
              <w:rFonts w:ascii="Arial Narrow" w:eastAsia="Arial" w:hAnsi="Arial Narrow" w:cs="Times New Roman"/>
              <w:noProof/>
              <w:color w:val="000000"/>
              <w:sz w:val="18"/>
              <w:szCs w:val="18"/>
              <w:lang w:val="es-CO"/>
            </w:rPr>
            <w:t>(OECD, 2025</w:t>
          </w:r>
          <w:r w:rsidR="00830A49" w:rsidRPr="00830A49">
            <w:rPr>
              <w:rFonts w:ascii="Arial Narrow" w:eastAsia="Arial" w:hAnsi="Arial Narrow" w:cs="Times New Roman"/>
              <w:noProof/>
              <w:color w:val="000000"/>
              <w:sz w:val="18"/>
              <w:szCs w:val="18"/>
              <w:vertAlign w:val="subscript"/>
              <w:lang w:val="es-CO"/>
            </w:rPr>
            <w:t>[22]</w:t>
          </w:r>
          <w:r w:rsidR="00830A49" w:rsidRPr="00830A49">
            <w:rPr>
              <w:rFonts w:ascii="Arial Narrow" w:eastAsia="Arial" w:hAnsi="Arial Narrow" w:cs="Times New Roman"/>
              <w:noProof/>
              <w:color w:val="000000"/>
              <w:sz w:val="18"/>
              <w:szCs w:val="18"/>
              <w:lang w:val="es-CO"/>
            </w:rPr>
            <w:t>)</w:t>
          </w:r>
          <w:r w:rsidR="00397C5D" w:rsidRPr="711FB50B">
            <w:rPr>
              <w:rFonts w:ascii="Arial Narrow" w:eastAsia="Arial" w:hAnsi="Arial Narrow" w:cs="Times New Roman"/>
              <w:color w:val="000000"/>
              <w:sz w:val="18"/>
              <w:szCs w:val="18"/>
              <w:lang w:val="es-CO"/>
            </w:rPr>
            <w:fldChar w:fldCharType="end"/>
          </w:r>
        </w:sdtContent>
      </w:sdt>
      <w:r w:rsidR="0006037E" w:rsidRPr="711FB50B">
        <w:rPr>
          <w:rFonts w:ascii="Arial Narrow" w:eastAsia="Arial" w:hAnsi="Arial Narrow" w:cs="Times New Roman"/>
          <w:color w:val="000000" w:themeColor="text1"/>
          <w:sz w:val="18"/>
          <w:szCs w:val="18"/>
          <w:lang w:val="es-CO"/>
        </w:rPr>
        <w:t xml:space="preserve"> y </w:t>
      </w:r>
      <w:r w:rsidR="00793696">
        <w:rPr>
          <w:rFonts w:ascii="Arial Narrow" w:eastAsia="Arial" w:hAnsi="Arial Narrow" w:cs="Times New Roman"/>
          <w:color w:val="000000" w:themeColor="text1"/>
          <w:sz w:val="18"/>
          <w:szCs w:val="18"/>
          <w:lang w:val="es-CO"/>
        </w:rPr>
        <w:t xml:space="preserve"> </w:t>
      </w:r>
      <w:r w:rsidR="008F37EE" w:rsidRPr="00C97F54">
        <w:rPr>
          <w:rFonts w:ascii="Arial Narrow" w:eastAsia="Arial" w:hAnsi="Arial Narrow" w:cs="Times New Roman"/>
          <w:color w:val="000000" w:themeColor="text1"/>
          <w:sz w:val="18"/>
          <w:szCs w:val="18"/>
          <w:highlight w:val="yellow"/>
          <w:lang w:val="es-CO"/>
        </w:rPr>
        <w:fldChar w:fldCharType="begin"/>
      </w:r>
      <w:r w:rsidR="008F37EE" w:rsidRPr="00C97F54">
        <w:rPr>
          <w:rFonts w:ascii="Arial Narrow" w:eastAsia="Arial" w:hAnsi="Arial Narrow" w:cs="Times New Roman"/>
          <w:color w:val="000000" w:themeColor="text1"/>
          <w:sz w:val="18"/>
          <w:szCs w:val="18"/>
          <w:highlight w:val="yellow"/>
        </w:rPr>
        <w:instrText xml:space="preserve"> CITATION OEC251 \l 2057 </w:instrText>
      </w:r>
      <w:r w:rsidR="008F37EE" w:rsidRPr="00C97F54">
        <w:rPr>
          <w:rFonts w:ascii="Arial Narrow" w:eastAsia="Arial" w:hAnsi="Arial Narrow" w:cs="Times New Roman"/>
          <w:color w:val="000000" w:themeColor="text1"/>
          <w:sz w:val="18"/>
          <w:szCs w:val="18"/>
          <w:highlight w:val="yellow"/>
          <w:lang w:val="es-CO"/>
        </w:rPr>
        <w:fldChar w:fldCharType="separate"/>
      </w:r>
      <w:r w:rsidR="00830A49" w:rsidRPr="00830A49">
        <w:rPr>
          <w:rFonts w:ascii="Arial Narrow" w:eastAsia="Arial" w:hAnsi="Arial Narrow" w:cs="Times New Roman"/>
          <w:noProof/>
          <w:color w:val="000000" w:themeColor="text1"/>
          <w:sz w:val="18"/>
          <w:szCs w:val="18"/>
          <w:highlight w:val="yellow"/>
        </w:rPr>
        <w:t>(OECD, 2025</w:t>
      </w:r>
      <w:r w:rsidR="00830A49" w:rsidRPr="00830A49">
        <w:rPr>
          <w:rFonts w:ascii="Arial Narrow" w:eastAsia="Arial" w:hAnsi="Arial Narrow" w:cs="Times New Roman"/>
          <w:noProof/>
          <w:color w:val="000000" w:themeColor="text1"/>
          <w:sz w:val="18"/>
          <w:szCs w:val="18"/>
          <w:highlight w:val="yellow"/>
          <w:vertAlign w:val="subscript"/>
        </w:rPr>
        <w:t>[23]</w:t>
      </w:r>
      <w:r w:rsidR="00830A49" w:rsidRPr="00830A49">
        <w:rPr>
          <w:rFonts w:ascii="Arial Narrow" w:eastAsia="Arial" w:hAnsi="Arial Narrow" w:cs="Times New Roman"/>
          <w:noProof/>
          <w:color w:val="000000" w:themeColor="text1"/>
          <w:sz w:val="18"/>
          <w:szCs w:val="18"/>
          <w:highlight w:val="yellow"/>
        </w:rPr>
        <w:t>)</w:t>
      </w:r>
      <w:r w:rsidR="008F37EE" w:rsidRPr="00C97F54">
        <w:rPr>
          <w:rFonts w:ascii="Arial Narrow" w:eastAsia="Arial" w:hAnsi="Arial Narrow" w:cs="Times New Roman"/>
          <w:color w:val="000000" w:themeColor="text1"/>
          <w:sz w:val="18"/>
          <w:szCs w:val="18"/>
          <w:highlight w:val="yellow"/>
          <w:lang w:val="es-CO"/>
        </w:rPr>
        <w:fldChar w:fldCharType="end"/>
      </w:r>
    </w:p>
    <w:p w14:paraId="486B01C2" w14:textId="5AD85A5B" w:rsidR="00DC7DD4" w:rsidRPr="008446CE" w:rsidRDefault="000468CA">
      <w:pPr>
        <w:pStyle w:val="Para"/>
        <w:rPr>
          <w:lang w:val="es-MX"/>
        </w:rPr>
      </w:pPr>
      <w:r>
        <w:rPr>
          <w:lang w:val="es-DO"/>
        </w:rPr>
        <w:t xml:space="preserve">En la República Dominicana, </w:t>
      </w:r>
      <w:r w:rsidR="009A2E39" w:rsidRPr="00DC7DD4">
        <w:rPr>
          <w:lang w:val="es-DO"/>
        </w:rPr>
        <w:t xml:space="preserve">existen </w:t>
      </w:r>
      <w:r>
        <w:rPr>
          <w:lang w:val="es-DO"/>
        </w:rPr>
        <w:t xml:space="preserve">actualmente </w:t>
      </w:r>
      <w:r w:rsidR="00FE2F11" w:rsidRPr="00DC7DD4">
        <w:rPr>
          <w:lang w:val="es-DO"/>
        </w:rPr>
        <w:t>actividades formales e informales</w:t>
      </w:r>
      <w:r w:rsidR="009A2E39" w:rsidRPr="00DC7DD4">
        <w:rPr>
          <w:lang w:val="es-DO"/>
        </w:rPr>
        <w:t xml:space="preserve"> que </w:t>
      </w:r>
      <w:r w:rsidR="00FE2F11" w:rsidRPr="00DC7DD4">
        <w:rPr>
          <w:lang w:val="es-DO"/>
        </w:rPr>
        <w:t>sirven como foro</w:t>
      </w:r>
      <w:r>
        <w:rPr>
          <w:lang w:val="es-DO"/>
        </w:rPr>
        <w:t>s</w:t>
      </w:r>
      <w:r w:rsidR="00FE2F11" w:rsidRPr="00DC7DD4">
        <w:rPr>
          <w:lang w:val="es-DO"/>
        </w:rPr>
        <w:t xml:space="preserve"> de coordinación entre entidades gubernamentales</w:t>
      </w:r>
      <w:r w:rsidR="00EA57F8">
        <w:rPr>
          <w:lang w:val="es-DO"/>
        </w:rPr>
        <w:t xml:space="preserve">, como por ejemplo </w:t>
      </w:r>
      <w:r w:rsidR="00FE2F11" w:rsidRPr="00DC7DD4">
        <w:rPr>
          <w:lang w:val="es-DO"/>
        </w:rPr>
        <w:t>la Semana de la Ética, establecida por el Decreto </w:t>
      </w:r>
      <w:r w:rsidR="00120DC0">
        <w:rPr>
          <w:lang w:val="es-DO"/>
        </w:rPr>
        <w:t>No. </w:t>
      </w:r>
      <w:r w:rsidR="00FE2F11" w:rsidRPr="00DC7DD4">
        <w:rPr>
          <w:lang w:val="es-DO"/>
        </w:rPr>
        <w:t>144-</w:t>
      </w:r>
      <w:r w:rsidR="002E161E">
        <w:rPr>
          <w:lang w:val="es-DO"/>
        </w:rPr>
        <w:t>20</w:t>
      </w:r>
      <w:r w:rsidR="00FE2F11" w:rsidRPr="00DC7DD4">
        <w:rPr>
          <w:lang w:val="es-DO"/>
        </w:rPr>
        <w:t>17.</w:t>
      </w:r>
      <w:r w:rsidR="003338CC" w:rsidRPr="00DC7DD4">
        <w:rPr>
          <w:lang w:val="es-DO"/>
        </w:rPr>
        <w:t xml:space="preserve"> </w:t>
      </w:r>
      <w:r w:rsidR="00CA64AF">
        <w:rPr>
          <w:lang w:val="es-DO"/>
        </w:rPr>
        <w:t>P</w:t>
      </w:r>
      <w:r w:rsidR="00FE2F11" w:rsidRPr="00DC7DD4">
        <w:rPr>
          <w:lang w:val="es-MX"/>
        </w:rPr>
        <w:t>ara mantener sinergias en</w:t>
      </w:r>
      <w:r w:rsidR="003338CC" w:rsidRPr="00DC7DD4">
        <w:rPr>
          <w:lang w:val="es-MX"/>
        </w:rPr>
        <w:t>tre</w:t>
      </w:r>
      <w:r w:rsidR="00FE2F11" w:rsidRPr="00DC7DD4">
        <w:rPr>
          <w:lang w:val="es-MX"/>
        </w:rPr>
        <w:t xml:space="preserve"> el control interno y externo existe una mesa de control dirigida por la Cámara de Cuentas</w:t>
      </w:r>
      <w:r w:rsidR="00AA49D9">
        <w:rPr>
          <w:lang w:val="es-MX"/>
        </w:rPr>
        <w:t xml:space="preserve"> de la República Dominicana (CCRD)</w:t>
      </w:r>
      <w:r w:rsidR="00FE2F11" w:rsidRPr="00DC7DD4">
        <w:rPr>
          <w:lang w:val="es-MX"/>
        </w:rPr>
        <w:t xml:space="preserve"> a la que también asiste</w:t>
      </w:r>
      <w:r w:rsidR="002D5740">
        <w:rPr>
          <w:lang w:val="es-MX"/>
        </w:rPr>
        <w:t>n la Con</w:t>
      </w:r>
      <w:r w:rsidR="00F936B3">
        <w:rPr>
          <w:lang w:val="es-MX"/>
        </w:rPr>
        <w:t xml:space="preserve">traloría General de la República </w:t>
      </w:r>
      <w:r w:rsidR="00120DC0">
        <w:rPr>
          <w:lang w:val="es-MX"/>
        </w:rPr>
        <w:t xml:space="preserve">(CGR) </w:t>
      </w:r>
      <w:r w:rsidR="00F936B3">
        <w:rPr>
          <w:lang w:val="es-MX"/>
        </w:rPr>
        <w:t>y</w:t>
      </w:r>
      <w:r w:rsidR="00FE2F11" w:rsidRPr="00DC7DD4">
        <w:rPr>
          <w:lang w:val="es-MX"/>
        </w:rPr>
        <w:t xml:space="preserve"> el Ministerio de Hacienda, </w:t>
      </w:r>
      <w:r w:rsidR="00770A56" w:rsidRPr="00DC7DD4">
        <w:rPr>
          <w:lang w:val="es-MX"/>
        </w:rPr>
        <w:t>y la reciente Ley </w:t>
      </w:r>
      <w:r w:rsidR="0057100E">
        <w:rPr>
          <w:lang w:val="es-MX"/>
        </w:rPr>
        <w:t>No. </w:t>
      </w:r>
      <w:r w:rsidR="00770A56" w:rsidRPr="00DC7DD4">
        <w:rPr>
          <w:lang w:val="es-MX"/>
        </w:rPr>
        <w:t>18-</w:t>
      </w:r>
      <w:r w:rsidR="005649F0">
        <w:rPr>
          <w:lang w:val="es-MX"/>
        </w:rPr>
        <w:t>20</w:t>
      </w:r>
      <w:r w:rsidR="00770A56" w:rsidRPr="00DC7DD4">
        <w:rPr>
          <w:lang w:val="es-MX"/>
        </w:rPr>
        <w:t>24 establece un sistema único de fiscalización que preconiza la coordinación</w:t>
      </w:r>
      <w:r w:rsidR="009B2675">
        <w:rPr>
          <w:lang w:val="es-MX"/>
        </w:rPr>
        <w:t xml:space="preserve"> para evitar du</w:t>
      </w:r>
      <w:r w:rsidR="009C7D80">
        <w:rPr>
          <w:lang w:val="es-MX"/>
        </w:rPr>
        <w:t>plicaciones entre la CGR y la CCRD</w:t>
      </w:r>
      <w:r w:rsidR="00770A56" w:rsidRPr="00DC7DD4">
        <w:rPr>
          <w:lang w:val="es-MX"/>
        </w:rPr>
        <w:t xml:space="preserve">. </w:t>
      </w:r>
      <w:r w:rsidR="00BF7AB0">
        <w:rPr>
          <w:lang w:val="es-MX"/>
        </w:rPr>
        <w:t>D</w:t>
      </w:r>
      <w:r w:rsidR="00573B19" w:rsidRPr="00DC7DD4">
        <w:rPr>
          <w:lang w:val="es-MX"/>
        </w:rPr>
        <w:t xml:space="preserve">e acuerdo con información </w:t>
      </w:r>
      <w:r w:rsidR="00F8180F" w:rsidRPr="00DC7DD4">
        <w:rPr>
          <w:lang w:val="es-MX"/>
        </w:rPr>
        <w:t>entregada a</w:t>
      </w:r>
      <w:r w:rsidR="00573B19" w:rsidRPr="00DC7DD4">
        <w:rPr>
          <w:lang w:val="es-MX"/>
        </w:rPr>
        <w:t xml:space="preserve"> la OCDE,</w:t>
      </w:r>
      <w:r w:rsidR="00FE2F11" w:rsidRPr="00DC7DD4">
        <w:rPr>
          <w:lang w:val="es-MX"/>
        </w:rPr>
        <w:t xml:space="preserve"> la CGR </w:t>
      </w:r>
      <w:r w:rsidR="00D12D9D">
        <w:rPr>
          <w:lang w:val="es-MX"/>
        </w:rPr>
        <w:t xml:space="preserve">y la DIGEIG </w:t>
      </w:r>
      <w:r w:rsidR="00BF7AB0">
        <w:rPr>
          <w:lang w:val="es-MX"/>
        </w:rPr>
        <w:t xml:space="preserve">también </w:t>
      </w:r>
      <w:r w:rsidR="009B5E8A">
        <w:rPr>
          <w:lang w:val="es-MX"/>
        </w:rPr>
        <w:t>sostiene</w:t>
      </w:r>
      <w:r w:rsidR="00D12D9D">
        <w:rPr>
          <w:lang w:val="es-MX"/>
        </w:rPr>
        <w:t>n</w:t>
      </w:r>
      <w:r w:rsidR="009B5E8A">
        <w:rPr>
          <w:lang w:val="es-MX"/>
        </w:rPr>
        <w:t xml:space="preserve"> </w:t>
      </w:r>
      <w:r w:rsidR="006C62E6">
        <w:rPr>
          <w:lang w:val="es-MX"/>
        </w:rPr>
        <w:t>reuniones</w:t>
      </w:r>
      <w:r w:rsidR="006C62E6" w:rsidRPr="00DC7DD4">
        <w:rPr>
          <w:lang w:val="es-MX"/>
        </w:rPr>
        <w:t xml:space="preserve"> periódicas</w:t>
      </w:r>
      <w:r w:rsidR="00FE2F11" w:rsidRPr="00DC7DD4">
        <w:rPr>
          <w:lang w:val="es-MX"/>
        </w:rPr>
        <w:t xml:space="preserve"> para armonizar el marco de integridad y trabajar los riesgos de fraude dentro de las instituciones gubernamentales</w:t>
      </w:r>
      <w:r w:rsidR="006C62E6">
        <w:rPr>
          <w:lang w:val="es-MX"/>
        </w:rPr>
        <w:t xml:space="preserve">. La CGR también coordina </w:t>
      </w:r>
      <w:r w:rsidR="00FE2F11" w:rsidRPr="00DC7DD4">
        <w:rPr>
          <w:lang w:val="es-MX"/>
        </w:rPr>
        <w:t xml:space="preserve">con el Ministerio de Administración Pública </w:t>
      </w:r>
      <w:r w:rsidR="004C4632">
        <w:rPr>
          <w:lang w:val="es-MX"/>
        </w:rPr>
        <w:t xml:space="preserve">(MAP) </w:t>
      </w:r>
      <w:r w:rsidR="00FE2F11" w:rsidRPr="00DC7DD4">
        <w:rPr>
          <w:lang w:val="es-MX"/>
        </w:rPr>
        <w:t>para levantar de manera conjunta riesgos de fraude.</w:t>
      </w:r>
      <w:r w:rsidR="00DE1A99" w:rsidRPr="00DC7DD4">
        <w:rPr>
          <w:lang w:val="es-MX"/>
        </w:rPr>
        <w:t xml:space="preserve"> </w:t>
      </w:r>
      <w:r w:rsidR="00EE1C0B">
        <w:rPr>
          <w:lang w:val="es-DO"/>
        </w:rPr>
        <w:t>De manera más</w:t>
      </w:r>
      <w:r w:rsidR="00FE2F11" w:rsidRPr="00DC7DD4">
        <w:rPr>
          <w:lang w:val="es-DO"/>
        </w:rPr>
        <w:t xml:space="preserve"> informales, e</w:t>
      </w:r>
      <w:r w:rsidR="00C7739A">
        <w:rPr>
          <w:lang w:val="es-DO"/>
        </w:rPr>
        <w:t xml:space="preserve">xisten </w:t>
      </w:r>
      <w:r w:rsidR="00EE1C0B">
        <w:rPr>
          <w:lang w:val="es-DO"/>
        </w:rPr>
        <w:t xml:space="preserve">también </w:t>
      </w:r>
      <w:r w:rsidR="008A37EE">
        <w:rPr>
          <w:lang w:val="es-DO"/>
        </w:rPr>
        <w:t xml:space="preserve">algunos </w:t>
      </w:r>
      <w:r w:rsidR="00F87AEC">
        <w:rPr>
          <w:lang w:val="es-DO"/>
        </w:rPr>
        <w:t>canales</w:t>
      </w:r>
      <w:r w:rsidR="00FE2F11" w:rsidRPr="00DC7DD4">
        <w:rPr>
          <w:lang w:val="es-DO"/>
        </w:rPr>
        <w:t xml:space="preserve"> de coordinación interinstitucional, tanto virtuales como presenciales, mediante el uso de correos electrónicos y grupos de mensajería instantánea. </w:t>
      </w:r>
    </w:p>
    <w:p w14:paraId="57737741" w14:textId="072825A7" w:rsidR="002C5CCB" w:rsidRDefault="00A9110B">
      <w:pPr>
        <w:pStyle w:val="Para"/>
        <w:rPr>
          <w:lang w:val="es-MX"/>
        </w:rPr>
      </w:pPr>
      <w:r w:rsidRPr="00DC7DD4">
        <w:rPr>
          <w:lang w:val="es-MX"/>
        </w:rPr>
        <w:t xml:space="preserve">En febrero del 2025, </w:t>
      </w:r>
      <w:r w:rsidR="00A45172">
        <w:rPr>
          <w:lang w:val="es-MX"/>
        </w:rPr>
        <w:t>mediante</w:t>
      </w:r>
      <w:r w:rsidRPr="00DC7DD4">
        <w:rPr>
          <w:lang w:val="es-MX"/>
        </w:rPr>
        <w:t xml:space="preserve"> Decreto </w:t>
      </w:r>
      <w:r w:rsidR="000B592A">
        <w:rPr>
          <w:lang w:val="es-MX"/>
        </w:rPr>
        <w:t>No. </w:t>
      </w:r>
      <w:r w:rsidRPr="00DC7DD4">
        <w:rPr>
          <w:lang w:val="es-MX"/>
        </w:rPr>
        <w:t>76-</w:t>
      </w:r>
      <w:r w:rsidR="00A45172">
        <w:rPr>
          <w:lang w:val="es-MX"/>
        </w:rPr>
        <w:t>20</w:t>
      </w:r>
      <w:r w:rsidRPr="00DC7DD4">
        <w:rPr>
          <w:lang w:val="es-MX"/>
        </w:rPr>
        <w:t xml:space="preserve">25 </w:t>
      </w:r>
      <w:r w:rsidR="00A45172">
        <w:rPr>
          <w:lang w:val="es-MX"/>
        </w:rPr>
        <w:t xml:space="preserve">se </w:t>
      </w:r>
      <w:r w:rsidRPr="00DC7DD4">
        <w:rPr>
          <w:lang w:val="es-MX"/>
        </w:rPr>
        <w:t>creó una Comisión Presidencial de Transparencia y Anticorrupción (CPTA)</w:t>
      </w:r>
      <w:r w:rsidR="00036F7E">
        <w:rPr>
          <w:lang w:val="es-MX"/>
        </w:rPr>
        <w:t xml:space="preserve"> </w:t>
      </w:r>
      <w:r w:rsidR="00FB48F3">
        <w:rPr>
          <w:lang w:val="es-MX"/>
        </w:rPr>
        <w:t>liderada</w:t>
      </w:r>
      <w:r w:rsidR="00036F7E">
        <w:rPr>
          <w:lang w:val="es-MX"/>
        </w:rPr>
        <w:t xml:space="preserve"> por</w:t>
      </w:r>
      <w:r w:rsidRPr="00DC7DD4">
        <w:rPr>
          <w:lang w:val="es-MX"/>
        </w:rPr>
        <w:t xml:space="preserve"> un comité coordinador nacional presidido por la DIGEIG</w:t>
      </w:r>
      <w:r w:rsidR="00A72B65">
        <w:rPr>
          <w:lang w:val="es-MX"/>
        </w:rPr>
        <w:t xml:space="preserve"> y una</w:t>
      </w:r>
      <w:r w:rsidRPr="00DC7DD4">
        <w:rPr>
          <w:lang w:val="es-MX"/>
        </w:rPr>
        <w:t xml:space="preserve"> dirección ejecutiva a cargo de la </w:t>
      </w:r>
      <w:r w:rsidR="007539D6" w:rsidRPr="007539D6">
        <w:rPr>
          <w:lang w:val="es-MX"/>
        </w:rPr>
        <w:t>Dirección General de Contrataciones Públicas</w:t>
      </w:r>
      <w:r w:rsidR="007539D6">
        <w:rPr>
          <w:lang w:val="es-MX"/>
        </w:rPr>
        <w:t xml:space="preserve"> (DGCP)</w:t>
      </w:r>
      <w:r w:rsidR="002C5CCB">
        <w:rPr>
          <w:lang w:val="es-MX"/>
        </w:rPr>
        <w:t xml:space="preserve">. </w:t>
      </w:r>
      <w:r w:rsidR="00FB48F3">
        <w:rPr>
          <w:lang w:val="es-MX"/>
        </w:rPr>
        <w:t xml:space="preserve">Sus miembros son: </w:t>
      </w:r>
      <w:r w:rsidRPr="00DC7DD4">
        <w:rPr>
          <w:lang w:val="es-MX"/>
        </w:rPr>
        <w:t xml:space="preserve">la </w:t>
      </w:r>
      <w:r w:rsidR="00D0390E" w:rsidRPr="00DC7DD4">
        <w:rPr>
          <w:lang w:val="es-MX"/>
        </w:rPr>
        <w:t>CGR</w:t>
      </w:r>
      <w:r w:rsidRPr="00DC7DD4">
        <w:rPr>
          <w:lang w:val="es-MX"/>
        </w:rPr>
        <w:t xml:space="preserve"> (las unidades </w:t>
      </w:r>
      <w:r w:rsidR="005B0673">
        <w:rPr>
          <w:lang w:val="es-MX"/>
        </w:rPr>
        <w:t>A</w:t>
      </w:r>
      <w:r w:rsidRPr="00DC7DD4">
        <w:rPr>
          <w:lang w:val="es-MX"/>
        </w:rPr>
        <w:t xml:space="preserve">ntifraude y de </w:t>
      </w:r>
      <w:r w:rsidR="005B0673">
        <w:rPr>
          <w:lang w:val="es-MX"/>
        </w:rPr>
        <w:t>A</w:t>
      </w:r>
      <w:r w:rsidRPr="00DC7DD4">
        <w:rPr>
          <w:lang w:val="es-MX"/>
        </w:rPr>
        <w:t xml:space="preserve">uditoría </w:t>
      </w:r>
      <w:r w:rsidR="005B0673">
        <w:rPr>
          <w:lang w:val="es-MX"/>
        </w:rPr>
        <w:t>I</w:t>
      </w:r>
      <w:r w:rsidRPr="00DC7DD4">
        <w:rPr>
          <w:lang w:val="es-MX"/>
        </w:rPr>
        <w:t xml:space="preserve">nterna), la Consultoría Jurídica del Poder Ejecutivo, la Dirección General de Impuestos Internos, el Ministerio Administrativo de la Presidencia, el Ministerio de la Presidencia, la Dirección General de Presupuesto (DGP), la Unidad de Análisis Financiero (UAF), la Dirección de Estrategia y Comunicación Gubernamental, el Equipo de </w:t>
      </w:r>
      <w:r w:rsidRPr="00DC7DD4">
        <w:rPr>
          <w:lang w:val="es-MX"/>
        </w:rPr>
        <w:lastRenderedPageBreak/>
        <w:t xml:space="preserve">Recuperación del Patrimonio </w:t>
      </w:r>
      <w:r w:rsidR="00703A32">
        <w:rPr>
          <w:lang w:val="es-MX"/>
        </w:rPr>
        <w:t>Público (ERPP)</w:t>
      </w:r>
      <w:r w:rsidRPr="00703A32">
        <w:rPr>
          <w:lang w:val="es-MX"/>
        </w:rPr>
        <w:t>,</w:t>
      </w:r>
      <w:r w:rsidRPr="00DC7DD4">
        <w:rPr>
          <w:lang w:val="es-MX"/>
        </w:rPr>
        <w:t xml:space="preserve"> y dos representantes de organizaciones no-gubernamentales de lucha contra la corrupción designados por el Poder Ejecutivo. </w:t>
      </w:r>
    </w:p>
    <w:p w14:paraId="593C1111" w14:textId="554FDEF4" w:rsidR="00A45172" w:rsidRDefault="00066DDB">
      <w:pPr>
        <w:pStyle w:val="Para"/>
        <w:rPr>
          <w:lang w:val="es-MX"/>
        </w:rPr>
      </w:pPr>
      <w:r>
        <w:rPr>
          <w:lang w:val="es-MX"/>
        </w:rPr>
        <w:t>La creación de la CPTA</w:t>
      </w:r>
      <w:r w:rsidR="00A9110B">
        <w:rPr>
          <w:lang w:val="es-MX"/>
        </w:rPr>
        <w:t xml:space="preserve"> es un desarrollo positivo que </w:t>
      </w:r>
      <w:r w:rsidR="00C6330D">
        <w:rPr>
          <w:lang w:val="es-MX"/>
        </w:rPr>
        <w:t>podrá</w:t>
      </w:r>
      <w:r w:rsidR="00A9110B">
        <w:rPr>
          <w:lang w:val="es-MX"/>
        </w:rPr>
        <w:t xml:space="preserve"> facilitar la coordinación institucional entre entidades del </w:t>
      </w:r>
      <w:r w:rsidR="00755BE4">
        <w:rPr>
          <w:lang w:val="es-MX"/>
        </w:rPr>
        <w:t>poder ejecutivo</w:t>
      </w:r>
      <w:r w:rsidR="00FE43B7">
        <w:rPr>
          <w:lang w:val="es-MX"/>
        </w:rPr>
        <w:t xml:space="preserve"> en el futuro</w:t>
      </w:r>
      <w:r w:rsidR="000A6393">
        <w:rPr>
          <w:lang w:val="es-MX"/>
        </w:rPr>
        <w:t>. E</w:t>
      </w:r>
      <w:r w:rsidR="00C12920">
        <w:rPr>
          <w:lang w:val="es-MX"/>
        </w:rPr>
        <w:t>l enfoque en el poder ejecutivo e</w:t>
      </w:r>
      <w:r w:rsidR="000A6393">
        <w:rPr>
          <w:lang w:val="es-MX"/>
        </w:rPr>
        <w:t xml:space="preserve">s legítimo, pero </w:t>
      </w:r>
      <w:r w:rsidR="00597C23">
        <w:rPr>
          <w:lang w:val="es-MX"/>
        </w:rPr>
        <w:t xml:space="preserve">deja por fuera actores con un rol e información </w:t>
      </w:r>
      <w:r w:rsidR="00C13574" w:rsidRPr="008D54B1">
        <w:rPr>
          <w:lang w:val="es-MX"/>
        </w:rPr>
        <w:t>relevante</w:t>
      </w:r>
      <w:r w:rsidR="00597C23">
        <w:rPr>
          <w:lang w:val="es-MX"/>
        </w:rPr>
        <w:t xml:space="preserve"> para</w:t>
      </w:r>
      <w:r w:rsidR="00A45172">
        <w:rPr>
          <w:lang w:val="es-MX"/>
        </w:rPr>
        <w:t xml:space="preserve"> la</w:t>
      </w:r>
      <w:r w:rsidR="00597C23">
        <w:rPr>
          <w:lang w:val="es-MX"/>
        </w:rPr>
        <w:t xml:space="preserve"> integridad pública como por ejemplo la PEPC</w:t>
      </w:r>
      <w:r w:rsidR="0030221E">
        <w:rPr>
          <w:lang w:val="es-MX"/>
        </w:rPr>
        <w:t>A</w:t>
      </w:r>
      <w:r w:rsidR="00F53A11">
        <w:rPr>
          <w:lang w:val="es-MX"/>
        </w:rPr>
        <w:t>,</w:t>
      </w:r>
      <w:r w:rsidR="00597C23">
        <w:rPr>
          <w:lang w:val="es-MX"/>
        </w:rPr>
        <w:t xml:space="preserve"> </w:t>
      </w:r>
      <w:r w:rsidR="00F53A11">
        <w:rPr>
          <w:lang w:val="es-MX"/>
        </w:rPr>
        <w:t xml:space="preserve">la </w:t>
      </w:r>
      <w:r w:rsidR="00AA49D9">
        <w:rPr>
          <w:lang w:val="es-MX"/>
        </w:rPr>
        <w:t>CCRD</w:t>
      </w:r>
      <w:r w:rsidR="007539D6">
        <w:rPr>
          <w:lang w:val="es-MX"/>
        </w:rPr>
        <w:t>,</w:t>
      </w:r>
      <w:r w:rsidR="00F53A11">
        <w:rPr>
          <w:lang w:val="es-MX"/>
        </w:rPr>
        <w:t xml:space="preserve"> el Defensor</w:t>
      </w:r>
      <w:r w:rsidR="00755BE4">
        <w:rPr>
          <w:lang w:val="es-MX"/>
        </w:rPr>
        <w:t xml:space="preserve"> </w:t>
      </w:r>
      <w:r w:rsidR="007539D6">
        <w:rPr>
          <w:lang w:val="es-MX"/>
        </w:rPr>
        <w:t xml:space="preserve">del Pueblo o </w:t>
      </w:r>
      <w:r w:rsidR="005A1A66">
        <w:rPr>
          <w:lang w:val="es-MX"/>
        </w:rPr>
        <w:t xml:space="preserve">la Junta Central Electoral. </w:t>
      </w:r>
      <w:r w:rsidR="002339CD">
        <w:rPr>
          <w:lang w:val="es-MX"/>
        </w:rPr>
        <w:t>Además</w:t>
      </w:r>
      <w:r w:rsidR="00C12920">
        <w:rPr>
          <w:lang w:val="es-MX"/>
        </w:rPr>
        <w:t xml:space="preserve">, </w:t>
      </w:r>
      <w:r w:rsidR="007A44AC">
        <w:rPr>
          <w:lang w:val="es-MX"/>
        </w:rPr>
        <w:t xml:space="preserve">el hecho </w:t>
      </w:r>
      <w:r w:rsidR="007671EB">
        <w:rPr>
          <w:lang w:val="es-MX"/>
        </w:rPr>
        <w:t xml:space="preserve">que el Poder Ejecutivo </w:t>
      </w:r>
      <w:r w:rsidR="007A44AC">
        <w:rPr>
          <w:lang w:val="es-MX"/>
        </w:rPr>
        <w:t>design</w:t>
      </w:r>
      <w:r w:rsidR="007671EB">
        <w:rPr>
          <w:lang w:val="es-MX"/>
        </w:rPr>
        <w:t>e</w:t>
      </w:r>
      <w:r w:rsidR="007A44AC">
        <w:rPr>
          <w:lang w:val="es-MX"/>
        </w:rPr>
        <w:t xml:space="preserve"> a </w:t>
      </w:r>
      <w:r w:rsidR="00C12920" w:rsidRPr="00CE0EA7">
        <w:rPr>
          <w:lang w:val="es-MX"/>
        </w:rPr>
        <w:t xml:space="preserve">dos representantes de organizaciones no-gubernamentales </w:t>
      </w:r>
      <w:r w:rsidR="00C12920">
        <w:rPr>
          <w:lang w:val="es-MX"/>
        </w:rPr>
        <w:t>podría resultar problemático ya que se podría cuestionar su legitimidad como representantes de la sociedad civil en su conjunto.</w:t>
      </w:r>
      <w:r w:rsidR="007671EB" w:rsidRPr="00CE0EA7">
        <w:rPr>
          <w:lang w:val="es-MX"/>
        </w:rPr>
        <w:t xml:space="preserve"> </w:t>
      </w:r>
      <w:r w:rsidR="007671EB">
        <w:rPr>
          <w:lang w:val="es-MX"/>
        </w:rPr>
        <w:t>Finalmente, no queda claro cómo se involucrará la perspectiva del sector privado</w:t>
      </w:r>
      <w:r w:rsidR="007671EB" w:rsidRPr="00CE0EA7">
        <w:rPr>
          <w:lang w:val="es-MX"/>
        </w:rPr>
        <w:t>.</w:t>
      </w:r>
    </w:p>
    <w:p w14:paraId="148EAD46" w14:textId="11B7CE01" w:rsidR="00461733" w:rsidRPr="00322B02" w:rsidRDefault="00A97AAB">
      <w:pPr>
        <w:pStyle w:val="Para"/>
        <w:rPr>
          <w:lang w:val="es-MX"/>
        </w:rPr>
      </w:pPr>
      <w:r>
        <w:rPr>
          <w:lang w:val="es-MX"/>
        </w:rPr>
        <w:t>E</w:t>
      </w:r>
      <w:r w:rsidR="000B57E2" w:rsidRPr="00322B02">
        <w:rPr>
          <w:lang w:val="es-MX"/>
        </w:rPr>
        <w:t xml:space="preserve">n julio del 2025, </w:t>
      </w:r>
      <w:r w:rsidR="00A45172" w:rsidRPr="00322B02">
        <w:rPr>
          <w:lang w:val="es-MX"/>
        </w:rPr>
        <w:t xml:space="preserve">la </w:t>
      </w:r>
      <w:r w:rsidR="000B57E2" w:rsidRPr="00322B02">
        <w:rPr>
          <w:lang w:val="es-MX"/>
        </w:rPr>
        <w:t xml:space="preserve">República Dominicana </w:t>
      </w:r>
      <w:r w:rsidR="00AB26F6" w:rsidRPr="00322B02">
        <w:rPr>
          <w:lang w:val="es-MX"/>
        </w:rPr>
        <w:t>cre</w:t>
      </w:r>
      <w:r w:rsidR="000B57E2" w:rsidRPr="00322B02">
        <w:rPr>
          <w:lang w:val="es-MX"/>
        </w:rPr>
        <w:t>ó</w:t>
      </w:r>
      <w:r w:rsidR="00AB26F6" w:rsidRPr="00322B02">
        <w:rPr>
          <w:lang w:val="es-MX"/>
        </w:rPr>
        <w:t xml:space="preserve"> </w:t>
      </w:r>
      <w:r w:rsidR="00E668BF" w:rsidRPr="00322B02">
        <w:rPr>
          <w:lang w:val="es-MX"/>
        </w:rPr>
        <w:t xml:space="preserve">por Decreto 407-25 </w:t>
      </w:r>
      <w:r w:rsidR="00AB26F6" w:rsidRPr="00322B02">
        <w:rPr>
          <w:lang w:val="es-MX"/>
        </w:rPr>
        <w:t>un</w:t>
      </w:r>
      <w:r w:rsidR="006D4219" w:rsidRPr="00322B02">
        <w:rPr>
          <w:lang w:val="es-MX"/>
        </w:rPr>
        <w:t>a</w:t>
      </w:r>
      <w:r w:rsidR="00AB26F6" w:rsidRPr="00322B02">
        <w:rPr>
          <w:lang w:val="es-MX"/>
        </w:rPr>
        <w:t xml:space="preserve"> </w:t>
      </w:r>
      <w:r w:rsidR="006D4219" w:rsidRPr="008727AC">
        <w:rPr>
          <w:lang w:val="es-MX"/>
        </w:rPr>
        <w:t>comisión</w:t>
      </w:r>
      <w:r w:rsidR="00AB26F6" w:rsidRPr="008727AC">
        <w:rPr>
          <w:lang w:val="es-MX"/>
        </w:rPr>
        <w:t xml:space="preserve"> interinstitucional</w:t>
      </w:r>
      <w:r w:rsidR="00AB26F6" w:rsidRPr="00322B02">
        <w:rPr>
          <w:lang w:val="es-MX"/>
        </w:rPr>
        <w:t xml:space="preserve"> </w:t>
      </w:r>
      <w:r w:rsidR="009F1E6F" w:rsidRPr="00322B02">
        <w:rPr>
          <w:lang w:val="es-MX"/>
        </w:rPr>
        <w:t xml:space="preserve">temporal </w:t>
      </w:r>
      <w:r w:rsidR="000B57E2" w:rsidRPr="00322B02">
        <w:rPr>
          <w:lang w:val="es-MX"/>
        </w:rPr>
        <w:t xml:space="preserve">para </w:t>
      </w:r>
      <w:r w:rsidR="00653527" w:rsidRPr="00BF1E32">
        <w:rPr>
          <w:lang w:val="es-MX"/>
        </w:rPr>
        <w:t>el seguimiento a la elaboración, desarrollo e implementación del Sistema</w:t>
      </w:r>
      <w:r w:rsidR="00653527">
        <w:rPr>
          <w:lang w:val="es-MX"/>
        </w:rPr>
        <w:t xml:space="preserve"> </w:t>
      </w:r>
      <w:r w:rsidR="000B57E2" w:rsidRPr="00322B02">
        <w:rPr>
          <w:lang w:val="es-MX"/>
        </w:rPr>
        <w:t>de integridad del país. Est</w:t>
      </w:r>
      <w:r w:rsidR="00E668BF" w:rsidRPr="00322B02">
        <w:rPr>
          <w:lang w:val="es-MX"/>
        </w:rPr>
        <w:t>a</w:t>
      </w:r>
      <w:r w:rsidR="000B57E2" w:rsidRPr="00322B02">
        <w:rPr>
          <w:lang w:val="es-MX"/>
        </w:rPr>
        <w:t xml:space="preserve"> </w:t>
      </w:r>
      <w:r w:rsidR="00E668BF" w:rsidRPr="00322B02">
        <w:rPr>
          <w:lang w:val="es-MX"/>
        </w:rPr>
        <w:t>comisión</w:t>
      </w:r>
      <w:r w:rsidR="000B57E2" w:rsidRPr="00322B02">
        <w:rPr>
          <w:lang w:val="es-MX"/>
        </w:rPr>
        <w:t xml:space="preserve"> </w:t>
      </w:r>
      <w:r w:rsidR="00667113">
        <w:rPr>
          <w:lang w:val="es-MX"/>
        </w:rPr>
        <w:t>es</w:t>
      </w:r>
      <w:r w:rsidR="00322B02" w:rsidRPr="00322B02">
        <w:rPr>
          <w:lang w:val="es-MX"/>
        </w:rPr>
        <w:t xml:space="preserve"> coordinada por la DIGEIG, y conformada por </w:t>
      </w:r>
      <w:r w:rsidR="00CB74DD">
        <w:rPr>
          <w:lang w:val="es-MX"/>
        </w:rPr>
        <w:t xml:space="preserve">instituciones del Poder Ejecutivo: </w:t>
      </w:r>
      <w:r w:rsidR="00322B02" w:rsidRPr="00322B02">
        <w:rPr>
          <w:lang w:val="es-MX"/>
        </w:rPr>
        <w:t xml:space="preserve">el Ministerio de la Presidencia, el Ministerio de Hacienda y Economía, el Ministerio de Interior y Policía, el Ministerio de Administración Pública, el Ministerio de Educación, la </w:t>
      </w:r>
      <w:r w:rsidR="00610297" w:rsidRPr="00DC7DD4">
        <w:rPr>
          <w:lang w:val="es-MX"/>
        </w:rPr>
        <w:t xml:space="preserve">CGR </w:t>
      </w:r>
      <w:r w:rsidR="00322B02" w:rsidRPr="00322B02">
        <w:rPr>
          <w:lang w:val="es-MX"/>
        </w:rPr>
        <w:t xml:space="preserve">y la </w:t>
      </w:r>
      <w:r w:rsidR="00A16CF6">
        <w:rPr>
          <w:lang w:val="es-MX"/>
        </w:rPr>
        <w:t>DGCP</w:t>
      </w:r>
      <w:r w:rsidR="001309C8">
        <w:rPr>
          <w:lang w:val="es-MX"/>
        </w:rPr>
        <w:t xml:space="preserve">. </w:t>
      </w:r>
      <w:r w:rsidR="0041404B">
        <w:rPr>
          <w:lang w:val="es-MX"/>
        </w:rPr>
        <w:t>Además, esta comisión coordina de manera más informal con actores fuera del poder ejecutivo para dar una visión de estado a la nueva estrategia</w:t>
      </w:r>
      <w:r w:rsidR="00082AFE" w:rsidRPr="00322B02">
        <w:rPr>
          <w:lang w:val="es-MX"/>
        </w:rPr>
        <w:t>.</w:t>
      </w:r>
      <w:r w:rsidR="004C4D7A" w:rsidRPr="00322B02">
        <w:rPr>
          <w:lang w:val="es-MX"/>
        </w:rPr>
        <w:t xml:space="preserve"> </w:t>
      </w:r>
    </w:p>
    <w:p w14:paraId="6F7A8FB3" w14:textId="4DC11FF5" w:rsidR="00125828" w:rsidRPr="00A07B4B" w:rsidRDefault="009679EC" w:rsidP="009228B3">
      <w:pPr>
        <w:pStyle w:val="Para"/>
        <w:rPr>
          <w:lang w:val="es-MX"/>
        </w:rPr>
      </w:pPr>
      <w:r w:rsidRPr="00A07B4B">
        <w:rPr>
          <w:lang w:val="es-MX"/>
        </w:rPr>
        <w:t>Basándose en estos avances, l</w:t>
      </w:r>
      <w:r w:rsidR="00E27C7E" w:rsidRPr="00A07B4B">
        <w:rPr>
          <w:lang w:val="es-MX"/>
        </w:rPr>
        <w:t xml:space="preserve">a República Dominicana podría </w:t>
      </w:r>
      <w:r w:rsidR="006F0FE7" w:rsidRPr="00A07B4B">
        <w:rPr>
          <w:lang w:val="es-MX"/>
        </w:rPr>
        <w:t xml:space="preserve">fortalecer e institucionalizar más </w:t>
      </w:r>
      <w:r w:rsidR="00CC34E5" w:rsidRPr="00A07B4B">
        <w:rPr>
          <w:lang w:val="es-MX"/>
        </w:rPr>
        <w:t xml:space="preserve">a </w:t>
      </w:r>
      <w:r w:rsidR="004E387D" w:rsidRPr="00A07B4B">
        <w:rPr>
          <w:lang w:val="es-MX"/>
        </w:rPr>
        <w:t xml:space="preserve">la </w:t>
      </w:r>
      <w:r w:rsidR="00CC34E5" w:rsidRPr="00A07B4B">
        <w:rPr>
          <w:lang w:val="es-MX"/>
        </w:rPr>
        <w:t>Comisión Presidencial de Transparencia y Anticorrupción (CPTA) como principal</w:t>
      </w:r>
      <w:r w:rsidR="006F0FE7" w:rsidRPr="00A07B4B">
        <w:rPr>
          <w:lang w:val="es-MX"/>
        </w:rPr>
        <w:t xml:space="preserve"> mecanismo de coordinación</w:t>
      </w:r>
      <w:r w:rsidR="002A3979" w:rsidRPr="00A07B4B">
        <w:rPr>
          <w:lang w:val="es-MX"/>
        </w:rPr>
        <w:t xml:space="preserve"> de su sistema </w:t>
      </w:r>
      <w:r w:rsidR="00CC34E5" w:rsidRPr="00A07B4B">
        <w:rPr>
          <w:lang w:val="es-MX"/>
        </w:rPr>
        <w:t xml:space="preserve">nacional </w:t>
      </w:r>
      <w:r w:rsidR="002A3979" w:rsidRPr="00A07B4B">
        <w:rPr>
          <w:lang w:val="es-MX"/>
        </w:rPr>
        <w:t>de integridad</w:t>
      </w:r>
      <w:r w:rsidR="006F0FE7" w:rsidRPr="00A07B4B">
        <w:rPr>
          <w:lang w:val="es-MX"/>
        </w:rPr>
        <w:t>.</w:t>
      </w:r>
      <w:r w:rsidR="00002F46" w:rsidRPr="00A07B4B">
        <w:rPr>
          <w:lang w:val="es-MX"/>
        </w:rPr>
        <w:t xml:space="preserve"> Para esto</w:t>
      </w:r>
      <w:r w:rsidR="002E22C9" w:rsidRPr="00A07B4B">
        <w:rPr>
          <w:lang w:val="es-MX"/>
        </w:rPr>
        <w:t>,</w:t>
      </w:r>
      <w:r w:rsidR="00002F46" w:rsidRPr="00A07B4B">
        <w:rPr>
          <w:lang w:val="es-MX"/>
        </w:rPr>
        <w:t xml:space="preserve"> el país podría </w:t>
      </w:r>
      <w:r w:rsidR="004E387D" w:rsidRPr="00A07B4B">
        <w:rPr>
          <w:lang w:val="es-MX"/>
        </w:rPr>
        <w:t>implementar</w:t>
      </w:r>
      <w:r w:rsidR="00002F46" w:rsidRPr="00A07B4B">
        <w:rPr>
          <w:lang w:val="es-MX"/>
        </w:rPr>
        <w:t xml:space="preserve"> las siguientes recomendaciones:</w:t>
      </w:r>
      <w:r w:rsidR="006F0FE7" w:rsidRPr="00A07B4B">
        <w:rPr>
          <w:lang w:val="es-MX"/>
        </w:rPr>
        <w:t xml:space="preserve"> </w:t>
      </w:r>
    </w:p>
    <w:p w14:paraId="0C63456B" w14:textId="18B30B62" w:rsidR="00CC34E5" w:rsidRPr="008154BC" w:rsidRDefault="001C31E3" w:rsidP="00B43EA7">
      <w:pPr>
        <w:pStyle w:val="BulletedList"/>
        <w:rPr>
          <w:lang w:val="es-ES"/>
        </w:rPr>
      </w:pPr>
      <w:r w:rsidRPr="008154BC">
        <w:rPr>
          <w:lang w:val="es-ES"/>
        </w:rPr>
        <w:t>C</w:t>
      </w:r>
      <w:r w:rsidR="002E22C9" w:rsidRPr="008154BC">
        <w:rPr>
          <w:lang w:val="es-ES"/>
        </w:rPr>
        <w:t>onstruyendo</w:t>
      </w:r>
      <w:r w:rsidR="00ED60A8" w:rsidRPr="008154BC">
        <w:rPr>
          <w:lang w:val="es-ES"/>
        </w:rPr>
        <w:t xml:space="preserve"> sobre</w:t>
      </w:r>
      <w:r w:rsidR="007749DB" w:rsidRPr="008154BC">
        <w:rPr>
          <w:lang w:val="es-ES"/>
        </w:rPr>
        <w:t xml:space="preserve"> la experiencia </w:t>
      </w:r>
      <w:r w:rsidR="00ED60A8" w:rsidRPr="008154BC">
        <w:rPr>
          <w:lang w:val="es-ES"/>
        </w:rPr>
        <w:t xml:space="preserve">de la comisión interinstitucional </w:t>
      </w:r>
      <w:r w:rsidR="00236556" w:rsidRPr="008154BC">
        <w:rPr>
          <w:lang w:val="es-ES"/>
        </w:rPr>
        <w:t xml:space="preserve">temporal </w:t>
      </w:r>
      <w:r w:rsidR="00B741AC" w:rsidRPr="008154BC">
        <w:rPr>
          <w:lang w:val="es-ES"/>
        </w:rPr>
        <w:t>(</w:t>
      </w:r>
      <w:r w:rsidR="00ED60A8" w:rsidRPr="008154BC">
        <w:rPr>
          <w:lang w:val="es-ES"/>
        </w:rPr>
        <w:t>Decreto</w:t>
      </w:r>
      <w:r w:rsidR="00763A87" w:rsidRPr="008154BC">
        <w:rPr>
          <w:lang w:val="es-ES"/>
        </w:rPr>
        <w:t> No. </w:t>
      </w:r>
      <w:r w:rsidR="00ED60A8" w:rsidRPr="008154BC">
        <w:rPr>
          <w:lang w:val="es-ES"/>
        </w:rPr>
        <w:t>407-25</w:t>
      </w:r>
      <w:r w:rsidR="00B741AC" w:rsidRPr="008154BC">
        <w:rPr>
          <w:lang w:val="es-ES"/>
        </w:rPr>
        <w:t>)</w:t>
      </w:r>
      <w:r w:rsidR="002E22C9" w:rsidRPr="008154BC">
        <w:rPr>
          <w:lang w:val="es-ES"/>
        </w:rPr>
        <w:t xml:space="preserve">, </w:t>
      </w:r>
      <w:r w:rsidR="00ED38D1" w:rsidRPr="008154BC">
        <w:rPr>
          <w:lang w:val="es-ES"/>
        </w:rPr>
        <w:t>se podría fortalecer</w:t>
      </w:r>
      <w:r w:rsidR="0097321C" w:rsidRPr="008154BC">
        <w:rPr>
          <w:lang w:val="es-ES"/>
        </w:rPr>
        <w:t>, desde la CPTA,</w:t>
      </w:r>
      <w:r w:rsidR="00ED38D1" w:rsidRPr="008154BC">
        <w:rPr>
          <w:lang w:val="es-ES"/>
        </w:rPr>
        <w:t xml:space="preserve"> la coordinación</w:t>
      </w:r>
      <w:r w:rsidR="00125828" w:rsidRPr="008154BC">
        <w:rPr>
          <w:lang w:val="es-ES"/>
        </w:rPr>
        <w:t xml:space="preserve"> con actores de integridad </w:t>
      </w:r>
      <w:r w:rsidR="00ED60A8" w:rsidRPr="008154BC">
        <w:rPr>
          <w:lang w:val="es-ES"/>
        </w:rPr>
        <w:t>que no pertenecen al poder ejecutivo</w:t>
      </w:r>
      <w:r w:rsidR="00CC34E5" w:rsidRPr="008154BC">
        <w:rPr>
          <w:lang w:val="es-ES"/>
        </w:rPr>
        <w:t>.</w:t>
      </w:r>
      <w:r w:rsidR="00002F46" w:rsidRPr="008154BC">
        <w:rPr>
          <w:lang w:val="es-ES"/>
        </w:rPr>
        <w:t xml:space="preserve"> </w:t>
      </w:r>
      <w:r w:rsidR="00DB7166" w:rsidRPr="008154BC">
        <w:rPr>
          <w:lang w:val="es-ES"/>
        </w:rPr>
        <w:t>Por ejemplo,</w:t>
      </w:r>
      <w:r w:rsidR="00014262" w:rsidRPr="008154BC">
        <w:rPr>
          <w:lang w:val="es-ES"/>
        </w:rPr>
        <w:t xml:space="preserve"> se podría incluir de manera </w:t>
      </w:r>
      <w:r w:rsidR="001C6952" w:rsidRPr="008154BC">
        <w:rPr>
          <w:lang w:val="es-ES"/>
        </w:rPr>
        <w:t>más informal, por medio de invitaciones,</w:t>
      </w:r>
      <w:r w:rsidR="00014262" w:rsidRPr="008154BC">
        <w:rPr>
          <w:lang w:val="es-ES"/>
        </w:rPr>
        <w:t xml:space="preserve"> a </w:t>
      </w:r>
      <w:r w:rsidR="001C6952" w:rsidRPr="008154BC">
        <w:rPr>
          <w:lang w:val="es-ES"/>
        </w:rPr>
        <w:t xml:space="preserve">representantes de la Cámara de Diputados y el Senado; </w:t>
      </w:r>
      <w:r w:rsidR="005D2FDF" w:rsidRPr="008154BC">
        <w:rPr>
          <w:lang w:val="es-ES"/>
        </w:rPr>
        <w:t xml:space="preserve">del Consejo del Poder Judicial y/o la Suprema Corte de Justicia; </w:t>
      </w:r>
      <w:r w:rsidR="009E6E3D" w:rsidRPr="008154BC">
        <w:rPr>
          <w:lang w:val="es-ES"/>
        </w:rPr>
        <w:t xml:space="preserve">de </w:t>
      </w:r>
      <w:r w:rsidR="005D2FDF" w:rsidRPr="008154BC">
        <w:rPr>
          <w:lang w:val="es-ES"/>
        </w:rPr>
        <w:t>los organismos de control independientes</w:t>
      </w:r>
      <w:r w:rsidR="001C6952" w:rsidRPr="008154BC">
        <w:rPr>
          <w:lang w:val="es-ES"/>
        </w:rPr>
        <w:t xml:space="preserve"> </w:t>
      </w:r>
      <w:r w:rsidR="005D2FDF" w:rsidRPr="008154BC">
        <w:rPr>
          <w:lang w:val="es-ES"/>
        </w:rPr>
        <w:t xml:space="preserve">(PGR, </w:t>
      </w:r>
      <w:r w:rsidR="00C07698" w:rsidRPr="008154BC">
        <w:rPr>
          <w:lang w:val="es-ES"/>
        </w:rPr>
        <w:t xml:space="preserve">CCRD, JCE); la </w:t>
      </w:r>
      <w:r w:rsidR="009E6E3D" w:rsidRPr="008154BC">
        <w:rPr>
          <w:lang w:val="es-ES"/>
        </w:rPr>
        <w:t>P</w:t>
      </w:r>
      <w:r w:rsidR="00C07698" w:rsidRPr="008154BC">
        <w:rPr>
          <w:lang w:val="es-ES"/>
        </w:rPr>
        <w:t xml:space="preserve">olicía </w:t>
      </w:r>
      <w:r w:rsidR="009E6E3D" w:rsidRPr="008154BC">
        <w:rPr>
          <w:lang w:val="es-ES"/>
        </w:rPr>
        <w:t>N</w:t>
      </w:r>
      <w:r w:rsidR="00C07698" w:rsidRPr="008154BC">
        <w:rPr>
          <w:lang w:val="es-ES"/>
        </w:rPr>
        <w:t>acional y la sociedad civil</w:t>
      </w:r>
      <w:r w:rsidR="00436DD9" w:rsidRPr="008154BC">
        <w:rPr>
          <w:lang w:val="es-ES"/>
        </w:rPr>
        <w:t>, entre otros</w:t>
      </w:r>
      <w:r w:rsidR="00C07698" w:rsidRPr="008154BC">
        <w:rPr>
          <w:lang w:val="es-ES"/>
        </w:rPr>
        <w:t xml:space="preserve">. </w:t>
      </w:r>
      <w:r w:rsidR="00002F46" w:rsidRPr="008154BC">
        <w:rPr>
          <w:lang w:val="es-ES"/>
        </w:rPr>
        <w:t xml:space="preserve">Esto permitiría </w:t>
      </w:r>
      <w:r w:rsidR="0032127D" w:rsidRPr="008154BC">
        <w:rPr>
          <w:lang w:val="es-ES"/>
        </w:rPr>
        <w:t xml:space="preserve">mantener una </w:t>
      </w:r>
      <w:r w:rsidR="00FB4E99" w:rsidRPr="008154BC">
        <w:rPr>
          <w:lang w:val="es-ES"/>
        </w:rPr>
        <w:t>coordinación</w:t>
      </w:r>
      <w:r w:rsidR="0032127D" w:rsidRPr="008154BC">
        <w:rPr>
          <w:lang w:val="es-ES"/>
        </w:rPr>
        <w:t xml:space="preserve"> y un intercambio de información, respetando las autonomías respectivas</w:t>
      </w:r>
      <w:r w:rsidR="00FB4E99" w:rsidRPr="008154BC">
        <w:rPr>
          <w:lang w:val="es-ES"/>
        </w:rPr>
        <w:t>.</w:t>
      </w:r>
    </w:p>
    <w:p w14:paraId="79B3CC4F" w14:textId="5954BC52" w:rsidR="00C150FB" w:rsidRPr="008154BC" w:rsidRDefault="001C31E3" w:rsidP="00B43EA7">
      <w:pPr>
        <w:pStyle w:val="BulletedList"/>
        <w:rPr>
          <w:lang w:val="es-ES"/>
        </w:rPr>
      </w:pPr>
      <w:r w:rsidRPr="008154BC">
        <w:rPr>
          <w:lang w:val="es-ES"/>
        </w:rPr>
        <w:t>S</w:t>
      </w:r>
      <w:r w:rsidR="00FB4E99" w:rsidRPr="008154BC">
        <w:rPr>
          <w:lang w:val="es-ES"/>
        </w:rPr>
        <w:t xml:space="preserve">e podría </w:t>
      </w:r>
      <w:r w:rsidR="00BD21EA" w:rsidRPr="008154BC">
        <w:rPr>
          <w:lang w:val="es-ES"/>
        </w:rPr>
        <w:t>designar</w:t>
      </w:r>
      <w:r w:rsidR="00FB4E99" w:rsidRPr="008154BC">
        <w:rPr>
          <w:lang w:val="es-ES"/>
        </w:rPr>
        <w:t xml:space="preserve"> a la CPTA</w:t>
      </w:r>
      <w:r w:rsidR="00C150FB" w:rsidRPr="008154BC">
        <w:rPr>
          <w:lang w:val="es-ES"/>
        </w:rPr>
        <w:t>, en coordinación con otros actores de integridad por fuera del poder eje</w:t>
      </w:r>
      <w:r w:rsidR="00DC6D65" w:rsidRPr="008154BC">
        <w:rPr>
          <w:lang w:val="es-ES"/>
        </w:rPr>
        <w:t>cutivo,</w:t>
      </w:r>
      <w:r w:rsidR="00FB4E99" w:rsidRPr="008154BC">
        <w:rPr>
          <w:lang w:val="es-ES"/>
        </w:rPr>
        <w:t xml:space="preserve"> </w:t>
      </w:r>
      <w:r w:rsidR="00787634" w:rsidRPr="008154BC">
        <w:rPr>
          <w:lang w:val="es-ES"/>
        </w:rPr>
        <w:t xml:space="preserve">como </w:t>
      </w:r>
      <w:r w:rsidR="00511A9B" w:rsidRPr="008154BC">
        <w:rPr>
          <w:lang w:val="es-ES"/>
        </w:rPr>
        <w:t xml:space="preserve">instancia </w:t>
      </w:r>
      <w:r w:rsidR="00787634" w:rsidRPr="008154BC">
        <w:rPr>
          <w:lang w:val="es-ES"/>
        </w:rPr>
        <w:t xml:space="preserve">responsable </w:t>
      </w:r>
      <w:r w:rsidR="00511A9B" w:rsidRPr="008154BC">
        <w:rPr>
          <w:lang w:val="es-ES"/>
        </w:rPr>
        <w:t>de monitorear</w:t>
      </w:r>
      <w:r w:rsidR="00787634" w:rsidRPr="008154BC">
        <w:rPr>
          <w:lang w:val="es-ES"/>
        </w:rPr>
        <w:t xml:space="preserve"> </w:t>
      </w:r>
      <w:r w:rsidR="00EA6C07" w:rsidRPr="008154BC">
        <w:rPr>
          <w:lang w:val="es-ES"/>
        </w:rPr>
        <w:t xml:space="preserve">la </w:t>
      </w:r>
      <w:r w:rsidR="00511A9B" w:rsidRPr="008154BC">
        <w:rPr>
          <w:lang w:val="es-ES"/>
        </w:rPr>
        <w:t>implementación de la</w:t>
      </w:r>
      <w:r w:rsidR="00E62C52" w:rsidRPr="008154BC">
        <w:rPr>
          <w:lang w:val="es-ES"/>
        </w:rPr>
        <w:t>s</w:t>
      </w:r>
      <w:r w:rsidR="00EA6C07" w:rsidRPr="008154BC">
        <w:rPr>
          <w:lang w:val="es-ES"/>
        </w:rPr>
        <w:t xml:space="preserve"> </w:t>
      </w:r>
      <w:r w:rsidR="00E62C52" w:rsidRPr="008154BC">
        <w:rPr>
          <w:lang w:val="es-ES"/>
        </w:rPr>
        <w:t xml:space="preserve">futuras </w:t>
      </w:r>
      <w:r w:rsidR="00EA6C07" w:rsidRPr="008154BC">
        <w:rPr>
          <w:lang w:val="es-ES"/>
        </w:rPr>
        <w:t>estrategia</w:t>
      </w:r>
      <w:r w:rsidR="00E62C52" w:rsidRPr="008154BC">
        <w:rPr>
          <w:lang w:val="es-ES"/>
        </w:rPr>
        <w:t>s</w:t>
      </w:r>
      <w:r w:rsidR="00EA47DF" w:rsidRPr="008154BC">
        <w:rPr>
          <w:lang w:val="es-ES"/>
        </w:rPr>
        <w:t xml:space="preserve"> </w:t>
      </w:r>
      <w:r w:rsidR="00E62C52" w:rsidRPr="008154BC">
        <w:rPr>
          <w:lang w:val="es-ES"/>
        </w:rPr>
        <w:t>nacionales</w:t>
      </w:r>
      <w:r w:rsidR="00EA47DF" w:rsidRPr="008154BC">
        <w:rPr>
          <w:lang w:val="es-ES"/>
        </w:rPr>
        <w:t xml:space="preserve"> de integridad</w:t>
      </w:r>
      <w:r w:rsidR="00236643" w:rsidRPr="008154BC">
        <w:rPr>
          <w:lang w:val="es-ES"/>
        </w:rPr>
        <w:t xml:space="preserve"> y de </w:t>
      </w:r>
      <w:r w:rsidR="00EA6C07" w:rsidRPr="008154BC">
        <w:rPr>
          <w:lang w:val="es-ES"/>
        </w:rPr>
        <w:t xml:space="preserve">asegurar su evaluación independiente </w:t>
      </w:r>
      <w:r w:rsidR="00236643" w:rsidRPr="008154BC">
        <w:rPr>
          <w:lang w:val="es-ES"/>
        </w:rPr>
        <w:t>(ver sección abajo)</w:t>
      </w:r>
      <w:r w:rsidR="00DB3192" w:rsidRPr="008154BC">
        <w:rPr>
          <w:lang w:val="es-ES"/>
        </w:rPr>
        <w:t xml:space="preserve">. </w:t>
      </w:r>
    </w:p>
    <w:p w14:paraId="059375A9" w14:textId="31504CA3" w:rsidR="009515BB" w:rsidRPr="008154BC" w:rsidRDefault="00926A20" w:rsidP="00B43EA7">
      <w:pPr>
        <w:pStyle w:val="BulletedList"/>
        <w:rPr>
          <w:lang w:val="es-ES"/>
        </w:rPr>
      </w:pPr>
      <w:r w:rsidRPr="008154BC">
        <w:rPr>
          <w:lang w:val="es-ES"/>
        </w:rPr>
        <w:t>S</w:t>
      </w:r>
      <w:r w:rsidR="006F3F63" w:rsidRPr="008154BC">
        <w:rPr>
          <w:lang w:val="es-ES"/>
        </w:rPr>
        <w:t xml:space="preserve">e podría considerar consagrar </w:t>
      </w:r>
      <w:r w:rsidR="006742C9" w:rsidRPr="008154BC">
        <w:rPr>
          <w:lang w:val="es-ES"/>
        </w:rPr>
        <w:t>la CPTA</w:t>
      </w:r>
      <w:r w:rsidR="006B722B" w:rsidRPr="008154BC">
        <w:rPr>
          <w:lang w:val="es-ES"/>
        </w:rPr>
        <w:t xml:space="preserve"> </w:t>
      </w:r>
      <w:r w:rsidR="006F3F63" w:rsidRPr="008154BC">
        <w:rPr>
          <w:lang w:val="es-ES"/>
        </w:rPr>
        <w:t xml:space="preserve">en una </w:t>
      </w:r>
      <w:r w:rsidR="000720E9" w:rsidRPr="008154BC">
        <w:rPr>
          <w:lang w:val="es-ES"/>
        </w:rPr>
        <w:t>l</w:t>
      </w:r>
      <w:r w:rsidR="006F3F63" w:rsidRPr="008154BC">
        <w:rPr>
          <w:lang w:val="es-ES"/>
        </w:rPr>
        <w:t>ey</w:t>
      </w:r>
      <w:r w:rsidR="006742C9" w:rsidRPr="008154BC">
        <w:rPr>
          <w:lang w:val="es-ES"/>
        </w:rPr>
        <w:t>. Esto</w:t>
      </w:r>
      <w:r w:rsidR="006F3F63" w:rsidRPr="008154BC">
        <w:rPr>
          <w:lang w:val="es-ES"/>
        </w:rPr>
        <w:t xml:space="preserve"> permitiría </w:t>
      </w:r>
      <w:r w:rsidR="00363C1C" w:rsidRPr="008154BC">
        <w:rPr>
          <w:lang w:val="es-ES"/>
        </w:rPr>
        <w:t xml:space="preserve">afianzar </w:t>
      </w:r>
      <w:r w:rsidR="00A2396D" w:rsidRPr="008154BC">
        <w:rPr>
          <w:lang w:val="es-ES"/>
        </w:rPr>
        <w:t xml:space="preserve">el trabajo del mecanismo de coordinación </w:t>
      </w:r>
      <w:r w:rsidR="006F3F63" w:rsidRPr="008154BC">
        <w:rPr>
          <w:lang w:val="es-ES"/>
        </w:rPr>
        <w:t>sobre bases estables y más resilientes ante</w:t>
      </w:r>
      <w:r w:rsidR="006742C9" w:rsidRPr="008154BC">
        <w:rPr>
          <w:lang w:val="es-ES"/>
        </w:rPr>
        <w:t xml:space="preserve"> </w:t>
      </w:r>
      <w:r w:rsidR="006F3F63" w:rsidRPr="008154BC">
        <w:rPr>
          <w:lang w:val="es-ES"/>
        </w:rPr>
        <w:t xml:space="preserve">cambios futuros en políticas y composición gubernamental. </w:t>
      </w:r>
      <w:r w:rsidR="00EB6024" w:rsidRPr="008154BC">
        <w:rPr>
          <w:lang w:val="es-ES"/>
        </w:rPr>
        <w:t>De hecho</w:t>
      </w:r>
      <w:r w:rsidR="000B303F" w:rsidRPr="008154BC">
        <w:rPr>
          <w:lang w:val="es-ES"/>
        </w:rPr>
        <w:t xml:space="preserve">, la creación de </w:t>
      </w:r>
      <w:r w:rsidR="00C1103C" w:rsidRPr="008154BC">
        <w:rPr>
          <w:lang w:val="es-ES"/>
        </w:rPr>
        <w:t xml:space="preserve">la </w:t>
      </w:r>
      <w:r w:rsidR="002D29E1" w:rsidRPr="008154BC">
        <w:rPr>
          <w:lang w:val="es-ES"/>
        </w:rPr>
        <w:t>C</w:t>
      </w:r>
      <w:r w:rsidR="000B303F" w:rsidRPr="008154BC">
        <w:rPr>
          <w:lang w:val="es-ES"/>
        </w:rPr>
        <w:t xml:space="preserve">omisión </w:t>
      </w:r>
      <w:r w:rsidR="000B2F32" w:rsidRPr="008154BC">
        <w:rPr>
          <w:lang w:val="es-ES"/>
        </w:rPr>
        <w:t>podría</w:t>
      </w:r>
      <w:r w:rsidR="000B303F" w:rsidRPr="008154BC">
        <w:rPr>
          <w:lang w:val="es-ES"/>
        </w:rPr>
        <w:t xml:space="preserve"> ser percibida </w:t>
      </w:r>
      <w:r w:rsidR="00C1103C" w:rsidRPr="008154BC">
        <w:rPr>
          <w:lang w:val="es-ES"/>
        </w:rPr>
        <w:t>por la ciudan</w:t>
      </w:r>
      <w:r w:rsidR="00D7621F" w:rsidRPr="008154BC">
        <w:rPr>
          <w:lang w:val="es-ES"/>
        </w:rPr>
        <w:t xml:space="preserve">ía </w:t>
      </w:r>
      <w:r w:rsidR="000B303F" w:rsidRPr="008154BC">
        <w:rPr>
          <w:lang w:val="es-ES"/>
        </w:rPr>
        <w:t xml:space="preserve">como un ejercicio </w:t>
      </w:r>
      <w:r w:rsidR="00BB6D47" w:rsidRPr="008154BC">
        <w:rPr>
          <w:lang w:val="es-ES"/>
        </w:rPr>
        <w:t>sin valor agregado claro</w:t>
      </w:r>
      <w:r w:rsidR="000B303F" w:rsidRPr="008154BC">
        <w:rPr>
          <w:lang w:val="es-ES"/>
        </w:rPr>
        <w:t>, ya que</w:t>
      </w:r>
      <w:r w:rsidR="00E55BF7" w:rsidRPr="008154BC">
        <w:rPr>
          <w:lang w:val="es-ES"/>
        </w:rPr>
        <w:t>, como lo muestra la</w:t>
      </w:r>
      <w:r w:rsidR="000B303F" w:rsidRPr="008154BC">
        <w:rPr>
          <w:lang w:val="es-ES"/>
        </w:rPr>
        <w:t xml:space="preserve"> </w:t>
      </w:r>
      <w:r w:rsidR="00E55BF7" w:rsidRPr="00693E02">
        <w:fldChar w:fldCharType="begin"/>
      </w:r>
      <w:r w:rsidR="00E55BF7" w:rsidRPr="008154BC">
        <w:rPr>
          <w:lang w:val="es-ES"/>
        </w:rPr>
        <w:instrText xml:space="preserve"> REF _Ref203670394 \h </w:instrText>
      </w:r>
      <w:r w:rsidR="001C31E3" w:rsidRPr="008154BC">
        <w:rPr>
          <w:lang w:val="es-ES"/>
        </w:rPr>
        <w:instrText xml:space="preserve"> \* MERGEFORMAT </w:instrText>
      </w:r>
      <w:r w:rsidR="00E55BF7" w:rsidRPr="00693E02">
        <w:fldChar w:fldCharType="separate"/>
      </w:r>
      <w:r w:rsidR="00A307DB" w:rsidRPr="00A307DB">
        <w:rPr>
          <w:lang w:val="es-ES"/>
        </w:rPr>
        <w:t>Tabla 1.4</w:t>
      </w:r>
      <w:r w:rsidR="00E55BF7" w:rsidRPr="00693E02">
        <w:fldChar w:fldCharType="end"/>
      </w:r>
      <w:r w:rsidR="00E55BF7" w:rsidRPr="008154BC">
        <w:rPr>
          <w:lang w:val="es-ES"/>
        </w:rPr>
        <w:t xml:space="preserve">, </w:t>
      </w:r>
      <w:r w:rsidR="000B303F" w:rsidRPr="008154BC">
        <w:rPr>
          <w:lang w:val="es-ES"/>
        </w:rPr>
        <w:t xml:space="preserve">en el pasado se </w:t>
      </w:r>
      <w:r w:rsidR="00285F6D" w:rsidRPr="008154BC">
        <w:rPr>
          <w:lang w:val="es-ES"/>
        </w:rPr>
        <w:t>formaron</w:t>
      </w:r>
      <w:r w:rsidR="000B303F" w:rsidRPr="008154BC">
        <w:rPr>
          <w:lang w:val="es-ES"/>
        </w:rPr>
        <w:t xml:space="preserve"> comisiones</w:t>
      </w:r>
      <w:r w:rsidR="00285F6D" w:rsidRPr="008154BC">
        <w:rPr>
          <w:lang w:val="es-ES"/>
        </w:rPr>
        <w:t xml:space="preserve"> </w:t>
      </w:r>
      <w:r w:rsidR="00D7621F" w:rsidRPr="008154BC">
        <w:rPr>
          <w:lang w:val="es-ES"/>
        </w:rPr>
        <w:t xml:space="preserve">similares </w:t>
      </w:r>
      <w:r w:rsidR="003F50E1" w:rsidRPr="008154BC">
        <w:rPr>
          <w:lang w:val="es-ES"/>
        </w:rPr>
        <w:t xml:space="preserve">que luego desaparecieron </w:t>
      </w:r>
      <w:r w:rsidR="00285F6D" w:rsidRPr="008154BC">
        <w:rPr>
          <w:lang w:val="es-ES"/>
        </w:rPr>
        <w:t xml:space="preserve">y </w:t>
      </w:r>
      <w:r w:rsidR="000B303F" w:rsidRPr="008154BC">
        <w:rPr>
          <w:lang w:val="es-ES"/>
        </w:rPr>
        <w:t xml:space="preserve">cuyo impacto </w:t>
      </w:r>
      <w:r w:rsidR="006C008E" w:rsidRPr="008154BC">
        <w:rPr>
          <w:lang w:val="es-ES"/>
        </w:rPr>
        <w:t>fue</w:t>
      </w:r>
      <w:r w:rsidR="000B303F" w:rsidRPr="008154BC">
        <w:rPr>
          <w:lang w:val="es-ES"/>
        </w:rPr>
        <w:t xml:space="preserve"> limitado y/o </w:t>
      </w:r>
      <w:r w:rsidR="006C008E" w:rsidRPr="008154BC">
        <w:rPr>
          <w:lang w:val="es-ES"/>
        </w:rPr>
        <w:t>pasó</w:t>
      </w:r>
      <w:r w:rsidR="000B303F" w:rsidRPr="008154BC">
        <w:rPr>
          <w:lang w:val="es-ES"/>
        </w:rPr>
        <w:t xml:space="preserve"> desapercibido por la ciudadanía </w:t>
      </w:r>
      <w:sdt>
        <w:sdtPr>
          <w:id w:val="1370022417"/>
          <w:citation/>
        </w:sdtPr>
        <w:sdtContent>
          <w:r w:rsidR="000B303F" w:rsidRPr="00693E02">
            <w:fldChar w:fldCharType="begin"/>
          </w:r>
          <w:r w:rsidR="000B303F" w:rsidRPr="008154BC">
            <w:rPr>
              <w:lang w:val="es-ES"/>
            </w:rPr>
            <w:instrText xml:space="preserve"> CITATION Aqu25 \l 2057 </w:instrText>
          </w:r>
          <w:r w:rsidR="000B303F" w:rsidRPr="00693E02">
            <w:fldChar w:fldCharType="separate"/>
          </w:r>
          <w:r w:rsidR="00830A49" w:rsidRPr="00830A49">
            <w:rPr>
              <w:noProof/>
              <w:lang w:val="es-ES"/>
            </w:rPr>
            <w:t>(</w:t>
          </w:r>
          <w:bookmarkStart w:id="39" w:name="Aqu25_24"/>
          <w:r w:rsidR="00830A49" w:rsidRPr="00830A49">
            <w:rPr>
              <w:noProof/>
              <w:lang w:val="es-ES"/>
            </w:rPr>
            <w:t>Aquino Méndez, 2025</w:t>
          </w:r>
          <w:r w:rsidR="00830A49" w:rsidRPr="00830A49">
            <w:rPr>
              <w:noProof/>
              <w:vertAlign w:val="subscript"/>
              <w:lang w:val="es-ES"/>
            </w:rPr>
            <w:t>[24]</w:t>
          </w:r>
          <w:r w:rsidR="00830A49" w:rsidRPr="00830A49">
            <w:rPr>
              <w:noProof/>
              <w:lang w:val="es-ES"/>
            </w:rPr>
            <w:t>)</w:t>
          </w:r>
          <w:bookmarkEnd w:id="39"/>
          <w:r w:rsidR="000B303F" w:rsidRPr="00693E02">
            <w:fldChar w:fldCharType="end"/>
          </w:r>
        </w:sdtContent>
      </w:sdt>
      <w:r w:rsidR="000B303F" w:rsidRPr="008154BC">
        <w:rPr>
          <w:lang w:val="es-ES"/>
        </w:rPr>
        <w:t xml:space="preserve">. </w:t>
      </w:r>
      <w:r w:rsidR="00BC2046" w:rsidRPr="008154BC">
        <w:rPr>
          <w:lang w:val="es-ES"/>
        </w:rPr>
        <w:t xml:space="preserve">En ese sentido, elevar la CPTA a nivel de </w:t>
      </w:r>
      <w:r w:rsidR="002D29E1" w:rsidRPr="008154BC">
        <w:rPr>
          <w:lang w:val="es-ES"/>
        </w:rPr>
        <w:t>l</w:t>
      </w:r>
      <w:r w:rsidR="00BC2046" w:rsidRPr="008154BC">
        <w:rPr>
          <w:lang w:val="es-ES"/>
        </w:rPr>
        <w:t xml:space="preserve">ey </w:t>
      </w:r>
      <w:r w:rsidR="0071250C" w:rsidRPr="008154BC">
        <w:rPr>
          <w:lang w:val="es-ES"/>
        </w:rPr>
        <w:t xml:space="preserve">podría </w:t>
      </w:r>
      <w:r w:rsidR="009515BB" w:rsidRPr="008154BC">
        <w:rPr>
          <w:lang w:val="es-ES"/>
        </w:rPr>
        <w:t>señalar</w:t>
      </w:r>
      <w:r w:rsidR="0071250C" w:rsidRPr="008154BC">
        <w:rPr>
          <w:lang w:val="es-ES"/>
        </w:rPr>
        <w:t xml:space="preserve"> un comp</w:t>
      </w:r>
      <w:r w:rsidR="009515BB" w:rsidRPr="008154BC">
        <w:rPr>
          <w:lang w:val="es-ES"/>
        </w:rPr>
        <w:t xml:space="preserve">romiso duradero con la integridad. </w:t>
      </w:r>
      <w:r w:rsidR="00754240" w:rsidRPr="008154BC">
        <w:rPr>
          <w:lang w:val="es-ES"/>
        </w:rPr>
        <w:t>Ejemplos internacionales</w:t>
      </w:r>
      <w:r w:rsidR="00285F6D" w:rsidRPr="008154BC">
        <w:rPr>
          <w:lang w:val="es-ES"/>
        </w:rPr>
        <w:t xml:space="preserve"> de mecanismos de coordinación</w:t>
      </w:r>
      <w:r w:rsidR="003E2786" w:rsidRPr="008154BC">
        <w:rPr>
          <w:lang w:val="es-ES"/>
        </w:rPr>
        <w:t xml:space="preserve"> establecidos por</w:t>
      </w:r>
      <w:r w:rsidR="00CB045A" w:rsidRPr="008154BC">
        <w:rPr>
          <w:lang w:val="es-ES"/>
        </w:rPr>
        <w:t xml:space="preserve"> l</w:t>
      </w:r>
      <w:r w:rsidR="003E2786" w:rsidRPr="008154BC">
        <w:rPr>
          <w:lang w:val="es-ES"/>
        </w:rPr>
        <w:t>ey son</w:t>
      </w:r>
      <w:r w:rsidR="006F3F63" w:rsidRPr="008154BC">
        <w:rPr>
          <w:lang w:val="es-ES"/>
        </w:rPr>
        <w:t xml:space="preserve"> la Comisión Nacional de</w:t>
      </w:r>
      <w:r w:rsidR="000E478A" w:rsidRPr="008154BC">
        <w:rPr>
          <w:lang w:val="es-ES"/>
        </w:rPr>
        <w:t xml:space="preserve"> </w:t>
      </w:r>
      <w:r w:rsidR="006F3F63" w:rsidRPr="008154BC">
        <w:rPr>
          <w:lang w:val="es-ES"/>
        </w:rPr>
        <w:t>Moralización de Colombia</w:t>
      </w:r>
      <w:r w:rsidR="003E2786" w:rsidRPr="008154BC">
        <w:rPr>
          <w:lang w:val="es-ES"/>
        </w:rPr>
        <w:t>,</w:t>
      </w:r>
      <w:r w:rsidR="006F3F63" w:rsidRPr="008154BC">
        <w:rPr>
          <w:lang w:val="es-ES"/>
        </w:rPr>
        <w:t xml:space="preserve"> </w:t>
      </w:r>
      <w:r w:rsidR="003E2786" w:rsidRPr="008154BC">
        <w:rPr>
          <w:lang w:val="es-ES"/>
        </w:rPr>
        <w:t>creada</w:t>
      </w:r>
      <w:r w:rsidR="006F3F63" w:rsidRPr="008154BC">
        <w:rPr>
          <w:lang w:val="es-ES"/>
        </w:rPr>
        <w:t xml:space="preserve"> a partir de la Ley </w:t>
      </w:r>
      <w:r w:rsidR="00CB045A" w:rsidRPr="008154BC">
        <w:rPr>
          <w:lang w:val="es-ES"/>
        </w:rPr>
        <w:t>No. </w:t>
      </w:r>
      <w:r w:rsidR="006F3F63" w:rsidRPr="008154BC">
        <w:rPr>
          <w:lang w:val="es-ES"/>
        </w:rPr>
        <w:t>1474 de 2011</w:t>
      </w:r>
      <w:r w:rsidR="003E2786" w:rsidRPr="008154BC">
        <w:rPr>
          <w:lang w:val="es-ES"/>
        </w:rPr>
        <w:t>,</w:t>
      </w:r>
      <w:r w:rsidR="006F3F63" w:rsidRPr="008154BC">
        <w:rPr>
          <w:lang w:val="es-ES"/>
        </w:rPr>
        <w:t xml:space="preserve"> y la Comisión de Alto Nivel</w:t>
      </w:r>
      <w:r w:rsidR="000E478A" w:rsidRPr="008154BC">
        <w:rPr>
          <w:lang w:val="es-ES"/>
        </w:rPr>
        <w:t xml:space="preserve"> </w:t>
      </w:r>
      <w:r w:rsidR="006F3F63" w:rsidRPr="008154BC">
        <w:rPr>
          <w:lang w:val="es-ES"/>
        </w:rPr>
        <w:t xml:space="preserve">Anticorrupción </w:t>
      </w:r>
      <w:r w:rsidR="003E2786" w:rsidRPr="008154BC">
        <w:rPr>
          <w:lang w:val="es-ES"/>
        </w:rPr>
        <w:t xml:space="preserve">del Perú, creada </w:t>
      </w:r>
      <w:r w:rsidR="006F3F63" w:rsidRPr="008154BC">
        <w:rPr>
          <w:lang w:val="es-ES"/>
        </w:rPr>
        <w:t>por Ley</w:t>
      </w:r>
      <w:r w:rsidR="00F4190B" w:rsidRPr="008154BC">
        <w:rPr>
          <w:lang w:val="es-ES"/>
        </w:rPr>
        <w:t> No. </w:t>
      </w:r>
      <w:r w:rsidR="006F3F63" w:rsidRPr="008154BC">
        <w:rPr>
          <w:lang w:val="es-ES"/>
        </w:rPr>
        <w:t>29976 de 2013</w:t>
      </w:r>
      <w:sdt>
        <w:sdtPr>
          <w:id w:val="774600813"/>
          <w:citation/>
        </w:sdtPr>
        <w:sdtContent>
          <w:r w:rsidR="00557DD3" w:rsidRPr="009515BB">
            <w:fldChar w:fldCharType="begin"/>
          </w:r>
          <w:r w:rsidR="00557DD3" w:rsidRPr="008154BC">
            <w:rPr>
              <w:vertAlign w:val="subscript"/>
              <w:lang w:val="es-ES"/>
            </w:rPr>
            <w:instrText xml:space="preserve"> CITATION Kapp_g2g75db6 \l 2057 \m Kapp_g2g7cf91 </w:instrText>
          </w:r>
          <w:r w:rsidR="00557DD3" w:rsidRPr="009515BB">
            <w:fldChar w:fldCharType="separate"/>
          </w:r>
          <w:r w:rsidR="00830A49">
            <w:rPr>
              <w:noProof/>
              <w:vertAlign w:val="subscript"/>
              <w:lang w:val="es-ES"/>
            </w:rPr>
            <w:t xml:space="preserve"> </w:t>
          </w:r>
          <w:r w:rsidR="00830A49" w:rsidRPr="00830A49">
            <w:rPr>
              <w:noProof/>
              <w:lang w:val="es-ES"/>
            </w:rPr>
            <w:t>(OECD, 2017</w:t>
          </w:r>
          <w:r w:rsidR="00830A49" w:rsidRPr="00830A49">
            <w:rPr>
              <w:noProof/>
              <w:vertAlign w:val="subscript"/>
              <w:lang w:val="es-ES"/>
            </w:rPr>
            <w:t>[25]</w:t>
          </w:r>
          <w:r w:rsidR="00830A49" w:rsidRPr="00830A49">
            <w:rPr>
              <w:noProof/>
              <w:lang w:val="es-ES"/>
            </w:rPr>
            <w:t>; OECD, 2017</w:t>
          </w:r>
          <w:r w:rsidR="00830A49" w:rsidRPr="00830A49">
            <w:rPr>
              <w:noProof/>
              <w:vertAlign w:val="subscript"/>
              <w:lang w:val="es-ES"/>
            </w:rPr>
            <w:t>[26]</w:t>
          </w:r>
          <w:r w:rsidR="00830A49" w:rsidRPr="00830A49">
            <w:rPr>
              <w:noProof/>
              <w:lang w:val="es-ES"/>
            </w:rPr>
            <w:t>)</w:t>
          </w:r>
          <w:r w:rsidR="00557DD3" w:rsidRPr="009515BB">
            <w:fldChar w:fldCharType="end"/>
          </w:r>
        </w:sdtContent>
      </w:sdt>
      <w:r w:rsidR="003C52BF" w:rsidRPr="008154BC">
        <w:rPr>
          <w:lang w:val="es-ES"/>
        </w:rPr>
        <w:t xml:space="preserve">. </w:t>
      </w:r>
    </w:p>
    <w:p w14:paraId="4861D7AF" w14:textId="70C7F5D3" w:rsidR="00AD55EF" w:rsidRPr="008154BC" w:rsidRDefault="00926A20" w:rsidP="00B43EA7">
      <w:pPr>
        <w:pStyle w:val="BulletedList"/>
        <w:rPr>
          <w:lang w:val="es-ES"/>
        </w:rPr>
      </w:pPr>
      <w:r w:rsidRPr="008154BC">
        <w:rPr>
          <w:lang w:val="es-ES"/>
        </w:rPr>
        <w:t>S</w:t>
      </w:r>
      <w:r w:rsidR="00711B22" w:rsidRPr="008154BC">
        <w:rPr>
          <w:lang w:val="es-ES"/>
        </w:rPr>
        <w:t>erá clave acompañar el trabajo de</w:t>
      </w:r>
      <w:r w:rsidR="00833EED" w:rsidRPr="008154BC">
        <w:rPr>
          <w:lang w:val="es-ES"/>
        </w:rPr>
        <w:t xml:space="preserve"> </w:t>
      </w:r>
      <w:r w:rsidR="00711B22" w:rsidRPr="008154BC">
        <w:rPr>
          <w:lang w:val="es-ES"/>
        </w:rPr>
        <w:t>l</w:t>
      </w:r>
      <w:r w:rsidR="00833EED" w:rsidRPr="008154BC">
        <w:rPr>
          <w:lang w:val="es-ES"/>
        </w:rPr>
        <w:t>a CPTA</w:t>
      </w:r>
      <w:r w:rsidR="00711B22" w:rsidRPr="008154BC">
        <w:rPr>
          <w:lang w:val="es-ES"/>
        </w:rPr>
        <w:t xml:space="preserve"> </w:t>
      </w:r>
      <w:r w:rsidR="002D4C89" w:rsidRPr="008154BC">
        <w:rPr>
          <w:lang w:val="es-ES"/>
        </w:rPr>
        <w:t>por</w:t>
      </w:r>
      <w:r w:rsidR="00711B22" w:rsidRPr="008154BC">
        <w:rPr>
          <w:lang w:val="es-ES"/>
        </w:rPr>
        <w:t xml:space="preserve"> una comunicación proactiva hacia la </w:t>
      </w:r>
      <w:r w:rsidR="00096FE0" w:rsidRPr="008154BC">
        <w:rPr>
          <w:lang w:val="es-ES"/>
        </w:rPr>
        <w:t>ciudadanía para explicar su</w:t>
      </w:r>
      <w:r w:rsidR="006B2322" w:rsidRPr="008154BC">
        <w:rPr>
          <w:lang w:val="es-ES"/>
        </w:rPr>
        <w:t>s funciones y su</w:t>
      </w:r>
      <w:r w:rsidR="00096FE0" w:rsidRPr="008154BC">
        <w:rPr>
          <w:lang w:val="es-ES"/>
        </w:rPr>
        <w:t xml:space="preserve"> valor agregado</w:t>
      </w:r>
      <w:r w:rsidR="006B2322" w:rsidRPr="008154BC">
        <w:rPr>
          <w:lang w:val="es-ES"/>
        </w:rPr>
        <w:t xml:space="preserve"> sin necesidad de tener una función sancionadora</w:t>
      </w:r>
      <w:r w:rsidR="00E36156" w:rsidRPr="008154BC">
        <w:rPr>
          <w:lang w:val="es-ES"/>
        </w:rPr>
        <w:t>. De esta forma también se puede</w:t>
      </w:r>
      <w:r w:rsidR="006B2322" w:rsidRPr="008154BC">
        <w:rPr>
          <w:lang w:val="es-ES"/>
        </w:rPr>
        <w:t xml:space="preserve"> contribuir a </w:t>
      </w:r>
      <w:r w:rsidR="00B06A38" w:rsidRPr="008154BC">
        <w:rPr>
          <w:lang w:val="es-ES"/>
        </w:rPr>
        <w:t xml:space="preserve">seguir </w:t>
      </w:r>
      <w:r w:rsidR="00A67353" w:rsidRPr="008154BC">
        <w:rPr>
          <w:lang w:val="es-ES"/>
        </w:rPr>
        <w:t xml:space="preserve">cambiando la narrativa de la lucha contra la corrupción </w:t>
      </w:r>
      <w:r w:rsidR="00CF3205" w:rsidRPr="008154BC">
        <w:rPr>
          <w:lang w:val="es-ES"/>
        </w:rPr>
        <w:t xml:space="preserve">en el país </w:t>
      </w:r>
      <w:r w:rsidR="00A67353" w:rsidRPr="008154BC">
        <w:rPr>
          <w:lang w:val="es-ES"/>
        </w:rPr>
        <w:t>de un abordaje reactivo</w:t>
      </w:r>
      <w:r w:rsidR="006352E0" w:rsidRPr="008154BC">
        <w:rPr>
          <w:lang w:val="es-ES"/>
        </w:rPr>
        <w:t xml:space="preserve"> (detectando y sancionando casos)</w:t>
      </w:r>
      <w:r w:rsidR="00CF3205" w:rsidRPr="008154BC">
        <w:rPr>
          <w:lang w:val="es-ES"/>
        </w:rPr>
        <w:t>,</w:t>
      </w:r>
      <w:r w:rsidR="006352E0" w:rsidRPr="008154BC">
        <w:rPr>
          <w:lang w:val="es-ES"/>
        </w:rPr>
        <w:t xml:space="preserve"> </w:t>
      </w:r>
      <w:r w:rsidR="00CF3205" w:rsidRPr="008154BC">
        <w:rPr>
          <w:lang w:val="es-ES"/>
        </w:rPr>
        <w:t xml:space="preserve">que no resuelve los problemas de fondo, </w:t>
      </w:r>
      <w:r w:rsidR="006352E0" w:rsidRPr="008154BC">
        <w:rPr>
          <w:lang w:val="es-ES"/>
        </w:rPr>
        <w:t xml:space="preserve">a un enfoque preventivo y proactivo que fortalece </w:t>
      </w:r>
      <w:r w:rsidR="00CF3205" w:rsidRPr="008154BC">
        <w:rPr>
          <w:lang w:val="es-ES"/>
        </w:rPr>
        <w:t>las diferentes dimensiones y la coherencia d</w:t>
      </w:r>
      <w:r w:rsidR="006352E0" w:rsidRPr="008154BC">
        <w:rPr>
          <w:lang w:val="es-ES"/>
        </w:rPr>
        <w:t>el sistema de integridad</w:t>
      </w:r>
      <w:sdt>
        <w:sdtPr>
          <w:id w:val="-383647965"/>
          <w:citation/>
        </w:sdtPr>
        <w:sdtContent>
          <w:r w:rsidR="00CF3205">
            <w:fldChar w:fldCharType="begin"/>
          </w:r>
          <w:r w:rsidR="00CF3205" w:rsidRPr="008154BC">
            <w:rPr>
              <w:lang w:val="es-ES"/>
            </w:rPr>
            <w:instrText xml:space="preserve"> CITATION Mend_HYOTR3AauzC6lAl5TdVHuQ \l 2057 </w:instrText>
          </w:r>
          <w:r w:rsidR="00CF3205">
            <w:fldChar w:fldCharType="separate"/>
          </w:r>
          <w:r w:rsidR="00830A49">
            <w:rPr>
              <w:noProof/>
              <w:lang w:val="es-ES"/>
            </w:rPr>
            <w:t xml:space="preserve"> </w:t>
          </w:r>
          <w:r w:rsidR="00830A49" w:rsidRPr="00830A49">
            <w:rPr>
              <w:noProof/>
              <w:lang w:val="es-ES"/>
            </w:rPr>
            <w:t>(</w:t>
          </w:r>
          <w:bookmarkStart w:id="40" w:name="Mend_HYOTR3AauzC6lAl5TdVHuQ_27"/>
          <w:r w:rsidR="00830A49" w:rsidRPr="00830A49">
            <w:rPr>
              <w:noProof/>
              <w:lang w:val="es-ES"/>
            </w:rPr>
            <w:t>OECD, 2019</w:t>
          </w:r>
          <w:r w:rsidR="00830A49" w:rsidRPr="00830A49">
            <w:rPr>
              <w:noProof/>
              <w:vertAlign w:val="subscript"/>
              <w:lang w:val="es-ES"/>
            </w:rPr>
            <w:t>[27]</w:t>
          </w:r>
          <w:r w:rsidR="00830A49" w:rsidRPr="00830A49">
            <w:rPr>
              <w:noProof/>
              <w:lang w:val="es-ES"/>
            </w:rPr>
            <w:t>)</w:t>
          </w:r>
          <w:bookmarkEnd w:id="40"/>
          <w:r w:rsidR="00CF3205">
            <w:fldChar w:fldCharType="end"/>
          </w:r>
        </w:sdtContent>
      </w:sdt>
      <w:r w:rsidR="0074229D" w:rsidRPr="008154BC">
        <w:rPr>
          <w:lang w:val="es-ES"/>
        </w:rPr>
        <w:t xml:space="preserve">. </w:t>
      </w:r>
      <w:r w:rsidR="00096FE0" w:rsidRPr="008154BC">
        <w:rPr>
          <w:lang w:val="es-ES"/>
        </w:rPr>
        <w:t xml:space="preserve">  </w:t>
      </w:r>
    </w:p>
    <w:p w14:paraId="35459064" w14:textId="45E769C4" w:rsidR="008A0258" w:rsidRPr="00406397" w:rsidRDefault="00926A20" w:rsidP="00B43EA7">
      <w:pPr>
        <w:pStyle w:val="BulletedList"/>
        <w:rPr>
          <w:lang w:val="es-CO"/>
        </w:rPr>
      </w:pPr>
      <w:r>
        <w:rPr>
          <w:lang w:val="es-CO"/>
        </w:rPr>
        <w:lastRenderedPageBreak/>
        <w:t>S</w:t>
      </w:r>
      <w:r w:rsidR="0050394B" w:rsidRPr="00406397">
        <w:rPr>
          <w:lang w:val="es-CO"/>
        </w:rPr>
        <w:t xml:space="preserve">e podría considerar </w:t>
      </w:r>
      <w:r w:rsidR="00721B2E" w:rsidRPr="00406397">
        <w:rPr>
          <w:lang w:val="es-CO"/>
        </w:rPr>
        <w:t>incorporar</w:t>
      </w:r>
      <w:r w:rsidR="0050394B" w:rsidRPr="00406397">
        <w:rPr>
          <w:lang w:val="es-CO"/>
        </w:rPr>
        <w:t xml:space="preserve"> a la Liga Municipal Dominicana (LMD)</w:t>
      </w:r>
      <w:r w:rsidR="00406397" w:rsidRPr="00406397">
        <w:rPr>
          <w:lang w:val="es-CO"/>
        </w:rPr>
        <w:t xml:space="preserve"> </w:t>
      </w:r>
      <w:r w:rsidR="00247398">
        <w:rPr>
          <w:lang w:val="es-CO"/>
        </w:rPr>
        <w:t xml:space="preserve">en la CPTA </w:t>
      </w:r>
      <w:r w:rsidR="00406397" w:rsidRPr="00406397">
        <w:rPr>
          <w:lang w:val="es-CO"/>
        </w:rPr>
        <w:t>para asegurar la p</w:t>
      </w:r>
      <w:r w:rsidR="00406397">
        <w:rPr>
          <w:lang w:val="es-CO"/>
        </w:rPr>
        <w:t xml:space="preserve">erspectiva de los gobiernos locales y </w:t>
      </w:r>
      <w:r w:rsidR="00997893">
        <w:rPr>
          <w:lang w:val="es-CO"/>
        </w:rPr>
        <w:t>promover la aplicación de las políticas de integridad en todo el territorio (ver sección abajo).</w:t>
      </w:r>
    </w:p>
    <w:p w14:paraId="52BF878F" w14:textId="2B38464C" w:rsidR="002556C4" w:rsidRPr="008154BC" w:rsidRDefault="00926A20" w:rsidP="00B43EA7">
      <w:pPr>
        <w:pStyle w:val="BulletedList"/>
        <w:rPr>
          <w:lang w:val="es-ES"/>
        </w:rPr>
      </w:pPr>
      <w:r w:rsidRPr="008154BC">
        <w:rPr>
          <w:lang w:val="es-ES"/>
        </w:rPr>
        <w:t>E</w:t>
      </w:r>
      <w:r w:rsidR="002556C4" w:rsidRPr="008154BC">
        <w:rPr>
          <w:lang w:val="es-ES"/>
        </w:rPr>
        <w:t>s clave asegurar la interacción entre la CPTA y actores de la sociedad civil y del sector privado</w:t>
      </w:r>
      <w:r w:rsidR="002D4C89" w:rsidRPr="008154BC">
        <w:rPr>
          <w:lang w:val="es-ES"/>
        </w:rPr>
        <w:t xml:space="preserve"> </w:t>
      </w:r>
      <w:r w:rsidR="00304B1B" w:rsidRPr="008154BC">
        <w:rPr>
          <w:lang w:val="es-ES"/>
        </w:rPr>
        <w:t xml:space="preserve">minimizando los riesgos de que se cuestione </w:t>
      </w:r>
      <w:r w:rsidR="003D28CF" w:rsidRPr="008154BC">
        <w:rPr>
          <w:lang w:val="es-ES"/>
        </w:rPr>
        <w:t>su representatividad y prestando atención a que estos actores puedan mantener su independencia</w:t>
      </w:r>
      <w:r w:rsidR="002556C4" w:rsidRPr="008154BC">
        <w:rPr>
          <w:lang w:val="es-ES"/>
        </w:rPr>
        <w:t xml:space="preserve">. Por lo tanto, la República Dominicana podría considerar abrir un proceso de aplicación abierto a cualquier organización que labore sobre temas relacionados en vez de designarlas y elegir a </w:t>
      </w:r>
      <w:r w:rsidR="005968E4" w:rsidRPr="008154BC">
        <w:rPr>
          <w:lang w:val="es-ES"/>
        </w:rPr>
        <w:t>dos</w:t>
      </w:r>
      <w:r w:rsidR="002556C4" w:rsidRPr="008154BC">
        <w:rPr>
          <w:lang w:val="es-ES"/>
        </w:rPr>
        <w:t xml:space="preserve"> representantes por un periodo especifico (p.ej. dos años). Por ejemplo, en Costa Rica, la Comisión Institucional de Parlamento Abierto abre una convocatoria y la dirección de la Asamblea Legislativa elige a los representantes de la sociedad civil</w:t>
      </w:r>
      <w:sdt>
        <w:sdtPr>
          <w:id w:val="-152296310"/>
          <w:citation/>
        </w:sdtPr>
        <w:sdtContent>
          <w:r w:rsidR="002556C4" w:rsidRPr="00CE0EA7">
            <w:fldChar w:fldCharType="begin"/>
          </w:r>
          <w:r w:rsidR="002556C4" w:rsidRPr="008154BC">
            <w:rPr>
              <w:lang w:val="es-ES"/>
            </w:rPr>
            <w:instrText xml:space="preserve"> CITATION Kapp_0031e3b3 \l 2057 </w:instrText>
          </w:r>
          <w:r w:rsidR="002556C4" w:rsidRPr="00CE0EA7">
            <w:fldChar w:fldCharType="separate"/>
          </w:r>
          <w:r w:rsidR="00830A49">
            <w:rPr>
              <w:noProof/>
              <w:lang w:val="es-ES"/>
            </w:rPr>
            <w:t xml:space="preserve"> </w:t>
          </w:r>
          <w:r w:rsidR="00830A49" w:rsidRPr="00830A49">
            <w:rPr>
              <w:noProof/>
              <w:lang w:val="es-ES"/>
            </w:rPr>
            <w:t>(OECD, 2022</w:t>
          </w:r>
          <w:r w:rsidR="00830A49" w:rsidRPr="00830A49">
            <w:rPr>
              <w:noProof/>
              <w:vertAlign w:val="subscript"/>
              <w:lang w:val="es-ES"/>
            </w:rPr>
            <w:t>[28]</w:t>
          </w:r>
          <w:r w:rsidR="00830A49" w:rsidRPr="00830A49">
            <w:rPr>
              <w:noProof/>
              <w:lang w:val="es-ES"/>
            </w:rPr>
            <w:t>)</w:t>
          </w:r>
          <w:r w:rsidR="002556C4" w:rsidRPr="00CE0EA7">
            <w:fldChar w:fldCharType="end"/>
          </w:r>
        </w:sdtContent>
      </w:sdt>
      <w:r w:rsidR="002556C4" w:rsidRPr="008154BC">
        <w:rPr>
          <w:lang w:val="es-ES"/>
        </w:rPr>
        <w:t>. Como alternativa a una representación permanente</w:t>
      </w:r>
      <w:r w:rsidR="00EB7D76" w:rsidRPr="008154BC">
        <w:rPr>
          <w:lang w:val="es-ES"/>
        </w:rPr>
        <w:t xml:space="preserve"> en la CPTA</w:t>
      </w:r>
      <w:r w:rsidR="002556C4" w:rsidRPr="008154BC">
        <w:rPr>
          <w:lang w:val="es-ES"/>
        </w:rPr>
        <w:t>, se podría obliga</w:t>
      </w:r>
      <w:r w:rsidR="00EB7D76" w:rsidRPr="008154BC">
        <w:rPr>
          <w:lang w:val="es-ES"/>
        </w:rPr>
        <w:t>r</w:t>
      </w:r>
      <w:r w:rsidR="002556C4" w:rsidRPr="008154BC">
        <w:rPr>
          <w:lang w:val="es-ES"/>
        </w:rPr>
        <w:t xml:space="preserve"> legalmente a la CPTA a que consulte </w:t>
      </w:r>
      <w:r w:rsidR="00EB7D76" w:rsidRPr="008154BC">
        <w:rPr>
          <w:lang w:val="es-ES"/>
        </w:rPr>
        <w:t xml:space="preserve">regularmente </w:t>
      </w:r>
      <w:r w:rsidR="002556C4" w:rsidRPr="008154BC">
        <w:rPr>
          <w:lang w:val="es-ES"/>
        </w:rPr>
        <w:t xml:space="preserve">con la sociedad civil y </w:t>
      </w:r>
      <w:r w:rsidR="00EB7D76" w:rsidRPr="008154BC">
        <w:rPr>
          <w:lang w:val="es-ES"/>
        </w:rPr>
        <w:t>el sector privado</w:t>
      </w:r>
      <w:r w:rsidR="002556C4" w:rsidRPr="008154BC">
        <w:rPr>
          <w:lang w:val="es-ES"/>
        </w:rPr>
        <w:t xml:space="preserve"> por medio de canales formales y transparentes. Así se podrían evitar problemas potenciales relativos a la representatividad y a la independencia de la sociedad civil, mientras se garanti</w:t>
      </w:r>
      <w:r w:rsidR="00CF7E7F" w:rsidRPr="008154BC">
        <w:rPr>
          <w:lang w:val="es-ES"/>
        </w:rPr>
        <w:t>ce</w:t>
      </w:r>
      <w:r w:rsidR="002556C4" w:rsidRPr="008154BC">
        <w:rPr>
          <w:lang w:val="es-ES"/>
        </w:rPr>
        <w:t xml:space="preserve">n amplias oportunidades para </w:t>
      </w:r>
      <w:r w:rsidR="00CF7E7F" w:rsidRPr="008154BC">
        <w:rPr>
          <w:lang w:val="es-ES"/>
        </w:rPr>
        <w:t xml:space="preserve">la participación </w:t>
      </w:r>
      <w:r w:rsidR="002556C4" w:rsidRPr="008154BC">
        <w:rPr>
          <w:lang w:val="es-ES"/>
        </w:rPr>
        <w:t xml:space="preserve">(ver </w:t>
      </w:r>
      <w:r w:rsidR="002556C4" w:rsidRPr="008154BC">
        <w:rPr>
          <w:highlight w:val="green"/>
          <w:lang w:val="es-ES"/>
        </w:rPr>
        <w:t xml:space="preserve">Capítulo </w:t>
      </w:r>
      <w:r w:rsidR="00F73526">
        <w:rPr>
          <w:highlight w:val="green"/>
          <w:lang w:val="es-ES"/>
        </w:rPr>
        <w:t>5</w:t>
      </w:r>
      <w:r w:rsidR="002556C4" w:rsidRPr="008154BC">
        <w:rPr>
          <w:lang w:val="es-ES"/>
        </w:rPr>
        <w:t xml:space="preserve">). </w:t>
      </w:r>
    </w:p>
    <w:p w14:paraId="420E5C73" w14:textId="28305C9F" w:rsidR="004C7302" w:rsidRPr="00B174B2" w:rsidRDefault="004C7302" w:rsidP="004C7302">
      <w:pPr>
        <w:pStyle w:val="Descripcin"/>
        <w:rPr>
          <w:lang w:val="es-MX"/>
        </w:rPr>
      </w:pPr>
      <w:r w:rsidRPr="00B174B2">
        <w:rPr>
          <w:lang w:val="es-MX"/>
        </w:rPr>
        <w:t xml:space="preserve"> </w:t>
      </w:r>
      <w:bookmarkStart w:id="41" w:name="_Ref203670394"/>
      <w:r w:rsidRPr="00B174B2">
        <w:rPr>
          <w:lang w:val="es-MX"/>
        </w:rPr>
        <w:t>Tabla </w:t>
      </w:r>
      <w:r w:rsidRPr="00B174B2">
        <w:rPr>
          <w:noProof/>
          <w:lang w:val="es-MX"/>
        </w:rPr>
        <w:fldChar w:fldCharType="begin"/>
      </w:r>
      <w:r w:rsidRPr="00B174B2">
        <w:rPr>
          <w:noProof/>
          <w:lang w:val="es-MX"/>
        </w:rPr>
        <w:instrText xml:space="preserve"> STYLEREF 1 \s </w:instrText>
      </w:r>
      <w:r w:rsidRPr="00B174B2">
        <w:rPr>
          <w:noProof/>
          <w:lang w:val="es-MX"/>
        </w:rPr>
        <w:fldChar w:fldCharType="separate"/>
      </w:r>
      <w:r w:rsidR="00A307DB">
        <w:rPr>
          <w:noProof/>
          <w:lang w:val="es-MX"/>
        </w:rPr>
        <w:t>1</w:t>
      </w:r>
      <w:r w:rsidRPr="00B174B2">
        <w:rPr>
          <w:noProof/>
          <w:lang w:val="es-MX"/>
        </w:rPr>
        <w:fldChar w:fldCharType="end"/>
      </w:r>
      <w:r w:rsidRPr="00B174B2">
        <w:rPr>
          <w:lang w:val="es-MX"/>
        </w:rPr>
        <w:t>.</w:t>
      </w:r>
      <w:r w:rsidRPr="00B174B2">
        <w:rPr>
          <w:noProof/>
          <w:lang w:val="es-MX"/>
        </w:rPr>
        <w:fldChar w:fldCharType="begin"/>
      </w:r>
      <w:r w:rsidRPr="00B174B2">
        <w:rPr>
          <w:noProof/>
          <w:lang w:val="es-MX"/>
        </w:rPr>
        <w:instrText xml:space="preserve"> SEQ Table \* ARABIC \s 1 </w:instrText>
      </w:r>
      <w:r w:rsidRPr="00B174B2">
        <w:rPr>
          <w:noProof/>
          <w:lang w:val="es-MX"/>
        </w:rPr>
        <w:fldChar w:fldCharType="separate"/>
      </w:r>
      <w:r w:rsidR="00A307DB">
        <w:rPr>
          <w:noProof/>
          <w:lang w:val="es-MX"/>
        </w:rPr>
        <w:t>4</w:t>
      </w:r>
      <w:r w:rsidRPr="00B174B2">
        <w:rPr>
          <w:noProof/>
          <w:lang w:val="es-MX"/>
        </w:rPr>
        <w:fldChar w:fldCharType="end"/>
      </w:r>
      <w:bookmarkEnd w:id="41"/>
      <w:r w:rsidRPr="00B174B2">
        <w:rPr>
          <w:lang w:val="es-MX"/>
        </w:rPr>
        <w:t>. Comisiones anticorrupción en la República Dominicana</w:t>
      </w:r>
    </w:p>
    <w:tbl>
      <w:tblPr>
        <w:tblStyle w:val="OECD1"/>
        <w:tblW w:w="9498" w:type="dxa"/>
        <w:tblLook w:val="04A0" w:firstRow="1" w:lastRow="0" w:firstColumn="1" w:lastColumn="0" w:noHBand="0" w:noVBand="1"/>
      </w:tblPr>
      <w:tblGrid>
        <w:gridCol w:w="1220"/>
        <w:gridCol w:w="1718"/>
        <w:gridCol w:w="6560"/>
      </w:tblGrid>
      <w:tr w:rsidR="004C7302" w:rsidRPr="00A908AB" w14:paraId="03E41691" w14:textId="77777777" w:rsidTr="008154BC">
        <w:trPr>
          <w:cnfStyle w:val="100000000000" w:firstRow="1" w:lastRow="0" w:firstColumn="0" w:lastColumn="0" w:oddVBand="0" w:evenVBand="0" w:oddHBand="0" w:evenHBand="0" w:firstRowFirstColumn="0" w:firstRowLastColumn="0" w:lastRowFirstColumn="0" w:lastRowLastColumn="0"/>
        </w:trPr>
        <w:tc>
          <w:tcPr>
            <w:tcW w:w="0" w:type="dxa"/>
            <w:hideMark/>
          </w:tcPr>
          <w:p w14:paraId="3BFD8E81" w14:textId="77777777" w:rsidR="004C7302" w:rsidRPr="00A908AB" w:rsidRDefault="004C7302" w:rsidP="00AC1E61">
            <w:pPr>
              <w:pStyle w:val="TableColumn"/>
              <w:spacing w:before="0"/>
              <w:rPr>
                <w:b/>
                <w:bCs/>
                <w:sz w:val="17"/>
                <w:szCs w:val="17"/>
                <w:lang w:val="es-MX"/>
              </w:rPr>
            </w:pPr>
            <w:r w:rsidRPr="00A908AB">
              <w:rPr>
                <w:b/>
                <w:bCs/>
                <w:sz w:val="17"/>
                <w:szCs w:val="17"/>
                <w:lang w:val="es-MX"/>
              </w:rPr>
              <w:t>Comisión / Entidad</w:t>
            </w:r>
          </w:p>
        </w:tc>
        <w:tc>
          <w:tcPr>
            <w:tcW w:w="1559" w:type="dxa"/>
            <w:hideMark/>
          </w:tcPr>
          <w:p w14:paraId="0950C5D4" w14:textId="77777777" w:rsidR="004C7302" w:rsidRPr="00A908AB" w:rsidRDefault="004C7302" w:rsidP="00AC1E61">
            <w:pPr>
              <w:pStyle w:val="TableColumn"/>
              <w:spacing w:before="0"/>
              <w:rPr>
                <w:b/>
                <w:bCs/>
                <w:sz w:val="17"/>
                <w:szCs w:val="17"/>
                <w:lang w:val="es-MX"/>
              </w:rPr>
            </w:pPr>
            <w:r w:rsidRPr="00A908AB">
              <w:rPr>
                <w:b/>
                <w:bCs/>
                <w:sz w:val="17"/>
                <w:szCs w:val="17"/>
                <w:lang w:val="es-MX"/>
              </w:rPr>
              <w:t>Leyes o Decretos</w:t>
            </w:r>
          </w:p>
        </w:tc>
        <w:tc>
          <w:tcPr>
            <w:tcW w:w="5954" w:type="dxa"/>
            <w:hideMark/>
          </w:tcPr>
          <w:p w14:paraId="7AC21D1F" w14:textId="77777777" w:rsidR="004C7302" w:rsidRPr="00A908AB" w:rsidRDefault="004C7302" w:rsidP="00AC1E61">
            <w:pPr>
              <w:pStyle w:val="TableColumn"/>
              <w:spacing w:before="0"/>
              <w:rPr>
                <w:b/>
                <w:bCs/>
                <w:sz w:val="17"/>
                <w:szCs w:val="17"/>
                <w:lang w:val="es-MX"/>
              </w:rPr>
            </w:pPr>
            <w:r w:rsidRPr="00A908AB">
              <w:rPr>
                <w:b/>
                <w:bCs/>
                <w:sz w:val="17"/>
                <w:szCs w:val="17"/>
                <w:lang w:val="es-MX"/>
              </w:rPr>
              <w:t>Descripción</w:t>
            </w:r>
          </w:p>
        </w:tc>
      </w:tr>
      <w:tr w:rsidR="004C7302" w:rsidRPr="00232349" w14:paraId="7A1D1A5A" w14:textId="77777777" w:rsidTr="008154BC">
        <w:tc>
          <w:tcPr>
            <w:tcW w:w="0" w:type="dxa"/>
            <w:vAlign w:val="center"/>
            <w:hideMark/>
          </w:tcPr>
          <w:p w14:paraId="60426628" w14:textId="77777777" w:rsidR="004C7302" w:rsidRPr="00A908AB" w:rsidRDefault="004C7302" w:rsidP="00A61C15">
            <w:pPr>
              <w:pStyle w:val="TableCell"/>
              <w:jc w:val="left"/>
              <w:rPr>
                <w:szCs w:val="17"/>
              </w:rPr>
            </w:pPr>
            <w:r w:rsidRPr="00A908AB">
              <w:rPr>
                <w:szCs w:val="17"/>
              </w:rPr>
              <w:t>Departamento de Prevención de la Corrupción Administrativa</w:t>
            </w:r>
          </w:p>
        </w:tc>
        <w:tc>
          <w:tcPr>
            <w:tcW w:w="1559" w:type="dxa"/>
            <w:vAlign w:val="center"/>
            <w:hideMark/>
          </w:tcPr>
          <w:p w14:paraId="6E55F02F" w14:textId="2B681917" w:rsidR="004C7302" w:rsidRPr="00A908AB" w:rsidRDefault="009A0CA4" w:rsidP="00A61C15">
            <w:pPr>
              <w:pStyle w:val="TableCell"/>
              <w:jc w:val="left"/>
              <w:rPr>
                <w:szCs w:val="17"/>
              </w:rPr>
            </w:pPr>
            <w:r>
              <w:rPr>
                <w:szCs w:val="17"/>
              </w:rPr>
              <w:t>Decreto No. </w:t>
            </w:r>
            <w:r w:rsidR="004C7302" w:rsidRPr="00A908AB">
              <w:rPr>
                <w:szCs w:val="17"/>
              </w:rPr>
              <w:t>322-1997</w:t>
            </w:r>
          </w:p>
        </w:tc>
        <w:tc>
          <w:tcPr>
            <w:tcW w:w="5954" w:type="dxa"/>
            <w:vAlign w:val="center"/>
            <w:hideMark/>
          </w:tcPr>
          <w:p w14:paraId="71EC2B3D" w14:textId="77777777" w:rsidR="004C7302" w:rsidRPr="00A908AB" w:rsidRDefault="004C7302" w:rsidP="00A61C15">
            <w:pPr>
              <w:pStyle w:val="TableCell"/>
              <w:jc w:val="left"/>
              <w:rPr>
                <w:szCs w:val="17"/>
              </w:rPr>
            </w:pPr>
            <w:r w:rsidRPr="00A908AB">
              <w:rPr>
                <w:szCs w:val="17"/>
              </w:rPr>
              <w:t>Hoy Procuraduría Especializada de Persecución de la Corrupción Administrativa (PEPCA).</w:t>
            </w:r>
          </w:p>
          <w:p w14:paraId="1E31DDF7" w14:textId="77777777" w:rsidR="004C7302" w:rsidRPr="00A908AB" w:rsidRDefault="004C7302" w:rsidP="00A61C15">
            <w:pPr>
              <w:pStyle w:val="TableCell"/>
              <w:jc w:val="left"/>
              <w:rPr>
                <w:szCs w:val="17"/>
              </w:rPr>
            </w:pPr>
            <w:r w:rsidRPr="00A908AB">
              <w:rPr>
                <w:szCs w:val="17"/>
              </w:rPr>
              <w:t>Limitaciones: Su eficacia ha sido cuestionada por su baja tasa de judicialización de denuncias y su falta de recursos y voluntad política para cumplir con su mandato.</w:t>
            </w:r>
          </w:p>
        </w:tc>
      </w:tr>
      <w:tr w:rsidR="004C7302" w:rsidRPr="00232349" w14:paraId="0DC2D2A4" w14:textId="77777777" w:rsidTr="008154BC">
        <w:tc>
          <w:tcPr>
            <w:tcW w:w="0" w:type="dxa"/>
            <w:vAlign w:val="center"/>
          </w:tcPr>
          <w:p w14:paraId="4988F5CA" w14:textId="77777777" w:rsidR="004C7302" w:rsidRPr="00A908AB" w:rsidRDefault="004C7302" w:rsidP="00A61C15">
            <w:pPr>
              <w:pStyle w:val="TableCell"/>
              <w:jc w:val="left"/>
              <w:rPr>
                <w:szCs w:val="17"/>
              </w:rPr>
            </w:pPr>
            <w:r w:rsidRPr="00A908AB">
              <w:rPr>
                <w:szCs w:val="17"/>
              </w:rPr>
              <w:t>Consejo Asesor en Materia de Lucha Anticorrupción de la Presidencia de la República </w:t>
            </w:r>
          </w:p>
        </w:tc>
        <w:tc>
          <w:tcPr>
            <w:tcW w:w="1559" w:type="dxa"/>
            <w:vAlign w:val="center"/>
          </w:tcPr>
          <w:p w14:paraId="5988619A" w14:textId="5E06D1E7" w:rsidR="00324806" w:rsidRDefault="009A0CA4" w:rsidP="00A61C15">
            <w:pPr>
              <w:pStyle w:val="TableCell"/>
              <w:jc w:val="left"/>
              <w:rPr>
                <w:szCs w:val="17"/>
              </w:rPr>
            </w:pPr>
            <w:r>
              <w:rPr>
                <w:szCs w:val="17"/>
              </w:rPr>
              <w:t>Decreto No. </w:t>
            </w:r>
            <w:r w:rsidR="004C7302" w:rsidRPr="00A908AB">
              <w:rPr>
                <w:szCs w:val="17"/>
              </w:rPr>
              <w:t>783-01</w:t>
            </w:r>
            <w:r w:rsidR="00013A36">
              <w:rPr>
                <w:szCs w:val="17"/>
              </w:rPr>
              <w:t xml:space="preserve"> (2001)</w:t>
            </w:r>
          </w:p>
          <w:p w14:paraId="264A3368" w14:textId="6ABAD6CF" w:rsidR="00C67276" w:rsidRPr="00A908AB" w:rsidRDefault="009A0CA4" w:rsidP="00A61C15">
            <w:pPr>
              <w:pStyle w:val="TableCell"/>
              <w:jc w:val="left"/>
              <w:rPr>
                <w:szCs w:val="17"/>
              </w:rPr>
            </w:pPr>
            <w:r>
              <w:rPr>
                <w:szCs w:val="17"/>
              </w:rPr>
              <w:t>Decreto No. </w:t>
            </w:r>
            <w:r w:rsidR="00C67276">
              <w:rPr>
                <w:szCs w:val="17"/>
              </w:rPr>
              <w:t>101-05</w:t>
            </w:r>
            <w:r w:rsidR="00EF3AD2">
              <w:rPr>
                <w:szCs w:val="17"/>
              </w:rPr>
              <w:t xml:space="preserve"> (2005)</w:t>
            </w:r>
            <w:r w:rsidR="00324806">
              <w:rPr>
                <w:szCs w:val="17"/>
              </w:rPr>
              <w:t xml:space="preserve"> que</w:t>
            </w:r>
            <w:r w:rsidR="00EF3AD2">
              <w:rPr>
                <w:szCs w:val="17"/>
              </w:rPr>
              <w:t xml:space="preserve"> </w:t>
            </w:r>
            <w:r w:rsidR="005F6226">
              <w:rPr>
                <w:szCs w:val="17"/>
              </w:rPr>
              <w:t xml:space="preserve">abroga el </w:t>
            </w:r>
            <w:r w:rsidR="00324806">
              <w:rPr>
                <w:szCs w:val="17"/>
              </w:rPr>
              <w:t>anterior</w:t>
            </w:r>
          </w:p>
        </w:tc>
        <w:tc>
          <w:tcPr>
            <w:tcW w:w="5954" w:type="dxa"/>
            <w:vAlign w:val="center"/>
          </w:tcPr>
          <w:p w14:paraId="44A5814D" w14:textId="77777777" w:rsidR="005F6226" w:rsidRDefault="004C7302" w:rsidP="00A61C15">
            <w:pPr>
              <w:pStyle w:val="TableCell"/>
              <w:jc w:val="left"/>
              <w:rPr>
                <w:szCs w:val="17"/>
              </w:rPr>
            </w:pPr>
            <w:r w:rsidRPr="00A908AB">
              <w:rPr>
                <w:szCs w:val="17"/>
              </w:rPr>
              <w:t>Compuesto por siete titulares de los órganos de control</w:t>
            </w:r>
            <w:r w:rsidR="00F24890">
              <w:rPr>
                <w:szCs w:val="17"/>
              </w:rPr>
              <w:t xml:space="preserve">, </w:t>
            </w:r>
            <w:r w:rsidRPr="00A908AB">
              <w:rPr>
                <w:szCs w:val="17"/>
              </w:rPr>
              <w:t>dos representantes de la iglesia y tres de la sociedad civil</w:t>
            </w:r>
            <w:r w:rsidR="004557F8">
              <w:rPr>
                <w:szCs w:val="17"/>
              </w:rPr>
              <w:t xml:space="preserve"> con un rol consultivo, </w:t>
            </w:r>
            <w:r w:rsidR="005F6226">
              <w:rPr>
                <w:szCs w:val="17"/>
              </w:rPr>
              <w:t>sus funciones pasan a ser parte de la CNECC cuando ésta se crea en el 2005.</w:t>
            </w:r>
          </w:p>
          <w:p w14:paraId="07A2DB46" w14:textId="6AB16F87" w:rsidR="004557F8" w:rsidRPr="00A908AB" w:rsidRDefault="005F6226" w:rsidP="00A61C15">
            <w:pPr>
              <w:pStyle w:val="TableCell"/>
              <w:jc w:val="left"/>
              <w:rPr>
                <w:szCs w:val="17"/>
              </w:rPr>
            </w:pPr>
            <w:r>
              <w:rPr>
                <w:szCs w:val="17"/>
              </w:rPr>
              <w:t>Limitaciones: Fuera de su mención en los Decretos que lo crean y abrogan, no se encontraron registros</w:t>
            </w:r>
            <w:r w:rsidR="00370D77">
              <w:rPr>
                <w:szCs w:val="17"/>
              </w:rPr>
              <w:t xml:space="preserve"> en línea</w:t>
            </w:r>
            <w:r>
              <w:rPr>
                <w:szCs w:val="17"/>
              </w:rPr>
              <w:t xml:space="preserve"> </w:t>
            </w:r>
            <w:r w:rsidR="00370D77">
              <w:rPr>
                <w:szCs w:val="17"/>
              </w:rPr>
              <w:t>sobre</w:t>
            </w:r>
            <w:r>
              <w:rPr>
                <w:szCs w:val="17"/>
              </w:rPr>
              <w:t xml:space="preserve"> este Consejo</w:t>
            </w:r>
            <w:r w:rsidR="00C34BF1">
              <w:rPr>
                <w:szCs w:val="17"/>
              </w:rPr>
              <w:t>, su organigrama</w:t>
            </w:r>
            <w:r w:rsidR="005B64E4">
              <w:rPr>
                <w:szCs w:val="17"/>
              </w:rPr>
              <w:t xml:space="preserve"> ni </w:t>
            </w:r>
            <w:r w:rsidR="00370D77">
              <w:rPr>
                <w:szCs w:val="17"/>
              </w:rPr>
              <w:t xml:space="preserve">sus actividades o el impacto que tuvieron. </w:t>
            </w:r>
            <w:r>
              <w:rPr>
                <w:szCs w:val="17"/>
              </w:rPr>
              <w:t xml:space="preserve"> </w:t>
            </w:r>
          </w:p>
        </w:tc>
      </w:tr>
      <w:tr w:rsidR="004C7302" w:rsidRPr="00232349" w14:paraId="7D716236" w14:textId="77777777" w:rsidTr="008154BC">
        <w:tc>
          <w:tcPr>
            <w:tcW w:w="0" w:type="dxa"/>
            <w:vAlign w:val="center"/>
            <w:hideMark/>
          </w:tcPr>
          <w:p w14:paraId="061798A0" w14:textId="77777777" w:rsidR="004C7302" w:rsidRPr="00A908AB" w:rsidRDefault="004C7302" w:rsidP="00A61C15">
            <w:pPr>
              <w:pStyle w:val="TableCell"/>
              <w:jc w:val="left"/>
              <w:rPr>
                <w:szCs w:val="17"/>
              </w:rPr>
            </w:pPr>
            <w:r w:rsidRPr="00A908AB">
              <w:rPr>
                <w:szCs w:val="17"/>
              </w:rPr>
              <w:t>Comisión Nacional de Ética y Combate a la Corrupción (CNECC)</w:t>
            </w:r>
          </w:p>
        </w:tc>
        <w:tc>
          <w:tcPr>
            <w:tcW w:w="1559" w:type="dxa"/>
            <w:vAlign w:val="center"/>
            <w:hideMark/>
          </w:tcPr>
          <w:p w14:paraId="5246EAB2" w14:textId="692EFC19" w:rsidR="004C7302" w:rsidRPr="00A908AB" w:rsidRDefault="009A0CA4" w:rsidP="00A61C15">
            <w:pPr>
              <w:pStyle w:val="TableCell"/>
              <w:jc w:val="left"/>
              <w:rPr>
                <w:szCs w:val="17"/>
              </w:rPr>
            </w:pPr>
            <w:r>
              <w:rPr>
                <w:szCs w:val="17"/>
              </w:rPr>
              <w:t>Decreto No. </w:t>
            </w:r>
            <w:r w:rsidR="004557F8">
              <w:rPr>
                <w:szCs w:val="17"/>
              </w:rPr>
              <w:t>101</w:t>
            </w:r>
            <w:r w:rsidR="004C7302" w:rsidRPr="00A908AB">
              <w:rPr>
                <w:szCs w:val="17"/>
              </w:rPr>
              <w:t>-05</w:t>
            </w:r>
            <w:r w:rsidR="00013A36">
              <w:rPr>
                <w:szCs w:val="17"/>
              </w:rPr>
              <w:t xml:space="preserve"> (2005)</w:t>
            </w:r>
          </w:p>
          <w:p w14:paraId="05A68DD4" w14:textId="328BCE54" w:rsidR="004C7302" w:rsidRPr="00A908AB" w:rsidRDefault="009A0CA4" w:rsidP="00A61C15">
            <w:pPr>
              <w:pStyle w:val="TableCell"/>
              <w:jc w:val="left"/>
              <w:rPr>
                <w:szCs w:val="17"/>
              </w:rPr>
            </w:pPr>
            <w:r>
              <w:rPr>
                <w:szCs w:val="17"/>
              </w:rPr>
              <w:t>Decreto No. </w:t>
            </w:r>
            <w:r w:rsidR="004C7302" w:rsidRPr="00A908AB">
              <w:rPr>
                <w:szCs w:val="17"/>
              </w:rPr>
              <w:t>310-05</w:t>
            </w:r>
            <w:r w:rsidR="00013A36">
              <w:rPr>
                <w:szCs w:val="17"/>
              </w:rPr>
              <w:t xml:space="preserve"> (2005)</w:t>
            </w:r>
          </w:p>
        </w:tc>
        <w:tc>
          <w:tcPr>
            <w:tcW w:w="5954" w:type="dxa"/>
            <w:vAlign w:val="center"/>
            <w:hideMark/>
          </w:tcPr>
          <w:p w14:paraId="619BA55A" w14:textId="7C3CFFED" w:rsidR="004C7302" w:rsidRPr="00A908AB" w:rsidRDefault="008B3837" w:rsidP="00A61C15">
            <w:pPr>
              <w:pStyle w:val="TableCell"/>
              <w:jc w:val="left"/>
              <w:rPr>
                <w:szCs w:val="17"/>
              </w:rPr>
            </w:pPr>
            <w:r>
              <w:rPr>
                <w:szCs w:val="17"/>
              </w:rPr>
              <w:t>Creación de la CNECC</w:t>
            </w:r>
            <w:r w:rsidR="00BA00D3">
              <w:rPr>
                <w:szCs w:val="17"/>
              </w:rPr>
              <w:t xml:space="preserve">, la cual recupera </w:t>
            </w:r>
            <w:r w:rsidR="004C7302" w:rsidRPr="00A908AB">
              <w:rPr>
                <w:szCs w:val="17"/>
              </w:rPr>
              <w:t xml:space="preserve">las atribuciones de la antigua Dirección Nacional de Prevención de la Corrupción Administrativa (la cual, a su vez, reemplazó </w:t>
            </w:r>
            <w:r>
              <w:rPr>
                <w:szCs w:val="17"/>
              </w:rPr>
              <w:t>a</w:t>
            </w:r>
            <w:r w:rsidR="004C7302" w:rsidRPr="00A908AB">
              <w:rPr>
                <w:szCs w:val="17"/>
              </w:rPr>
              <w:t>l Departamento del mismo nombre)</w:t>
            </w:r>
            <w:r w:rsidR="003A69F1">
              <w:rPr>
                <w:szCs w:val="17"/>
              </w:rPr>
              <w:t xml:space="preserve"> y del Consejo Asesor en Materia de Lucha </w:t>
            </w:r>
            <w:r w:rsidR="003A69F1" w:rsidRPr="00A908AB">
              <w:rPr>
                <w:szCs w:val="17"/>
              </w:rPr>
              <w:t>Anticorrupción de la Presidencia de la República</w:t>
            </w:r>
            <w:r w:rsidR="004C7302" w:rsidRPr="00A908AB">
              <w:rPr>
                <w:szCs w:val="17"/>
              </w:rPr>
              <w:t>.</w:t>
            </w:r>
          </w:p>
          <w:p w14:paraId="058FEC85" w14:textId="1A0DFFFB" w:rsidR="004C7302" w:rsidRPr="00A908AB" w:rsidRDefault="004C7302" w:rsidP="00A61C15">
            <w:pPr>
              <w:pStyle w:val="TableCell"/>
              <w:jc w:val="left"/>
              <w:rPr>
                <w:szCs w:val="17"/>
              </w:rPr>
            </w:pPr>
            <w:r w:rsidRPr="00A908AB">
              <w:rPr>
                <w:szCs w:val="17"/>
              </w:rPr>
              <w:t xml:space="preserve"> </w:t>
            </w:r>
            <w:r w:rsidR="00C34BF1" w:rsidRPr="00A908AB">
              <w:rPr>
                <w:szCs w:val="17"/>
              </w:rPr>
              <w:t xml:space="preserve">Limitaciones: </w:t>
            </w:r>
            <w:r w:rsidR="00C34BF1">
              <w:rPr>
                <w:szCs w:val="17"/>
              </w:rPr>
              <w:t xml:space="preserve">La </w:t>
            </w:r>
            <w:r w:rsidR="00C34BF1" w:rsidRPr="00A908AB">
              <w:rPr>
                <w:szCs w:val="17"/>
              </w:rPr>
              <w:t xml:space="preserve">designación </w:t>
            </w:r>
            <w:r w:rsidR="00C34BF1">
              <w:rPr>
                <w:szCs w:val="17"/>
              </w:rPr>
              <w:t xml:space="preserve">de los </w:t>
            </w:r>
            <w:r w:rsidR="00C34BF1" w:rsidRPr="00A908AB">
              <w:rPr>
                <w:szCs w:val="17"/>
              </w:rPr>
              <w:t xml:space="preserve">miembros de la CNECC </w:t>
            </w:r>
            <w:r w:rsidR="00C34BF1">
              <w:rPr>
                <w:szCs w:val="17"/>
              </w:rPr>
              <w:t>solía ser</w:t>
            </w:r>
            <w:r w:rsidR="00C34BF1" w:rsidRPr="00A908AB">
              <w:rPr>
                <w:szCs w:val="17"/>
              </w:rPr>
              <w:t xml:space="preserve"> honorífica</w:t>
            </w:r>
            <w:r w:rsidR="00C34BF1">
              <w:rPr>
                <w:szCs w:val="17"/>
              </w:rPr>
              <w:t>, ya que</w:t>
            </w:r>
            <w:r w:rsidR="00C34BF1" w:rsidRPr="00A908AB">
              <w:rPr>
                <w:szCs w:val="17"/>
              </w:rPr>
              <w:t xml:space="preserve"> no recibían ningún tipo de salario, dieta, compensación o incentivo</w:t>
            </w:r>
            <w:r w:rsidR="00C34BF1">
              <w:rPr>
                <w:szCs w:val="17"/>
              </w:rPr>
              <w:t xml:space="preserve"> </w:t>
            </w:r>
            <w:sdt>
              <w:sdtPr>
                <w:rPr>
                  <w:szCs w:val="17"/>
                </w:rPr>
                <w:id w:val="1001473133"/>
                <w:citation/>
              </w:sdtPr>
              <w:sdtContent>
                <w:r w:rsidR="00207162">
                  <w:rPr>
                    <w:szCs w:val="17"/>
                  </w:rPr>
                  <w:fldChar w:fldCharType="begin"/>
                </w:r>
                <w:r w:rsidR="00207162" w:rsidRPr="00207162">
                  <w:rPr>
                    <w:szCs w:val="17"/>
                  </w:rPr>
                  <w:instrText xml:space="preserve"> CITATION OEA25 \l 2057 </w:instrText>
                </w:r>
                <w:r w:rsidR="00207162">
                  <w:rPr>
                    <w:szCs w:val="17"/>
                  </w:rPr>
                  <w:fldChar w:fldCharType="separate"/>
                </w:r>
                <w:r w:rsidR="00830A49" w:rsidRPr="00830A49">
                  <w:rPr>
                    <w:noProof/>
                    <w:szCs w:val="17"/>
                  </w:rPr>
                  <w:t>(OEA, n.d.</w:t>
                </w:r>
                <w:r w:rsidR="00830A49" w:rsidRPr="00830A49">
                  <w:rPr>
                    <w:noProof/>
                    <w:szCs w:val="17"/>
                    <w:vertAlign w:val="subscript"/>
                  </w:rPr>
                  <w:t>[29]</w:t>
                </w:r>
                <w:r w:rsidR="00830A49" w:rsidRPr="00830A49">
                  <w:rPr>
                    <w:noProof/>
                    <w:szCs w:val="17"/>
                  </w:rPr>
                  <w:t>)</w:t>
                </w:r>
                <w:r w:rsidR="00207162">
                  <w:rPr>
                    <w:szCs w:val="17"/>
                  </w:rPr>
                  <w:fldChar w:fldCharType="end"/>
                </w:r>
              </w:sdtContent>
            </w:sdt>
            <w:r w:rsidR="00E07F60">
              <w:rPr>
                <w:szCs w:val="17"/>
              </w:rPr>
              <w:t xml:space="preserve"> </w:t>
            </w:r>
            <w:r w:rsidR="00C34BF1">
              <w:rPr>
                <w:szCs w:val="17"/>
              </w:rPr>
              <w:t xml:space="preserve">– lo cual impedía que gente con interés en temas de anticorrupción pudiera dedicarse a eso a tiempo completo, socavando así el desarrollo de competencias y la continuidad institucional   </w:t>
            </w:r>
          </w:p>
        </w:tc>
      </w:tr>
      <w:tr w:rsidR="004C7302" w:rsidRPr="00232349" w14:paraId="3C05A602" w14:textId="77777777" w:rsidTr="008154BC">
        <w:tc>
          <w:tcPr>
            <w:tcW w:w="0" w:type="dxa"/>
            <w:vAlign w:val="center"/>
            <w:hideMark/>
          </w:tcPr>
          <w:p w14:paraId="417B1211" w14:textId="77777777" w:rsidR="004C7302" w:rsidRPr="00A908AB" w:rsidRDefault="004C7302" w:rsidP="00A61C15">
            <w:pPr>
              <w:pStyle w:val="TableCell"/>
              <w:jc w:val="left"/>
              <w:rPr>
                <w:szCs w:val="17"/>
              </w:rPr>
            </w:pPr>
            <w:r w:rsidRPr="00A908AB">
              <w:rPr>
                <w:szCs w:val="17"/>
              </w:rPr>
              <w:t>Comisión de investigación Punta Catalina</w:t>
            </w:r>
          </w:p>
        </w:tc>
        <w:tc>
          <w:tcPr>
            <w:tcW w:w="1559" w:type="dxa"/>
            <w:vAlign w:val="center"/>
            <w:hideMark/>
          </w:tcPr>
          <w:p w14:paraId="2970FDBA" w14:textId="56347E37" w:rsidR="004C7302" w:rsidRPr="00A908AB" w:rsidRDefault="009A0CA4" w:rsidP="00A61C15">
            <w:pPr>
              <w:pStyle w:val="TableCell"/>
              <w:jc w:val="left"/>
              <w:rPr>
                <w:szCs w:val="17"/>
              </w:rPr>
            </w:pPr>
            <w:r>
              <w:rPr>
                <w:szCs w:val="17"/>
              </w:rPr>
              <w:t>Decreto</w:t>
            </w:r>
            <w:r w:rsidR="002D66E7" w:rsidRPr="00A908AB">
              <w:rPr>
                <w:szCs w:val="17"/>
              </w:rPr>
              <w:t xml:space="preserve"> </w:t>
            </w:r>
            <w:r w:rsidR="004C7302" w:rsidRPr="00A908AB">
              <w:rPr>
                <w:szCs w:val="17"/>
              </w:rPr>
              <w:t>presidencial</w:t>
            </w:r>
            <w:r w:rsidR="002D66E7">
              <w:rPr>
                <w:szCs w:val="17"/>
              </w:rPr>
              <w:t xml:space="preserve"> No. </w:t>
            </w:r>
            <w:r w:rsidR="004C7302" w:rsidRPr="00A908AB">
              <w:rPr>
                <w:szCs w:val="17"/>
              </w:rPr>
              <w:t>2017</w:t>
            </w:r>
          </w:p>
        </w:tc>
        <w:tc>
          <w:tcPr>
            <w:tcW w:w="5954" w:type="dxa"/>
            <w:vAlign w:val="center"/>
            <w:hideMark/>
          </w:tcPr>
          <w:p w14:paraId="14C5F2C3" w14:textId="77777777" w:rsidR="004C7302" w:rsidRDefault="004C7302" w:rsidP="00A61C15">
            <w:pPr>
              <w:pStyle w:val="TableCell"/>
              <w:jc w:val="left"/>
              <w:rPr>
                <w:szCs w:val="17"/>
              </w:rPr>
            </w:pPr>
            <w:r w:rsidRPr="00A908AB">
              <w:rPr>
                <w:szCs w:val="17"/>
              </w:rPr>
              <w:t xml:space="preserve">Conformado, entre otros, por representantes de la Iglesia Católica y Evangélica, del sector empresarial (i.e. empresarios privados y el presidente del Consejo Nacional de la Empresa Privada) y </w:t>
            </w:r>
            <w:r w:rsidR="005B64E4">
              <w:rPr>
                <w:szCs w:val="17"/>
              </w:rPr>
              <w:t>organizaciones civiles</w:t>
            </w:r>
            <w:r w:rsidRPr="00A908AB">
              <w:rPr>
                <w:szCs w:val="17"/>
              </w:rPr>
              <w:t xml:space="preserve"> como la Fundación Institucionalidad y Justicia para realizar un informe presentado ante la PGR sobre el proceso de licitación de la controversial central termoeléctrica de Punta Catalina, salpicada por el escándalo de corrupción implicando a Odebrecht. </w:t>
            </w:r>
          </w:p>
          <w:p w14:paraId="6EC2A375" w14:textId="34117282" w:rsidR="00EA53C6" w:rsidRPr="00A908AB" w:rsidRDefault="00EA53C6" w:rsidP="00A61C15">
            <w:pPr>
              <w:pStyle w:val="TableCell"/>
              <w:jc w:val="left"/>
              <w:rPr>
                <w:szCs w:val="17"/>
              </w:rPr>
            </w:pPr>
            <w:r>
              <w:rPr>
                <w:szCs w:val="17"/>
              </w:rPr>
              <w:t xml:space="preserve">Limitaciones: La Comisión cumplió con su misión al entregar un </w:t>
            </w:r>
            <w:r w:rsidR="00FD478B">
              <w:rPr>
                <w:szCs w:val="17"/>
              </w:rPr>
              <w:t>informe con sus conclusiones a la Procuraduría General de la República</w:t>
            </w:r>
            <w:r w:rsidR="009309F8">
              <w:rPr>
                <w:szCs w:val="17"/>
              </w:rPr>
              <w:t xml:space="preserve"> antes de ser disuelta. Sin embargo, </w:t>
            </w:r>
            <w:r w:rsidR="00882998">
              <w:rPr>
                <w:szCs w:val="17"/>
              </w:rPr>
              <w:t xml:space="preserve">no tenía la facultad de dar seguimiento a sus recomendaciones y no </w:t>
            </w:r>
            <w:r w:rsidR="00290A17">
              <w:rPr>
                <w:szCs w:val="17"/>
              </w:rPr>
              <w:t>tuvo acceso a la documentación necesaria para</w:t>
            </w:r>
            <w:r w:rsidR="00882998">
              <w:rPr>
                <w:szCs w:val="17"/>
              </w:rPr>
              <w:t xml:space="preserve"> determinar si hubo o no sobornos</w:t>
            </w:r>
            <w:r w:rsidR="002D42D8">
              <w:rPr>
                <w:szCs w:val="17"/>
              </w:rPr>
              <w:t xml:space="preserve"> en el proceso de licitación, por lo que </w:t>
            </w:r>
            <w:r w:rsidR="00B87AB7">
              <w:rPr>
                <w:szCs w:val="17"/>
              </w:rPr>
              <w:t xml:space="preserve">su valor agregado </w:t>
            </w:r>
            <w:r w:rsidR="0083313A">
              <w:rPr>
                <w:szCs w:val="17"/>
              </w:rPr>
              <w:t xml:space="preserve">fue </w:t>
            </w:r>
            <w:r w:rsidR="00B87AB7">
              <w:rPr>
                <w:szCs w:val="17"/>
              </w:rPr>
              <w:t>percibido</w:t>
            </w:r>
            <w:r w:rsidR="0083313A">
              <w:rPr>
                <w:szCs w:val="17"/>
              </w:rPr>
              <w:t xml:space="preserve"> como </w:t>
            </w:r>
            <w:r w:rsidR="00A34743">
              <w:rPr>
                <w:szCs w:val="17"/>
              </w:rPr>
              <w:t>escaso</w:t>
            </w:r>
            <w:r w:rsidR="00DA4E4E">
              <w:rPr>
                <w:szCs w:val="17"/>
              </w:rPr>
              <w:t xml:space="preserve"> </w:t>
            </w:r>
            <w:sdt>
              <w:sdtPr>
                <w:rPr>
                  <w:szCs w:val="17"/>
                </w:rPr>
                <w:id w:val="-1994634629"/>
                <w:citation/>
              </w:sdtPr>
              <w:sdtContent>
                <w:r w:rsidR="00DA4E4E">
                  <w:rPr>
                    <w:szCs w:val="17"/>
                  </w:rPr>
                  <w:fldChar w:fldCharType="begin"/>
                </w:r>
                <w:r w:rsidR="00DA4E4E" w:rsidRPr="00DA4E4E">
                  <w:rPr>
                    <w:szCs w:val="17"/>
                  </w:rPr>
                  <w:instrText xml:space="preserve"> CITATION Guz17 \l 2057 </w:instrText>
                </w:r>
                <w:r w:rsidR="006239CF">
                  <w:rPr>
                    <w:szCs w:val="17"/>
                  </w:rPr>
                  <w:instrText xml:space="preserve"> \m PGR17</w:instrText>
                </w:r>
                <w:r w:rsidR="00DA4E4E">
                  <w:rPr>
                    <w:szCs w:val="17"/>
                  </w:rPr>
                  <w:fldChar w:fldCharType="separate"/>
                </w:r>
                <w:bookmarkStart w:id="42" w:name="PGR17_34"/>
                <w:r w:rsidR="00830A49" w:rsidRPr="00830A49">
                  <w:rPr>
                    <w:noProof/>
                    <w:szCs w:val="17"/>
                  </w:rPr>
                  <w:t>(</w:t>
                </w:r>
                <w:bookmarkStart w:id="43" w:name="Guz17_30"/>
                <w:r w:rsidR="00830A49" w:rsidRPr="00830A49">
                  <w:rPr>
                    <w:noProof/>
                    <w:szCs w:val="17"/>
                  </w:rPr>
                  <w:t>Guzmán Then, 2017</w:t>
                </w:r>
                <w:r w:rsidR="00830A49" w:rsidRPr="00830A49">
                  <w:rPr>
                    <w:noProof/>
                    <w:szCs w:val="17"/>
                    <w:vertAlign w:val="subscript"/>
                  </w:rPr>
                  <w:t>[30]</w:t>
                </w:r>
                <w:r w:rsidR="00830A49" w:rsidRPr="00830A49">
                  <w:rPr>
                    <w:noProof/>
                    <w:szCs w:val="17"/>
                  </w:rPr>
                  <w:t xml:space="preserve">; </w:t>
                </w:r>
                <w:bookmarkEnd w:id="43"/>
                <w:r w:rsidR="00830A49" w:rsidRPr="00830A49">
                  <w:rPr>
                    <w:noProof/>
                    <w:szCs w:val="17"/>
                  </w:rPr>
                  <w:t>PGR, 2017</w:t>
                </w:r>
                <w:r w:rsidR="00830A49" w:rsidRPr="00830A49">
                  <w:rPr>
                    <w:noProof/>
                    <w:szCs w:val="17"/>
                    <w:vertAlign w:val="subscript"/>
                  </w:rPr>
                  <w:t>[31]</w:t>
                </w:r>
                <w:r w:rsidR="00830A49" w:rsidRPr="00830A49">
                  <w:rPr>
                    <w:noProof/>
                    <w:szCs w:val="17"/>
                  </w:rPr>
                  <w:t>)</w:t>
                </w:r>
                <w:bookmarkEnd w:id="42"/>
                <w:r w:rsidR="00DA4E4E">
                  <w:rPr>
                    <w:szCs w:val="17"/>
                  </w:rPr>
                  <w:fldChar w:fldCharType="end"/>
                </w:r>
              </w:sdtContent>
            </w:sdt>
            <w:r w:rsidR="00A34743">
              <w:rPr>
                <w:szCs w:val="17"/>
              </w:rPr>
              <w:t xml:space="preserve">. </w:t>
            </w:r>
            <w:r w:rsidR="005B64DE">
              <w:rPr>
                <w:szCs w:val="17"/>
              </w:rPr>
              <w:t>Asimismo</w:t>
            </w:r>
            <w:r w:rsidR="00A34743">
              <w:rPr>
                <w:szCs w:val="17"/>
              </w:rPr>
              <w:t>, su co</w:t>
            </w:r>
            <w:r w:rsidR="005B64DE">
              <w:rPr>
                <w:szCs w:val="17"/>
              </w:rPr>
              <w:t xml:space="preserve">mposición </w:t>
            </w:r>
            <w:r w:rsidR="00DD27B3">
              <w:rPr>
                <w:szCs w:val="17"/>
              </w:rPr>
              <w:t xml:space="preserve">a iniciativa del Ejecutivo y </w:t>
            </w:r>
            <w:r w:rsidR="005B64DE">
              <w:rPr>
                <w:szCs w:val="17"/>
              </w:rPr>
              <w:t xml:space="preserve">la fuerte representación empresarial entre sus miembros también pueden haber generado dudas sobre su imparcialidad.  </w:t>
            </w:r>
            <w:r w:rsidR="00DD27B3">
              <w:rPr>
                <w:szCs w:val="17"/>
              </w:rPr>
              <w:t xml:space="preserve"> </w:t>
            </w:r>
            <w:r w:rsidR="00A34743">
              <w:rPr>
                <w:szCs w:val="17"/>
              </w:rPr>
              <w:t xml:space="preserve">  </w:t>
            </w:r>
            <w:r w:rsidR="002D42D8">
              <w:rPr>
                <w:szCs w:val="17"/>
              </w:rPr>
              <w:t xml:space="preserve"> </w:t>
            </w:r>
            <w:r w:rsidR="00882998">
              <w:rPr>
                <w:szCs w:val="17"/>
              </w:rPr>
              <w:t xml:space="preserve"> </w:t>
            </w:r>
          </w:p>
        </w:tc>
      </w:tr>
      <w:tr w:rsidR="004C7302" w:rsidRPr="00C11DE4" w14:paraId="58C714E7" w14:textId="77777777" w:rsidTr="008154BC">
        <w:tc>
          <w:tcPr>
            <w:tcW w:w="0" w:type="dxa"/>
            <w:vAlign w:val="center"/>
            <w:hideMark/>
          </w:tcPr>
          <w:p w14:paraId="3FBE60C9" w14:textId="2F5C52DC" w:rsidR="004C7302" w:rsidRPr="00A908AB" w:rsidRDefault="004C7302" w:rsidP="00A61C15">
            <w:pPr>
              <w:pStyle w:val="TableCell"/>
              <w:jc w:val="left"/>
              <w:rPr>
                <w:szCs w:val="17"/>
              </w:rPr>
            </w:pPr>
          </w:p>
        </w:tc>
        <w:tc>
          <w:tcPr>
            <w:tcW w:w="1559" w:type="dxa"/>
            <w:vAlign w:val="center"/>
            <w:hideMark/>
          </w:tcPr>
          <w:p w14:paraId="0593D27E" w14:textId="5699B05D" w:rsidR="004C7302" w:rsidRPr="00A908AB" w:rsidRDefault="004C7302" w:rsidP="00A61C15">
            <w:pPr>
              <w:pStyle w:val="TableCell"/>
              <w:jc w:val="left"/>
              <w:rPr>
                <w:szCs w:val="17"/>
              </w:rPr>
            </w:pPr>
          </w:p>
        </w:tc>
        <w:tc>
          <w:tcPr>
            <w:tcW w:w="5954" w:type="dxa"/>
            <w:vAlign w:val="center"/>
            <w:hideMark/>
          </w:tcPr>
          <w:p w14:paraId="12FEEC97" w14:textId="41142658" w:rsidR="004C7302" w:rsidRPr="00A908AB" w:rsidRDefault="004C7302" w:rsidP="00A61C15">
            <w:pPr>
              <w:pStyle w:val="TableCell"/>
              <w:jc w:val="left"/>
              <w:rPr>
                <w:szCs w:val="17"/>
              </w:rPr>
            </w:pPr>
          </w:p>
        </w:tc>
      </w:tr>
    </w:tbl>
    <w:p w14:paraId="0492D52E" w14:textId="516E3DD2" w:rsidR="006239CF" w:rsidRDefault="004C7302" w:rsidP="006239CF">
      <w:pPr>
        <w:pStyle w:val="Sourcenotes"/>
        <w:rPr>
          <w:lang w:val="es-MX"/>
        </w:rPr>
      </w:pPr>
      <w:r w:rsidRPr="00A74571">
        <w:rPr>
          <w:lang w:val="es-CO"/>
        </w:rPr>
        <w:t>Fuente:</w:t>
      </w:r>
      <w:r w:rsidR="007461AF">
        <w:rPr>
          <w:lang w:val="es-CO"/>
        </w:rPr>
        <w:t xml:space="preserve"> Elaboración propia en base a</w:t>
      </w:r>
      <w:r w:rsidRPr="00A74571">
        <w:rPr>
          <w:lang w:val="es-CO"/>
        </w:rPr>
        <w:t xml:space="preserve"> </w:t>
      </w:r>
      <w:sdt>
        <w:sdtPr>
          <w:rPr>
            <w:lang w:val="es-MX"/>
          </w:rPr>
          <w:id w:val="642770553"/>
          <w:citation/>
        </w:sdtPr>
        <w:sdtContent>
          <w:r>
            <w:rPr>
              <w:lang w:val="es-MX"/>
            </w:rPr>
            <w:fldChar w:fldCharType="begin"/>
          </w:r>
          <w:r w:rsidRPr="00A74571">
            <w:rPr>
              <w:lang w:val="es-CO"/>
            </w:rPr>
            <w:instrText xml:space="preserve"> CITATION Aqu25 \l 2057 </w:instrText>
          </w:r>
          <w:r w:rsidR="00207162">
            <w:rPr>
              <w:lang w:val="es-CO"/>
            </w:rPr>
            <w:instrText xml:space="preserve"> \m OEA25</w:instrText>
          </w:r>
          <w:r>
            <w:rPr>
              <w:lang w:val="es-MX"/>
            </w:rPr>
            <w:fldChar w:fldCharType="separate"/>
          </w:r>
          <w:bookmarkStart w:id="44" w:name="OEA25_29"/>
          <w:bookmarkStart w:id="45" w:name="OEA25_37"/>
          <w:bookmarkStart w:id="46" w:name="OEA25_36"/>
          <w:bookmarkStart w:id="47" w:name="OEA25_33"/>
          <w:bookmarkStart w:id="48" w:name="OEA25_31"/>
          <w:bookmarkStart w:id="49" w:name="OEA25_30"/>
          <w:r w:rsidR="00830A49" w:rsidRPr="00830A49">
            <w:rPr>
              <w:noProof/>
              <w:lang w:val="es-CO"/>
            </w:rPr>
            <w:t>(Aquino Méndez, 2025</w:t>
          </w:r>
          <w:r w:rsidR="00830A49" w:rsidRPr="00830A49">
            <w:rPr>
              <w:noProof/>
              <w:vertAlign w:val="subscript"/>
              <w:lang w:val="es-CO"/>
            </w:rPr>
            <w:t>[24]</w:t>
          </w:r>
          <w:r w:rsidR="00830A49" w:rsidRPr="00830A49">
            <w:rPr>
              <w:noProof/>
              <w:lang w:val="es-CO"/>
            </w:rPr>
            <w:t>; OEA, n.d.</w:t>
          </w:r>
          <w:r w:rsidR="00830A49" w:rsidRPr="00830A49">
            <w:rPr>
              <w:noProof/>
              <w:vertAlign w:val="subscript"/>
              <w:lang w:val="es-CO"/>
            </w:rPr>
            <w:t>[29]</w:t>
          </w:r>
          <w:r w:rsidR="00830A49" w:rsidRPr="00830A49">
            <w:rPr>
              <w:noProof/>
              <w:lang w:val="es-CO"/>
            </w:rPr>
            <w:t>)</w:t>
          </w:r>
          <w:bookmarkEnd w:id="44"/>
          <w:bookmarkEnd w:id="45"/>
          <w:bookmarkEnd w:id="46"/>
          <w:bookmarkEnd w:id="47"/>
          <w:bookmarkEnd w:id="48"/>
          <w:bookmarkEnd w:id="49"/>
          <w:r>
            <w:rPr>
              <w:lang w:val="es-MX"/>
            </w:rPr>
            <w:fldChar w:fldCharType="end"/>
          </w:r>
        </w:sdtContent>
      </w:sdt>
      <w:r w:rsidR="005C76B6">
        <w:rPr>
          <w:lang w:val="es-MX"/>
        </w:rPr>
        <w:t xml:space="preserve">, </w:t>
      </w:r>
      <w:hyperlink r:id="rId22" w:history="1">
        <w:r w:rsidR="005C76B6" w:rsidRPr="000F6363">
          <w:rPr>
            <w:rStyle w:val="Hipervnculo"/>
            <w:lang w:val="es-MX"/>
          </w:rPr>
          <w:t>Decreto 101-05</w:t>
        </w:r>
      </w:hyperlink>
      <w:r w:rsidR="005C76B6">
        <w:rPr>
          <w:lang w:val="es-MX"/>
        </w:rPr>
        <w:t>;</w:t>
      </w:r>
      <w:r w:rsidRPr="00A74571">
        <w:rPr>
          <w:lang w:val="es-CO"/>
        </w:rPr>
        <w:t xml:space="preserve"> </w:t>
      </w:r>
      <w:hyperlink r:id="rId23" w:history="1">
        <w:r w:rsidR="00C16F22" w:rsidRPr="00C16F22">
          <w:rPr>
            <w:rStyle w:val="Hipervnculo"/>
            <w:lang w:val="es-CO"/>
          </w:rPr>
          <w:t>Decreto 324-07</w:t>
        </w:r>
      </w:hyperlink>
      <w:r w:rsidR="00C16F22">
        <w:rPr>
          <w:lang w:val="es-CO"/>
        </w:rPr>
        <w:t xml:space="preserve">; </w:t>
      </w:r>
      <w:sdt>
        <w:sdtPr>
          <w:rPr>
            <w:szCs w:val="17"/>
            <w:lang w:val="es-MX"/>
          </w:rPr>
          <w:id w:val="-474141038"/>
          <w:citation/>
        </w:sdtPr>
        <w:sdtContent>
          <w:r w:rsidR="006239CF">
            <w:rPr>
              <w:szCs w:val="17"/>
              <w:lang w:val="es-MX"/>
            </w:rPr>
            <w:fldChar w:fldCharType="begin"/>
          </w:r>
          <w:r w:rsidR="006239CF" w:rsidRPr="00DA4E4E">
            <w:rPr>
              <w:szCs w:val="17"/>
              <w:lang w:val="es-MX"/>
            </w:rPr>
            <w:instrText xml:space="preserve"> CITATION Guz17 \l 2057 </w:instrText>
          </w:r>
          <w:r w:rsidR="006239CF">
            <w:rPr>
              <w:szCs w:val="17"/>
              <w:lang w:val="es-MX"/>
            </w:rPr>
            <w:instrText xml:space="preserve"> \m PGR17</w:instrText>
          </w:r>
          <w:r w:rsidR="006239CF">
            <w:rPr>
              <w:szCs w:val="17"/>
              <w:lang w:val="es-MX"/>
            </w:rPr>
            <w:fldChar w:fldCharType="separate"/>
          </w:r>
          <w:bookmarkStart w:id="50" w:name="PGR17_31"/>
          <w:bookmarkStart w:id="51" w:name="PGR17_39"/>
          <w:bookmarkStart w:id="52" w:name="PGR17_38"/>
          <w:bookmarkStart w:id="53" w:name="PGR17_35"/>
          <w:bookmarkStart w:id="54" w:name="PGR17_33"/>
          <w:bookmarkStart w:id="55" w:name="PGR17_32"/>
          <w:r w:rsidR="00830A49" w:rsidRPr="00830A49">
            <w:rPr>
              <w:noProof/>
              <w:szCs w:val="17"/>
              <w:lang w:val="es-MX"/>
            </w:rPr>
            <w:t>(Guzmán Then, 2017</w:t>
          </w:r>
          <w:r w:rsidR="00830A49" w:rsidRPr="00830A49">
            <w:rPr>
              <w:noProof/>
              <w:szCs w:val="17"/>
              <w:vertAlign w:val="subscript"/>
              <w:lang w:val="es-MX"/>
            </w:rPr>
            <w:t>[30]</w:t>
          </w:r>
          <w:r w:rsidR="00830A49" w:rsidRPr="00830A49">
            <w:rPr>
              <w:noProof/>
              <w:szCs w:val="17"/>
              <w:lang w:val="es-MX"/>
            </w:rPr>
            <w:t>; PGR, 2017</w:t>
          </w:r>
          <w:r w:rsidR="00830A49" w:rsidRPr="00830A49">
            <w:rPr>
              <w:noProof/>
              <w:szCs w:val="17"/>
              <w:vertAlign w:val="subscript"/>
              <w:lang w:val="es-MX"/>
            </w:rPr>
            <w:t>[31]</w:t>
          </w:r>
          <w:r w:rsidR="00830A49" w:rsidRPr="00830A49">
            <w:rPr>
              <w:noProof/>
              <w:szCs w:val="17"/>
              <w:lang w:val="es-MX"/>
            </w:rPr>
            <w:t>)</w:t>
          </w:r>
          <w:bookmarkEnd w:id="50"/>
          <w:bookmarkEnd w:id="51"/>
          <w:bookmarkEnd w:id="52"/>
          <w:bookmarkEnd w:id="53"/>
          <w:bookmarkEnd w:id="54"/>
          <w:bookmarkEnd w:id="55"/>
          <w:r w:rsidR="006239CF">
            <w:rPr>
              <w:szCs w:val="17"/>
              <w:lang w:val="es-MX"/>
            </w:rPr>
            <w:fldChar w:fldCharType="end"/>
          </w:r>
        </w:sdtContent>
      </w:sdt>
      <w:r w:rsidR="006239CF" w:rsidRPr="00816A47">
        <w:rPr>
          <w:lang w:val="es-MX"/>
        </w:rPr>
        <w:t xml:space="preserve"> </w:t>
      </w:r>
    </w:p>
    <w:p w14:paraId="608012F6" w14:textId="60AAAA1D" w:rsidR="00EC0C68" w:rsidRDefault="00915A26" w:rsidP="00EC0C68">
      <w:pPr>
        <w:pStyle w:val="Ttulo3"/>
        <w:rPr>
          <w:lang w:val="es-MX"/>
        </w:rPr>
      </w:pPr>
      <w:r>
        <w:rPr>
          <w:lang w:val="es-MX"/>
        </w:rPr>
        <w:lastRenderedPageBreak/>
        <w:t>La República Dominicana podría</w:t>
      </w:r>
      <w:r w:rsidR="00981539">
        <w:rPr>
          <w:lang w:val="es-MX"/>
        </w:rPr>
        <w:t xml:space="preserve"> establecer u</w:t>
      </w:r>
      <w:r w:rsidR="00EC0C68">
        <w:rPr>
          <w:lang w:val="es-MX"/>
        </w:rPr>
        <w:t xml:space="preserve">n grupo de trabajo permanente </w:t>
      </w:r>
      <w:r w:rsidR="00981539">
        <w:rPr>
          <w:lang w:val="es-MX"/>
        </w:rPr>
        <w:t xml:space="preserve">para </w:t>
      </w:r>
      <w:r w:rsidR="00566B7B">
        <w:rPr>
          <w:lang w:val="es-MX"/>
        </w:rPr>
        <w:t xml:space="preserve">mejorar la coordinación de las entidades </w:t>
      </w:r>
      <w:r w:rsidR="00401758">
        <w:rPr>
          <w:lang w:val="es-MX"/>
        </w:rPr>
        <w:t xml:space="preserve">con mandatos de </w:t>
      </w:r>
      <w:r w:rsidR="00BC3808">
        <w:rPr>
          <w:lang w:val="es-MX"/>
        </w:rPr>
        <w:t>investigación administrativa y penal</w:t>
      </w:r>
    </w:p>
    <w:p w14:paraId="11CD17A6" w14:textId="04E629EF" w:rsidR="00C86E62" w:rsidRPr="00134885" w:rsidRDefault="00C86E62">
      <w:pPr>
        <w:pStyle w:val="Para"/>
        <w:rPr>
          <w:lang w:val="es-ES"/>
        </w:rPr>
      </w:pPr>
      <w:r w:rsidRPr="009215A6">
        <w:rPr>
          <w:lang w:val="es-ES"/>
        </w:rPr>
        <w:t xml:space="preserve">Los procesos de información a la ciudadanía, denuncia, investigación disciplinaria, investigación judicial y sanción penal involucran a </w:t>
      </w:r>
      <w:r w:rsidR="00194A16">
        <w:rPr>
          <w:lang w:val="es-ES"/>
        </w:rPr>
        <w:t xml:space="preserve">diversidad </w:t>
      </w:r>
      <w:r w:rsidRPr="009215A6">
        <w:rPr>
          <w:lang w:val="es-ES"/>
        </w:rPr>
        <w:t>entidades encargadas de recibir denuncias, investigar faltas disciplinarias</w:t>
      </w:r>
      <w:r w:rsidR="00194A16">
        <w:rPr>
          <w:lang w:val="es-ES"/>
        </w:rPr>
        <w:t>,</w:t>
      </w:r>
      <w:r w:rsidRPr="009215A6">
        <w:rPr>
          <w:lang w:val="es-ES"/>
        </w:rPr>
        <w:t xml:space="preserve"> comunicar eventuales delitos, y también de investigar y perseguir los delitos en sede penal. </w:t>
      </w:r>
      <w:r w:rsidRPr="00134885">
        <w:rPr>
          <w:lang w:val="es-ES"/>
        </w:rPr>
        <w:t>En la República Dominicana</w:t>
      </w:r>
      <w:r w:rsidR="00F67A39">
        <w:rPr>
          <w:lang w:val="es-ES"/>
        </w:rPr>
        <w:t>,</w:t>
      </w:r>
      <w:r w:rsidRPr="00134885">
        <w:rPr>
          <w:lang w:val="es-ES"/>
        </w:rPr>
        <w:t xml:space="preserve"> </w:t>
      </w:r>
      <w:r w:rsidR="000317D2" w:rsidRPr="00134885">
        <w:rPr>
          <w:lang w:val="es-ES"/>
        </w:rPr>
        <w:t>l</w:t>
      </w:r>
      <w:r w:rsidR="000317D2">
        <w:rPr>
          <w:lang w:val="es-ES"/>
        </w:rPr>
        <w:t>os principales organismos rectores</w:t>
      </w:r>
      <w:r w:rsidRPr="00134885">
        <w:rPr>
          <w:lang w:val="es-ES"/>
        </w:rPr>
        <w:t xml:space="preserve"> que participan en esos procesos son la DIGEIG, el MAP</w:t>
      </w:r>
      <w:r w:rsidR="00045B3A">
        <w:rPr>
          <w:lang w:val="es-ES"/>
        </w:rPr>
        <w:t>, la UAF</w:t>
      </w:r>
      <w:r w:rsidRPr="00134885">
        <w:rPr>
          <w:lang w:val="es-ES"/>
        </w:rPr>
        <w:t xml:space="preserve"> y el Poder Judicial. Otras entidades</w:t>
      </w:r>
      <w:r w:rsidR="00306722">
        <w:rPr>
          <w:lang w:val="es-ES"/>
        </w:rPr>
        <w:t>,</w:t>
      </w:r>
      <w:r w:rsidR="00716C25">
        <w:rPr>
          <w:lang w:val="es-ES"/>
        </w:rPr>
        <w:t xml:space="preserve"> como</w:t>
      </w:r>
      <w:r w:rsidRPr="005D690B">
        <w:rPr>
          <w:lang w:val="es-ES"/>
        </w:rPr>
        <w:t xml:space="preserve"> </w:t>
      </w:r>
      <w:r w:rsidR="00716C25">
        <w:rPr>
          <w:lang w:val="es-ES"/>
        </w:rPr>
        <w:t>l</w:t>
      </w:r>
      <w:r w:rsidRPr="005D690B">
        <w:rPr>
          <w:lang w:val="es-ES"/>
        </w:rPr>
        <w:t>a</w:t>
      </w:r>
      <w:r w:rsidRPr="00134885">
        <w:rPr>
          <w:lang w:val="es-ES"/>
        </w:rPr>
        <w:t xml:space="preserve"> CCR</w:t>
      </w:r>
      <w:r w:rsidR="004F5678">
        <w:rPr>
          <w:lang w:val="es-ES"/>
        </w:rPr>
        <w:t>D</w:t>
      </w:r>
      <w:r w:rsidRPr="00134885">
        <w:rPr>
          <w:lang w:val="es-ES"/>
        </w:rPr>
        <w:t xml:space="preserve">, la CGR </w:t>
      </w:r>
      <w:r w:rsidR="00726E2E">
        <w:rPr>
          <w:lang w:val="es-ES"/>
        </w:rPr>
        <w:t>–</w:t>
      </w:r>
      <w:r w:rsidRPr="00134885">
        <w:rPr>
          <w:lang w:val="es-ES"/>
        </w:rPr>
        <w:t>a través de su unidad antifraude</w:t>
      </w:r>
      <w:r w:rsidR="00726E2E">
        <w:rPr>
          <w:lang w:val="es-ES"/>
        </w:rPr>
        <w:t>–</w:t>
      </w:r>
      <w:r w:rsidRPr="00134885">
        <w:rPr>
          <w:lang w:val="es-ES"/>
        </w:rPr>
        <w:t xml:space="preserve"> y la DGCP</w:t>
      </w:r>
      <w:r w:rsidR="00726E2E">
        <w:rPr>
          <w:lang w:val="es-ES"/>
        </w:rPr>
        <w:t xml:space="preserve"> –</w:t>
      </w:r>
      <w:r w:rsidRPr="00134885">
        <w:rPr>
          <w:lang w:val="es-ES"/>
        </w:rPr>
        <w:t>que ha desarrollado capacidades adelantadas para prevenir y detectar la corrupción en las operaciones de compra pública</w:t>
      </w:r>
      <w:r w:rsidR="00716C25">
        <w:rPr>
          <w:lang w:val="es-ES"/>
        </w:rPr>
        <w:t xml:space="preserve">, </w:t>
      </w:r>
      <w:r w:rsidR="00491B96" w:rsidRPr="00491B96">
        <w:rPr>
          <w:lang w:val="es-MX"/>
        </w:rPr>
        <w:t>contribuyen mediante la detección temprana de riesgos, la realización de hallazgos y</w:t>
      </w:r>
      <w:r w:rsidR="00491B96">
        <w:rPr>
          <w:lang w:val="es-MX"/>
        </w:rPr>
        <w:t>/o</w:t>
      </w:r>
      <w:r w:rsidR="00491B96" w:rsidRPr="00491B96">
        <w:rPr>
          <w:lang w:val="es-MX"/>
        </w:rPr>
        <w:t xml:space="preserve"> la emisión de reportes</w:t>
      </w:r>
      <w:r w:rsidRPr="005D690B">
        <w:rPr>
          <w:lang w:val="es-ES"/>
        </w:rPr>
        <w:t>.</w:t>
      </w:r>
      <w:r w:rsidRPr="00134885">
        <w:rPr>
          <w:lang w:val="es-ES"/>
        </w:rPr>
        <w:t xml:space="preserve"> Desde una perspectiva de proceso, las infracciones graves a la integridad son delitos que comienzan con la detección institucional o la denuncia y que deben ser sometidos a un proceso penal por corrupción. Las investigaciones penales </w:t>
      </w:r>
      <w:r w:rsidR="005E7128" w:rsidRPr="005E7128">
        <w:rPr>
          <w:lang w:val="es-MX"/>
        </w:rPr>
        <w:t xml:space="preserve">correspondientes </w:t>
      </w:r>
      <w:r w:rsidRPr="00134885">
        <w:rPr>
          <w:lang w:val="es-ES"/>
        </w:rPr>
        <w:t xml:space="preserve">son llevadas a cabo por la PEPCA. </w:t>
      </w:r>
    </w:p>
    <w:p w14:paraId="1FEDE832" w14:textId="406620EC" w:rsidR="008661E5" w:rsidRPr="00C95979" w:rsidRDefault="00C95979" w:rsidP="008661E5">
      <w:pPr>
        <w:pStyle w:val="Para"/>
        <w:rPr>
          <w:lang w:val="es-ES"/>
        </w:rPr>
      </w:pPr>
      <w:r w:rsidRPr="00F26B45">
        <w:rPr>
          <w:lang w:val="es-ES"/>
        </w:rPr>
        <w:t xml:space="preserve">Una mejor coordinación entre estos actores contribuiría a lograr los objetivos </w:t>
      </w:r>
      <w:r w:rsidR="00A122AE" w:rsidRPr="00F26B45">
        <w:rPr>
          <w:lang w:val="es-ES"/>
        </w:rPr>
        <w:t xml:space="preserve">de la </w:t>
      </w:r>
      <w:r w:rsidR="00F26B45" w:rsidRPr="00F26B45">
        <w:rPr>
          <w:lang w:val="es-ES"/>
        </w:rPr>
        <w:t>persecución criminal</w:t>
      </w:r>
      <w:r w:rsidRPr="00F26B45">
        <w:rPr>
          <w:lang w:val="es-ES"/>
        </w:rPr>
        <w:t>, desarrollar una estrategia</w:t>
      </w:r>
      <w:r w:rsidR="00D05E5A">
        <w:rPr>
          <w:lang w:val="es-ES"/>
        </w:rPr>
        <w:t xml:space="preserve"> integral</w:t>
      </w:r>
      <w:r w:rsidRPr="00F26B45">
        <w:rPr>
          <w:lang w:val="es-ES"/>
        </w:rPr>
        <w:t xml:space="preserve"> para enfrentar los vínculos entre corrupción y crimen organizado,</w:t>
      </w:r>
      <w:r w:rsidR="00F26B45" w:rsidRPr="00F26B45">
        <w:rPr>
          <w:lang w:val="es-ES"/>
        </w:rPr>
        <w:t xml:space="preserve"> </w:t>
      </w:r>
      <w:r w:rsidRPr="00F26B45">
        <w:rPr>
          <w:lang w:val="es-ES"/>
        </w:rPr>
        <w:t xml:space="preserve">incentivar el </w:t>
      </w:r>
      <w:r w:rsidR="00D05E5A">
        <w:rPr>
          <w:lang w:val="es-ES"/>
        </w:rPr>
        <w:t>intercambio oportuno de</w:t>
      </w:r>
      <w:r w:rsidR="00D05E5A" w:rsidRPr="00F26B45">
        <w:rPr>
          <w:lang w:val="es-ES"/>
        </w:rPr>
        <w:t xml:space="preserve"> </w:t>
      </w:r>
      <w:r w:rsidRPr="00F26B45">
        <w:rPr>
          <w:lang w:val="es-ES"/>
        </w:rPr>
        <w:t xml:space="preserve">información relevante </w:t>
      </w:r>
      <w:r w:rsidR="003D1D5C">
        <w:rPr>
          <w:lang w:val="es-ES"/>
        </w:rPr>
        <w:t>sobre</w:t>
      </w:r>
      <w:r w:rsidRPr="00F26B45">
        <w:rPr>
          <w:lang w:val="es-ES"/>
        </w:rPr>
        <w:t xml:space="preserve"> casos, estandarizar los criterios de reporte y acceso</w:t>
      </w:r>
      <w:r w:rsidR="00F26B45" w:rsidRPr="00F26B45">
        <w:rPr>
          <w:lang w:val="es-ES"/>
        </w:rPr>
        <w:t xml:space="preserve"> </w:t>
      </w:r>
      <w:r w:rsidRPr="00F26B45">
        <w:rPr>
          <w:lang w:val="es-ES"/>
        </w:rPr>
        <w:t>a</w:t>
      </w:r>
      <w:r w:rsidR="003D1D5C">
        <w:rPr>
          <w:lang w:val="es-ES"/>
        </w:rPr>
        <w:t xml:space="preserve"> la</w:t>
      </w:r>
      <w:r w:rsidRPr="00F26B45">
        <w:rPr>
          <w:lang w:val="es-ES"/>
        </w:rPr>
        <w:t xml:space="preserve"> información de las instituciones encargadas de hacer cumplir la ley, entre otros. </w:t>
      </w:r>
      <w:r w:rsidR="000871D1">
        <w:rPr>
          <w:lang w:val="es-ES"/>
        </w:rPr>
        <w:t xml:space="preserve"> </w:t>
      </w:r>
    </w:p>
    <w:p w14:paraId="642C1EA2" w14:textId="065B4999" w:rsidR="00644238" w:rsidRDefault="00AA383E">
      <w:pPr>
        <w:pStyle w:val="Para"/>
        <w:rPr>
          <w:lang w:val="es-ES"/>
        </w:rPr>
      </w:pPr>
      <w:r w:rsidRPr="0035716E">
        <w:rPr>
          <w:lang w:val="es-MX"/>
        </w:rPr>
        <w:t>Así, s</w:t>
      </w:r>
      <w:r w:rsidR="00B84745" w:rsidRPr="0035716E">
        <w:rPr>
          <w:lang w:val="es-MX"/>
        </w:rPr>
        <w:t xml:space="preserve">e podría considerar reforzar la coordinación relacionada </w:t>
      </w:r>
      <w:r w:rsidR="00B77C88">
        <w:rPr>
          <w:lang w:val="es-MX"/>
        </w:rPr>
        <w:t>con e</w:t>
      </w:r>
      <w:r w:rsidR="00B84745" w:rsidRPr="0035716E">
        <w:rPr>
          <w:lang w:val="es-MX"/>
        </w:rPr>
        <w:t xml:space="preserve">l seguimiento de las denuncias y </w:t>
      </w:r>
      <w:r w:rsidR="00B77C88">
        <w:rPr>
          <w:lang w:val="es-MX"/>
        </w:rPr>
        <w:t>en</w:t>
      </w:r>
      <w:r w:rsidR="00B84745" w:rsidRPr="0035716E">
        <w:rPr>
          <w:lang w:val="es-MX"/>
        </w:rPr>
        <w:t xml:space="preserve"> las investigaciones administrativas y penales</w:t>
      </w:r>
      <w:r w:rsidR="00B77C88">
        <w:rPr>
          <w:lang w:val="es-MX"/>
        </w:rPr>
        <w:t xml:space="preserve"> de corrupción</w:t>
      </w:r>
      <w:r w:rsidR="00B84745" w:rsidRPr="0035716E">
        <w:rPr>
          <w:lang w:val="es-MX"/>
        </w:rPr>
        <w:t xml:space="preserve"> a través de </w:t>
      </w:r>
      <w:r w:rsidR="00585708">
        <w:rPr>
          <w:lang w:val="es-MX"/>
        </w:rPr>
        <w:t xml:space="preserve">la creación de </w:t>
      </w:r>
      <w:r w:rsidR="00B84745" w:rsidRPr="0035716E">
        <w:rPr>
          <w:lang w:val="es-MX"/>
        </w:rPr>
        <w:t>un grupo de trabajo especial</w:t>
      </w:r>
      <w:r w:rsidR="00683DB5">
        <w:rPr>
          <w:lang w:val="es-MX"/>
        </w:rPr>
        <w:t xml:space="preserve"> (ver también </w:t>
      </w:r>
      <w:r w:rsidR="00683DB5" w:rsidRPr="00811C1F">
        <w:rPr>
          <w:highlight w:val="green"/>
          <w:lang w:val="es-MX"/>
        </w:rPr>
        <w:t xml:space="preserve">Capítulo </w:t>
      </w:r>
      <w:r w:rsidR="00482265">
        <w:rPr>
          <w:highlight w:val="green"/>
          <w:lang w:val="es-MX"/>
        </w:rPr>
        <w:t>7</w:t>
      </w:r>
      <w:r w:rsidR="00683DB5">
        <w:rPr>
          <w:lang w:val="es-MX"/>
        </w:rPr>
        <w:t>)</w:t>
      </w:r>
      <w:r w:rsidR="00003A1B" w:rsidRPr="0035716E">
        <w:rPr>
          <w:lang w:val="es-MX"/>
        </w:rPr>
        <w:t xml:space="preserve">. </w:t>
      </w:r>
      <w:r w:rsidR="00E87F7E" w:rsidRPr="0035716E">
        <w:rPr>
          <w:lang w:val="es-ES"/>
        </w:rPr>
        <w:t>Concretamente, e</w:t>
      </w:r>
      <w:r w:rsidR="00585708">
        <w:rPr>
          <w:lang w:val="es-ES"/>
        </w:rPr>
        <w:t>ste</w:t>
      </w:r>
      <w:r w:rsidR="00E87F7E" w:rsidRPr="0035716E">
        <w:rPr>
          <w:lang w:val="es-ES"/>
        </w:rPr>
        <w:t xml:space="preserve"> grupo de trabajo podría ser integrado por </w:t>
      </w:r>
      <w:r w:rsidR="000C40CF">
        <w:rPr>
          <w:lang w:val="es-ES"/>
        </w:rPr>
        <w:t xml:space="preserve">la DIGEIG, </w:t>
      </w:r>
      <w:r w:rsidR="00565C39">
        <w:rPr>
          <w:lang w:val="es-ES"/>
        </w:rPr>
        <w:t xml:space="preserve">la PEPCA, </w:t>
      </w:r>
      <w:r w:rsidR="00E87F7E" w:rsidRPr="0035716E">
        <w:rPr>
          <w:lang w:val="es-ES"/>
        </w:rPr>
        <w:t>personal experto de la Unidad Antifraude de la CGR, auditores de la CCR</w:t>
      </w:r>
      <w:r w:rsidR="00551BE9">
        <w:rPr>
          <w:lang w:val="es-ES"/>
        </w:rPr>
        <w:t>D</w:t>
      </w:r>
      <w:r w:rsidR="00E87F7E" w:rsidRPr="0035716E">
        <w:rPr>
          <w:lang w:val="es-ES"/>
        </w:rPr>
        <w:t xml:space="preserve"> especializados en fraude</w:t>
      </w:r>
      <w:r w:rsidR="00585708">
        <w:rPr>
          <w:lang w:val="es-ES"/>
        </w:rPr>
        <w:t>,</w:t>
      </w:r>
      <w:r w:rsidR="00E87F7E" w:rsidRPr="0035716E">
        <w:rPr>
          <w:lang w:val="es-ES"/>
        </w:rPr>
        <w:t xml:space="preserve"> </w:t>
      </w:r>
      <w:r w:rsidR="00565C39">
        <w:rPr>
          <w:lang w:val="es-ES"/>
        </w:rPr>
        <w:t xml:space="preserve">y </w:t>
      </w:r>
      <w:r w:rsidR="00296DBB">
        <w:rPr>
          <w:lang w:val="es-ES"/>
        </w:rPr>
        <w:t xml:space="preserve">personal </w:t>
      </w:r>
      <w:r w:rsidR="00565C39">
        <w:rPr>
          <w:lang w:val="es-ES"/>
        </w:rPr>
        <w:t>relevante</w:t>
      </w:r>
      <w:r w:rsidR="00296DBB">
        <w:rPr>
          <w:lang w:val="es-ES"/>
        </w:rPr>
        <w:t xml:space="preserve"> d</w:t>
      </w:r>
      <w:r w:rsidR="000C40CF">
        <w:rPr>
          <w:lang w:val="es-ES"/>
        </w:rPr>
        <w:t>el MAP</w:t>
      </w:r>
      <w:r w:rsidR="00565C39">
        <w:rPr>
          <w:lang w:val="es-ES"/>
        </w:rPr>
        <w:t>, de la UAF y del Poder Judicial</w:t>
      </w:r>
      <w:r w:rsidR="00E87F7E" w:rsidRPr="0035716E">
        <w:rPr>
          <w:lang w:val="es-ES"/>
        </w:rPr>
        <w:t xml:space="preserve">. </w:t>
      </w:r>
    </w:p>
    <w:p w14:paraId="644C07F6" w14:textId="77232BC0" w:rsidR="00644238" w:rsidRPr="008154BC" w:rsidRDefault="00585708">
      <w:pPr>
        <w:pStyle w:val="Para"/>
        <w:rPr>
          <w:lang w:val="es-ES"/>
        </w:rPr>
      </w:pPr>
      <w:r>
        <w:rPr>
          <w:lang w:val="es-ES"/>
        </w:rPr>
        <w:t>Entre sus funciones, e</w:t>
      </w:r>
      <w:r w:rsidR="00003A1B" w:rsidRPr="0035716E">
        <w:rPr>
          <w:lang w:val="es-MX"/>
        </w:rPr>
        <w:t>l grupo de trabajo podría</w:t>
      </w:r>
      <w:r w:rsidR="00644238">
        <w:rPr>
          <w:lang w:val="es-MX"/>
        </w:rPr>
        <w:t>:</w:t>
      </w:r>
    </w:p>
    <w:p w14:paraId="525D7CB1" w14:textId="2AFFB230" w:rsidR="001C2B94" w:rsidRPr="008154BC" w:rsidRDefault="00644238" w:rsidP="008154BC">
      <w:pPr>
        <w:pStyle w:val="BulletedList"/>
        <w:rPr>
          <w:lang w:val="es-CO"/>
        </w:rPr>
      </w:pPr>
      <w:r>
        <w:rPr>
          <w:lang w:val="es-MX"/>
        </w:rPr>
        <w:t>P</w:t>
      </w:r>
      <w:r w:rsidR="00003A1B" w:rsidRPr="0035716E">
        <w:rPr>
          <w:lang w:val="es-MX"/>
        </w:rPr>
        <w:t>romover</w:t>
      </w:r>
      <w:r w:rsidR="00B84745" w:rsidRPr="0035716E">
        <w:rPr>
          <w:lang w:val="es-MX"/>
        </w:rPr>
        <w:t xml:space="preserve"> </w:t>
      </w:r>
      <w:r w:rsidR="00B84745" w:rsidRPr="008154BC">
        <w:rPr>
          <w:lang w:val="es-CO"/>
        </w:rPr>
        <w:t>el intercambio de información</w:t>
      </w:r>
      <w:r w:rsidR="00AE019A" w:rsidRPr="008154BC">
        <w:rPr>
          <w:lang w:val="es-CO"/>
        </w:rPr>
        <w:t xml:space="preserve"> entre los actores</w:t>
      </w:r>
      <w:r w:rsidR="005C3AFE" w:rsidRPr="008154BC">
        <w:rPr>
          <w:lang w:val="es-CO"/>
        </w:rPr>
        <w:t xml:space="preserve"> involucrados</w:t>
      </w:r>
      <w:r w:rsidR="00A96B07" w:rsidRPr="008154BC">
        <w:rPr>
          <w:lang w:val="es-CO"/>
        </w:rPr>
        <w:t xml:space="preserve">, </w:t>
      </w:r>
      <w:r w:rsidR="00AE019A" w:rsidRPr="008154BC">
        <w:rPr>
          <w:lang w:val="es-CO"/>
        </w:rPr>
        <w:t xml:space="preserve">explorar el desarrollo de acuerdos </w:t>
      </w:r>
      <w:r w:rsidR="005C3AFE" w:rsidRPr="005C3AFE">
        <w:rPr>
          <w:lang w:val="es-MX"/>
        </w:rPr>
        <w:t>interinstitucionales</w:t>
      </w:r>
      <w:r w:rsidR="00AE019A" w:rsidRPr="008154BC">
        <w:rPr>
          <w:lang w:val="es-CO"/>
        </w:rPr>
        <w:t xml:space="preserve"> para </w:t>
      </w:r>
      <w:r w:rsidR="005C3AFE" w:rsidRPr="008154BC">
        <w:rPr>
          <w:lang w:val="es-CO"/>
        </w:rPr>
        <w:t xml:space="preserve">garantizar la </w:t>
      </w:r>
      <w:r w:rsidR="00AE019A" w:rsidRPr="008154BC">
        <w:rPr>
          <w:lang w:val="es-CO"/>
        </w:rPr>
        <w:t>consistencia</w:t>
      </w:r>
      <w:r w:rsidR="005C3AFE" w:rsidRPr="008154BC">
        <w:rPr>
          <w:lang w:val="es-CO"/>
        </w:rPr>
        <w:t xml:space="preserve"> y calidad de</w:t>
      </w:r>
      <w:r w:rsidR="00AE019A" w:rsidRPr="008154BC">
        <w:rPr>
          <w:lang w:val="es-CO"/>
        </w:rPr>
        <w:t xml:space="preserve"> la información reportada</w:t>
      </w:r>
      <w:r w:rsidR="0052784E" w:rsidRPr="008154BC">
        <w:rPr>
          <w:lang w:val="es-CO"/>
        </w:rPr>
        <w:t>,</w:t>
      </w:r>
      <w:r w:rsidR="00AE019A" w:rsidRPr="008154BC">
        <w:rPr>
          <w:lang w:val="es-CO"/>
        </w:rPr>
        <w:t xml:space="preserve"> y </w:t>
      </w:r>
      <w:r w:rsidR="0052784E" w:rsidRPr="008154BC">
        <w:rPr>
          <w:lang w:val="es-CO"/>
        </w:rPr>
        <w:t>avanzar en</w:t>
      </w:r>
      <w:r w:rsidR="00AE019A" w:rsidRPr="008154BC">
        <w:rPr>
          <w:lang w:val="es-CO"/>
        </w:rPr>
        <w:t xml:space="preserve"> la definición de una estrategia</w:t>
      </w:r>
      <w:r w:rsidR="0052784E" w:rsidRPr="008154BC">
        <w:rPr>
          <w:lang w:val="es-CO"/>
        </w:rPr>
        <w:t xml:space="preserve"> conjunta</w:t>
      </w:r>
      <w:r w:rsidR="00AE019A" w:rsidRPr="008154BC">
        <w:rPr>
          <w:lang w:val="es-CO"/>
        </w:rPr>
        <w:t xml:space="preserve"> para el uso de analítica de datos</w:t>
      </w:r>
      <w:r w:rsidR="0052784E" w:rsidRPr="008154BC">
        <w:rPr>
          <w:lang w:val="es-CO"/>
        </w:rPr>
        <w:t xml:space="preserve"> </w:t>
      </w:r>
      <w:r w:rsidR="00A9705E">
        <w:rPr>
          <w:lang w:val="es-CO"/>
        </w:rPr>
        <w:t>e</w:t>
      </w:r>
      <w:r w:rsidR="0052784E" w:rsidRPr="0052784E">
        <w:rPr>
          <w:lang w:val="es-MX"/>
        </w:rPr>
        <w:t>n la detección e investigación de casos de corrupción</w:t>
      </w:r>
      <w:r w:rsidR="00A96B07" w:rsidRPr="008154BC">
        <w:rPr>
          <w:lang w:val="es-CO"/>
        </w:rPr>
        <w:t xml:space="preserve">. </w:t>
      </w:r>
    </w:p>
    <w:p w14:paraId="4459B0A8" w14:textId="3F6C84CB" w:rsidR="00B84745" w:rsidRPr="008154BC" w:rsidRDefault="00A9705E" w:rsidP="008154BC">
      <w:pPr>
        <w:pStyle w:val="BulletedList"/>
        <w:rPr>
          <w:lang w:val="es-ES"/>
        </w:rPr>
      </w:pPr>
      <w:r w:rsidRPr="008154BC">
        <w:rPr>
          <w:lang w:val="es-CO"/>
        </w:rPr>
        <w:t>E</w:t>
      </w:r>
      <w:r w:rsidR="001C2B94" w:rsidRPr="008154BC">
        <w:rPr>
          <w:lang w:val="es-CO"/>
        </w:rPr>
        <w:t xml:space="preserve">mitir recomendaciones para que las entidades investigadoras del </w:t>
      </w:r>
      <w:r w:rsidR="0052784E" w:rsidRPr="008154BC">
        <w:rPr>
          <w:lang w:val="es-CO"/>
        </w:rPr>
        <w:t>Poder E</w:t>
      </w:r>
      <w:r w:rsidR="001C2B94" w:rsidRPr="008154BC">
        <w:rPr>
          <w:lang w:val="es-CO"/>
        </w:rPr>
        <w:t xml:space="preserve">jecutivo </w:t>
      </w:r>
      <w:r w:rsidR="0052784E" w:rsidRPr="008154BC">
        <w:rPr>
          <w:lang w:val="es-CO"/>
        </w:rPr>
        <w:t>y/</w:t>
      </w:r>
      <w:r w:rsidR="001C2B94" w:rsidRPr="008154BC">
        <w:rPr>
          <w:lang w:val="es-CO"/>
        </w:rPr>
        <w:t xml:space="preserve">o </w:t>
      </w:r>
      <w:r w:rsidR="0052784E" w:rsidRPr="008154BC">
        <w:rPr>
          <w:lang w:val="es-CO"/>
        </w:rPr>
        <w:t xml:space="preserve">las </w:t>
      </w:r>
      <w:r w:rsidR="006762B2" w:rsidRPr="008154BC">
        <w:rPr>
          <w:lang w:val="es-CO"/>
        </w:rPr>
        <w:t xml:space="preserve">unidades </w:t>
      </w:r>
      <w:r w:rsidR="001C2B94" w:rsidRPr="008154BC">
        <w:rPr>
          <w:lang w:val="es-CO"/>
        </w:rPr>
        <w:t xml:space="preserve">de la </w:t>
      </w:r>
      <w:r w:rsidR="00610297" w:rsidRPr="008154BC">
        <w:rPr>
          <w:lang w:val="es-CO"/>
        </w:rPr>
        <w:t xml:space="preserve">CCRD </w:t>
      </w:r>
      <w:r w:rsidR="001C2B94" w:rsidRPr="008154BC">
        <w:rPr>
          <w:lang w:val="es-CO"/>
        </w:rPr>
        <w:t>mejoren sus capacidades</w:t>
      </w:r>
      <w:r w:rsidR="006762B2" w:rsidRPr="008154BC">
        <w:rPr>
          <w:lang w:val="es-CO"/>
        </w:rPr>
        <w:t>,</w:t>
      </w:r>
      <w:r w:rsidR="001C2B94" w:rsidRPr="008154BC">
        <w:rPr>
          <w:lang w:val="es-CO"/>
        </w:rPr>
        <w:t xml:space="preserve"> </w:t>
      </w:r>
      <w:r w:rsidR="00C2292C">
        <w:rPr>
          <w:lang w:val="es-CO"/>
        </w:rPr>
        <w:t>y</w:t>
      </w:r>
      <w:r w:rsidR="006762B2" w:rsidRPr="008154BC">
        <w:rPr>
          <w:lang w:val="es-CO"/>
        </w:rPr>
        <w:t xml:space="preserve"> </w:t>
      </w:r>
      <w:r w:rsidR="001C6976" w:rsidRPr="008154BC">
        <w:rPr>
          <w:lang w:val="es-CO"/>
        </w:rPr>
        <w:t>promover</w:t>
      </w:r>
      <w:r w:rsidR="00AE019A" w:rsidRPr="008154BC">
        <w:rPr>
          <w:lang w:val="es-CO"/>
        </w:rPr>
        <w:t xml:space="preserve"> </w:t>
      </w:r>
      <w:r w:rsidR="00564827" w:rsidRPr="008154BC">
        <w:rPr>
          <w:lang w:val="es-CO"/>
        </w:rPr>
        <w:t xml:space="preserve">programas de </w:t>
      </w:r>
      <w:r w:rsidR="001C6976" w:rsidRPr="008154BC">
        <w:rPr>
          <w:lang w:val="es-CO"/>
        </w:rPr>
        <w:t>capacitaci</w:t>
      </w:r>
      <w:r w:rsidR="00564827" w:rsidRPr="008154BC">
        <w:rPr>
          <w:lang w:val="es-CO"/>
        </w:rPr>
        <w:t>ó</w:t>
      </w:r>
      <w:r w:rsidR="001C6976" w:rsidRPr="008154BC">
        <w:rPr>
          <w:lang w:val="es-CO"/>
        </w:rPr>
        <w:t>n técnica</w:t>
      </w:r>
      <w:r w:rsidR="00590CFA" w:rsidRPr="008154BC">
        <w:rPr>
          <w:lang w:val="es-CO"/>
        </w:rPr>
        <w:t>. Estas capacitaciones podrían abarcar,</w:t>
      </w:r>
      <w:r w:rsidR="001C6976" w:rsidRPr="008154BC">
        <w:rPr>
          <w:lang w:val="es-CO"/>
        </w:rPr>
        <w:t xml:space="preserve"> por ejemplo</w:t>
      </w:r>
      <w:r w:rsidR="00590CFA" w:rsidRPr="008154BC">
        <w:rPr>
          <w:lang w:val="es-CO"/>
        </w:rPr>
        <w:t>,</w:t>
      </w:r>
      <w:r w:rsidR="00B84745" w:rsidRPr="008154BC">
        <w:rPr>
          <w:lang w:val="es-CO"/>
        </w:rPr>
        <w:t xml:space="preserve"> formación en auditoría e investigación de corrupción y fraude, destinada a fortalecer los criterios y técnicas de actuación, incluyendo las técnicas probatorias</w:t>
      </w:r>
      <w:r w:rsidR="006536B4" w:rsidRPr="008154BC">
        <w:rPr>
          <w:lang w:val="es-CO"/>
        </w:rPr>
        <w:t xml:space="preserve">. </w:t>
      </w:r>
      <w:r w:rsidR="00DE0C78">
        <w:rPr>
          <w:lang w:val="es-MX"/>
        </w:rPr>
        <w:t>D</w:t>
      </w:r>
      <w:r w:rsidR="00C06546">
        <w:rPr>
          <w:lang w:val="es-MX"/>
        </w:rPr>
        <w:t>ichas</w:t>
      </w:r>
      <w:r w:rsidR="004411CF" w:rsidRPr="008154BC">
        <w:rPr>
          <w:lang w:val="es-CO"/>
        </w:rPr>
        <w:t xml:space="preserve"> capacitaciones podrían ser dirigidas conjuntamente a </w:t>
      </w:r>
      <w:r w:rsidR="00B84745" w:rsidRPr="008154BC">
        <w:rPr>
          <w:lang w:val="es-CO"/>
        </w:rPr>
        <w:t xml:space="preserve">órganos de control y </w:t>
      </w:r>
      <w:r w:rsidR="004411CF" w:rsidRPr="008154BC">
        <w:rPr>
          <w:lang w:val="es-CO"/>
        </w:rPr>
        <w:t xml:space="preserve">a </w:t>
      </w:r>
      <w:r w:rsidR="00B84745" w:rsidRPr="008154BC">
        <w:rPr>
          <w:lang w:val="es-CO"/>
        </w:rPr>
        <w:t>la PEPCA</w:t>
      </w:r>
      <w:r w:rsidR="004411CF" w:rsidRPr="008154BC">
        <w:rPr>
          <w:lang w:val="es-CO"/>
        </w:rPr>
        <w:t xml:space="preserve"> para promover el intercambio y el di</w:t>
      </w:r>
      <w:r w:rsidR="00D75F08" w:rsidRPr="008154BC">
        <w:rPr>
          <w:lang w:val="es-CO"/>
        </w:rPr>
        <w:t>á</w:t>
      </w:r>
      <w:r w:rsidR="004411CF" w:rsidRPr="008154BC">
        <w:rPr>
          <w:lang w:val="es-CO"/>
        </w:rPr>
        <w:t xml:space="preserve">logo entre estos actores. </w:t>
      </w:r>
      <w:r w:rsidR="005F1F93" w:rsidRPr="008154BC">
        <w:rPr>
          <w:lang w:val="es-ES"/>
        </w:rPr>
        <w:t>Est</w:t>
      </w:r>
      <w:r w:rsidR="00C06546" w:rsidRPr="008154BC">
        <w:rPr>
          <w:lang w:val="es-ES"/>
        </w:rPr>
        <w:t>e enfoque</w:t>
      </w:r>
      <w:r w:rsidR="005F1F93" w:rsidRPr="008154BC">
        <w:rPr>
          <w:lang w:val="es-ES"/>
        </w:rPr>
        <w:t xml:space="preserve"> ayudaría a </w:t>
      </w:r>
      <w:r w:rsidR="00132DA6" w:rsidRPr="008154BC">
        <w:rPr>
          <w:lang w:val="es-ES"/>
        </w:rPr>
        <w:t xml:space="preserve">que </w:t>
      </w:r>
      <w:r w:rsidR="005F1F93" w:rsidRPr="008154BC">
        <w:rPr>
          <w:lang w:val="es-ES"/>
        </w:rPr>
        <w:t xml:space="preserve">los entes de control </w:t>
      </w:r>
      <w:r w:rsidR="00E30D53" w:rsidRPr="008154BC">
        <w:rPr>
          <w:lang w:val="es-ES"/>
        </w:rPr>
        <w:t>adapt</w:t>
      </w:r>
      <w:r w:rsidR="00132DA6" w:rsidRPr="008154BC">
        <w:rPr>
          <w:lang w:val="es-ES"/>
        </w:rPr>
        <w:t>en</w:t>
      </w:r>
      <w:r w:rsidR="00E30D53" w:rsidRPr="008154BC">
        <w:rPr>
          <w:lang w:val="es-ES"/>
        </w:rPr>
        <w:t xml:space="preserve"> sus técnicas y procesos a las necesidades del sistema penal. La manera de investigar y recopilar pruebas es </w:t>
      </w:r>
      <w:r w:rsidR="000B7662" w:rsidRPr="008154BC">
        <w:rPr>
          <w:lang w:val="es-ES"/>
        </w:rPr>
        <w:t>clave para el éxito de los</w:t>
      </w:r>
      <w:r w:rsidR="00E30D53" w:rsidRPr="008154BC">
        <w:rPr>
          <w:lang w:val="es-ES"/>
        </w:rPr>
        <w:t xml:space="preserve"> casos judiciales de corrupción </w:t>
      </w:r>
      <w:r w:rsidR="00994EA9" w:rsidRPr="008154BC">
        <w:rPr>
          <w:lang w:val="es-ES"/>
        </w:rPr>
        <w:t xml:space="preserve">que </w:t>
      </w:r>
      <w:r w:rsidR="00E30D53" w:rsidRPr="008154BC">
        <w:rPr>
          <w:lang w:val="es-ES"/>
        </w:rPr>
        <w:t xml:space="preserve">se sustentan en elementos probatorios, </w:t>
      </w:r>
      <w:r w:rsidR="00132DA6" w:rsidRPr="008154BC">
        <w:rPr>
          <w:lang w:val="es-ES"/>
        </w:rPr>
        <w:t>tales como</w:t>
      </w:r>
      <w:r w:rsidR="00E30D53" w:rsidRPr="008154BC">
        <w:rPr>
          <w:lang w:val="es-ES"/>
        </w:rPr>
        <w:t xml:space="preserve"> declaraciones, denuncias, registros de datos operativos y financieros, testimonios, documentos, peritajes y diversos tipos de evidencia. </w:t>
      </w:r>
    </w:p>
    <w:p w14:paraId="44ABFC73" w14:textId="5EFA69C2" w:rsidR="00902E97" w:rsidRPr="00D85C45" w:rsidRDefault="00C73B86" w:rsidP="008154BC">
      <w:pPr>
        <w:pStyle w:val="BulletedList"/>
        <w:rPr>
          <w:lang w:val="es-MX"/>
        </w:rPr>
      </w:pPr>
      <w:r w:rsidRPr="008154BC">
        <w:rPr>
          <w:lang w:val="es-ES"/>
        </w:rPr>
        <w:t>E</w:t>
      </w:r>
      <w:r w:rsidR="00902E97" w:rsidRPr="008154BC">
        <w:rPr>
          <w:lang w:val="es-ES"/>
        </w:rPr>
        <w:t xml:space="preserve">l conocimiento </w:t>
      </w:r>
      <w:r w:rsidR="00132DA6" w:rsidRPr="008154BC">
        <w:rPr>
          <w:lang w:val="es-ES"/>
        </w:rPr>
        <w:t>acumulado por</w:t>
      </w:r>
      <w:r w:rsidR="00BE02C7" w:rsidRPr="008154BC">
        <w:rPr>
          <w:lang w:val="es-ES"/>
        </w:rPr>
        <w:t xml:space="preserve"> los órganos investigadores sobre</w:t>
      </w:r>
      <w:r w:rsidR="00902E97" w:rsidRPr="008154BC">
        <w:rPr>
          <w:lang w:val="es-ES"/>
        </w:rPr>
        <w:t xml:space="preserve"> las áreas de riesgos y prácticas corruptas resulta útil para mejorar los procesos de denuncia, actualizar y adaptar los marcos normativos y de política </w:t>
      </w:r>
      <w:r w:rsidR="008435E2" w:rsidRPr="008154BC">
        <w:rPr>
          <w:lang w:val="es-ES"/>
        </w:rPr>
        <w:t>anti</w:t>
      </w:r>
      <w:r w:rsidR="00902E97" w:rsidRPr="008154BC">
        <w:rPr>
          <w:lang w:val="es-ES"/>
        </w:rPr>
        <w:t xml:space="preserve">corrupción, y </w:t>
      </w:r>
      <w:r w:rsidR="008435E2" w:rsidRPr="008154BC">
        <w:rPr>
          <w:lang w:val="es-ES"/>
        </w:rPr>
        <w:t>generar</w:t>
      </w:r>
      <w:r w:rsidR="00902E97" w:rsidRPr="008154BC">
        <w:rPr>
          <w:lang w:val="es-ES"/>
        </w:rPr>
        <w:t xml:space="preserve"> insumos valiosos para la regulación de los procesos disciplinarios en la </w:t>
      </w:r>
      <w:r w:rsidR="00404638" w:rsidRPr="008154BC">
        <w:rPr>
          <w:lang w:val="es-ES"/>
        </w:rPr>
        <w:t>a</w:t>
      </w:r>
      <w:r w:rsidR="00902E97" w:rsidRPr="008154BC">
        <w:rPr>
          <w:lang w:val="es-ES"/>
        </w:rPr>
        <w:t>dministración</w:t>
      </w:r>
      <w:r w:rsidR="008435E2" w:rsidRPr="008154BC">
        <w:rPr>
          <w:lang w:val="es-ES"/>
        </w:rPr>
        <w:t xml:space="preserve"> pública</w:t>
      </w:r>
      <w:r w:rsidR="00902E97" w:rsidRPr="008154BC">
        <w:rPr>
          <w:lang w:val="es-ES"/>
        </w:rPr>
        <w:t xml:space="preserve">. En consecuencia, </w:t>
      </w:r>
      <w:r w:rsidR="000D12B4" w:rsidRPr="008154BC">
        <w:rPr>
          <w:lang w:val="es-ES"/>
        </w:rPr>
        <w:t xml:space="preserve">el grupo de trabajo podría emitir informes </w:t>
      </w:r>
      <w:r w:rsidR="00651114" w:rsidRPr="008154BC">
        <w:rPr>
          <w:lang w:val="es-ES"/>
        </w:rPr>
        <w:t xml:space="preserve">periódicos </w:t>
      </w:r>
      <w:r w:rsidR="00431433" w:rsidRPr="008154BC">
        <w:rPr>
          <w:lang w:val="es-ES"/>
        </w:rPr>
        <w:t xml:space="preserve">destinados a </w:t>
      </w:r>
      <w:r w:rsidR="00762598" w:rsidRPr="008154BC">
        <w:rPr>
          <w:lang w:val="es-ES"/>
        </w:rPr>
        <w:t>una</w:t>
      </w:r>
      <w:r w:rsidR="00431433" w:rsidRPr="008154BC">
        <w:rPr>
          <w:lang w:val="es-ES"/>
        </w:rPr>
        <w:t xml:space="preserve"> CPTA</w:t>
      </w:r>
      <w:r w:rsidR="00762598" w:rsidRPr="008154BC">
        <w:rPr>
          <w:lang w:val="es-ES"/>
        </w:rPr>
        <w:t xml:space="preserve"> fortalecida</w:t>
      </w:r>
      <w:r w:rsidR="00651114" w:rsidRPr="008154BC">
        <w:rPr>
          <w:lang w:val="es-ES"/>
        </w:rPr>
        <w:t>,</w:t>
      </w:r>
      <w:r w:rsidR="00762598" w:rsidRPr="008154BC">
        <w:rPr>
          <w:lang w:val="es-ES"/>
        </w:rPr>
        <w:t xml:space="preserve"> </w:t>
      </w:r>
      <w:r w:rsidR="00651114" w:rsidRPr="00651114">
        <w:rPr>
          <w:lang w:val="es-MX"/>
        </w:rPr>
        <w:t>conforme a lo recomendado anteriormente, con el objetivo de retroalimentar la formulación de políticas y la toma de decisiones estratégicas</w:t>
      </w:r>
      <w:r w:rsidR="00651114">
        <w:rPr>
          <w:lang w:val="es-MX"/>
        </w:rPr>
        <w:t xml:space="preserve"> en materia de integridad y anticorrupción</w:t>
      </w:r>
      <w:r w:rsidR="00902E97" w:rsidRPr="008154BC">
        <w:rPr>
          <w:lang w:val="es-ES"/>
        </w:rPr>
        <w:t>.</w:t>
      </w:r>
    </w:p>
    <w:p w14:paraId="5CE6D292" w14:textId="7B5E7EBC" w:rsidR="00D43704" w:rsidRPr="00E524E3" w:rsidRDefault="00566491" w:rsidP="004062E2">
      <w:pPr>
        <w:pStyle w:val="Ttulo3"/>
        <w:rPr>
          <w:lang w:val="es-MX"/>
        </w:rPr>
      </w:pPr>
      <w:r>
        <w:rPr>
          <w:lang w:val="es-MX"/>
        </w:rPr>
        <w:lastRenderedPageBreak/>
        <w:t xml:space="preserve">La República Dominicana </w:t>
      </w:r>
      <w:r w:rsidR="00D43704" w:rsidRPr="4EA1AD6A">
        <w:rPr>
          <w:lang w:val="es-MX"/>
        </w:rPr>
        <w:t xml:space="preserve">podría reforzar la función rectora y preventiva del mandato de la DIGEIG y trasladar la facultad de investigar casos de corrupción administrativa a la </w:t>
      </w:r>
      <w:r w:rsidR="003F5BBD">
        <w:rPr>
          <w:lang w:val="es-MX"/>
        </w:rPr>
        <w:t xml:space="preserve">Unidad Antifraude de la </w:t>
      </w:r>
      <w:r w:rsidR="00036721">
        <w:rPr>
          <w:lang w:val="es-MX"/>
        </w:rPr>
        <w:t>CGR</w:t>
      </w:r>
      <w:r w:rsidR="00036721" w:rsidRPr="4EA1AD6A">
        <w:rPr>
          <w:lang w:val="es-MX"/>
        </w:rPr>
        <w:t xml:space="preserve"> </w:t>
      </w:r>
    </w:p>
    <w:p w14:paraId="57CF439B" w14:textId="48D7CFCA" w:rsidR="00E1136B" w:rsidRDefault="00D43704" w:rsidP="00AE3C0D">
      <w:pPr>
        <w:pStyle w:val="Para"/>
        <w:rPr>
          <w:lang w:val="es-MX"/>
        </w:rPr>
      </w:pPr>
      <w:r w:rsidRPr="004B68A2">
        <w:rPr>
          <w:lang w:val="es-MX"/>
        </w:rPr>
        <w:t xml:space="preserve">La DIGEIG es el órgano rector para la política de integridad de la República Dominicana. </w:t>
      </w:r>
      <w:r w:rsidR="00531723">
        <w:rPr>
          <w:lang w:val="es-MX"/>
        </w:rPr>
        <w:t xml:space="preserve">La DIGEIG está adscrita al </w:t>
      </w:r>
      <w:r w:rsidR="0035538B">
        <w:rPr>
          <w:lang w:val="es-MX"/>
        </w:rPr>
        <w:t>Ministerio de la Presidencia</w:t>
      </w:r>
      <w:r w:rsidR="00531723" w:rsidRPr="00CF2BDA">
        <w:rPr>
          <w:lang w:val="es-MX"/>
        </w:rPr>
        <w:t xml:space="preserve">, lo cual garantiza el acceso a los otros miembros del Gabinete de Gobierno y señala la importancia de la integridad y la transparencia en la agenda, facilitando la coordinación y transversalización de las medidas en todo el sector público. </w:t>
      </w:r>
      <w:r w:rsidRPr="004B68A2">
        <w:rPr>
          <w:lang w:val="es-MX"/>
        </w:rPr>
        <w:t>Por un lado, la DIGEIG tiene funciones preventivas, como promover e implementar</w:t>
      </w:r>
      <w:r w:rsidRPr="004B68A2">
        <w:rPr>
          <w:lang w:val="es-ES"/>
        </w:rPr>
        <w:t xml:space="preserve"> medidas para el desarrollo de una cultura de ética e integridad; crear políticas públicas sobre transparencia y gobierno abierto; producir material educativo y de sensibilización; o apoyar el fortalecimiento de capacidades internas en las instituciones. </w:t>
      </w:r>
      <w:r w:rsidR="004C73AE" w:rsidRPr="00CF2BDA">
        <w:rPr>
          <w:lang w:val="es-MX"/>
        </w:rPr>
        <w:t>También asume un rol de promotora de iniciativas legales para fortalecer el ecosistema de integridad pública</w:t>
      </w:r>
      <w:r w:rsidR="004C73AE">
        <w:rPr>
          <w:lang w:val="es-MX"/>
        </w:rPr>
        <w:t>.</w:t>
      </w:r>
      <w:r w:rsidR="004C73AE" w:rsidRPr="004B68A2">
        <w:rPr>
          <w:lang w:val="es-MX"/>
        </w:rPr>
        <w:t xml:space="preserve"> </w:t>
      </w:r>
      <w:r w:rsidRPr="004B68A2">
        <w:rPr>
          <w:lang w:val="es-ES"/>
        </w:rPr>
        <w:t xml:space="preserve">Además, es responsable de las Comisiones de </w:t>
      </w:r>
      <w:r w:rsidRPr="004B68A2">
        <w:rPr>
          <w:lang w:val="es-MX"/>
        </w:rPr>
        <w:t xml:space="preserve">Integridad Gubernamental y Cumplimiento Normativo (CIGCN) y de los Oficiales de Integridad, de los que se hablará más adelante. Por otro lado, la DIGEIG también tiene la facultad de investigar </w:t>
      </w:r>
      <w:r w:rsidRPr="004B68A2">
        <w:rPr>
          <w:lang w:val="es-ES"/>
        </w:rPr>
        <w:t xml:space="preserve">denuncias de corrupción administrativa y </w:t>
      </w:r>
      <w:r>
        <w:rPr>
          <w:lang w:val="es-ES"/>
        </w:rPr>
        <w:t xml:space="preserve">de </w:t>
      </w:r>
      <w:r w:rsidRPr="004B68A2">
        <w:rPr>
          <w:lang w:val="es-ES"/>
        </w:rPr>
        <w:t>velar por la aplicación de las recomendaciones en los informes de investigación de denuncias y de auditorías de la CCRD</w:t>
      </w:r>
      <w:r w:rsidRPr="004B68A2">
        <w:rPr>
          <w:lang w:val="es-MX"/>
        </w:rPr>
        <w:t xml:space="preserve">. </w:t>
      </w:r>
    </w:p>
    <w:p w14:paraId="26AF0E6D" w14:textId="5B37058B" w:rsidR="00E1136B" w:rsidRDefault="005D3BA3" w:rsidP="00AE3C0D">
      <w:pPr>
        <w:pStyle w:val="Para"/>
        <w:rPr>
          <w:lang w:val="es-MX"/>
        </w:rPr>
      </w:pPr>
      <w:r>
        <w:rPr>
          <w:lang w:val="es-MX"/>
        </w:rPr>
        <w:t xml:space="preserve">Cabe resaltar que el 27 de agosto del 2025, la DIGEIG presentó </w:t>
      </w:r>
      <w:r w:rsidR="00AE3C0D" w:rsidRPr="00874379">
        <w:rPr>
          <w:lang w:val="es-MX"/>
        </w:rPr>
        <w:t xml:space="preserve">el Proyecto de Ley Orgánica de la Superintendencia de Integridad, Transparencia, y Ética Gubernamental (SITEG). Este </w:t>
      </w:r>
      <w:r w:rsidR="002B71F2">
        <w:rPr>
          <w:lang w:val="es-MX"/>
        </w:rPr>
        <w:t>proyecto</w:t>
      </w:r>
      <w:r w:rsidR="00AE3C0D" w:rsidRPr="00874379">
        <w:rPr>
          <w:lang w:val="es-MX"/>
        </w:rPr>
        <w:t xml:space="preserve"> plantea la reestructuración de la </w:t>
      </w:r>
      <w:r w:rsidR="002B71F2">
        <w:rPr>
          <w:lang w:val="es-MX"/>
        </w:rPr>
        <w:t>DIGEIG</w:t>
      </w:r>
      <w:r w:rsidR="00AE3C0D" w:rsidRPr="00874379">
        <w:rPr>
          <w:lang w:val="es-MX"/>
        </w:rPr>
        <w:t xml:space="preserve"> en una Superintendencia adscrita al Ministerio de Presidencia, pero “con carácter de organismo autónomo y descentralizado, investida de personalidad jurídica de derecho público y patrimonio propio, con autonomía administrativa, funcional, financiera, organizativa y técnica”. El proyecto también propone que el </w:t>
      </w:r>
      <w:r w:rsidR="0051633A">
        <w:rPr>
          <w:lang w:val="es-MX"/>
        </w:rPr>
        <w:t xml:space="preserve">titular </w:t>
      </w:r>
      <w:r w:rsidR="00AE3C0D" w:rsidRPr="00874379">
        <w:rPr>
          <w:lang w:val="es-MX"/>
        </w:rPr>
        <w:t>de</w:t>
      </w:r>
      <w:r w:rsidR="00665E52">
        <w:rPr>
          <w:lang w:val="es-MX"/>
        </w:rPr>
        <w:t xml:space="preserve"> </w:t>
      </w:r>
      <w:r w:rsidR="00AE3C0D" w:rsidRPr="00874379">
        <w:rPr>
          <w:lang w:val="es-MX"/>
        </w:rPr>
        <w:t>l</w:t>
      </w:r>
      <w:r w:rsidR="00665E52">
        <w:rPr>
          <w:lang w:val="es-MX"/>
        </w:rPr>
        <w:t>a</w:t>
      </w:r>
      <w:r w:rsidR="00AE3C0D" w:rsidRPr="00874379">
        <w:rPr>
          <w:lang w:val="es-MX"/>
        </w:rPr>
        <w:t xml:space="preserve"> SITEG, quien será designad</w:t>
      </w:r>
      <w:r w:rsidR="0051633A">
        <w:rPr>
          <w:lang w:val="es-MX"/>
        </w:rPr>
        <w:t>o</w:t>
      </w:r>
      <w:r w:rsidR="00AE3C0D" w:rsidRPr="00874379">
        <w:rPr>
          <w:lang w:val="es-MX"/>
        </w:rPr>
        <w:t xml:space="preserve"> por </w:t>
      </w:r>
      <w:r w:rsidR="00651114">
        <w:rPr>
          <w:lang w:val="es-MX"/>
        </w:rPr>
        <w:t>el</w:t>
      </w:r>
      <w:r w:rsidR="00AE3C0D" w:rsidRPr="00874379">
        <w:rPr>
          <w:lang w:val="es-MX"/>
        </w:rPr>
        <w:t xml:space="preserve"> </w:t>
      </w:r>
      <w:proofErr w:type="gramStart"/>
      <w:r w:rsidR="00AE3C0D" w:rsidRPr="00874379">
        <w:rPr>
          <w:lang w:val="es-MX"/>
        </w:rPr>
        <w:t>Presiden</w:t>
      </w:r>
      <w:r w:rsidR="00651114">
        <w:rPr>
          <w:lang w:val="es-MX"/>
        </w:rPr>
        <w:t>te</w:t>
      </w:r>
      <w:proofErr w:type="gramEnd"/>
      <w:r w:rsidR="00AE3C0D" w:rsidRPr="00874379">
        <w:rPr>
          <w:lang w:val="es-MX"/>
        </w:rPr>
        <w:t xml:space="preserve"> de la República</w:t>
      </w:r>
      <w:r w:rsidR="00393318">
        <w:rPr>
          <w:lang w:val="es-MX"/>
        </w:rPr>
        <w:t xml:space="preserve"> y ratificado por el Senado de la República</w:t>
      </w:r>
      <w:r w:rsidR="00AE3C0D" w:rsidRPr="00874379">
        <w:rPr>
          <w:lang w:val="es-MX"/>
        </w:rPr>
        <w:t xml:space="preserve">, </w:t>
      </w:r>
      <w:r w:rsidR="00665E52">
        <w:rPr>
          <w:lang w:val="es-MX"/>
        </w:rPr>
        <w:t xml:space="preserve">tenga un mandato fijo por un </w:t>
      </w:r>
      <w:r w:rsidR="00AE3C0D" w:rsidRPr="00874379">
        <w:rPr>
          <w:lang w:val="es-MX"/>
        </w:rPr>
        <w:t xml:space="preserve">periodo de cinco años y que no se le </w:t>
      </w:r>
      <w:r w:rsidR="00AD1301">
        <w:rPr>
          <w:lang w:val="es-MX"/>
        </w:rPr>
        <w:t>pueda</w:t>
      </w:r>
      <w:r w:rsidR="00AE3C0D" w:rsidRPr="00874379">
        <w:rPr>
          <w:lang w:val="es-MX"/>
        </w:rPr>
        <w:t xml:space="preserve"> destituir más que por ciertas faltas graves definidas por ley. Este mandato se podrá renovar una vez y no coincide con los periodos electorales del Ejecutivo de cuatro años, lo cual puede facilitar la independencia y la continuidad más allá de los ciclos políticos. En términos de mandato, las funciones de la SITEG serían similares a las de la actual DIGEIG, e incluirían</w:t>
      </w:r>
      <w:r w:rsidR="00ED1F88">
        <w:rPr>
          <w:lang w:val="es-MX"/>
        </w:rPr>
        <w:t xml:space="preserve"> tanto res</w:t>
      </w:r>
      <w:r w:rsidR="002134BB">
        <w:rPr>
          <w:lang w:val="es-MX"/>
        </w:rPr>
        <w:t xml:space="preserve">ponsabilidades preventivas como de investigación. </w:t>
      </w:r>
      <w:r w:rsidR="00AE3C0D" w:rsidRPr="00874379">
        <w:rPr>
          <w:lang w:val="es-MX"/>
        </w:rPr>
        <w:t xml:space="preserve"> </w:t>
      </w:r>
    </w:p>
    <w:p w14:paraId="02EE1066" w14:textId="4115F403" w:rsidR="00210FEE" w:rsidRDefault="00BF23A8" w:rsidP="00E1136B">
      <w:pPr>
        <w:pStyle w:val="Para"/>
        <w:rPr>
          <w:lang w:val="es-MX"/>
        </w:rPr>
      </w:pPr>
      <w:r>
        <w:rPr>
          <w:lang w:val="es-MX"/>
        </w:rPr>
        <w:t xml:space="preserve">Sin embargo, </w:t>
      </w:r>
      <w:r w:rsidR="007C2D42">
        <w:rPr>
          <w:lang w:val="es-MX"/>
        </w:rPr>
        <w:t>l</w:t>
      </w:r>
      <w:r w:rsidR="00E1136B">
        <w:rPr>
          <w:lang w:val="es-MX"/>
        </w:rPr>
        <w:t>as buenas prácticas internacionales indican que es preferible separar los roles de prevención (sensibilización y capacitación, asesoría, acompañamiento, etc.), de la aplicación de las leyes (</w:t>
      </w:r>
      <w:proofErr w:type="spellStart"/>
      <w:r w:rsidR="00E1136B" w:rsidRPr="00EC5F0C">
        <w:rPr>
          <w:i/>
          <w:iCs/>
          <w:lang w:val="es-MX"/>
        </w:rPr>
        <w:t>enforcement</w:t>
      </w:r>
      <w:proofErr w:type="spellEnd"/>
      <w:r w:rsidR="00E1136B">
        <w:rPr>
          <w:lang w:val="es-MX"/>
        </w:rPr>
        <w:t>), que cubre la detección, investigación, sanción y apelación de casos de corrupción.</w:t>
      </w:r>
      <w:r w:rsidR="00E1136B" w:rsidRPr="00B75FBF">
        <w:rPr>
          <w:lang w:val="es-ES"/>
        </w:rPr>
        <w:t xml:space="preserve"> </w:t>
      </w:r>
      <w:r w:rsidR="00E1136B" w:rsidRPr="00E003C4">
        <w:rPr>
          <w:lang w:val="es-ES"/>
        </w:rPr>
        <w:t xml:space="preserve">Son varias las razones por las que es recomendable esta separación. En primer lugar, esta separación fortalece la </w:t>
      </w:r>
      <w:r w:rsidR="00E1136B" w:rsidRPr="00A43B92">
        <w:rPr>
          <w:b/>
          <w:bCs/>
          <w:lang w:val="es-ES"/>
        </w:rPr>
        <w:t>credibilidad</w:t>
      </w:r>
      <w:r w:rsidR="00E1136B" w:rsidRPr="00E003C4">
        <w:rPr>
          <w:lang w:val="es-ES"/>
        </w:rPr>
        <w:t xml:space="preserve"> de</w:t>
      </w:r>
      <w:r w:rsidR="00E1136B">
        <w:rPr>
          <w:lang w:val="es-ES"/>
        </w:rPr>
        <w:t xml:space="preserve"> las funciones en materia de prevención</w:t>
      </w:r>
      <w:r w:rsidR="00E1136B" w:rsidRPr="00E003C4">
        <w:rPr>
          <w:lang w:val="es-ES"/>
        </w:rPr>
        <w:t xml:space="preserve"> y facilita la instauración de la confianza con miras a fortalecer su rol de asesoría. En segundo lugar, la experiencia ha demostrado que </w:t>
      </w:r>
      <w:r w:rsidR="00E1136B">
        <w:rPr>
          <w:lang w:val="es-ES"/>
        </w:rPr>
        <w:t>entidades</w:t>
      </w:r>
      <w:r w:rsidR="00E1136B" w:rsidRPr="00E003C4">
        <w:rPr>
          <w:lang w:val="es-ES"/>
        </w:rPr>
        <w:t xml:space="preserve"> que tienen esta doble función dedican gran parte de sus esfuerzos y recursos a la recepción de denuncias, mientras </w:t>
      </w:r>
      <w:r w:rsidR="00E1136B" w:rsidRPr="00A43B92">
        <w:rPr>
          <w:b/>
          <w:bCs/>
          <w:lang w:val="es-ES"/>
        </w:rPr>
        <w:t>que no dedican tiempo suficiente a la prevención</w:t>
      </w:r>
      <w:r w:rsidR="00E1136B" w:rsidRPr="00E003C4">
        <w:rPr>
          <w:lang w:val="es-ES"/>
        </w:rPr>
        <w:t xml:space="preserve"> y promoción de una cultura de la integrida</w:t>
      </w:r>
      <w:r w:rsidR="00E1136B">
        <w:rPr>
          <w:lang w:val="es-ES"/>
        </w:rPr>
        <w:t xml:space="preserve">d y a liderar el sistema a través de la coordinación y el seguimiento a las diferentes medidas de integridad </w:t>
      </w:r>
      <w:sdt>
        <w:sdtPr>
          <w:rPr>
            <w:lang w:val="es-ES"/>
          </w:rPr>
          <w:id w:val="1345122934"/>
          <w:citation/>
        </w:sdtPr>
        <w:sdtContent>
          <w:r w:rsidR="00E1136B">
            <w:rPr>
              <w:lang w:val="es-ES"/>
            </w:rPr>
            <w:fldChar w:fldCharType="begin"/>
          </w:r>
          <w:r w:rsidR="00E1136B" w:rsidRPr="00E003C4">
            <w:rPr>
              <w:lang w:val="es-ES"/>
            </w:rPr>
            <w:instrText xml:space="preserve"> CITATION Mendeley_if5CCvts_DCkDJKPrly9dA \l 2057 </w:instrText>
          </w:r>
          <w:r w:rsidR="00E1136B">
            <w:rPr>
              <w:lang w:val="es-ES"/>
            </w:rPr>
            <w:fldChar w:fldCharType="separate"/>
          </w:r>
          <w:r w:rsidR="00830A49" w:rsidRPr="00830A49">
            <w:rPr>
              <w:noProof/>
              <w:lang w:val="es-ES"/>
            </w:rPr>
            <w:t>(OECD, 2021</w:t>
          </w:r>
          <w:r w:rsidR="00830A49" w:rsidRPr="00830A49">
            <w:rPr>
              <w:noProof/>
              <w:vertAlign w:val="subscript"/>
              <w:lang w:val="es-ES"/>
            </w:rPr>
            <w:t>[32]</w:t>
          </w:r>
          <w:r w:rsidR="00830A49" w:rsidRPr="00830A49">
            <w:rPr>
              <w:noProof/>
              <w:lang w:val="es-ES"/>
            </w:rPr>
            <w:t>)</w:t>
          </w:r>
          <w:r w:rsidR="00E1136B">
            <w:rPr>
              <w:lang w:val="es-ES"/>
            </w:rPr>
            <w:fldChar w:fldCharType="end"/>
          </w:r>
        </w:sdtContent>
      </w:sdt>
      <w:r w:rsidR="00E1136B" w:rsidRPr="00E003C4">
        <w:rPr>
          <w:lang w:val="es-ES"/>
        </w:rPr>
        <w:t>.</w:t>
      </w:r>
      <w:r w:rsidR="00E1136B">
        <w:rPr>
          <w:lang w:val="es-MX"/>
        </w:rPr>
        <w:t xml:space="preserve"> En tercer lugar, considerando que </w:t>
      </w:r>
      <w:r w:rsidR="003E63E0">
        <w:rPr>
          <w:lang w:val="es-MX"/>
        </w:rPr>
        <w:t>tanto la actual</w:t>
      </w:r>
      <w:r w:rsidR="00E1136B">
        <w:rPr>
          <w:lang w:val="es-MX"/>
        </w:rPr>
        <w:t xml:space="preserve"> DIGEIG </w:t>
      </w:r>
      <w:r w:rsidR="003E63E0">
        <w:rPr>
          <w:lang w:val="es-MX"/>
        </w:rPr>
        <w:t xml:space="preserve">(al igual que la posible SITEG) </w:t>
      </w:r>
      <w:r w:rsidR="00E1136B">
        <w:rPr>
          <w:lang w:val="es-MX"/>
        </w:rPr>
        <w:t>está ubicada en la Presidencia, p</w:t>
      </w:r>
      <w:r w:rsidR="00E1136B" w:rsidRPr="00B75FBF">
        <w:rPr>
          <w:lang w:val="es-MX"/>
        </w:rPr>
        <w:t xml:space="preserve">uede resultar difícil e incluso imposible prevenir </w:t>
      </w:r>
      <w:r w:rsidR="00E1136B" w:rsidRPr="00A43B92">
        <w:rPr>
          <w:b/>
          <w:bCs/>
          <w:lang w:val="es-MX"/>
        </w:rPr>
        <w:t>dudas de la ciudadanía sobre la imparcialidad</w:t>
      </w:r>
      <w:r w:rsidR="00E1136B" w:rsidRPr="00B75FBF">
        <w:rPr>
          <w:lang w:val="es-MX"/>
        </w:rPr>
        <w:t xml:space="preserve"> y credibilidad de sus investigaciones</w:t>
      </w:r>
      <w:r w:rsidR="00E1136B">
        <w:rPr>
          <w:lang w:val="es-MX"/>
        </w:rPr>
        <w:t xml:space="preserve">. Siempre puede quedar la duda (fundada o no) sobre la motivación política detrás de la investigación de los casos. </w:t>
      </w:r>
    </w:p>
    <w:p w14:paraId="227FBC3D" w14:textId="1C53B902" w:rsidR="00DA43A9" w:rsidRDefault="00210FEE" w:rsidP="009228B3">
      <w:pPr>
        <w:pStyle w:val="Para"/>
        <w:rPr>
          <w:lang w:val="es-MX"/>
        </w:rPr>
      </w:pPr>
      <w:r w:rsidRPr="000C2B9B">
        <w:rPr>
          <w:lang w:val="es-MX"/>
        </w:rPr>
        <w:t xml:space="preserve">Tomando en cuenta la independencia reforzada </w:t>
      </w:r>
      <w:r w:rsidR="006E3456" w:rsidRPr="000C2B9B">
        <w:rPr>
          <w:lang w:val="es-MX"/>
        </w:rPr>
        <w:t xml:space="preserve">que la propuesta de Ley atribuye a </w:t>
      </w:r>
      <w:r w:rsidR="00252771">
        <w:rPr>
          <w:lang w:val="es-MX"/>
        </w:rPr>
        <w:t>un</w:t>
      </w:r>
      <w:r w:rsidR="003E788C">
        <w:rPr>
          <w:lang w:val="es-MX"/>
        </w:rPr>
        <w:t>a</w:t>
      </w:r>
      <w:r w:rsidR="00252771">
        <w:rPr>
          <w:lang w:val="es-MX"/>
        </w:rPr>
        <w:t xml:space="preserve"> posible futura</w:t>
      </w:r>
      <w:r w:rsidRPr="000C2B9B">
        <w:rPr>
          <w:lang w:val="es-MX"/>
        </w:rPr>
        <w:t xml:space="preserve"> SITEG</w:t>
      </w:r>
      <w:r w:rsidR="0099145D" w:rsidRPr="000C2B9B">
        <w:rPr>
          <w:lang w:val="es-MX"/>
        </w:rPr>
        <w:t xml:space="preserve">, se podría argumentar que </w:t>
      </w:r>
      <w:r w:rsidR="006E3456" w:rsidRPr="000C2B9B">
        <w:rPr>
          <w:lang w:val="es-MX"/>
        </w:rPr>
        <w:t>e</w:t>
      </w:r>
      <w:r w:rsidR="0099145D" w:rsidRPr="000C2B9B">
        <w:rPr>
          <w:lang w:val="es-MX"/>
        </w:rPr>
        <w:t xml:space="preserve">sta </w:t>
      </w:r>
      <w:r w:rsidR="006E3456" w:rsidRPr="000C2B9B">
        <w:rPr>
          <w:lang w:val="es-MX"/>
        </w:rPr>
        <w:t xml:space="preserve">entidad </w:t>
      </w:r>
      <w:r w:rsidR="005C33C7" w:rsidRPr="000C2B9B">
        <w:rPr>
          <w:lang w:val="es-MX"/>
        </w:rPr>
        <w:t xml:space="preserve">estaría en condiciones de </w:t>
      </w:r>
      <w:r w:rsidR="0099145D" w:rsidRPr="000C2B9B">
        <w:rPr>
          <w:lang w:val="es-MX"/>
        </w:rPr>
        <w:t>asumir, dentro de su mandato, un rol investigador y sancionador</w:t>
      </w:r>
      <w:r w:rsidR="000F3D0C" w:rsidRPr="000C2B9B">
        <w:rPr>
          <w:lang w:val="es-MX"/>
        </w:rPr>
        <w:t xml:space="preserve"> en el tema de integridad</w:t>
      </w:r>
      <w:r w:rsidR="000A417B" w:rsidRPr="000C2B9B">
        <w:rPr>
          <w:lang w:val="es-MX"/>
        </w:rPr>
        <w:t>.</w:t>
      </w:r>
      <w:r w:rsidR="0099145D" w:rsidRPr="000C2B9B">
        <w:rPr>
          <w:lang w:val="es-MX"/>
        </w:rPr>
        <w:t xml:space="preserve"> </w:t>
      </w:r>
      <w:r w:rsidR="00723CB5" w:rsidRPr="000C2B9B">
        <w:rPr>
          <w:lang w:val="es-MX"/>
        </w:rPr>
        <w:t xml:space="preserve">No obstante, para que dicho rol sea efectivo y legítimo, </w:t>
      </w:r>
      <w:r w:rsidR="000A417B" w:rsidRPr="000C2B9B">
        <w:rPr>
          <w:lang w:val="es-MX"/>
        </w:rPr>
        <w:t>sería importante</w:t>
      </w:r>
      <w:r w:rsidR="00E908A3" w:rsidRPr="000C2B9B">
        <w:rPr>
          <w:lang w:val="es-MX"/>
        </w:rPr>
        <w:t>, por un lado,</w:t>
      </w:r>
      <w:r w:rsidR="000A417B" w:rsidRPr="000C2B9B">
        <w:rPr>
          <w:lang w:val="es-MX"/>
        </w:rPr>
        <w:t xml:space="preserve"> comunicar</w:t>
      </w:r>
      <w:r w:rsidR="000E47D5" w:rsidRPr="000C2B9B">
        <w:rPr>
          <w:lang w:val="es-MX"/>
        </w:rPr>
        <w:t xml:space="preserve"> y demostrar</w:t>
      </w:r>
      <w:r w:rsidR="000A417B" w:rsidRPr="000C2B9B">
        <w:rPr>
          <w:lang w:val="es-MX"/>
        </w:rPr>
        <w:t xml:space="preserve"> claramente </w:t>
      </w:r>
      <w:r w:rsidR="000E47D5" w:rsidRPr="000C2B9B">
        <w:rPr>
          <w:lang w:val="es-MX"/>
        </w:rPr>
        <w:t>esta independencia</w:t>
      </w:r>
      <w:r w:rsidR="003F31C7" w:rsidRPr="000C2B9B">
        <w:rPr>
          <w:lang w:val="es-MX"/>
        </w:rPr>
        <w:t xml:space="preserve"> a la ciudadanía y los servidores públicos</w:t>
      </w:r>
      <w:r w:rsidR="006445BB" w:rsidRPr="000C2B9B">
        <w:rPr>
          <w:lang w:val="es-MX"/>
        </w:rPr>
        <w:t xml:space="preserve"> y</w:t>
      </w:r>
      <w:r w:rsidR="00E908A3" w:rsidRPr="000C2B9B">
        <w:rPr>
          <w:lang w:val="es-MX"/>
        </w:rPr>
        <w:t>, por otro lado,</w:t>
      </w:r>
      <w:r w:rsidR="006445BB" w:rsidRPr="000C2B9B">
        <w:rPr>
          <w:lang w:val="es-MX"/>
        </w:rPr>
        <w:t xml:space="preserve"> </w:t>
      </w:r>
      <w:r w:rsidR="00E908A3" w:rsidRPr="000C2B9B">
        <w:rPr>
          <w:lang w:val="es-MX"/>
        </w:rPr>
        <w:t>reforzar la coordinación con la PEPCA y el MAP</w:t>
      </w:r>
      <w:r w:rsidR="00864E19" w:rsidRPr="000C2B9B">
        <w:rPr>
          <w:lang w:val="es-MX"/>
        </w:rPr>
        <w:t>. Además, será clave</w:t>
      </w:r>
      <w:r w:rsidR="000E47D5" w:rsidRPr="000C2B9B">
        <w:rPr>
          <w:lang w:val="es-MX"/>
        </w:rPr>
        <w:t xml:space="preserve"> mantener </w:t>
      </w:r>
      <w:r w:rsidR="0082495D" w:rsidRPr="000C2B9B">
        <w:rPr>
          <w:lang w:val="es-MX"/>
        </w:rPr>
        <w:t xml:space="preserve">una separación estricta entre </w:t>
      </w:r>
      <w:r w:rsidR="00864E19" w:rsidRPr="000C2B9B">
        <w:rPr>
          <w:lang w:val="es-MX"/>
        </w:rPr>
        <w:t xml:space="preserve">el </w:t>
      </w:r>
      <w:r w:rsidR="0083071C" w:rsidRPr="000C2B9B">
        <w:rPr>
          <w:lang w:val="es-MX"/>
        </w:rPr>
        <w:t xml:space="preserve">área </w:t>
      </w:r>
      <w:r w:rsidR="00DA7663" w:rsidRPr="000C2B9B">
        <w:rPr>
          <w:lang w:val="es-MX"/>
        </w:rPr>
        <w:t>intern</w:t>
      </w:r>
      <w:r w:rsidR="00D854A9" w:rsidRPr="000C2B9B">
        <w:rPr>
          <w:lang w:val="es-MX"/>
        </w:rPr>
        <w:t>a</w:t>
      </w:r>
      <w:r w:rsidR="00DA7663" w:rsidRPr="000C2B9B">
        <w:rPr>
          <w:lang w:val="es-MX"/>
        </w:rPr>
        <w:t xml:space="preserve"> </w:t>
      </w:r>
      <w:r w:rsidR="0083071C" w:rsidRPr="000C2B9B">
        <w:rPr>
          <w:lang w:val="es-MX"/>
        </w:rPr>
        <w:t>preventiv</w:t>
      </w:r>
      <w:r w:rsidR="00D854A9" w:rsidRPr="000C2B9B">
        <w:rPr>
          <w:lang w:val="es-MX"/>
        </w:rPr>
        <w:t>a</w:t>
      </w:r>
      <w:r w:rsidR="00864E19" w:rsidRPr="000C2B9B">
        <w:rPr>
          <w:lang w:val="es-MX"/>
        </w:rPr>
        <w:t xml:space="preserve"> </w:t>
      </w:r>
      <w:r w:rsidR="00F54A37" w:rsidRPr="000C2B9B">
        <w:rPr>
          <w:lang w:val="es-MX"/>
        </w:rPr>
        <w:t xml:space="preserve">y </w:t>
      </w:r>
      <w:r w:rsidR="00864E19" w:rsidRPr="000C2B9B">
        <w:rPr>
          <w:lang w:val="es-MX"/>
        </w:rPr>
        <w:t xml:space="preserve">el área </w:t>
      </w:r>
      <w:r w:rsidR="00DA7663" w:rsidRPr="000C2B9B">
        <w:rPr>
          <w:lang w:val="es-MX"/>
        </w:rPr>
        <w:t>intern</w:t>
      </w:r>
      <w:r w:rsidR="00D854A9" w:rsidRPr="000C2B9B">
        <w:rPr>
          <w:lang w:val="es-MX"/>
        </w:rPr>
        <w:t>a</w:t>
      </w:r>
      <w:r w:rsidR="00DA7663" w:rsidRPr="000C2B9B">
        <w:rPr>
          <w:lang w:val="es-MX"/>
        </w:rPr>
        <w:t xml:space="preserve"> </w:t>
      </w:r>
      <w:r w:rsidR="00864E19" w:rsidRPr="000C2B9B">
        <w:rPr>
          <w:lang w:val="es-MX"/>
        </w:rPr>
        <w:t>de investigación</w:t>
      </w:r>
      <w:r w:rsidR="00DA7663" w:rsidRPr="000C2B9B">
        <w:rPr>
          <w:lang w:val="es-MX"/>
        </w:rPr>
        <w:t>,</w:t>
      </w:r>
      <w:r w:rsidR="00864E19" w:rsidRPr="000C2B9B">
        <w:rPr>
          <w:lang w:val="es-MX"/>
        </w:rPr>
        <w:t xml:space="preserve"> con el fin de </w:t>
      </w:r>
      <w:r w:rsidR="00036475" w:rsidRPr="000C2B9B">
        <w:rPr>
          <w:lang w:val="es-MX"/>
        </w:rPr>
        <w:t>mitigar riesgo</w:t>
      </w:r>
      <w:r w:rsidR="00F54A37" w:rsidRPr="000C2B9B">
        <w:rPr>
          <w:lang w:val="es-MX"/>
        </w:rPr>
        <w:t>s</w:t>
      </w:r>
      <w:r w:rsidR="00CB60A4" w:rsidRPr="000C2B9B">
        <w:rPr>
          <w:lang w:val="es-MX"/>
        </w:rPr>
        <w:t xml:space="preserve"> de conflicto de roles y</w:t>
      </w:r>
      <w:r w:rsidR="00036475" w:rsidRPr="000C2B9B">
        <w:rPr>
          <w:lang w:val="es-MX"/>
        </w:rPr>
        <w:t xml:space="preserve"> de credibilidad</w:t>
      </w:r>
      <w:r w:rsidR="00CB60A4" w:rsidRPr="000C2B9B">
        <w:rPr>
          <w:lang w:val="es-MX"/>
        </w:rPr>
        <w:t>, así como</w:t>
      </w:r>
      <w:r w:rsidR="00036475" w:rsidRPr="000C2B9B">
        <w:rPr>
          <w:lang w:val="es-MX"/>
        </w:rPr>
        <w:t xml:space="preserve"> asegurar que el </w:t>
      </w:r>
      <w:r w:rsidR="00FB1EF1" w:rsidRPr="000C2B9B">
        <w:rPr>
          <w:lang w:val="es-MX"/>
        </w:rPr>
        <w:t>área preventiva</w:t>
      </w:r>
      <w:r w:rsidR="00036475" w:rsidRPr="000C2B9B">
        <w:rPr>
          <w:lang w:val="es-MX"/>
        </w:rPr>
        <w:t xml:space="preserve"> tenga asignado</w:t>
      </w:r>
      <w:r w:rsidR="00D854A9" w:rsidRPr="000C2B9B">
        <w:rPr>
          <w:lang w:val="es-MX"/>
        </w:rPr>
        <w:t>s</w:t>
      </w:r>
      <w:r w:rsidR="00036475" w:rsidRPr="000C2B9B">
        <w:rPr>
          <w:lang w:val="es-MX"/>
        </w:rPr>
        <w:t xml:space="preserve"> suficientes recursos</w:t>
      </w:r>
      <w:r w:rsidR="002C46AF" w:rsidRPr="000C2B9B">
        <w:rPr>
          <w:lang w:val="es-MX"/>
        </w:rPr>
        <w:t xml:space="preserve"> para hacer un trabajo relevante</w:t>
      </w:r>
      <w:r w:rsidR="00036475" w:rsidRPr="000C2B9B">
        <w:rPr>
          <w:lang w:val="es-MX"/>
        </w:rPr>
        <w:t>.</w:t>
      </w:r>
      <w:r w:rsidRPr="000C2B9B">
        <w:rPr>
          <w:lang w:val="es-MX"/>
        </w:rPr>
        <w:t xml:space="preserve"> </w:t>
      </w:r>
    </w:p>
    <w:p w14:paraId="38C513B4" w14:textId="002CCC62" w:rsidR="00872D74" w:rsidRPr="008154BC" w:rsidRDefault="00881C93" w:rsidP="009228B3">
      <w:pPr>
        <w:pStyle w:val="Para"/>
        <w:rPr>
          <w:lang w:val="es-MX"/>
        </w:rPr>
      </w:pPr>
      <w:r w:rsidRPr="008154BC">
        <w:rPr>
          <w:lang w:val="es-ES"/>
        </w:rPr>
        <w:lastRenderedPageBreak/>
        <w:t xml:space="preserve">Ahora bien, </w:t>
      </w:r>
      <w:r w:rsidR="004D1D54" w:rsidRPr="008154BC">
        <w:rPr>
          <w:lang w:val="es-ES"/>
        </w:rPr>
        <w:t xml:space="preserve">en ausencia de </w:t>
      </w:r>
      <w:r w:rsidR="0083071C" w:rsidRPr="008154BC">
        <w:rPr>
          <w:lang w:val="es-ES"/>
        </w:rPr>
        <w:t xml:space="preserve">las garantías de independencia </w:t>
      </w:r>
      <w:r w:rsidR="00452D00" w:rsidRPr="008154BC">
        <w:rPr>
          <w:lang w:val="es-ES"/>
        </w:rPr>
        <w:t>contenidas</w:t>
      </w:r>
      <w:r w:rsidR="00D23499" w:rsidRPr="008154BC">
        <w:rPr>
          <w:lang w:val="es-ES"/>
        </w:rPr>
        <w:t xml:space="preserve"> en la propuesta de Ley </w:t>
      </w:r>
      <w:r w:rsidR="00452D00" w:rsidRPr="008154BC">
        <w:rPr>
          <w:lang w:val="es-ES"/>
        </w:rPr>
        <w:t>del 27 de agosto del 2025</w:t>
      </w:r>
      <w:r w:rsidR="0060723C" w:rsidRPr="008154BC">
        <w:rPr>
          <w:lang w:val="es-ES"/>
        </w:rPr>
        <w:t>,</w:t>
      </w:r>
      <w:r w:rsidR="00452D00" w:rsidRPr="008154BC">
        <w:rPr>
          <w:lang w:val="es-ES"/>
        </w:rPr>
        <w:t xml:space="preserve"> o </w:t>
      </w:r>
      <w:r w:rsidR="006D42E5" w:rsidRPr="008154BC">
        <w:rPr>
          <w:lang w:val="es-ES"/>
        </w:rPr>
        <w:t>en</w:t>
      </w:r>
      <w:r w:rsidR="00545A3E" w:rsidRPr="008154BC">
        <w:rPr>
          <w:lang w:val="es-ES"/>
        </w:rPr>
        <w:t xml:space="preserve"> el caso de que se mantenga </w:t>
      </w:r>
      <w:r w:rsidR="0060723C" w:rsidRPr="008154BC">
        <w:rPr>
          <w:lang w:val="es-ES"/>
        </w:rPr>
        <w:t xml:space="preserve">el esquema institucional actual de </w:t>
      </w:r>
      <w:r w:rsidR="00545A3E" w:rsidRPr="008154BC">
        <w:rPr>
          <w:lang w:val="es-ES"/>
        </w:rPr>
        <w:t>la DIGEIG</w:t>
      </w:r>
      <w:r w:rsidR="00D23499" w:rsidRPr="008154BC">
        <w:rPr>
          <w:lang w:val="es-ES"/>
        </w:rPr>
        <w:t xml:space="preserve">, </w:t>
      </w:r>
      <w:r w:rsidR="00545A3E" w:rsidRPr="008154BC">
        <w:rPr>
          <w:lang w:val="es-ES"/>
        </w:rPr>
        <w:t xml:space="preserve">sería recomendable </w:t>
      </w:r>
      <w:r w:rsidR="006D42E5" w:rsidRPr="008154BC">
        <w:rPr>
          <w:lang w:val="es-ES"/>
        </w:rPr>
        <w:t>separar el ente rector</w:t>
      </w:r>
      <w:r w:rsidR="00E1136B" w:rsidRPr="008154BC">
        <w:rPr>
          <w:lang w:val="es-ES"/>
        </w:rPr>
        <w:t xml:space="preserve"> de cualquier </w:t>
      </w:r>
      <w:r w:rsidR="0052202F" w:rsidRPr="008154BC">
        <w:rPr>
          <w:lang w:val="es-ES"/>
        </w:rPr>
        <w:t>rol investigador y sancionador</w:t>
      </w:r>
      <w:r w:rsidR="00CA094D" w:rsidRPr="008154BC">
        <w:rPr>
          <w:lang w:val="es-ES"/>
        </w:rPr>
        <w:t xml:space="preserve"> que no sea relacionado al</w:t>
      </w:r>
      <w:r w:rsidR="009F5B76" w:rsidRPr="008154BC">
        <w:rPr>
          <w:lang w:val="es-ES"/>
        </w:rPr>
        <w:t xml:space="preserve"> tema de acceso a información</w:t>
      </w:r>
      <w:r w:rsidR="00E45C5B" w:rsidRPr="008154BC">
        <w:rPr>
          <w:lang w:val="es-ES"/>
        </w:rPr>
        <w:t xml:space="preserve"> (ver </w:t>
      </w:r>
      <w:r w:rsidR="003024A3" w:rsidRPr="008154BC">
        <w:rPr>
          <w:highlight w:val="green"/>
          <w:lang w:val="es-ES"/>
        </w:rPr>
        <w:t>Capítulo </w:t>
      </w:r>
      <w:r w:rsidR="00F73526">
        <w:rPr>
          <w:highlight w:val="green"/>
          <w:lang w:val="es-ES"/>
        </w:rPr>
        <w:t>4</w:t>
      </w:r>
      <w:r w:rsidR="00E45C5B" w:rsidRPr="008154BC">
        <w:rPr>
          <w:lang w:val="es-ES"/>
        </w:rPr>
        <w:t>)</w:t>
      </w:r>
      <w:r w:rsidR="00E1136B" w:rsidRPr="008154BC">
        <w:rPr>
          <w:lang w:val="es-ES"/>
        </w:rPr>
        <w:t>.</w:t>
      </w:r>
      <w:r w:rsidR="00DA43A9" w:rsidRPr="008154BC">
        <w:rPr>
          <w:lang w:val="es-ES"/>
        </w:rPr>
        <w:t xml:space="preserve"> </w:t>
      </w:r>
    </w:p>
    <w:p w14:paraId="36DEBF6F" w14:textId="0B1A5586" w:rsidR="00AE3C0D" w:rsidRPr="003001CB" w:rsidRDefault="00872D74" w:rsidP="009228B3">
      <w:pPr>
        <w:pStyle w:val="Para"/>
        <w:rPr>
          <w:lang w:val="es-MX"/>
        </w:rPr>
      </w:pPr>
      <w:r w:rsidRPr="008154BC">
        <w:rPr>
          <w:lang w:val="es-ES"/>
        </w:rPr>
        <w:t>En</w:t>
      </w:r>
      <w:r>
        <w:rPr>
          <w:lang w:val="es-ES"/>
        </w:rPr>
        <w:t xml:space="preserve"> este escenario, </w:t>
      </w:r>
      <w:r w:rsidR="00036721">
        <w:rPr>
          <w:lang w:val="es-ES"/>
        </w:rPr>
        <w:t>la República Dominicana podría</w:t>
      </w:r>
      <w:r>
        <w:rPr>
          <w:lang w:val="es-ES"/>
        </w:rPr>
        <w:t xml:space="preserve"> considerar</w:t>
      </w:r>
      <w:r w:rsidR="00DA43A9" w:rsidRPr="008154BC">
        <w:rPr>
          <w:lang w:val="es-ES"/>
        </w:rPr>
        <w:t xml:space="preserve"> trasladar la facultad de investigar casos que actualmente re</w:t>
      </w:r>
      <w:r w:rsidR="00DA43A9" w:rsidRPr="003001CB">
        <w:rPr>
          <w:lang w:val="es-ES"/>
        </w:rPr>
        <w:t xml:space="preserve">cae en la DIGEIG </w:t>
      </w:r>
      <w:r w:rsidR="00DA43A9" w:rsidRPr="008154BC">
        <w:rPr>
          <w:lang w:val="es-ES"/>
        </w:rPr>
        <w:t xml:space="preserve">a la CGR, por ejemplo, a la Unidad Antifraude fortalecida, tomando </w:t>
      </w:r>
      <w:r w:rsidR="00B940C7" w:rsidRPr="00B940C7">
        <w:rPr>
          <w:lang w:val="es-MX"/>
        </w:rPr>
        <w:t>en cuenta que otras institucione</w:t>
      </w:r>
      <w:r w:rsidR="00B940C7">
        <w:rPr>
          <w:lang w:val="es-MX"/>
        </w:rPr>
        <w:t xml:space="preserve">s –como </w:t>
      </w:r>
      <w:r w:rsidR="00DA43A9" w:rsidRPr="008154BC">
        <w:rPr>
          <w:lang w:val="es-ES"/>
        </w:rPr>
        <w:t>la Procuraduría Especializada de Persecución de la Corrupción Administrativa (PEPCA), el Poder Judicial, y el MAP</w:t>
      </w:r>
      <w:r w:rsidR="00B940C7">
        <w:rPr>
          <w:lang w:val="es-MX"/>
        </w:rPr>
        <w:t>–</w:t>
      </w:r>
      <w:r w:rsidR="00DA43A9" w:rsidRPr="008154BC">
        <w:rPr>
          <w:lang w:val="es-ES"/>
        </w:rPr>
        <w:t xml:space="preserve"> ya tienen facultades de investigación </w:t>
      </w:r>
      <w:r w:rsidR="00B13B1D" w:rsidRPr="008154BC">
        <w:rPr>
          <w:lang w:val="es-ES"/>
        </w:rPr>
        <w:t xml:space="preserve">de acuerdo </w:t>
      </w:r>
      <w:r w:rsidR="00B13B1D">
        <w:rPr>
          <w:lang w:val="es-ES"/>
        </w:rPr>
        <w:t>con</w:t>
      </w:r>
      <w:r w:rsidR="00DA43A9" w:rsidRPr="008154BC">
        <w:rPr>
          <w:lang w:val="es-ES"/>
        </w:rPr>
        <w:t xml:space="preserve"> sus</w:t>
      </w:r>
      <w:r w:rsidR="00B940C7">
        <w:rPr>
          <w:lang w:val="es-ES"/>
        </w:rPr>
        <w:t xml:space="preserve"> respetivos</w:t>
      </w:r>
      <w:r w:rsidR="00DA43A9" w:rsidRPr="008154BC">
        <w:rPr>
          <w:lang w:val="es-ES"/>
        </w:rPr>
        <w:t xml:space="preserve"> mandatos y competencias (ver </w:t>
      </w:r>
      <w:r w:rsidR="00DA43A9" w:rsidRPr="008154BC">
        <w:rPr>
          <w:highlight w:val="green"/>
          <w:lang w:val="es-ES"/>
        </w:rPr>
        <w:t xml:space="preserve">Capítulo </w:t>
      </w:r>
      <w:r w:rsidR="003001CB" w:rsidRPr="004A22BF">
        <w:rPr>
          <w:highlight w:val="green"/>
          <w:lang w:val="es-ES"/>
        </w:rPr>
        <w:t>7</w:t>
      </w:r>
      <w:r w:rsidR="00DA43A9" w:rsidRPr="008154BC">
        <w:rPr>
          <w:lang w:val="es-ES"/>
        </w:rPr>
        <w:t xml:space="preserve">). </w:t>
      </w:r>
      <w:r w:rsidR="002E29F6">
        <w:rPr>
          <w:lang w:val="es-ES"/>
        </w:rPr>
        <w:t xml:space="preserve">Además, </w:t>
      </w:r>
      <w:r w:rsidR="00B04F6E">
        <w:rPr>
          <w:lang w:val="es-ES"/>
        </w:rPr>
        <w:t>l</w:t>
      </w:r>
      <w:r w:rsidR="00B04F6E" w:rsidRPr="00B04F6E">
        <w:rPr>
          <w:lang w:val="es-MX"/>
        </w:rPr>
        <w:t>a DIGEIG o la futura SITEG</w:t>
      </w:r>
      <w:r w:rsidR="00B04F6E">
        <w:rPr>
          <w:lang w:val="es-MX"/>
        </w:rPr>
        <w:t>,</w:t>
      </w:r>
      <w:r w:rsidR="00B04F6E" w:rsidRPr="00B04F6E">
        <w:rPr>
          <w:lang w:val="es-MX"/>
        </w:rPr>
        <w:t xml:space="preserve"> podrían mantener la función de recepción de denuncias, prestando especial atención a comunicar de manera clara que la responsabilidad de la investigación corresponde a otros actores.</w:t>
      </w:r>
      <w:r w:rsidR="00B04F6E">
        <w:rPr>
          <w:lang w:val="es-MX"/>
        </w:rPr>
        <w:t xml:space="preserve"> </w:t>
      </w:r>
      <w:r w:rsidR="00DA43A9" w:rsidRPr="003001CB">
        <w:rPr>
          <w:lang w:val="es-MX"/>
        </w:rPr>
        <w:t>E</w:t>
      </w:r>
      <w:r w:rsidR="003001CB">
        <w:rPr>
          <w:lang w:val="es-MX"/>
        </w:rPr>
        <w:t xml:space="preserve">n este caso, </w:t>
      </w:r>
      <w:r w:rsidR="00B04F6E">
        <w:rPr>
          <w:lang w:val="es-MX"/>
        </w:rPr>
        <w:t>su</w:t>
      </w:r>
      <w:r w:rsidR="00DA43A9" w:rsidRPr="003001CB">
        <w:rPr>
          <w:lang w:val="es-MX"/>
        </w:rPr>
        <w:t xml:space="preserve"> rol se limitaría a asegurar </w:t>
      </w:r>
      <w:r w:rsidR="00613D0E" w:rsidRPr="00613D0E">
        <w:rPr>
          <w:lang w:val="es-MX"/>
        </w:rPr>
        <w:t>la remisión sistemática y oportuna de las denuncias a las entidades competentes</w:t>
      </w:r>
      <w:r w:rsidR="00DA43A9" w:rsidRPr="003001CB">
        <w:rPr>
          <w:lang w:val="es-MX"/>
        </w:rPr>
        <w:t xml:space="preserve">. </w:t>
      </w:r>
      <w:r w:rsidR="00613D0E" w:rsidRPr="00613D0E">
        <w:rPr>
          <w:lang w:val="es-MX"/>
        </w:rPr>
        <w:t>Asimismo, la DIGEIG/SITEG podría conservar la función de dar seguimiento al estado de las denuncias remitidas, así como a la implementación de las recomendaciones formuladas en informes de investigación y en auditorías realizadas por la</w:t>
      </w:r>
      <w:r w:rsidR="00613D0E">
        <w:rPr>
          <w:lang w:val="es-MX"/>
        </w:rPr>
        <w:t xml:space="preserve"> CCRD. </w:t>
      </w:r>
      <w:r w:rsidR="009807CE">
        <w:rPr>
          <w:lang w:val="es-MX"/>
        </w:rPr>
        <w:t>Además, l</w:t>
      </w:r>
      <w:r w:rsidR="00DA43A9" w:rsidRPr="003001CB">
        <w:rPr>
          <w:lang w:val="es-ES"/>
        </w:rPr>
        <w:t xml:space="preserve">a </w:t>
      </w:r>
      <w:r w:rsidR="009807CE" w:rsidRPr="00613D0E">
        <w:rPr>
          <w:lang w:val="es-MX"/>
        </w:rPr>
        <w:t xml:space="preserve">DIGEIG/SITEG </w:t>
      </w:r>
      <w:r w:rsidR="00DA43A9" w:rsidRPr="003001CB">
        <w:rPr>
          <w:lang w:val="es-ES"/>
        </w:rPr>
        <w:t>también podría dar seguimiento a la aplicación efectiva de medidas de protección a los denunciantes.</w:t>
      </w:r>
      <w:r w:rsidR="002A68AE" w:rsidRPr="002A68AE">
        <w:rPr>
          <w:lang w:val="es-MX"/>
        </w:rPr>
        <w:t xml:space="preserve"> El rol del ente rector en materia de denuncias será desarrollado de manera más detallada en el</w:t>
      </w:r>
      <w:r w:rsidR="002A68AE">
        <w:rPr>
          <w:lang w:val="es-MX"/>
        </w:rPr>
        <w:t xml:space="preserve"> </w:t>
      </w:r>
      <w:r w:rsidR="00DA43A9" w:rsidRPr="003001CB">
        <w:rPr>
          <w:highlight w:val="green"/>
          <w:lang w:val="es-MX"/>
        </w:rPr>
        <w:t xml:space="preserve">Capítulo </w:t>
      </w:r>
      <w:r w:rsidR="003001CB" w:rsidRPr="004A22BF">
        <w:rPr>
          <w:highlight w:val="green"/>
          <w:lang w:val="es-MX"/>
        </w:rPr>
        <w:t>7</w:t>
      </w:r>
      <w:r w:rsidR="00DA43A9" w:rsidRPr="003001CB">
        <w:rPr>
          <w:lang w:val="es-MX"/>
        </w:rPr>
        <w:t>.</w:t>
      </w:r>
      <w:r w:rsidR="009807CE">
        <w:rPr>
          <w:lang w:val="es-MX"/>
        </w:rPr>
        <w:t xml:space="preserve"> </w:t>
      </w:r>
    </w:p>
    <w:p w14:paraId="62083C9C" w14:textId="165A7FAF" w:rsidR="000003DE" w:rsidRDefault="00AE3C0D" w:rsidP="00AE3C0D">
      <w:pPr>
        <w:pStyle w:val="Para"/>
        <w:rPr>
          <w:lang w:val="es-CO"/>
        </w:rPr>
      </w:pPr>
      <w:r w:rsidRPr="00874379">
        <w:rPr>
          <w:lang w:val="es-MX"/>
        </w:rPr>
        <w:t>El proyecto de Ley</w:t>
      </w:r>
      <w:r w:rsidR="004569F4">
        <w:rPr>
          <w:lang w:val="es-MX"/>
        </w:rPr>
        <w:t xml:space="preserve"> del 27 de agosto del 2025</w:t>
      </w:r>
      <w:r w:rsidRPr="00874379">
        <w:rPr>
          <w:lang w:val="es-MX"/>
        </w:rPr>
        <w:t xml:space="preserve"> también prevé la creación de un Sistema Nacional de Transparencia e Integridad Pública</w:t>
      </w:r>
      <w:r w:rsidR="001D0653">
        <w:rPr>
          <w:lang w:val="es-MX"/>
        </w:rPr>
        <w:t>,</w:t>
      </w:r>
      <w:r w:rsidRPr="00874379">
        <w:rPr>
          <w:lang w:val="es-MX"/>
        </w:rPr>
        <w:t xml:space="preserve"> bajo la rectoría de la nueva SITEG</w:t>
      </w:r>
      <w:r w:rsidR="00AC636B">
        <w:rPr>
          <w:lang w:val="es-MX"/>
        </w:rPr>
        <w:t xml:space="preserve"> (ver </w:t>
      </w:r>
      <w:r w:rsidR="00C97F54">
        <w:rPr>
          <w:lang w:val="es-MX"/>
        </w:rPr>
        <w:fldChar w:fldCharType="begin"/>
      </w:r>
      <w:r w:rsidR="00C97F54">
        <w:rPr>
          <w:lang w:val="es-MX"/>
        </w:rPr>
        <w:instrText xml:space="preserve"> REF _Ref218858748 \h </w:instrText>
      </w:r>
      <w:r w:rsidR="00C97F54">
        <w:rPr>
          <w:lang w:val="es-MX"/>
        </w:rPr>
      </w:r>
      <w:r w:rsidR="00C97F54">
        <w:rPr>
          <w:lang w:val="es-MX"/>
        </w:rPr>
        <w:fldChar w:fldCharType="separate"/>
      </w:r>
      <w:r w:rsidR="00A307DB" w:rsidRPr="003417F9">
        <w:rPr>
          <w:lang w:val="es-MX"/>
        </w:rPr>
        <w:t>Figur</w:t>
      </w:r>
      <w:r w:rsidR="00A307DB">
        <w:rPr>
          <w:lang w:val="es-MX"/>
        </w:rPr>
        <w:t>a</w:t>
      </w:r>
      <w:r w:rsidR="00A307DB" w:rsidRPr="003417F9">
        <w:rPr>
          <w:lang w:val="es-MX"/>
        </w:rPr>
        <w:t> </w:t>
      </w:r>
      <w:r w:rsidR="00A307DB">
        <w:rPr>
          <w:noProof/>
          <w:lang w:val="es-MX"/>
        </w:rPr>
        <w:t>1</w:t>
      </w:r>
      <w:r w:rsidR="00A307DB" w:rsidRPr="003417F9">
        <w:rPr>
          <w:lang w:val="es-MX"/>
        </w:rPr>
        <w:t>.</w:t>
      </w:r>
      <w:r w:rsidR="00A307DB">
        <w:rPr>
          <w:noProof/>
          <w:lang w:val="es-MX"/>
        </w:rPr>
        <w:t>5</w:t>
      </w:r>
      <w:r w:rsidR="00C97F54">
        <w:rPr>
          <w:lang w:val="es-MX"/>
        </w:rPr>
        <w:fldChar w:fldCharType="end"/>
      </w:r>
      <w:r w:rsidR="00AC636B" w:rsidRPr="001D33EA">
        <w:rPr>
          <w:lang w:val="es-CO"/>
        </w:rPr>
        <w:fldChar w:fldCharType="begin"/>
      </w:r>
      <w:r w:rsidR="00AC636B" w:rsidRPr="001D33EA">
        <w:rPr>
          <w:lang w:val="es-CO"/>
        </w:rPr>
        <w:instrText xml:space="preserve"> REF _Ref214360828 \h </w:instrText>
      </w:r>
      <w:r w:rsidR="00AC636B" w:rsidRPr="001D33EA">
        <w:rPr>
          <w:lang w:val="es-CO"/>
        </w:rPr>
        <w:fldChar w:fldCharType="separate"/>
      </w:r>
      <w:r w:rsidR="00A307DB">
        <w:rPr>
          <w:b/>
          <w:bCs/>
          <w:lang w:val="es-ES"/>
        </w:rPr>
        <w:t>¡Error! No se encuentra el origen de la referencia.</w:t>
      </w:r>
      <w:r w:rsidR="00AC636B" w:rsidRPr="001D33EA">
        <w:rPr>
          <w:lang w:val="es-CO"/>
        </w:rPr>
        <w:fldChar w:fldCharType="end"/>
      </w:r>
      <w:r w:rsidR="00AC636B">
        <w:rPr>
          <w:lang w:val="es-CO"/>
        </w:rPr>
        <w:t>)</w:t>
      </w:r>
      <w:r w:rsidR="00FC64C0">
        <w:rPr>
          <w:lang w:val="es-MX"/>
        </w:rPr>
        <w:t>. Esta iniciativa podría contribuir a</w:t>
      </w:r>
      <w:r w:rsidRPr="00874379">
        <w:rPr>
          <w:lang w:val="es-MX"/>
        </w:rPr>
        <w:t xml:space="preserve"> consolida</w:t>
      </w:r>
      <w:r w:rsidR="00FC64C0">
        <w:rPr>
          <w:lang w:val="es-MX"/>
        </w:rPr>
        <w:t>r</w:t>
      </w:r>
      <w:r w:rsidRPr="00874379">
        <w:rPr>
          <w:lang w:val="es-MX"/>
        </w:rPr>
        <w:t xml:space="preserve"> la articulación interinstitucional </w:t>
      </w:r>
      <w:r w:rsidR="00FC64C0">
        <w:rPr>
          <w:lang w:val="es-MX"/>
        </w:rPr>
        <w:t>en materia de</w:t>
      </w:r>
      <w:r w:rsidRPr="00874379">
        <w:rPr>
          <w:lang w:val="es-MX"/>
        </w:rPr>
        <w:t xml:space="preserve"> integridad</w:t>
      </w:r>
      <w:r w:rsidR="00FC64C0">
        <w:rPr>
          <w:lang w:val="es-MX"/>
        </w:rPr>
        <w:t xml:space="preserve">, así como formalizar y fortalecer </w:t>
      </w:r>
      <w:r w:rsidR="000003DE">
        <w:rPr>
          <w:lang w:val="es-MX"/>
        </w:rPr>
        <w:t>el enfoque sistémico actualmente ejercicio por la</w:t>
      </w:r>
      <w:r w:rsidRPr="001D33EA">
        <w:rPr>
          <w:lang w:val="es-CO"/>
        </w:rPr>
        <w:t xml:space="preserve"> DIGEIG para las áreas de transparencia, integridad y protección de datos. </w:t>
      </w:r>
    </w:p>
    <w:p w14:paraId="6C2ED6FA" w14:textId="64F0F113" w:rsidR="00801577" w:rsidRPr="003417F9" w:rsidRDefault="00801577" w:rsidP="00801577">
      <w:pPr>
        <w:pStyle w:val="Descripcin"/>
        <w:rPr>
          <w:lang w:val="es-MX"/>
        </w:rPr>
      </w:pPr>
      <w:bookmarkStart w:id="56" w:name="_Ref218858748"/>
      <w:r w:rsidRPr="003417F9">
        <w:rPr>
          <w:lang w:val="es-MX"/>
        </w:rPr>
        <w:t>Figur</w:t>
      </w:r>
      <w:r>
        <w:rPr>
          <w:lang w:val="es-MX"/>
        </w:rPr>
        <w:t>a</w:t>
      </w:r>
      <w:r w:rsidRPr="003417F9">
        <w:rPr>
          <w:lang w:val="es-MX"/>
        </w:rPr>
        <w:t> </w:t>
      </w:r>
      <w:r w:rsidRPr="003417F9">
        <w:rPr>
          <w:noProof/>
          <w:lang w:val="es-MX"/>
        </w:rPr>
        <w:fldChar w:fldCharType="begin"/>
      </w:r>
      <w:r w:rsidRPr="003417F9">
        <w:rPr>
          <w:noProof/>
          <w:lang w:val="es-MX"/>
        </w:rPr>
        <w:instrText xml:space="preserve"> STYLEREF 1 \s </w:instrText>
      </w:r>
      <w:r w:rsidRPr="003417F9">
        <w:rPr>
          <w:noProof/>
          <w:lang w:val="es-MX"/>
        </w:rPr>
        <w:fldChar w:fldCharType="separate"/>
      </w:r>
      <w:r w:rsidR="00A307DB">
        <w:rPr>
          <w:noProof/>
          <w:lang w:val="es-MX"/>
        </w:rPr>
        <w:t>1</w:t>
      </w:r>
      <w:r w:rsidRPr="003417F9">
        <w:rPr>
          <w:noProof/>
          <w:lang w:val="es-MX"/>
        </w:rPr>
        <w:fldChar w:fldCharType="end"/>
      </w:r>
      <w:r w:rsidRPr="003417F9">
        <w:rPr>
          <w:lang w:val="es-MX"/>
        </w:rPr>
        <w:t>.</w:t>
      </w:r>
      <w:r w:rsidRPr="003417F9">
        <w:rPr>
          <w:noProof/>
          <w:lang w:val="es-MX"/>
        </w:rPr>
        <w:fldChar w:fldCharType="begin"/>
      </w:r>
      <w:r w:rsidRPr="003417F9">
        <w:rPr>
          <w:noProof/>
          <w:lang w:val="es-MX"/>
        </w:rPr>
        <w:instrText xml:space="preserve"> SEQ Figure \* ARABIC \s 1 </w:instrText>
      </w:r>
      <w:r w:rsidRPr="003417F9">
        <w:rPr>
          <w:noProof/>
          <w:lang w:val="es-MX"/>
        </w:rPr>
        <w:fldChar w:fldCharType="separate"/>
      </w:r>
      <w:r w:rsidR="00A307DB">
        <w:rPr>
          <w:noProof/>
          <w:lang w:val="es-MX"/>
        </w:rPr>
        <w:t>5</w:t>
      </w:r>
      <w:r w:rsidRPr="003417F9">
        <w:rPr>
          <w:noProof/>
          <w:lang w:val="es-MX"/>
        </w:rPr>
        <w:fldChar w:fldCharType="end"/>
      </w:r>
      <w:bookmarkEnd w:id="56"/>
      <w:r w:rsidRPr="003417F9">
        <w:rPr>
          <w:lang w:val="es-MX"/>
        </w:rPr>
        <w:t xml:space="preserve">. </w:t>
      </w:r>
      <w:r>
        <w:rPr>
          <w:lang w:val="es-MX"/>
        </w:rPr>
        <w:t xml:space="preserve">Los pilares y subsistemas del Sistema Nacional de Transparencia e Integridad Pública </w:t>
      </w:r>
    </w:p>
    <w:p w14:paraId="5BFA3732" w14:textId="77777777" w:rsidR="00801577" w:rsidRPr="003417F9" w:rsidRDefault="00801577" w:rsidP="00801577">
      <w:pPr>
        <w:pStyle w:val="Figure"/>
        <w:rPr>
          <w:noProof/>
        </w:rPr>
      </w:pPr>
      <w:r w:rsidRPr="003417F9">
        <w:rPr>
          <w:noProof/>
        </w:rPr>
        <w:drawing>
          <wp:inline distT="0" distB="0" distL="0" distR="0" wp14:anchorId="77140A98" wp14:editId="56E7685F">
            <wp:extent cx="3937000" cy="1532133"/>
            <wp:effectExtent l="0" t="0" r="6350" b="0"/>
            <wp:docPr id="1591270468" name="Picture 1" descr="A blue and purpl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73249" name="Picture 1" descr="A blue and purple squares with white text&#10;&#10;AI-generated content may be incorrect."/>
                    <pic:cNvPicPr/>
                  </pic:nvPicPr>
                  <pic:blipFill>
                    <a:blip r:embed="rId24"/>
                    <a:stretch>
                      <a:fillRect/>
                    </a:stretch>
                  </pic:blipFill>
                  <pic:spPr>
                    <a:xfrm>
                      <a:off x="0" y="0"/>
                      <a:ext cx="3965018" cy="1543037"/>
                    </a:xfrm>
                    <a:prstGeom prst="rect">
                      <a:avLst/>
                    </a:prstGeom>
                  </pic:spPr>
                </pic:pic>
              </a:graphicData>
            </a:graphic>
          </wp:inline>
        </w:drawing>
      </w:r>
    </w:p>
    <w:p w14:paraId="2924551A" w14:textId="77777777" w:rsidR="00801577" w:rsidRDefault="00801577" w:rsidP="00801577">
      <w:pPr>
        <w:pStyle w:val="Sourcenotes"/>
        <w:rPr>
          <w:lang w:val="es-MX"/>
        </w:rPr>
      </w:pPr>
      <w:r>
        <w:rPr>
          <w:lang w:val="es-MX"/>
        </w:rPr>
        <w:t xml:space="preserve">Nota: </w:t>
      </w:r>
      <w:r>
        <w:rPr>
          <w:lang w:val="es-CO"/>
        </w:rPr>
        <w:t xml:space="preserve">En azul </w:t>
      </w:r>
      <w:r w:rsidRPr="001D33EA">
        <w:rPr>
          <w:lang w:val="es-CO"/>
        </w:rPr>
        <w:t xml:space="preserve">los pilares y </w:t>
      </w:r>
      <w:r>
        <w:rPr>
          <w:lang w:val="es-CO"/>
        </w:rPr>
        <w:t xml:space="preserve">en morado los </w:t>
      </w:r>
      <w:r w:rsidRPr="001D33EA">
        <w:rPr>
          <w:lang w:val="es-CO"/>
        </w:rPr>
        <w:t>subsistemas detallados en la propuesta de Ley</w:t>
      </w:r>
    </w:p>
    <w:p w14:paraId="0A19FC07" w14:textId="77777777" w:rsidR="00801577" w:rsidRPr="008154BC" w:rsidRDefault="00801577" w:rsidP="008154BC">
      <w:pPr>
        <w:pStyle w:val="Sourcenotes"/>
        <w:rPr>
          <w:lang w:val="es-CO"/>
        </w:rPr>
      </w:pPr>
      <w:r w:rsidRPr="008154BC">
        <w:rPr>
          <w:lang w:val="es-ES"/>
        </w:rPr>
        <w:t>Fuente: Elaboración propia basada en el Proyecto de Ley Orgánica de la Superintendencia de Integridad, Transparencia, y Ética Gubernamental (SITEG), presentado el 27 de agosto del 2025 por la DIGEIG</w:t>
      </w:r>
    </w:p>
    <w:p w14:paraId="1430E7DC" w14:textId="4FEFBCE8" w:rsidR="00C63183" w:rsidRPr="008154BC" w:rsidRDefault="000003DE" w:rsidP="00801577">
      <w:pPr>
        <w:pStyle w:val="Para"/>
        <w:rPr>
          <w:lang w:val="es-ES"/>
        </w:rPr>
      </w:pPr>
      <w:r w:rsidRPr="000003DE">
        <w:rPr>
          <w:lang w:val="es-MX"/>
        </w:rPr>
        <w:t>La experiencia internacional muestra que este tipo de sistemas puede desempeñar un papel clave en la coordinación de políticas de integridad</w:t>
      </w:r>
      <w:r>
        <w:rPr>
          <w:lang w:val="es-MX"/>
        </w:rPr>
        <w:t xml:space="preserve"> y </w:t>
      </w:r>
      <w:r w:rsidR="00F22B96">
        <w:rPr>
          <w:lang w:val="es-MX"/>
        </w:rPr>
        <w:t xml:space="preserve">transparencia, potenciar sinergias entre actores, </w:t>
      </w:r>
      <w:r w:rsidR="003C4C16" w:rsidRPr="003C4C16">
        <w:rPr>
          <w:lang w:val="es-MX"/>
        </w:rPr>
        <w:t>consolidar los mecanismos de coordinación y hacer más eficientes determinados procesos y arreglos institucionale</w:t>
      </w:r>
      <w:r w:rsidR="003C4C16">
        <w:rPr>
          <w:lang w:val="es-MX"/>
        </w:rPr>
        <w:t>s</w:t>
      </w:r>
      <w:r w:rsidRPr="000003DE">
        <w:rPr>
          <w:lang w:val="es-MX"/>
        </w:rPr>
        <w:t xml:space="preserve">. </w:t>
      </w:r>
      <w:r w:rsidR="00AE3C0D" w:rsidRPr="001D33EA">
        <w:rPr>
          <w:lang w:val="es-MX"/>
        </w:rPr>
        <w:t xml:space="preserve">Brasil, por ejemplo, cuenta con un Sistema de Integridad, Transparencia y Acceso a la Información liderado por la </w:t>
      </w:r>
      <w:proofErr w:type="spellStart"/>
      <w:r w:rsidR="00AE3C0D" w:rsidRPr="001D33EA">
        <w:rPr>
          <w:i/>
          <w:iCs/>
          <w:lang w:val="es-MX"/>
        </w:rPr>
        <w:t>Controladoria</w:t>
      </w:r>
      <w:proofErr w:type="spellEnd"/>
      <w:r w:rsidR="00AE3C0D" w:rsidRPr="001D33EA">
        <w:rPr>
          <w:i/>
          <w:iCs/>
          <w:lang w:val="es-MX"/>
        </w:rPr>
        <w:t xml:space="preserve">-Geral da </w:t>
      </w:r>
      <w:proofErr w:type="spellStart"/>
      <w:r w:rsidR="00AE3C0D" w:rsidRPr="001D33EA">
        <w:rPr>
          <w:i/>
          <w:iCs/>
          <w:lang w:val="es-MX"/>
        </w:rPr>
        <w:t>União</w:t>
      </w:r>
      <w:proofErr w:type="spellEnd"/>
      <w:r w:rsidR="00AE3C0D" w:rsidRPr="001D33EA">
        <w:rPr>
          <w:lang w:val="es-MX"/>
        </w:rPr>
        <w:t xml:space="preserve"> (CGU) </w:t>
      </w:r>
      <w:sdt>
        <w:sdtPr>
          <w:rPr>
            <w:color w:val="000000" w:themeColor="text1"/>
          </w:rPr>
          <w:id w:val="808749889"/>
          <w:citation/>
        </w:sdtPr>
        <w:sdtContent>
          <w:r w:rsidR="00AE3C0D" w:rsidRPr="001D33EA">
            <w:rPr>
              <w:color w:val="000000" w:themeColor="text1"/>
            </w:rPr>
            <w:fldChar w:fldCharType="begin"/>
          </w:r>
          <w:r w:rsidR="00AE3C0D" w:rsidRPr="001D33EA">
            <w:rPr>
              <w:lang w:val="es-MX"/>
            </w:rPr>
            <w:instrText xml:space="preserve"> CITATION Mend_mjxaUWWEvDiiMANGR8h5jw \l 2057 </w:instrText>
          </w:r>
          <w:r w:rsidR="00AE3C0D" w:rsidRPr="001D33EA">
            <w:rPr>
              <w:color w:val="000000" w:themeColor="text1"/>
            </w:rPr>
            <w:fldChar w:fldCharType="separate"/>
          </w:r>
          <w:r w:rsidR="00830A49" w:rsidRPr="00830A49">
            <w:rPr>
              <w:noProof/>
              <w:lang w:val="es-MX"/>
            </w:rPr>
            <w:t>(OECD, 2025</w:t>
          </w:r>
          <w:r w:rsidR="00830A49" w:rsidRPr="00830A49">
            <w:rPr>
              <w:noProof/>
              <w:vertAlign w:val="subscript"/>
              <w:lang w:val="es-MX"/>
            </w:rPr>
            <w:t>[33]</w:t>
          </w:r>
          <w:r w:rsidR="00830A49" w:rsidRPr="00830A49">
            <w:rPr>
              <w:noProof/>
              <w:lang w:val="es-MX"/>
            </w:rPr>
            <w:t>)</w:t>
          </w:r>
          <w:r w:rsidR="00AE3C0D" w:rsidRPr="001D33EA">
            <w:rPr>
              <w:color w:val="000000" w:themeColor="text1"/>
            </w:rPr>
            <w:fldChar w:fldCharType="end"/>
          </w:r>
        </w:sdtContent>
      </w:sdt>
      <w:r w:rsidR="00AE3C0D" w:rsidRPr="001D33EA">
        <w:rPr>
          <w:lang w:val="es-MX"/>
        </w:rPr>
        <w:t>.</w:t>
      </w:r>
      <w:r>
        <w:rPr>
          <w:lang w:val="es-MX"/>
        </w:rPr>
        <w:t xml:space="preserve"> De manera similar,</w:t>
      </w:r>
      <w:r w:rsidR="00AE3C0D" w:rsidRPr="001D33EA">
        <w:rPr>
          <w:lang w:val="es-MX"/>
        </w:rPr>
        <w:t xml:space="preserve"> Perú actualmente está en el proceso de construcción de un Sistema Nacional de Integridad y Transparencia, diseñado </w:t>
      </w:r>
      <w:r w:rsidR="001F254E">
        <w:rPr>
          <w:lang w:val="es-MX"/>
        </w:rPr>
        <w:t>a partir de</w:t>
      </w:r>
      <w:r w:rsidR="00AE3C0D" w:rsidRPr="001D33EA">
        <w:rPr>
          <w:lang w:val="es-MX"/>
        </w:rPr>
        <w:t xml:space="preserve"> recomendaciones de la OCDE </w:t>
      </w:r>
      <w:sdt>
        <w:sdtPr>
          <w:rPr>
            <w:color w:val="000000" w:themeColor="text1"/>
          </w:rPr>
          <w:id w:val="-1849545299"/>
          <w:citation/>
        </w:sdtPr>
        <w:sdtContent>
          <w:r w:rsidR="00AE3C0D" w:rsidRPr="001D33EA">
            <w:rPr>
              <w:color w:val="000000" w:themeColor="text1"/>
            </w:rPr>
            <w:fldChar w:fldCharType="begin"/>
          </w:r>
          <w:r w:rsidR="00AE3C0D" w:rsidRPr="001D33EA">
            <w:rPr>
              <w:noProof/>
              <w:vertAlign w:val="subscript"/>
              <w:lang w:val="es-MX"/>
            </w:rPr>
            <w:instrText xml:space="preserve"> CITATION Pre252 \l 2057 \m Kapp_40db10d7 </w:instrText>
          </w:r>
          <w:r w:rsidR="00AE3C0D" w:rsidRPr="001D33EA">
            <w:rPr>
              <w:color w:val="000000" w:themeColor="text1"/>
            </w:rPr>
            <w:fldChar w:fldCharType="separate"/>
          </w:r>
          <w:r w:rsidR="00830A49" w:rsidRPr="00830A49">
            <w:rPr>
              <w:noProof/>
              <w:lang w:val="es-MX"/>
            </w:rPr>
            <w:t>(Prensa Perú, 2025</w:t>
          </w:r>
          <w:r w:rsidR="00830A49" w:rsidRPr="00830A49">
            <w:rPr>
              <w:noProof/>
              <w:vertAlign w:val="subscript"/>
              <w:lang w:val="es-MX"/>
            </w:rPr>
            <w:t>[34]</w:t>
          </w:r>
          <w:r w:rsidR="00830A49" w:rsidRPr="00830A49">
            <w:rPr>
              <w:noProof/>
              <w:lang w:val="es-MX"/>
            </w:rPr>
            <w:t>; OECD, 2024</w:t>
          </w:r>
          <w:r w:rsidR="00830A49" w:rsidRPr="00830A49">
            <w:rPr>
              <w:noProof/>
              <w:vertAlign w:val="subscript"/>
              <w:lang w:val="es-MX"/>
            </w:rPr>
            <w:t>[35]</w:t>
          </w:r>
          <w:r w:rsidR="00830A49" w:rsidRPr="00830A49">
            <w:rPr>
              <w:noProof/>
              <w:lang w:val="es-MX"/>
            </w:rPr>
            <w:t>)</w:t>
          </w:r>
          <w:r w:rsidR="00AE3C0D" w:rsidRPr="001D33EA">
            <w:rPr>
              <w:color w:val="000000" w:themeColor="text1"/>
            </w:rPr>
            <w:fldChar w:fldCharType="end"/>
          </w:r>
        </w:sdtContent>
      </w:sdt>
      <w:r w:rsidR="00AE3C0D" w:rsidRPr="001D33EA">
        <w:rPr>
          <w:lang w:val="es-MX"/>
        </w:rPr>
        <w:t>.</w:t>
      </w:r>
      <w:r w:rsidR="00AE3C0D" w:rsidRPr="001D33EA">
        <w:rPr>
          <w:lang w:val="es-CO"/>
        </w:rPr>
        <w:t xml:space="preserve">  </w:t>
      </w:r>
      <w:r w:rsidR="00F22B96">
        <w:rPr>
          <w:lang w:val="es-MX"/>
        </w:rPr>
        <w:t xml:space="preserve">Si bien cada contexto es distinto y las reformas de un país no se pueden </w:t>
      </w:r>
      <w:r w:rsidR="00D95736">
        <w:rPr>
          <w:lang w:val="es-MX"/>
        </w:rPr>
        <w:t>simplemente replicar</w:t>
      </w:r>
      <w:r w:rsidR="00F22B96">
        <w:rPr>
          <w:lang w:val="es-MX"/>
        </w:rPr>
        <w:t xml:space="preserve"> en otro, el </w:t>
      </w:r>
      <w:r w:rsidR="00F22B96">
        <w:fldChar w:fldCharType="begin"/>
      </w:r>
      <w:r w:rsidR="00F22B96">
        <w:rPr>
          <w:lang w:val="es-MX"/>
        </w:rPr>
        <w:instrText xml:space="preserve"> REF _Ref215228377 \h </w:instrText>
      </w:r>
      <w:r w:rsidR="00F22B96">
        <w:fldChar w:fldCharType="separate"/>
      </w:r>
      <w:r w:rsidR="00A307DB">
        <w:rPr>
          <w:lang w:val="es-MX"/>
        </w:rPr>
        <w:t>Recuadro</w:t>
      </w:r>
      <w:r w:rsidR="00A307DB" w:rsidRPr="00C63183">
        <w:rPr>
          <w:lang w:val="es-MX"/>
        </w:rPr>
        <w:t> </w:t>
      </w:r>
      <w:r w:rsidR="00A307DB">
        <w:rPr>
          <w:noProof/>
          <w:lang w:val="es-MX"/>
        </w:rPr>
        <w:t>1</w:t>
      </w:r>
      <w:r w:rsidR="00A307DB" w:rsidRPr="00C63183">
        <w:rPr>
          <w:lang w:val="es-MX"/>
        </w:rPr>
        <w:t>.</w:t>
      </w:r>
      <w:r w:rsidR="00A307DB">
        <w:rPr>
          <w:noProof/>
          <w:lang w:val="es-MX"/>
        </w:rPr>
        <w:t>1</w:t>
      </w:r>
      <w:r w:rsidR="00F22B96">
        <w:fldChar w:fldCharType="end"/>
      </w:r>
      <w:r w:rsidR="00F22B96">
        <w:rPr>
          <w:lang w:val="es-MX"/>
        </w:rPr>
        <w:t xml:space="preserve"> resume las recomendaciones principales que la OCDE le hizo a Perú para la construcción de su sistema conjunto y que podrían ser relevantes para la República Dominicana.</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C63183" w:rsidRPr="00C63183" w14:paraId="6251737B" w14:textId="7777777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55EAC581" w14:textId="5958298E" w:rsidR="00C63183" w:rsidRPr="00C63183" w:rsidRDefault="00C63183">
            <w:pPr>
              <w:pStyle w:val="Descripcin"/>
              <w:rPr>
                <w:lang w:val="es-MX"/>
              </w:rPr>
            </w:pPr>
            <w:bookmarkStart w:id="57" w:name="_Ref215228377"/>
            <w:r>
              <w:rPr>
                <w:lang w:val="es-MX"/>
              </w:rPr>
              <w:lastRenderedPageBreak/>
              <w:t>Recuadro</w:t>
            </w:r>
            <w:r w:rsidRPr="00C63183">
              <w:rPr>
                <w:lang w:val="es-MX"/>
              </w:rPr>
              <w:t> </w:t>
            </w:r>
            <w:r w:rsidRPr="00C63183">
              <w:rPr>
                <w:noProof/>
                <w:lang w:val="es-MX"/>
              </w:rPr>
              <w:fldChar w:fldCharType="begin"/>
            </w:r>
            <w:r w:rsidRPr="00C63183">
              <w:rPr>
                <w:noProof/>
                <w:lang w:val="es-MX"/>
              </w:rPr>
              <w:instrText xml:space="preserve"> STYLEREF 1 \s </w:instrText>
            </w:r>
            <w:r w:rsidRPr="00C63183">
              <w:rPr>
                <w:noProof/>
                <w:lang w:val="es-MX"/>
              </w:rPr>
              <w:fldChar w:fldCharType="separate"/>
            </w:r>
            <w:r w:rsidR="00A307DB">
              <w:rPr>
                <w:noProof/>
                <w:lang w:val="es-MX"/>
              </w:rPr>
              <w:t>1</w:t>
            </w:r>
            <w:r w:rsidRPr="00C63183">
              <w:rPr>
                <w:noProof/>
                <w:lang w:val="es-MX"/>
              </w:rPr>
              <w:fldChar w:fldCharType="end"/>
            </w:r>
            <w:r w:rsidRPr="00C63183">
              <w:rPr>
                <w:lang w:val="es-MX"/>
              </w:rPr>
              <w:t>.</w:t>
            </w:r>
            <w:r w:rsidRPr="00C63183">
              <w:rPr>
                <w:noProof/>
                <w:lang w:val="es-MX"/>
              </w:rPr>
              <w:fldChar w:fldCharType="begin"/>
            </w:r>
            <w:r w:rsidRPr="00C63183">
              <w:rPr>
                <w:noProof/>
                <w:lang w:val="es-MX"/>
              </w:rPr>
              <w:instrText xml:space="preserve"> SEQ Box \* ARABIC \s 1 </w:instrText>
            </w:r>
            <w:r w:rsidRPr="00C63183">
              <w:rPr>
                <w:noProof/>
                <w:lang w:val="es-MX"/>
              </w:rPr>
              <w:fldChar w:fldCharType="separate"/>
            </w:r>
            <w:r w:rsidR="00A307DB">
              <w:rPr>
                <w:noProof/>
                <w:lang w:val="es-MX"/>
              </w:rPr>
              <w:t>1</w:t>
            </w:r>
            <w:r w:rsidRPr="00C63183">
              <w:rPr>
                <w:noProof/>
                <w:lang w:val="es-MX"/>
              </w:rPr>
              <w:fldChar w:fldCharType="end"/>
            </w:r>
            <w:bookmarkEnd w:id="57"/>
            <w:r w:rsidRPr="00C63183">
              <w:rPr>
                <w:lang w:val="es-MX"/>
              </w:rPr>
              <w:t xml:space="preserve">. </w:t>
            </w:r>
            <w:r w:rsidR="00FB1279">
              <w:rPr>
                <w:lang w:val="es-MX"/>
              </w:rPr>
              <w:t>Hacia un posible</w:t>
            </w:r>
            <w:r w:rsidR="00826929">
              <w:rPr>
                <w:lang w:val="es-MX"/>
              </w:rPr>
              <w:t xml:space="preserve"> Sistema Nacional de Integridad y Transparencia </w:t>
            </w:r>
            <w:r w:rsidR="00FB1279">
              <w:rPr>
                <w:lang w:val="es-MX"/>
              </w:rPr>
              <w:t>en el</w:t>
            </w:r>
            <w:r w:rsidR="00826929">
              <w:rPr>
                <w:lang w:val="es-MX"/>
              </w:rPr>
              <w:t xml:space="preserve"> Perú</w:t>
            </w:r>
          </w:p>
          <w:p w14:paraId="10C70DCD" w14:textId="07B89ED1" w:rsidR="00AC16B2" w:rsidRDefault="00AC16B2">
            <w:pPr>
              <w:pStyle w:val="Para0"/>
              <w:rPr>
                <w:lang w:val="es-MX"/>
              </w:rPr>
            </w:pPr>
            <w:r>
              <w:rPr>
                <w:lang w:val="es-MX"/>
              </w:rPr>
              <w:t xml:space="preserve">Recomendaciones principales de la OCDE para la formación de un </w:t>
            </w:r>
            <w:r w:rsidR="00912EA2">
              <w:rPr>
                <w:lang w:val="es-MX"/>
              </w:rPr>
              <w:t xml:space="preserve">Sistema Nacional de Integridad y Transparencia (SNIT) </w:t>
            </w:r>
            <w:r>
              <w:rPr>
                <w:lang w:val="es-MX"/>
              </w:rPr>
              <w:t>en Perú:</w:t>
            </w:r>
          </w:p>
          <w:p w14:paraId="02C8132B" w14:textId="1B7E5B9D" w:rsidR="00C63183" w:rsidRDefault="00C9382E" w:rsidP="00AC16B2">
            <w:pPr>
              <w:pStyle w:val="BulletedList"/>
              <w:rPr>
                <w:lang w:val="es-MX"/>
              </w:rPr>
            </w:pPr>
            <w:r w:rsidRPr="00981AD7">
              <w:rPr>
                <w:b/>
                <w:bCs/>
                <w:lang w:val="es-MX"/>
              </w:rPr>
              <w:t>Abordar los elementos contextuales</w:t>
            </w:r>
            <w:r w:rsidRPr="00C9382E">
              <w:rPr>
                <w:lang w:val="es-MX"/>
              </w:rPr>
              <w:t>. Es fundamental crear las condiciones efectivas que permitan un funcionamiento adecuado de un posible sistema de integridad y de transparencia. Esto implica, por ejemplo, fortalecer elementos complementarios en materia de meritocracia y de control y auditoría internos para fortalecer la gestión pública y seguir avanzando en la implementación de la reforma del servicio civil</w:t>
            </w:r>
            <w:r w:rsidR="006E6727">
              <w:rPr>
                <w:lang w:val="es-MX"/>
              </w:rPr>
              <w:t>.</w:t>
            </w:r>
          </w:p>
          <w:p w14:paraId="5C9EC14C" w14:textId="1368B206" w:rsidR="00D32247" w:rsidRDefault="00AD7D3B" w:rsidP="00AC16B2">
            <w:pPr>
              <w:pStyle w:val="BulletedList"/>
              <w:rPr>
                <w:lang w:val="es-MX"/>
              </w:rPr>
            </w:pPr>
            <w:r w:rsidRPr="00981AD7">
              <w:rPr>
                <w:b/>
                <w:bCs/>
                <w:lang w:val="es-MX"/>
              </w:rPr>
              <w:t>Crear un Sistema Nacional de Integridad y Transparencia (SNIT)</w:t>
            </w:r>
            <w:r w:rsidRPr="00AD7D3B">
              <w:rPr>
                <w:lang w:val="es-MX"/>
              </w:rPr>
              <w:t xml:space="preserve"> centralizando las funciones de transparencia (activa y pasiva), de protección de datos y de integridad</w:t>
            </w:r>
            <w:r w:rsidR="00D32247">
              <w:rPr>
                <w:lang w:val="es-MX"/>
              </w:rPr>
              <w:t xml:space="preserve"> [...]</w:t>
            </w:r>
            <w:r w:rsidR="00E154F7">
              <w:rPr>
                <w:lang w:val="es-MX"/>
              </w:rPr>
              <w:t xml:space="preserve"> </w:t>
            </w:r>
            <w:r w:rsidR="00D32247">
              <w:rPr>
                <w:lang w:val="es-MX"/>
              </w:rPr>
              <w:t>[</w:t>
            </w:r>
            <w:r w:rsidR="00E154F7">
              <w:rPr>
                <w:lang w:val="es-MX"/>
              </w:rPr>
              <w:t>así como una</w:t>
            </w:r>
            <w:r w:rsidR="00D32247">
              <w:rPr>
                <w:lang w:val="es-MX"/>
              </w:rPr>
              <w:t>]</w:t>
            </w:r>
            <w:r w:rsidR="00E154F7">
              <w:rPr>
                <w:lang w:val="es-MX"/>
              </w:rPr>
              <w:t xml:space="preserve"> </w:t>
            </w:r>
            <w:r w:rsidR="00E154F7" w:rsidRPr="00B00D03">
              <w:rPr>
                <w:b/>
                <w:bCs/>
                <w:lang w:val="es-MX"/>
              </w:rPr>
              <w:t>Autoridad Nacional de Integridad, Transparencia, Acceso a la Información y Protección de Datos Personales (ANITAP) como rectora del SNIT</w:t>
            </w:r>
            <w:r w:rsidR="00D32247">
              <w:rPr>
                <w:lang w:val="es-MX"/>
              </w:rPr>
              <w:t xml:space="preserve"> </w:t>
            </w:r>
            <w:r w:rsidR="00D32247" w:rsidRPr="00D32247">
              <w:rPr>
                <w:lang w:val="es-MX"/>
              </w:rPr>
              <w:t xml:space="preserve">que reúna las rectorías para la integridad (la actual SIP), para la transparencia y el acceso a la información (la actual ANTAIP) y para la protección de datos (la actual ANPD). La ANITAP podría ser un organismo técnico especializado adscrito a la Presidencia del Consejo de </w:t>
            </w:r>
            <w:proofErr w:type="gramStart"/>
            <w:r w:rsidR="00D32247" w:rsidRPr="00D32247">
              <w:rPr>
                <w:lang w:val="es-MX"/>
              </w:rPr>
              <w:t>Ministros</w:t>
            </w:r>
            <w:proofErr w:type="gramEnd"/>
            <w:r w:rsidR="00D32247" w:rsidRPr="00D32247">
              <w:rPr>
                <w:lang w:val="es-MX"/>
              </w:rPr>
              <w:t xml:space="preserve"> y contaría con un órgano resolutivo en materia de transparencia y protección de datos</w:t>
            </w:r>
            <w:r w:rsidR="00D32247">
              <w:rPr>
                <w:lang w:val="es-MX"/>
              </w:rPr>
              <w:t xml:space="preserve"> [...]</w:t>
            </w:r>
          </w:p>
          <w:p w14:paraId="2EF4227A" w14:textId="0A54BC6D" w:rsidR="002A0879" w:rsidRDefault="002A0879" w:rsidP="00AC16B2">
            <w:pPr>
              <w:pStyle w:val="BulletedList"/>
              <w:rPr>
                <w:lang w:val="es-MX"/>
              </w:rPr>
            </w:pPr>
            <w:r w:rsidRPr="00B00D03">
              <w:rPr>
                <w:b/>
                <w:bCs/>
                <w:lang w:val="es-MX"/>
              </w:rPr>
              <w:t>Promover la coordinación y articulación interinstitucional a nivel estratégico dentro del SNIT</w:t>
            </w:r>
            <w:r w:rsidRPr="002A0879">
              <w:rPr>
                <w:lang w:val="es-MX"/>
              </w:rPr>
              <w:t>. Se podría considerar reformar la CAN como un órgano más efectivo, reducido y de corte preventivo. Se propone que, bajo la rectoría de la ANITAP como coordinadora y secretaria técnica, la CAN reúna a la Autoridad Nacional del Servicio Civil (SERVIR), la Secretaría de Gestión Pública (SGP), el Archivo General de la Nación (AGN) y la Procuraduría General del Estado (PGE), así como a la Defensoría y la Contraloría General de la República (CGR) como participantes con voz, pero sin voto para mantener su independencia como entes de supervisión. El SNIT debe mantener una articulación efectiva con otros sistemas relacionados − de Archivos, de Control, de Justicia, Electoral y de Contratación− y con los actores relevantes y complementarios para la integridad y la transparencia: las ramas legislativa y judicial, los organismos constitucionalmente autónomos, los Gobiernos Regionales y las Municipalidades, el sector privado y la sociedad civil. Dicha coordinación podría asegurarse a través de la CAN y de mecanismos regulares de consulta e interacción, como mesas de trabajo, foros de discusión, y comités mixtos.</w:t>
            </w:r>
          </w:p>
          <w:p w14:paraId="54CD4A06" w14:textId="1BB30B7B" w:rsidR="00AD7D3B" w:rsidRPr="003F6822" w:rsidRDefault="002A0879" w:rsidP="00AC16B2">
            <w:pPr>
              <w:pStyle w:val="BulletedList"/>
              <w:rPr>
                <w:lang w:val="es-MX"/>
              </w:rPr>
            </w:pPr>
            <w:r w:rsidRPr="00B00D03">
              <w:rPr>
                <w:b/>
                <w:bCs/>
                <w:lang w:val="es-MX"/>
              </w:rPr>
              <w:t>Promover la implementación de políticas de integridad y de transparencia</w:t>
            </w:r>
            <w:r w:rsidRPr="002A0879">
              <w:rPr>
                <w:lang w:val="es-MX"/>
              </w:rPr>
              <w:t xml:space="preserve">. Un nuevo SNIT brinda la oportunidad de fortalecer las </w:t>
            </w:r>
            <w:r w:rsidR="00981AD7">
              <w:rPr>
                <w:lang w:val="es-MX"/>
              </w:rPr>
              <w:t xml:space="preserve">OII </w:t>
            </w:r>
            <w:r w:rsidR="00943728">
              <w:rPr>
                <w:lang w:val="es-MX"/>
              </w:rPr>
              <w:t>(</w:t>
            </w:r>
            <w:r w:rsidR="002E4921">
              <w:rPr>
                <w:lang w:val="es-MX"/>
              </w:rPr>
              <w:t>Oficinas de Integridad Institucional</w:t>
            </w:r>
            <w:r w:rsidR="00943728">
              <w:rPr>
                <w:lang w:val="es-MX"/>
              </w:rPr>
              <w:t>)</w:t>
            </w:r>
            <w:r w:rsidRPr="002A0879">
              <w:rPr>
                <w:lang w:val="es-MX"/>
              </w:rPr>
              <w:t xml:space="preserve"> y los </w:t>
            </w:r>
            <w:r w:rsidR="00981AD7">
              <w:rPr>
                <w:lang w:val="es-MX"/>
              </w:rPr>
              <w:t xml:space="preserve">FRAIP </w:t>
            </w:r>
            <w:r w:rsidR="00943728">
              <w:rPr>
                <w:lang w:val="es-MX"/>
              </w:rPr>
              <w:t>(</w:t>
            </w:r>
            <w:proofErr w:type="gramStart"/>
            <w:r w:rsidR="004E018F">
              <w:rPr>
                <w:lang w:val="es-MX"/>
              </w:rPr>
              <w:t>Funcionarios</w:t>
            </w:r>
            <w:proofErr w:type="gramEnd"/>
            <w:r w:rsidR="004E018F">
              <w:rPr>
                <w:lang w:val="es-MX"/>
              </w:rPr>
              <w:t xml:space="preserve"> Responsables de Acceso a la Información Pública</w:t>
            </w:r>
            <w:r w:rsidR="00943728">
              <w:rPr>
                <w:lang w:val="es-MX"/>
              </w:rPr>
              <w:t>)</w:t>
            </w:r>
            <w:r w:rsidRPr="002A0879">
              <w:rPr>
                <w:lang w:val="es-MX"/>
              </w:rPr>
              <w:t xml:space="preserve"> y de revisar y afinar el Modelo de Integridad. Una posibilidad sería incorporar a los FRAIP como parte de las OII, que podrían pasar a llamarse “Oficinas de Integridad y Transparencia” (OIT), a fin de articular internamente ambas funciones. Estas OIT podrían reportar directamente al titular de la entidad y a la nueva ANITAP, profesionalizarse y abandonar la función de recepción de denuncias. Por último, es recomendable incrementar los mecanismos de diálogo y cooperación entre las OIT y adaptar los criterios obligatorios para la implementación de políticas de integridad y de transparencia a las realidades y capacidades de los gobiernos locales.</w:t>
            </w:r>
            <w:r w:rsidR="00E154F7">
              <w:rPr>
                <w:lang w:val="es-MX"/>
              </w:rPr>
              <w:t xml:space="preserve"> </w:t>
            </w:r>
          </w:p>
          <w:p w14:paraId="7F12DDB0" w14:textId="50B17CB6" w:rsidR="002A0879" w:rsidRDefault="005B7BD4" w:rsidP="003F6822">
            <w:pPr>
              <w:pStyle w:val="Sourcenotes"/>
              <w:rPr>
                <w:lang w:val="es-MX"/>
              </w:rPr>
            </w:pPr>
            <w:r>
              <w:rPr>
                <w:lang w:val="es-MX"/>
              </w:rPr>
              <w:t>Acrónimos: ANTAIP - Autoridad Nacional para la Transparencia y Acceso a la Información Pública | ANDP - Agencia Nacional de Protección de Datos</w:t>
            </w:r>
            <w:r w:rsidR="007F2FF6">
              <w:rPr>
                <w:lang w:val="es-MX"/>
              </w:rPr>
              <w:t xml:space="preserve"> </w:t>
            </w:r>
            <w:r w:rsidR="00B00D03">
              <w:rPr>
                <w:lang w:val="es-MX"/>
              </w:rPr>
              <w:t>| CAN - Comisión Nacional Anticorrupción, un</w:t>
            </w:r>
            <w:r w:rsidR="003A66F1">
              <w:rPr>
                <w:lang w:val="es-MX"/>
              </w:rPr>
              <w:t xml:space="preserve"> mecanismo de coordinación interinstitucional | </w:t>
            </w:r>
            <w:r w:rsidR="00B00D03">
              <w:rPr>
                <w:lang w:val="es-MX"/>
              </w:rPr>
              <w:t>SIP - Secretaría de Integridad Pública</w:t>
            </w:r>
          </w:p>
          <w:p w14:paraId="04985069" w14:textId="7E49A30D" w:rsidR="00C63183" w:rsidRPr="00C63183" w:rsidRDefault="00C63183">
            <w:pPr>
              <w:pStyle w:val="Sourcenotes"/>
              <w:rPr>
                <w:lang w:val="es-MX"/>
              </w:rPr>
            </w:pPr>
            <w:r>
              <w:rPr>
                <w:lang w:val="es-MX"/>
              </w:rPr>
              <w:t xml:space="preserve">Fuente: </w:t>
            </w:r>
            <w:sdt>
              <w:sdtPr>
                <w:rPr>
                  <w:lang w:val="es-MX"/>
                </w:rPr>
                <w:id w:val="-611977648"/>
                <w:citation/>
              </w:sdtPr>
              <w:sdtContent>
                <w:r w:rsidR="003D6015">
                  <w:rPr>
                    <w:lang w:val="es-MX"/>
                  </w:rPr>
                  <w:fldChar w:fldCharType="begin"/>
                </w:r>
                <w:r w:rsidR="003D6015">
                  <w:rPr>
                    <w:lang w:val="es-MX"/>
                  </w:rPr>
                  <w:instrText xml:space="preserve"> CITATION Kapp_40db10d7 \l 2057 </w:instrText>
                </w:r>
                <w:r w:rsidR="003D6015">
                  <w:rPr>
                    <w:lang w:val="es-MX"/>
                  </w:rPr>
                  <w:fldChar w:fldCharType="separate"/>
                </w:r>
                <w:r w:rsidR="00830A49" w:rsidRPr="00830A49">
                  <w:rPr>
                    <w:noProof/>
                    <w:lang w:val="es-MX"/>
                  </w:rPr>
                  <w:t>(OECD, 2024</w:t>
                </w:r>
                <w:r w:rsidR="00830A49" w:rsidRPr="00830A49">
                  <w:rPr>
                    <w:noProof/>
                    <w:vertAlign w:val="subscript"/>
                    <w:lang w:val="es-MX"/>
                  </w:rPr>
                  <w:t>[35]</w:t>
                </w:r>
                <w:r w:rsidR="00830A49" w:rsidRPr="00830A49">
                  <w:rPr>
                    <w:noProof/>
                    <w:lang w:val="es-MX"/>
                  </w:rPr>
                  <w:t>)</w:t>
                </w:r>
                <w:r w:rsidR="003D6015">
                  <w:rPr>
                    <w:lang w:val="es-MX"/>
                  </w:rPr>
                  <w:fldChar w:fldCharType="end"/>
                </w:r>
              </w:sdtContent>
            </w:sdt>
          </w:p>
        </w:tc>
      </w:tr>
    </w:tbl>
    <w:p w14:paraId="23D42D0C" w14:textId="55C0828E" w:rsidR="00D43704" w:rsidRDefault="004569F4" w:rsidP="00D43704">
      <w:pPr>
        <w:pStyle w:val="Para"/>
        <w:rPr>
          <w:lang w:val="es-CO"/>
        </w:rPr>
      </w:pPr>
      <w:r>
        <w:rPr>
          <w:lang w:val="es-MX"/>
        </w:rPr>
        <w:t xml:space="preserve">En el marco </w:t>
      </w:r>
      <w:r w:rsidR="004B0A56" w:rsidRPr="004B0A56">
        <w:rPr>
          <w:lang w:val="es-MX"/>
        </w:rPr>
        <w:t xml:space="preserve">de las reformas en curso a la DIGEIG, la República Dominicana podría considerar una serie de acciones adicionales orientadas a </w:t>
      </w:r>
      <w:r w:rsidR="004B0A56" w:rsidRPr="008154BC">
        <w:rPr>
          <w:lang w:val="es-MX"/>
        </w:rPr>
        <w:t>fortalecer el órgano rector de la política de integridad</w:t>
      </w:r>
      <w:r w:rsidR="004B0A56" w:rsidRPr="004B0A56">
        <w:rPr>
          <w:lang w:val="es-MX"/>
        </w:rPr>
        <w:t xml:space="preserve">, ya </w:t>
      </w:r>
      <w:r w:rsidR="004B0A56" w:rsidRPr="004B0A56">
        <w:rPr>
          <w:lang w:val="es-MX"/>
        </w:rPr>
        <w:lastRenderedPageBreak/>
        <w:t>sea la DIGEIG o la futura SITEG</w:t>
      </w:r>
      <w:r>
        <w:rPr>
          <w:lang w:val="es-MX"/>
        </w:rPr>
        <w:t xml:space="preserve">. </w:t>
      </w:r>
      <w:r w:rsidR="004A0DE5">
        <w:rPr>
          <w:lang w:val="es-MX"/>
        </w:rPr>
        <w:t>R</w:t>
      </w:r>
      <w:r w:rsidR="006B1595" w:rsidRPr="00E22E2E">
        <w:rPr>
          <w:lang w:val="es-MX"/>
        </w:rPr>
        <w:t>eforzar el papel de la DIGEIG</w:t>
      </w:r>
      <w:r w:rsidR="005B4159">
        <w:rPr>
          <w:lang w:val="es-MX"/>
        </w:rPr>
        <w:t>/SITEG</w:t>
      </w:r>
      <w:r w:rsidR="006B1595" w:rsidRPr="00E22E2E">
        <w:rPr>
          <w:lang w:val="es-MX"/>
        </w:rPr>
        <w:t xml:space="preserve"> como ente </w:t>
      </w:r>
      <w:r w:rsidR="006B1595">
        <w:rPr>
          <w:lang w:val="es-MX"/>
        </w:rPr>
        <w:t xml:space="preserve">rector y </w:t>
      </w:r>
      <w:r w:rsidR="006B1595" w:rsidRPr="00E22E2E">
        <w:rPr>
          <w:lang w:val="es-MX"/>
        </w:rPr>
        <w:t>coordinador</w:t>
      </w:r>
      <w:r w:rsidR="006B1595" w:rsidRPr="00FD029B">
        <w:rPr>
          <w:lang w:val="es-MX"/>
        </w:rPr>
        <w:t xml:space="preserve"> </w:t>
      </w:r>
      <w:r w:rsidR="006B1595" w:rsidRPr="00E22E2E">
        <w:rPr>
          <w:lang w:val="es-MX"/>
        </w:rPr>
        <w:t>del sistema de integridad</w:t>
      </w:r>
      <w:r w:rsidR="00422898">
        <w:rPr>
          <w:lang w:val="es-MX"/>
        </w:rPr>
        <w:t>,</w:t>
      </w:r>
      <w:r w:rsidR="006B1595">
        <w:rPr>
          <w:lang w:val="es-MX"/>
        </w:rPr>
        <w:t xml:space="preserve"> con un enfoque </w:t>
      </w:r>
      <w:r w:rsidR="006B1595" w:rsidRPr="00E22E2E">
        <w:rPr>
          <w:lang w:val="es-MX"/>
        </w:rPr>
        <w:t>preventivo</w:t>
      </w:r>
      <w:r w:rsidR="00422898">
        <w:rPr>
          <w:lang w:val="es-MX"/>
        </w:rPr>
        <w:t>,</w:t>
      </w:r>
      <w:r w:rsidR="00D43704" w:rsidRPr="00E71C3C">
        <w:rPr>
          <w:lang w:val="es-CO"/>
        </w:rPr>
        <w:t xml:space="preserve"> permit</w:t>
      </w:r>
      <w:r w:rsidR="00D43704">
        <w:rPr>
          <w:lang w:val="es-CO"/>
        </w:rPr>
        <w:t>iría</w:t>
      </w:r>
      <w:r w:rsidR="00D43704" w:rsidRPr="00E71C3C">
        <w:rPr>
          <w:lang w:val="es-CO"/>
        </w:rPr>
        <w:t xml:space="preserve"> </w:t>
      </w:r>
      <w:r w:rsidR="00C854C4">
        <w:rPr>
          <w:lang w:val="es-CO"/>
        </w:rPr>
        <w:t xml:space="preserve">concentrar </w:t>
      </w:r>
      <w:r w:rsidR="00422898">
        <w:rPr>
          <w:lang w:val="es-CO"/>
        </w:rPr>
        <w:t xml:space="preserve">sus esfuerzos en </w:t>
      </w:r>
      <w:r w:rsidR="00BD67B8" w:rsidRPr="00BD67B8">
        <w:rPr>
          <w:lang w:val="es-MX"/>
        </w:rPr>
        <w:t xml:space="preserve">funciones estratégicas y de articulación, así como desarrollar una </w:t>
      </w:r>
      <w:r w:rsidR="00D43704" w:rsidRPr="00E71C3C">
        <w:rPr>
          <w:lang w:val="es-CO"/>
        </w:rPr>
        <w:t>estrategia interna de desarrollo</w:t>
      </w:r>
      <w:r w:rsidR="00D43704">
        <w:rPr>
          <w:lang w:val="es-CO"/>
        </w:rPr>
        <w:t xml:space="preserve"> de capacidades del equipo</w:t>
      </w:r>
      <w:r w:rsidR="00BD67B8">
        <w:rPr>
          <w:lang w:val="es-CO"/>
        </w:rPr>
        <w:t xml:space="preserve"> institucional</w:t>
      </w:r>
      <w:r w:rsidR="00870A6B">
        <w:rPr>
          <w:lang w:val="es-CO"/>
        </w:rPr>
        <w:t>,</w:t>
      </w:r>
      <w:r w:rsidR="00D43704">
        <w:rPr>
          <w:lang w:val="es-CO"/>
        </w:rPr>
        <w:t xml:space="preserve"> enfocada en </w:t>
      </w:r>
      <w:r w:rsidR="00870A6B">
        <w:rPr>
          <w:lang w:val="es-CO"/>
        </w:rPr>
        <w:t xml:space="preserve">el desarrollo de </w:t>
      </w:r>
      <w:r w:rsidR="00D43704">
        <w:rPr>
          <w:lang w:val="es-CO"/>
        </w:rPr>
        <w:t xml:space="preserve">habilidades </w:t>
      </w:r>
      <w:r w:rsidR="00EF0317">
        <w:rPr>
          <w:lang w:val="es-CO"/>
        </w:rPr>
        <w:t xml:space="preserve">claves para asegurar la efectividad del sistema de integridad, </w:t>
      </w:r>
      <w:r w:rsidR="00D43704">
        <w:rPr>
          <w:lang w:val="es-CO"/>
        </w:rPr>
        <w:t>como, por ejempl</w:t>
      </w:r>
      <w:r w:rsidR="00EF0317">
        <w:rPr>
          <w:lang w:val="es-CO"/>
        </w:rPr>
        <w:t>o</w:t>
      </w:r>
      <w:r w:rsidR="00D43704">
        <w:rPr>
          <w:lang w:val="es-CO"/>
        </w:rPr>
        <w:t>:</w:t>
      </w:r>
    </w:p>
    <w:p w14:paraId="1DD0F28A" w14:textId="77777777" w:rsidR="00D43704" w:rsidRDefault="00D43704" w:rsidP="00D43704">
      <w:pPr>
        <w:pStyle w:val="BulletedList"/>
        <w:rPr>
          <w:lang w:val="es-CO"/>
        </w:rPr>
      </w:pPr>
      <w:r>
        <w:rPr>
          <w:lang w:val="es-CO"/>
        </w:rPr>
        <w:t>La planificación estratégica y operativa</w:t>
      </w:r>
    </w:p>
    <w:p w14:paraId="73F54F0D" w14:textId="77777777" w:rsidR="00D43704" w:rsidRDefault="00D43704" w:rsidP="00D43704">
      <w:pPr>
        <w:pStyle w:val="BulletedList"/>
        <w:rPr>
          <w:lang w:val="es-CO"/>
        </w:rPr>
      </w:pPr>
      <w:r>
        <w:rPr>
          <w:lang w:val="es-CO"/>
        </w:rPr>
        <w:t>El monitoreo y la evaluación de políticas integridad</w:t>
      </w:r>
    </w:p>
    <w:p w14:paraId="6213C416" w14:textId="7B74C027" w:rsidR="00FF11C9" w:rsidRDefault="00FF11C9" w:rsidP="00FF11C9">
      <w:pPr>
        <w:pStyle w:val="BulletedList"/>
        <w:rPr>
          <w:lang w:val="es-CO"/>
        </w:rPr>
      </w:pPr>
      <w:r>
        <w:rPr>
          <w:lang w:val="es-CO"/>
        </w:rPr>
        <w:t xml:space="preserve">El fomento de la coordinación y la cooperación </w:t>
      </w:r>
      <w:r w:rsidR="00870A6B" w:rsidRPr="00870A6B">
        <w:rPr>
          <w:lang w:val="es-CO"/>
        </w:rPr>
        <w:t>interinstitucional</w:t>
      </w:r>
      <w:r w:rsidR="00205CEA">
        <w:rPr>
          <w:lang w:val="es-CO"/>
        </w:rPr>
        <w:t xml:space="preserve"> </w:t>
      </w:r>
      <w:r>
        <w:rPr>
          <w:lang w:val="es-CO"/>
        </w:rPr>
        <w:t>entre actores de</w:t>
      </w:r>
      <w:r w:rsidR="00205CEA">
        <w:rPr>
          <w:lang w:val="es-CO"/>
        </w:rPr>
        <w:t>l sistema de</w:t>
      </w:r>
      <w:r>
        <w:rPr>
          <w:lang w:val="es-CO"/>
        </w:rPr>
        <w:t xml:space="preserve"> integridad</w:t>
      </w:r>
      <w:r w:rsidR="00205CEA">
        <w:rPr>
          <w:lang w:val="es-CO"/>
        </w:rPr>
        <w:t>, en particular</w:t>
      </w:r>
      <w:r w:rsidR="009E5F01">
        <w:rPr>
          <w:lang w:val="es-CO"/>
        </w:rPr>
        <w:t xml:space="preserve"> a través de la </w:t>
      </w:r>
      <w:r w:rsidR="009E5F01" w:rsidRPr="00DC7DD4">
        <w:rPr>
          <w:lang w:val="es-MX"/>
        </w:rPr>
        <w:t>CPTA</w:t>
      </w:r>
    </w:p>
    <w:p w14:paraId="45E2B9AC" w14:textId="375327D3" w:rsidR="00424219" w:rsidRDefault="00424219" w:rsidP="00FF11C9">
      <w:pPr>
        <w:pStyle w:val="BulletedList"/>
        <w:rPr>
          <w:lang w:val="es-CO"/>
        </w:rPr>
      </w:pPr>
      <w:r>
        <w:rPr>
          <w:lang w:val="es-CO"/>
        </w:rPr>
        <w:t xml:space="preserve">El diseño </w:t>
      </w:r>
      <w:r w:rsidR="004A0BF3">
        <w:rPr>
          <w:lang w:val="es-CO"/>
        </w:rPr>
        <w:t xml:space="preserve">y promoción de </w:t>
      </w:r>
      <w:r>
        <w:rPr>
          <w:lang w:val="es-CO"/>
        </w:rPr>
        <w:t>regulaciones, directrices y lineamientos para</w:t>
      </w:r>
      <w:r w:rsidR="004A0BF3">
        <w:rPr>
          <w:lang w:val="es-CO"/>
        </w:rPr>
        <w:t xml:space="preserve"> la implementación d</w:t>
      </w:r>
      <w:r w:rsidR="0073178F">
        <w:rPr>
          <w:lang w:val="es-CO"/>
        </w:rPr>
        <w:t xml:space="preserve">e diferentes políticas de integridad que toman en cuenta estándares y buenas prácticas internacionales </w:t>
      </w:r>
      <w:r>
        <w:rPr>
          <w:lang w:val="es-CO"/>
        </w:rPr>
        <w:t xml:space="preserve"> </w:t>
      </w:r>
    </w:p>
    <w:p w14:paraId="24E6AB66" w14:textId="2F7BA92B" w:rsidR="00D43704" w:rsidRDefault="00D43704" w:rsidP="00D43704">
      <w:pPr>
        <w:pStyle w:val="BulletedList"/>
        <w:rPr>
          <w:lang w:val="es-CO"/>
        </w:rPr>
      </w:pPr>
      <w:r>
        <w:rPr>
          <w:lang w:val="es-CO"/>
        </w:rPr>
        <w:t>El apoyo y la orientación a entidades públicas en el diseño y la implementación de medidas de integridad</w:t>
      </w:r>
      <w:r w:rsidR="001E1D36">
        <w:rPr>
          <w:lang w:val="es-CO"/>
        </w:rPr>
        <w:t>, por ejemplo</w:t>
      </w:r>
      <w:r w:rsidR="00B75FBF">
        <w:rPr>
          <w:lang w:val="es-CO"/>
        </w:rPr>
        <w:t>,</w:t>
      </w:r>
      <w:r w:rsidR="001E1D36">
        <w:rPr>
          <w:lang w:val="es-CO"/>
        </w:rPr>
        <w:t xml:space="preserve"> con respecto a denuncias y su trámite</w:t>
      </w:r>
      <w:r w:rsidR="00C43E7B">
        <w:rPr>
          <w:lang w:val="es-CO"/>
        </w:rPr>
        <w:t xml:space="preserve"> y las medidas de protección</w:t>
      </w:r>
      <w:r>
        <w:rPr>
          <w:lang w:val="es-CO"/>
        </w:rPr>
        <w:t xml:space="preserve"> </w:t>
      </w:r>
      <w:r w:rsidR="00205CEA">
        <w:rPr>
          <w:lang w:val="es-CO"/>
        </w:rPr>
        <w:t>a informantes</w:t>
      </w:r>
    </w:p>
    <w:p w14:paraId="7653FEF9" w14:textId="48FC89C2" w:rsidR="00D43704" w:rsidRDefault="00D43704" w:rsidP="00D43704">
      <w:pPr>
        <w:pStyle w:val="BulletedList"/>
        <w:rPr>
          <w:lang w:val="es-CO"/>
        </w:rPr>
      </w:pPr>
      <w:r>
        <w:rPr>
          <w:lang w:val="es-CO"/>
        </w:rPr>
        <w:t>La publicación de datos</w:t>
      </w:r>
      <w:r w:rsidR="00205CEA">
        <w:rPr>
          <w:lang w:val="es-CO"/>
        </w:rPr>
        <w:t>, análisis</w:t>
      </w:r>
      <w:r>
        <w:rPr>
          <w:lang w:val="es-CO"/>
        </w:rPr>
        <w:t xml:space="preserve"> e informes que facilitan la rendición de cuentas con respecto al desempeño del sistema de integridad </w:t>
      </w:r>
    </w:p>
    <w:p w14:paraId="2FC6F165" w14:textId="222BFA1E" w:rsidR="005C667B" w:rsidRPr="00874379" w:rsidRDefault="005C667B" w:rsidP="005C667B">
      <w:pPr>
        <w:pStyle w:val="BulletedList"/>
        <w:rPr>
          <w:lang w:val="es-MX"/>
        </w:rPr>
      </w:pPr>
      <w:r>
        <w:rPr>
          <w:lang w:val="es-CO"/>
        </w:rPr>
        <w:t>L</w:t>
      </w:r>
      <w:r w:rsidRPr="005C667B">
        <w:rPr>
          <w:lang w:val="es-CO"/>
        </w:rPr>
        <w:t>a promoción y desarrollo de capacidades en materia de integridad para los servidores públicos en general y para los líderes</w:t>
      </w:r>
      <w:r>
        <w:rPr>
          <w:lang w:val="es-CO"/>
        </w:rPr>
        <w:t xml:space="preserve"> en particular</w:t>
      </w:r>
      <w:r w:rsidR="00E00C50">
        <w:rPr>
          <w:lang w:val="es-CO"/>
        </w:rPr>
        <w:t xml:space="preserve">, en coordinación con el </w:t>
      </w:r>
      <w:r w:rsidR="00DB17D0" w:rsidRPr="00717A7C">
        <w:rPr>
          <w:lang w:val="es-CO"/>
        </w:rPr>
        <w:t xml:space="preserve">Instituto Nacional de Administración Pública </w:t>
      </w:r>
      <w:r w:rsidR="00DB17D0">
        <w:rPr>
          <w:lang w:val="es-CO"/>
        </w:rPr>
        <w:t>(</w:t>
      </w:r>
      <w:r w:rsidR="00BE0315" w:rsidRPr="00874379">
        <w:rPr>
          <w:lang w:val="es-MX"/>
        </w:rPr>
        <w:t>INAP</w:t>
      </w:r>
      <w:r w:rsidR="00DB17D0" w:rsidRPr="00874379">
        <w:rPr>
          <w:lang w:val="es-MX"/>
        </w:rPr>
        <w:t>)</w:t>
      </w:r>
      <w:r w:rsidR="00D176E1">
        <w:rPr>
          <w:lang w:val="es-MX"/>
        </w:rPr>
        <w:t xml:space="preserve"> (ver también </w:t>
      </w:r>
      <w:r w:rsidR="00D176E1" w:rsidRPr="004A22BF">
        <w:rPr>
          <w:highlight w:val="green"/>
          <w:lang w:val="es-MX"/>
        </w:rPr>
        <w:t xml:space="preserve">Capítulo </w:t>
      </w:r>
      <w:r w:rsidR="00F73526" w:rsidRPr="004A22BF">
        <w:rPr>
          <w:highlight w:val="green"/>
          <w:lang w:val="es-MX"/>
        </w:rPr>
        <w:t>3</w:t>
      </w:r>
      <w:r w:rsidR="00D176E1">
        <w:rPr>
          <w:lang w:val="es-MX"/>
        </w:rPr>
        <w:t>)</w:t>
      </w:r>
    </w:p>
    <w:p w14:paraId="0F698009" w14:textId="153F5AE4" w:rsidR="00D43704" w:rsidRPr="00874379" w:rsidRDefault="00E00C50" w:rsidP="00D43704">
      <w:pPr>
        <w:pStyle w:val="BulletedList"/>
        <w:rPr>
          <w:lang w:val="es-MX"/>
        </w:rPr>
      </w:pPr>
      <w:r w:rsidRPr="00874379">
        <w:rPr>
          <w:lang w:val="es-MX"/>
        </w:rPr>
        <w:t>E</w:t>
      </w:r>
      <w:r w:rsidR="005C667B" w:rsidRPr="00874379">
        <w:rPr>
          <w:lang w:val="es-MX"/>
        </w:rPr>
        <w:t>l apoyo y orientación a los servidores públicos en materia de conflictos de interés</w:t>
      </w:r>
      <w:r w:rsidRPr="00874379">
        <w:rPr>
          <w:lang w:val="es-MX"/>
        </w:rPr>
        <w:t>.</w:t>
      </w:r>
    </w:p>
    <w:p w14:paraId="6194E95B" w14:textId="78C7D232" w:rsidR="00A9110B" w:rsidRDefault="00A9110B" w:rsidP="00A9110B">
      <w:pPr>
        <w:pStyle w:val="Ttulo2"/>
        <w:rPr>
          <w:lang w:val="es-MX"/>
        </w:rPr>
      </w:pPr>
      <w:bookmarkStart w:id="58" w:name="_Ref191632674"/>
      <w:r w:rsidRPr="00F614F0">
        <w:rPr>
          <w:lang w:val="es-MX"/>
        </w:rPr>
        <w:t>Promov</w:t>
      </w:r>
      <w:r w:rsidR="00BA57AA">
        <w:rPr>
          <w:lang w:val="es-MX"/>
        </w:rPr>
        <w:t xml:space="preserve">er la </w:t>
      </w:r>
      <w:r w:rsidR="00663613">
        <w:rPr>
          <w:lang w:val="es-MX"/>
        </w:rPr>
        <w:t xml:space="preserve">implementación </w:t>
      </w:r>
      <w:r w:rsidR="00CE6138">
        <w:rPr>
          <w:lang w:val="es-MX"/>
        </w:rPr>
        <w:t xml:space="preserve">de las políticas de integridad </w:t>
      </w:r>
      <w:r w:rsidR="00663613">
        <w:rPr>
          <w:lang w:val="es-MX"/>
        </w:rPr>
        <w:t xml:space="preserve">en todo el </w:t>
      </w:r>
      <w:r w:rsidRPr="00F614F0">
        <w:rPr>
          <w:lang w:val="es-MX"/>
        </w:rPr>
        <w:t xml:space="preserve">sector público </w:t>
      </w:r>
      <w:bookmarkEnd w:id="58"/>
    </w:p>
    <w:p w14:paraId="371F309D" w14:textId="28B2BA63" w:rsidR="00D047E4" w:rsidRDefault="00D047E4" w:rsidP="00D047E4">
      <w:pPr>
        <w:pStyle w:val="Para"/>
        <w:rPr>
          <w:lang w:val="es-CR"/>
        </w:rPr>
      </w:pPr>
      <w:r w:rsidRPr="00B94E0E">
        <w:rPr>
          <w:lang w:val="es-CR"/>
        </w:rPr>
        <w:t xml:space="preserve">De acuerdo con la Recomendación de la OCDE sobre </w:t>
      </w:r>
      <w:r w:rsidR="006A35FE">
        <w:rPr>
          <w:lang w:val="es-CR"/>
        </w:rPr>
        <w:t>I</w:t>
      </w:r>
      <w:r w:rsidRPr="00B94E0E">
        <w:rPr>
          <w:lang w:val="es-CR"/>
        </w:rPr>
        <w:t xml:space="preserve">ntegridad </w:t>
      </w:r>
      <w:r w:rsidR="006A35FE">
        <w:rPr>
          <w:lang w:val="es-CR"/>
        </w:rPr>
        <w:t>P</w:t>
      </w:r>
      <w:r w:rsidRPr="00B94E0E">
        <w:rPr>
          <w:lang w:val="es-CR"/>
        </w:rPr>
        <w:t>ública, los gobiernos también demuestran su compromiso con la integridad “garantizando que el sistema de integridad del sector público defina, apoye, controle y aplique la integridad pública, y que se integre en el marco general de gestión y gobernanza del sector público</w:t>
      </w:r>
      <w:r w:rsidR="006A35FE">
        <w:rPr>
          <w:lang w:val="es-CR"/>
        </w:rPr>
        <w:t>”</w:t>
      </w:r>
      <w:r w:rsidRPr="00B94E0E">
        <w:rPr>
          <w:lang w:val="es-CR"/>
        </w:rPr>
        <w:t>, y “garantizando la implementación de los marcos legislativos e institucionales apropiados que permitan que las organizaciones del sector público asuman la responsabilidad de la gestión efectiva de la integridad de sus actividades, así como la de los funcionarios públicos que lleven a cabo tales actividades</w:t>
      </w:r>
      <w:r>
        <w:rPr>
          <w:lang w:val="es-CR"/>
        </w:rPr>
        <w:t xml:space="preserve">” </w:t>
      </w:r>
      <w:sdt>
        <w:sdtPr>
          <w:id w:val="475258127"/>
          <w:citation/>
        </w:sdtPr>
        <w:sdtContent>
          <w:r>
            <w:fldChar w:fldCharType="begin"/>
          </w:r>
          <w:r w:rsidRPr="00AC4FC1">
            <w:rPr>
              <w:lang w:val="es-MX"/>
            </w:rPr>
            <w:instrText xml:space="preserve"> CITATION Mendeley_bannE0_LCz6P1i8nlG2mbw \l 2057 </w:instrText>
          </w:r>
          <w:r>
            <w:fldChar w:fldCharType="separate"/>
          </w:r>
          <w:r w:rsidR="00830A49" w:rsidRPr="00830A49">
            <w:rPr>
              <w:noProof/>
              <w:lang w:val="es-MX"/>
            </w:rPr>
            <w:t>(OECD, 2017</w:t>
          </w:r>
          <w:r w:rsidR="00830A49" w:rsidRPr="00830A49">
            <w:rPr>
              <w:noProof/>
              <w:vertAlign w:val="subscript"/>
              <w:lang w:val="es-MX"/>
            </w:rPr>
            <w:t>[1]</w:t>
          </w:r>
          <w:r w:rsidR="00830A49" w:rsidRPr="00830A49">
            <w:rPr>
              <w:noProof/>
              <w:lang w:val="es-MX"/>
            </w:rPr>
            <w:t>)</w:t>
          </w:r>
          <w:r>
            <w:fldChar w:fldCharType="end"/>
          </w:r>
        </w:sdtContent>
      </w:sdt>
      <w:r>
        <w:rPr>
          <w:lang w:val="es-CR"/>
        </w:rPr>
        <w:t>.</w:t>
      </w:r>
    </w:p>
    <w:p w14:paraId="5FD996FE" w14:textId="7DC99956" w:rsidR="00892B00" w:rsidRDefault="007643CF" w:rsidP="00892B00">
      <w:pPr>
        <w:pStyle w:val="Ttulo3"/>
        <w:rPr>
          <w:lang w:val="es-MX"/>
        </w:rPr>
      </w:pPr>
      <w:r>
        <w:rPr>
          <w:lang w:val="es-MX"/>
        </w:rPr>
        <w:t xml:space="preserve">La República Dominicana </w:t>
      </w:r>
      <w:r w:rsidR="00200C4E">
        <w:rPr>
          <w:lang w:val="es-MX"/>
        </w:rPr>
        <w:t>podría f</w:t>
      </w:r>
      <w:r w:rsidR="00AA4A8C">
        <w:rPr>
          <w:lang w:val="es-MX"/>
        </w:rPr>
        <w:t>ortalecer</w:t>
      </w:r>
      <w:r w:rsidR="00892B00">
        <w:rPr>
          <w:lang w:val="es-MX"/>
        </w:rPr>
        <w:t xml:space="preserve"> las </w:t>
      </w:r>
      <w:r w:rsidR="00892B00" w:rsidRPr="00447A3D">
        <w:rPr>
          <w:lang w:val="es-MX"/>
        </w:rPr>
        <w:t>Comisiones de Integridad Gubernamental y Cumplimiento Normativo</w:t>
      </w:r>
      <w:r w:rsidR="00892B00">
        <w:rPr>
          <w:lang w:val="es-MX"/>
        </w:rPr>
        <w:t xml:space="preserve"> </w:t>
      </w:r>
      <w:r w:rsidR="001518D5">
        <w:rPr>
          <w:lang w:val="es-MX"/>
        </w:rPr>
        <w:t>transformándolas</w:t>
      </w:r>
      <w:r w:rsidR="00892B00">
        <w:rPr>
          <w:lang w:val="es-MX"/>
        </w:rPr>
        <w:t xml:space="preserve"> en unidades </w:t>
      </w:r>
      <w:r w:rsidR="00140996">
        <w:rPr>
          <w:lang w:val="es-MX"/>
        </w:rPr>
        <w:t xml:space="preserve">de integridad </w:t>
      </w:r>
      <w:r w:rsidR="00892B00">
        <w:rPr>
          <w:lang w:val="es-MX"/>
        </w:rPr>
        <w:t>dedicadas</w:t>
      </w:r>
      <w:r w:rsidR="009A4E34">
        <w:rPr>
          <w:lang w:val="es-MX"/>
        </w:rPr>
        <w:t>, ancladas en el organigrama de las entidades,</w:t>
      </w:r>
      <w:r w:rsidR="001518D5">
        <w:rPr>
          <w:lang w:val="es-MX"/>
        </w:rPr>
        <w:t xml:space="preserve"> y clarificando sus funciones</w:t>
      </w:r>
      <w:r w:rsidR="00892B00">
        <w:rPr>
          <w:lang w:val="es-MX"/>
        </w:rPr>
        <w:t xml:space="preserve"> </w:t>
      </w:r>
    </w:p>
    <w:p w14:paraId="4FFAE971" w14:textId="1F7D53BB" w:rsidR="006232E0" w:rsidRPr="006232E0" w:rsidRDefault="00B56701" w:rsidP="006232E0">
      <w:pPr>
        <w:pStyle w:val="Para"/>
        <w:rPr>
          <w:lang w:val="es-MX"/>
        </w:rPr>
      </w:pPr>
      <w:r>
        <w:rPr>
          <w:lang w:val="es-CR"/>
        </w:rPr>
        <w:t>A</w:t>
      </w:r>
      <w:r w:rsidR="00442254" w:rsidRPr="00D81031">
        <w:rPr>
          <w:lang w:val="es-CR"/>
        </w:rPr>
        <w:t xml:space="preserve">ctores </w:t>
      </w:r>
      <w:r w:rsidR="00442254">
        <w:rPr>
          <w:lang w:val="es-CR"/>
        </w:rPr>
        <w:t>de apoyo dedicados</w:t>
      </w:r>
      <w:r w:rsidR="00524E59">
        <w:rPr>
          <w:lang w:val="es-CR"/>
        </w:rPr>
        <w:t xml:space="preserve"> </w:t>
      </w:r>
      <w:r w:rsidR="000077FA">
        <w:rPr>
          <w:lang w:val="es-CR"/>
        </w:rPr>
        <w:t xml:space="preserve">a los temas de integridad </w:t>
      </w:r>
      <w:r w:rsidR="00524E59">
        <w:rPr>
          <w:lang w:val="es-CR"/>
        </w:rPr>
        <w:t>en las entidades públicas</w:t>
      </w:r>
      <w:r w:rsidR="00442254">
        <w:rPr>
          <w:lang w:val="es-CR"/>
        </w:rPr>
        <w:t>, como unidades o comités,</w:t>
      </w:r>
      <w:r w:rsidR="00442254" w:rsidRPr="00D81031">
        <w:rPr>
          <w:lang w:val="es-CR"/>
        </w:rPr>
        <w:t xml:space="preserve"> contribu</w:t>
      </w:r>
      <w:r w:rsidR="00442254">
        <w:rPr>
          <w:lang w:val="es-CR"/>
        </w:rPr>
        <w:t>yen</w:t>
      </w:r>
      <w:r w:rsidR="00442254" w:rsidRPr="00D81031">
        <w:rPr>
          <w:lang w:val="es-CR"/>
        </w:rPr>
        <w:t xml:space="preserve"> a superar el reto de </w:t>
      </w:r>
      <w:r w:rsidR="00442254">
        <w:rPr>
          <w:lang w:val="es-CR"/>
        </w:rPr>
        <w:t>transversalizar</w:t>
      </w:r>
      <w:r w:rsidR="00442254" w:rsidRPr="00D81031">
        <w:rPr>
          <w:lang w:val="es-CR"/>
        </w:rPr>
        <w:t xml:space="preserve"> la </w:t>
      </w:r>
      <w:r w:rsidR="00442254">
        <w:rPr>
          <w:lang w:val="es-CR"/>
        </w:rPr>
        <w:t>implementación</w:t>
      </w:r>
      <w:r w:rsidR="00442254" w:rsidRPr="00D81031">
        <w:rPr>
          <w:lang w:val="es-CR"/>
        </w:rPr>
        <w:t xml:space="preserve"> de políticas de integridad</w:t>
      </w:r>
      <w:r w:rsidR="007A48BA">
        <w:rPr>
          <w:lang w:val="es-CR"/>
        </w:rPr>
        <w:t xml:space="preserve"> en </w:t>
      </w:r>
      <w:r w:rsidR="00BD2E8A">
        <w:rPr>
          <w:lang w:val="es-CR"/>
        </w:rPr>
        <w:t>los diferentes niveles de gobierno</w:t>
      </w:r>
      <w:r w:rsidR="00442254" w:rsidRPr="00D81031">
        <w:rPr>
          <w:lang w:val="es-CR"/>
        </w:rPr>
        <w:t xml:space="preserve">. </w:t>
      </w:r>
      <w:r w:rsidR="00442254">
        <w:rPr>
          <w:lang w:val="es-CR"/>
        </w:rPr>
        <w:t>Como actores de la segunda línea</w:t>
      </w:r>
      <w:sdt>
        <w:sdtPr>
          <w:rPr>
            <w:lang w:val="es-CR"/>
          </w:rPr>
          <w:id w:val="1642765271"/>
          <w:citation/>
        </w:sdtPr>
        <w:sdtContent>
          <w:r w:rsidR="00442254">
            <w:rPr>
              <w:lang w:val="es-CR"/>
            </w:rPr>
            <w:fldChar w:fldCharType="begin"/>
          </w:r>
          <w:r w:rsidR="00442254">
            <w:rPr>
              <w:lang w:val="es-CR"/>
            </w:rPr>
            <w:instrText xml:space="preserve">CITATION Mendeley_YXfv9R412j6D_aa8T5I6qA \l 2057 </w:instrText>
          </w:r>
          <w:r w:rsidR="00442254">
            <w:rPr>
              <w:lang w:val="es-CR"/>
            </w:rPr>
            <w:fldChar w:fldCharType="separate"/>
          </w:r>
          <w:r w:rsidR="00830A49">
            <w:rPr>
              <w:noProof/>
              <w:lang w:val="es-CR"/>
            </w:rPr>
            <w:t xml:space="preserve"> </w:t>
          </w:r>
          <w:r w:rsidR="00830A49" w:rsidRPr="00830A49">
            <w:rPr>
              <w:noProof/>
              <w:lang w:val="es-CR"/>
            </w:rPr>
            <w:t>(IIA, 2020</w:t>
          </w:r>
          <w:r w:rsidR="00830A49" w:rsidRPr="00830A49">
            <w:rPr>
              <w:noProof/>
              <w:vertAlign w:val="subscript"/>
              <w:lang w:val="es-CR"/>
            </w:rPr>
            <w:t>[36]</w:t>
          </w:r>
          <w:r w:rsidR="00830A49" w:rsidRPr="00830A49">
            <w:rPr>
              <w:noProof/>
              <w:lang w:val="es-CR"/>
            </w:rPr>
            <w:t>)</w:t>
          </w:r>
          <w:r w:rsidR="00442254">
            <w:rPr>
              <w:lang w:val="es-CR"/>
            </w:rPr>
            <w:fldChar w:fldCharType="end"/>
          </w:r>
        </w:sdtContent>
      </w:sdt>
      <w:r w:rsidR="00442254">
        <w:rPr>
          <w:lang w:val="es-CR"/>
        </w:rPr>
        <w:t xml:space="preserve">, brindan apoyo y orientación a los servidores públicos en temas de integridad y transparencia, articulan con otras unidades claves y monitorean la implementación de políticas públicas en estas áreas. Idealmente, su papel va más allá de una función de cumplimiento tradicional y pueden jugar un rol clave en la promoción de una cultura organizacional abierta, en la que los funcionarios se sienten seguros de discutir cuestiones éticas y de elevar sus preguntas sobre integridad. </w:t>
      </w:r>
      <w:r w:rsidR="00164816">
        <w:rPr>
          <w:lang w:val="es-CR"/>
        </w:rPr>
        <w:t>L</w:t>
      </w:r>
      <w:r w:rsidR="00442254" w:rsidRPr="00D81031">
        <w:rPr>
          <w:lang w:val="es-CR"/>
        </w:rPr>
        <w:t xml:space="preserve">a experiencia internacional muestra el valor de tener una persona u oficina especializada y dedicada que sea responsable y rinda cuentas por la </w:t>
      </w:r>
      <w:r w:rsidR="00442254">
        <w:rPr>
          <w:lang w:val="es-CR"/>
        </w:rPr>
        <w:t>implementación</w:t>
      </w:r>
      <w:r w:rsidR="00442254" w:rsidRPr="00D81031">
        <w:rPr>
          <w:lang w:val="es-CR"/>
        </w:rPr>
        <w:t xml:space="preserve"> interna y </w:t>
      </w:r>
      <w:r w:rsidR="00442254">
        <w:rPr>
          <w:lang w:val="es-CR"/>
        </w:rPr>
        <w:lastRenderedPageBreak/>
        <w:t xml:space="preserve">la </w:t>
      </w:r>
      <w:r w:rsidR="00442254" w:rsidRPr="00D81031">
        <w:rPr>
          <w:lang w:val="es-CR"/>
        </w:rPr>
        <w:t>promoción de políticas y leyes relativas a la integridad</w:t>
      </w:r>
      <w:r w:rsidR="00B35E2F">
        <w:rPr>
          <w:lang w:val="es-CR"/>
        </w:rPr>
        <w:t xml:space="preserve">, como resume el </w:t>
      </w:r>
      <w:r w:rsidR="00B35E2F">
        <w:rPr>
          <w:lang w:val="es-CR"/>
        </w:rPr>
        <w:fldChar w:fldCharType="begin"/>
      </w:r>
      <w:r w:rsidR="00B35E2F">
        <w:rPr>
          <w:lang w:val="es-CR"/>
        </w:rPr>
        <w:instrText xml:space="preserve"> REF _Ref204165024 \h </w:instrText>
      </w:r>
      <w:r w:rsidR="00B35E2F">
        <w:rPr>
          <w:lang w:val="es-CR"/>
        </w:rPr>
      </w:r>
      <w:r w:rsidR="00B35E2F">
        <w:rPr>
          <w:lang w:val="es-CR"/>
        </w:rPr>
        <w:fldChar w:fldCharType="separate"/>
      </w:r>
      <w:r w:rsidR="00A307DB">
        <w:rPr>
          <w:lang w:val="es-MX"/>
        </w:rPr>
        <w:t xml:space="preserve">Recuadro </w:t>
      </w:r>
      <w:r w:rsidR="00A307DB">
        <w:rPr>
          <w:noProof/>
          <w:lang w:val="es-MX"/>
        </w:rPr>
        <w:t>1</w:t>
      </w:r>
      <w:r w:rsidR="00A307DB" w:rsidRPr="000F368A">
        <w:rPr>
          <w:lang w:val="es-MX"/>
        </w:rPr>
        <w:t>.</w:t>
      </w:r>
      <w:r w:rsidR="00A307DB">
        <w:rPr>
          <w:noProof/>
          <w:lang w:val="es-MX"/>
        </w:rPr>
        <w:t>2</w:t>
      </w:r>
      <w:r w:rsidR="00B35E2F">
        <w:rPr>
          <w:lang w:val="es-CR"/>
        </w:rPr>
        <w:fldChar w:fldCharType="end"/>
      </w:r>
      <w:r w:rsidR="00442254" w:rsidRPr="00D81031">
        <w:rPr>
          <w:lang w:val="es-CR"/>
        </w:rPr>
        <w:t xml:space="preserve"> </w:t>
      </w:r>
      <w:sdt>
        <w:sdtPr>
          <w:rPr>
            <w:lang w:val="es-CR"/>
          </w:rPr>
          <w:id w:val="1383054507"/>
          <w:citation/>
        </w:sdtPr>
        <w:sdtContent>
          <w:r w:rsidR="00442254" w:rsidRPr="00D81031">
            <w:rPr>
              <w:vertAlign w:val="subscript"/>
              <w:lang w:val="es-CR"/>
            </w:rPr>
            <w:fldChar w:fldCharType="begin"/>
          </w:r>
          <w:r w:rsidR="00442254">
            <w:rPr>
              <w:vertAlign w:val="subscript"/>
              <w:lang w:val="es-CR"/>
            </w:rPr>
            <w:instrText xml:space="preserve">CITATION Mendeley_OEywoDpj8jaGQ4dA2p87Rw \m Mendeley_u9AY6jYTLTmWdSnCOKJfwg \m Mendeley_HYOTR3AauzC6lAl5TdVHuQ \l 2057 </w:instrText>
          </w:r>
          <w:r w:rsidR="00442254" w:rsidRPr="00D81031">
            <w:rPr>
              <w:lang w:val="es-CR"/>
            </w:rPr>
            <w:fldChar w:fldCharType="separate"/>
          </w:r>
          <w:bookmarkStart w:id="59" w:name="Mendeley_HYOTR3AauzC6lAl5TdVHuQ_39"/>
          <w:bookmarkStart w:id="60" w:name="Mendeley_u9AY6jYTLTmWdSnCOKJfwg_35"/>
          <w:bookmarkStart w:id="61" w:name="Mendeley_HYOTR3AauzC6lAl5TdVHuQ_36"/>
          <w:bookmarkStart w:id="62" w:name="Mendeley_HYOTR3AauzC6lAl5TdVHuQ_30"/>
          <w:bookmarkStart w:id="63" w:name="Mendeley_HYOTR3AauzC6lAl5TdVHuQ_29"/>
          <w:bookmarkStart w:id="64" w:name="Mendeley_HYOTR3AauzC6lAl5TdVHuQ_14"/>
          <w:bookmarkStart w:id="65" w:name="Mendeley_u9AY6jYTLTmWdSnCOKJfwg_38"/>
          <w:bookmarkStart w:id="66" w:name="Placeholder1_39"/>
          <w:bookmarkStart w:id="67" w:name="Placeholder1_41"/>
          <w:bookmarkStart w:id="68" w:name="Mendeley_u9AY6jYTLTmWdSnCOKJfwg_37"/>
          <w:bookmarkStart w:id="69" w:name="Placeholder1_38"/>
          <w:bookmarkStart w:id="70" w:name="Mendeley_u9AY6jYTLTmWdSnCOKJfwg_28"/>
          <w:bookmarkStart w:id="71" w:name="Placeholder1_29"/>
          <w:bookmarkStart w:id="72" w:name="Mendeley_u9AY6jYTLTmWdSnCOKJfwg_26"/>
          <w:bookmarkStart w:id="73" w:name="Placeholder1_27"/>
          <w:bookmarkStart w:id="74" w:name="Mendeley_u9AY6jYTLTmWdSnCOKJfwg_39"/>
          <w:bookmarkStart w:id="75" w:name="Mendeley_u9AY6jYTLTmWdSnCOKJfwg_40"/>
          <w:bookmarkStart w:id="76" w:name="Placeholder1_22"/>
          <w:bookmarkStart w:id="77" w:name="Mendeley_u9AY6jYTLTmWdSnCOKJfwg_21"/>
          <w:bookmarkStart w:id="78" w:name="Placeholder1_30"/>
          <w:bookmarkStart w:id="79" w:name="Mendeley_u9AY6jYTLTmWdSnCOKJfwg_29"/>
          <w:bookmarkStart w:id="80" w:name="Placeholder1_31"/>
          <w:bookmarkStart w:id="81" w:name="Mendeley_u9AY6jYTLTmWdSnCOKJfwg_30"/>
          <w:bookmarkStart w:id="82" w:name="Placeholder1_34"/>
          <w:bookmarkStart w:id="83" w:name="Mendeley_u9AY6jYTLTmWdSnCOKJfwg_33"/>
          <w:bookmarkStart w:id="84" w:name="Placeholder1_37"/>
          <w:bookmarkStart w:id="85" w:name="Mendeley_u9AY6jYTLTmWdSnCOKJfwg_36"/>
          <w:bookmarkStart w:id="86" w:name="Placeholder1_42"/>
          <w:bookmarkStart w:id="87" w:name="Mendeley_u9AY6jYTLTmWdSnCOKJfwg_41"/>
          <w:bookmarkStart w:id="88" w:name="Placeholder1_43"/>
          <w:bookmarkStart w:id="89" w:name="Mendeley_u9AY6jYTLTmWdSnCOKJfwg_42"/>
          <w:bookmarkStart w:id="90" w:name="Placeholder1_40"/>
          <w:bookmarkStart w:id="91" w:name="Mendeley_HYOTR3AauzC6lAl5TdVHuQ_37"/>
          <w:bookmarkStart w:id="92" w:name="Mendeley_HYOTR3AauzC6lAl5TdVHuQ_46"/>
          <w:bookmarkStart w:id="93" w:name="Mendeley_u9AY6jYTLTmWdSnCOKJfwg_45"/>
          <w:bookmarkStart w:id="94" w:name="Mendeley_HYOTR3AauzC6lAl5TdVHuQ_45"/>
          <w:bookmarkStart w:id="95" w:name="Mendeley_u9AY6jYTLTmWdSnCOKJfwg_44"/>
          <w:r w:rsidR="00830A49" w:rsidRPr="00830A49">
            <w:rPr>
              <w:noProof/>
              <w:lang w:val="es-CR"/>
            </w:rPr>
            <w:t>(OCDE, 2009</w:t>
          </w:r>
          <w:r w:rsidR="00830A49" w:rsidRPr="00830A49">
            <w:rPr>
              <w:noProof/>
              <w:vertAlign w:val="subscript"/>
              <w:lang w:val="es-CR"/>
            </w:rPr>
            <w:t>[37]</w:t>
          </w:r>
          <w:r w:rsidR="00830A49" w:rsidRPr="00830A49">
            <w:rPr>
              <w:noProof/>
              <w:lang w:val="es-CR"/>
            </w:rPr>
            <w:t>; G20, 2017</w:t>
          </w:r>
          <w:r w:rsidR="00830A49" w:rsidRPr="00830A49">
            <w:rPr>
              <w:noProof/>
              <w:vertAlign w:val="subscript"/>
              <w:lang w:val="es-CR"/>
            </w:rPr>
            <w:t>[38]</w:t>
          </w:r>
          <w:r w:rsidR="00830A49" w:rsidRPr="00830A49">
            <w:rPr>
              <w:noProof/>
              <w:lang w:val="es-CR"/>
            </w:rPr>
            <w:t>; OCDE, 2019</w:t>
          </w:r>
          <w:r w:rsidR="00830A49" w:rsidRPr="00830A49">
            <w:rPr>
              <w:noProof/>
              <w:vertAlign w:val="subscript"/>
              <w:lang w:val="es-CR"/>
            </w:rPr>
            <w:t>[39]</w:t>
          </w:r>
          <w:r w:rsidR="00830A49" w:rsidRPr="00830A49">
            <w:rPr>
              <w:noProof/>
              <w:lang w:val="es-CR"/>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442254" w:rsidRPr="00D81031">
            <w:rPr>
              <w:lang w:val="es-CR"/>
            </w:rPr>
            <w:fldChar w:fldCharType="end"/>
          </w:r>
        </w:sdtContent>
      </w:sdt>
      <w:r w:rsidR="00442254" w:rsidRPr="00D81031">
        <w:rPr>
          <w:lang w:val="es-CR"/>
        </w:rPr>
        <w:t xml:space="preserve">. </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5A3FC2" w:rsidRPr="00232349" w14:paraId="66AFE42C" w14:textId="77777777" w:rsidTr="00140996">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2340ABD1" w14:textId="07CE9E14" w:rsidR="005A3FC2" w:rsidRPr="005A3FC2" w:rsidRDefault="00234199">
            <w:pPr>
              <w:pStyle w:val="Descripcin"/>
              <w:rPr>
                <w:lang w:val="es-CO"/>
              </w:rPr>
            </w:pPr>
            <w:bookmarkStart w:id="96" w:name="_Ref204165024"/>
            <w:r>
              <w:rPr>
                <w:lang w:val="es-MX"/>
              </w:rPr>
              <w:t xml:space="preserve">Recuadro </w:t>
            </w:r>
            <w:r w:rsidR="005A3FC2">
              <w:rPr>
                <w:noProof/>
              </w:rPr>
              <w:fldChar w:fldCharType="begin"/>
            </w:r>
            <w:r w:rsidR="005A3FC2" w:rsidRPr="000F368A">
              <w:rPr>
                <w:noProof/>
                <w:lang w:val="es-MX"/>
              </w:rPr>
              <w:instrText xml:space="preserve"> STYLEREF 1 \s </w:instrText>
            </w:r>
            <w:r w:rsidR="005A3FC2">
              <w:rPr>
                <w:noProof/>
              </w:rPr>
              <w:fldChar w:fldCharType="separate"/>
            </w:r>
            <w:r w:rsidR="00A307DB">
              <w:rPr>
                <w:noProof/>
                <w:lang w:val="es-MX"/>
              </w:rPr>
              <w:t>1</w:t>
            </w:r>
            <w:r w:rsidR="005A3FC2">
              <w:rPr>
                <w:noProof/>
              </w:rPr>
              <w:fldChar w:fldCharType="end"/>
            </w:r>
            <w:r w:rsidR="005A3FC2" w:rsidRPr="000F368A">
              <w:rPr>
                <w:lang w:val="es-MX"/>
              </w:rPr>
              <w:t>.</w:t>
            </w:r>
            <w:r w:rsidR="005A3FC2">
              <w:rPr>
                <w:noProof/>
              </w:rPr>
              <w:fldChar w:fldCharType="begin"/>
            </w:r>
            <w:r w:rsidR="005A3FC2" w:rsidRPr="000F368A">
              <w:rPr>
                <w:noProof/>
                <w:lang w:val="es-MX"/>
              </w:rPr>
              <w:instrText xml:space="preserve"> SEQ Box \* ARABIC \s 1 </w:instrText>
            </w:r>
            <w:r w:rsidR="005A3FC2">
              <w:rPr>
                <w:noProof/>
              </w:rPr>
              <w:fldChar w:fldCharType="separate"/>
            </w:r>
            <w:r w:rsidR="00A307DB">
              <w:rPr>
                <w:noProof/>
                <w:lang w:val="es-MX"/>
              </w:rPr>
              <w:t>2</w:t>
            </w:r>
            <w:r w:rsidR="005A3FC2">
              <w:rPr>
                <w:noProof/>
              </w:rPr>
              <w:fldChar w:fldCharType="end"/>
            </w:r>
            <w:bookmarkEnd w:id="96"/>
            <w:r w:rsidR="005A3FC2" w:rsidRPr="000F368A">
              <w:rPr>
                <w:lang w:val="es-MX"/>
              </w:rPr>
              <w:t xml:space="preserve">. </w:t>
            </w:r>
            <w:r w:rsidR="005A3FC2" w:rsidRPr="005A3FC2">
              <w:rPr>
                <w:lang w:val="es-CO"/>
              </w:rPr>
              <w:t>El valor agr</w:t>
            </w:r>
            <w:r w:rsidR="005A3FC2">
              <w:rPr>
                <w:lang w:val="es-CO"/>
              </w:rPr>
              <w:t>ega</w:t>
            </w:r>
            <w:r w:rsidR="005A3FC2" w:rsidRPr="005A3FC2">
              <w:rPr>
                <w:lang w:val="es-CO"/>
              </w:rPr>
              <w:t xml:space="preserve">do de </w:t>
            </w:r>
            <w:r w:rsidR="0048302E">
              <w:rPr>
                <w:lang w:val="es-CO"/>
              </w:rPr>
              <w:t>una función</w:t>
            </w:r>
            <w:r w:rsidR="005A3FC2">
              <w:rPr>
                <w:lang w:val="es-CO"/>
              </w:rPr>
              <w:t xml:space="preserve"> de integridad dedicadas a nivel organizacional</w:t>
            </w:r>
          </w:p>
          <w:p w14:paraId="023F3874" w14:textId="77777777" w:rsidR="00954020" w:rsidRPr="00954020" w:rsidRDefault="00954020" w:rsidP="00954020">
            <w:pPr>
              <w:pStyle w:val="Para0"/>
              <w:rPr>
                <w:lang w:val="es-CO"/>
              </w:rPr>
            </w:pPr>
            <w:r w:rsidRPr="00954020">
              <w:rPr>
                <w:lang w:val="es-CO"/>
              </w:rPr>
              <w:t>Existen varias razones por las que es importante contar con una función de integridad dedicada (una persona o una unidad) en una organización:</w:t>
            </w:r>
          </w:p>
          <w:p w14:paraId="4E656167" w14:textId="2064B2F9" w:rsidR="00954020" w:rsidRPr="00954020" w:rsidRDefault="00954020" w:rsidP="006D7BDD">
            <w:pPr>
              <w:pStyle w:val="BulletedList"/>
              <w:rPr>
                <w:lang w:val="es-CO"/>
              </w:rPr>
            </w:pPr>
            <w:r w:rsidRPr="00954020">
              <w:rPr>
                <w:lang w:val="es-CO"/>
              </w:rPr>
              <w:t xml:space="preserve">Permite dirigir y coordinar diferentes medidas de integridad, como garantizar la implementación de un código de ética, asesorar sobre la gestión de conflictos de intereses o dilemas éticos, y orientar sobre cómo presentar una </w:t>
            </w:r>
            <w:r w:rsidR="00601C45">
              <w:rPr>
                <w:lang w:val="es-CO"/>
              </w:rPr>
              <w:t xml:space="preserve">denuncia </w:t>
            </w:r>
            <w:r w:rsidRPr="00954020">
              <w:rPr>
                <w:lang w:val="es-CO"/>
              </w:rPr>
              <w:t>o cómo identificar, evaluar y gestionar los riesgos de integridad.</w:t>
            </w:r>
          </w:p>
          <w:p w14:paraId="22568D28" w14:textId="09554877" w:rsidR="00954020" w:rsidRPr="00954020" w:rsidRDefault="00954020" w:rsidP="006D7BDD">
            <w:pPr>
              <w:pStyle w:val="BulletedList"/>
              <w:rPr>
                <w:lang w:val="es-CO"/>
              </w:rPr>
            </w:pPr>
            <w:r w:rsidRPr="00954020">
              <w:rPr>
                <w:lang w:val="es-CO"/>
              </w:rPr>
              <w:t>Permite crear un espacio seguro en la organización, donde los empleados pueden acudir con preguntas, dilemas y problemas sin temor a represalias.</w:t>
            </w:r>
            <w:r w:rsidR="001D77C9">
              <w:rPr>
                <w:lang w:val="es-CO"/>
              </w:rPr>
              <w:t xml:space="preserve"> Un personal estable permite construir la confianza </w:t>
            </w:r>
            <w:r w:rsidR="00F47A82">
              <w:rPr>
                <w:lang w:val="es-CO"/>
              </w:rPr>
              <w:t xml:space="preserve">necesaria para crear este ambiente. </w:t>
            </w:r>
          </w:p>
          <w:p w14:paraId="6D71EEC0" w14:textId="77777777" w:rsidR="00954020" w:rsidRPr="00954020" w:rsidRDefault="00954020" w:rsidP="006D7BDD">
            <w:pPr>
              <w:pStyle w:val="BulletedList"/>
              <w:rPr>
                <w:lang w:val="es-CO"/>
              </w:rPr>
            </w:pPr>
            <w:r w:rsidRPr="00954020">
              <w:rPr>
                <w:lang w:val="es-CO"/>
              </w:rPr>
              <w:t>Promueve una verdadera acumulación de experiencia, ya que las recomendaciones, perspectivas y buenas prácticas se recopilan en una única área dentro de la organización.</w:t>
            </w:r>
          </w:p>
          <w:p w14:paraId="06CAE3A6" w14:textId="46E136EF" w:rsidR="006E4926" w:rsidRPr="00CC7ADF" w:rsidRDefault="00954020" w:rsidP="005A3FC2">
            <w:pPr>
              <w:pStyle w:val="BulletedList"/>
              <w:rPr>
                <w:lang w:val="es-CO"/>
              </w:rPr>
            </w:pPr>
            <w:r w:rsidRPr="00954020">
              <w:rPr>
                <w:lang w:val="es-CO"/>
              </w:rPr>
              <w:t>Puede facilitar la continuidad de las políticas de integridad. En la práctica, es común que, incluso cuando la gestión de la integridad genera interés y entusiasmo al iniciarse, este decaiga con el tiempo. Contar con personas dedicadas a la gestión de la integridad y solicitarles que informen sobre su progreso reducirá significativamente este riesgo.</w:t>
            </w:r>
            <w:r w:rsidR="00CF6D40">
              <w:rPr>
                <w:lang w:val="es-CO"/>
              </w:rPr>
              <w:t xml:space="preserve"> </w:t>
            </w:r>
          </w:p>
          <w:p w14:paraId="17768C34" w14:textId="77777777" w:rsidR="006D7BDD" w:rsidRPr="006D7BDD" w:rsidRDefault="006D7BDD" w:rsidP="006D7BDD">
            <w:pPr>
              <w:pStyle w:val="BulletedList"/>
              <w:rPr>
                <w:lang w:val="es-CO"/>
              </w:rPr>
            </w:pPr>
            <w:r w:rsidRPr="006D7BDD">
              <w:rPr>
                <w:lang w:val="es-CO"/>
              </w:rPr>
              <w:t>Tiene un componente simbólico. Transmite la señal de que la integridad se considera importante dentro de la organización. Una regla típica en la teoría del diseño organizacional es que «la estructura sigue a la estrategia»: la estructura refleja las áreas de importancia estratégica para la organización. Si una organización busca atribuir importancia a la integridad, esto debe reflejarse y ser visible en su organigrama.</w:t>
            </w:r>
          </w:p>
          <w:p w14:paraId="600AFF35" w14:textId="39ED62C2" w:rsidR="00954020" w:rsidRPr="00CC7ADF" w:rsidRDefault="006D7BDD" w:rsidP="006D7BDD">
            <w:pPr>
              <w:pStyle w:val="BulletedList"/>
              <w:rPr>
                <w:lang w:val="es-CO"/>
              </w:rPr>
            </w:pPr>
            <w:r w:rsidRPr="006D7BDD">
              <w:rPr>
                <w:lang w:val="es-CO"/>
              </w:rPr>
              <w:t>Permite coordinar y lograr sinergias para promover la integridad con otras áreas relevantes, como la gestión de recursos humanos, la unidad de compras, la dirección o la gestión financiera.</w:t>
            </w:r>
          </w:p>
          <w:p w14:paraId="057B4FC5" w14:textId="218C34A5" w:rsidR="005A3FC2" w:rsidRPr="005A3FC2" w:rsidRDefault="005A3FC2">
            <w:pPr>
              <w:pStyle w:val="Sourcenotes"/>
              <w:rPr>
                <w:lang w:val="es-CO"/>
              </w:rPr>
            </w:pPr>
            <w:r w:rsidRPr="005A3FC2">
              <w:rPr>
                <w:lang w:val="es-CO"/>
              </w:rPr>
              <w:t xml:space="preserve">Fuente: Basado en </w:t>
            </w:r>
            <w:sdt>
              <w:sdtPr>
                <w:rPr>
                  <w:lang w:val="es-CO"/>
                </w:rPr>
                <w:id w:val="272303098"/>
                <w:citation/>
              </w:sdtPr>
              <w:sdtContent>
                <w:r>
                  <w:rPr>
                    <w:lang w:val="es-CO"/>
                  </w:rPr>
                  <w:fldChar w:fldCharType="begin"/>
                </w:r>
                <w:r>
                  <w:rPr>
                    <w:noProof/>
                    <w:vertAlign w:val="subscript"/>
                    <w:lang w:val="es-CO"/>
                  </w:rPr>
                  <w:instrText xml:space="preserve"> CITATION Mend_OEywoDpj8jaGQ4dA2p87Rw \l 2057 \m Mend_NK6I0MXpwjCuzgMh4IEgvA \m Kapp_a8cbb8fa </w:instrText>
                </w:r>
                <w:r>
                  <w:rPr>
                    <w:lang w:val="es-CO"/>
                  </w:rPr>
                  <w:fldChar w:fldCharType="separate"/>
                </w:r>
                <w:bookmarkStart w:id="97" w:name="Mend_NK6I0MXpwjCuzgMh4IEgvA_41"/>
                <w:bookmarkStart w:id="98" w:name="Mend_NK6I0MXpwjCuzgMh4IEgvA_38"/>
                <w:bookmarkStart w:id="99" w:name="Mend_NK6I0MXpwjCuzgMh4IEgvA_39"/>
                <w:bookmarkStart w:id="100" w:name="Mend_NK6I0MXpwjCuzgMh4IEgvA_32"/>
                <w:r w:rsidR="00830A49" w:rsidRPr="00830A49">
                  <w:rPr>
                    <w:noProof/>
                    <w:lang w:val="es-CO"/>
                  </w:rPr>
                  <w:t>(OECD, 2009</w:t>
                </w:r>
                <w:r w:rsidR="00830A49" w:rsidRPr="00830A49">
                  <w:rPr>
                    <w:noProof/>
                    <w:vertAlign w:val="subscript"/>
                    <w:lang w:val="es-CO"/>
                  </w:rPr>
                  <w:t>[40]</w:t>
                </w:r>
                <w:r w:rsidR="00830A49" w:rsidRPr="00830A49">
                  <w:rPr>
                    <w:noProof/>
                    <w:lang w:val="es-CO"/>
                  </w:rPr>
                  <w:t>; OCDE, 2019</w:t>
                </w:r>
                <w:r w:rsidR="00830A49" w:rsidRPr="00830A49">
                  <w:rPr>
                    <w:noProof/>
                    <w:vertAlign w:val="subscript"/>
                    <w:lang w:val="es-CO"/>
                  </w:rPr>
                  <w:t>[41]</w:t>
                </w:r>
                <w:r w:rsidR="00830A49" w:rsidRPr="00830A49">
                  <w:rPr>
                    <w:noProof/>
                    <w:lang w:val="es-CO"/>
                  </w:rPr>
                  <w:t>; OECD, 2021</w:t>
                </w:r>
                <w:r w:rsidR="00830A49" w:rsidRPr="00830A49">
                  <w:rPr>
                    <w:noProof/>
                    <w:vertAlign w:val="subscript"/>
                    <w:lang w:val="es-CO"/>
                  </w:rPr>
                  <w:t>[21]</w:t>
                </w:r>
                <w:r w:rsidR="00830A49" w:rsidRPr="00830A49">
                  <w:rPr>
                    <w:noProof/>
                    <w:lang w:val="es-CO"/>
                  </w:rPr>
                  <w:t>)</w:t>
                </w:r>
                <w:bookmarkEnd w:id="97"/>
                <w:bookmarkEnd w:id="98"/>
                <w:bookmarkEnd w:id="99"/>
                <w:bookmarkEnd w:id="100"/>
                <w:r>
                  <w:rPr>
                    <w:lang w:val="es-CO"/>
                  </w:rPr>
                  <w:fldChar w:fldCharType="end"/>
                </w:r>
              </w:sdtContent>
            </w:sdt>
            <w:r w:rsidR="006D7BDD">
              <w:rPr>
                <w:lang w:val="es-CO"/>
              </w:rPr>
              <w:t xml:space="preserve"> </w:t>
            </w:r>
          </w:p>
        </w:tc>
      </w:tr>
    </w:tbl>
    <w:p w14:paraId="336E6B8C" w14:textId="775567F7" w:rsidR="00054478" w:rsidRDefault="0072173C" w:rsidP="00F3699D">
      <w:pPr>
        <w:pStyle w:val="Para"/>
        <w:rPr>
          <w:lang w:val="es-MX"/>
        </w:rPr>
      </w:pPr>
      <w:r w:rsidRPr="007F1E38">
        <w:rPr>
          <w:lang w:val="es-MX"/>
        </w:rPr>
        <w:t xml:space="preserve">En </w:t>
      </w:r>
      <w:r w:rsidR="00447A3D">
        <w:rPr>
          <w:lang w:val="es-MX"/>
        </w:rPr>
        <w:t xml:space="preserve">la </w:t>
      </w:r>
      <w:r w:rsidRPr="007F1E38">
        <w:rPr>
          <w:lang w:val="es-MX"/>
        </w:rPr>
        <w:t>República Dominicana,</w:t>
      </w:r>
      <w:r w:rsidR="007F1E38">
        <w:rPr>
          <w:lang w:val="es-MX"/>
        </w:rPr>
        <w:t xml:space="preserve"> l</w:t>
      </w:r>
      <w:r w:rsidR="00FB1F07" w:rsidRPr="007F1E38">
        <w:rPr>
          <w:lang w:val="es-MX"/>
        </w:rPr>
        <w:t xml:space="preserve">as </w:t>
      </w:r>
      <w:r w:rsidR="005A22BC" w:rsidRPr="00447A3D">
        <w:rPr>
          <w:lang w:val="es-MX"/>
        </w:rPr>
        <w:t>Comisiones de Integridad Gubernamental y Cumplimiento Normativo</w:t>
      </w:r>
      <w:r w:rsidR="005A22BC" w:rsidRPr="007F1E38">
        <w:rPr>
          <w:lang w:val="es-MX"/>
        </w:rPr>
        <w:t xml:space="preserve"> (CIGCN)</w:t>
      </w:r>
      <w:r w:rsidR="00FB53F8">
        <w:rPr>
          <w:lang w:val="es-MX"/>
        </w:rPr>
        <w:t>, que responden a la DIGEIG,</w:t>
      </w:r>
      <w:r w:rsidR="00242186" w:rsidRPr="007F1E38">
        <w:rPr>
          <w:lang w:val="es-MX"/>
        </w:rPr>
        <w:t xml:space="preserve"> </w:t>
      </w:r>
      <w:r w:rsidR="000835E2" w:rsidRPr="007F1E38">
        <w:rPr>
          <w:lang w:val="es-MX"/>
        </w:rPr>
        <w:t>tienen la función de</w:t>
      </w:r>
      <w:r w:rsidR="00242186" w:rsidRPr="007F1E38">
        <w:rPr>
          <w:lang w:val="es-MX"/>
        </w:rPr>
        <w:t xml:space="preserve"> “promover la institucionalización de la ética y el estímulo de conductas íntegras en el servidor público, vigilar el cumplimiento del Código de Ética y Conducta de los Servidores Públicos, así como fungir de órgano operativo para la estandarización de programas y políticas de cumplimiento normativo, prevención de riesgo, antisoborno y manejo de herramientas de integridad gubernamental” </w:t>
      </w:r>
      <w:r w:rsidR="001B287A" w:rsidRPr="007F1E38">
        <w:rPr>
          <w:lang w:val="es-MX"/>
        </w:rPr>
        <w:t>(</w:t>
      </w:r>
      <w:r w:rsidR="00242186" w:rsidRPr="007F1E38">
        <w:rPr>
          <w:lang w:val="es-MX"/>
        </w:rPr>
        <w:t>Decreto </w:t>
      </w:r>
      <w:r w:rsidR="00E075E5">
        <w:rPr>
          <w:lang w:val="es-MX"/>
        </w:rPr>
        <w:t>No. </w:t>
      </w:r>
      <w:r w:rsidR="00242186" w:rsidRPr="007F1E38">
        <w:rPr>
          <w:lang w:val="es-MX"/>
        </w:rPr>
        <w:t>791-</w:t>
      </w:r>
      <w:r w:rsidR="004759AF">
        <w:rPr>
          <w:lang w:val="es-MX"/>
        </w:rPr>
        <w:t>20</w:t>
      </w:r>
      <w:r w:rsidR="00242186" w:rsidRPr="007F1E38">
        <w:rPr>
          <w:lang w:val="es-MX"/>
        </w:rPr>
        <w:t>21 y Reglamento de Aplicación </w:t>
      </w:r>
      <w:r w:rsidR="00E075E5">
        <w:rPr>
          <w:lang w:val="es-MX"/>
        </w:rPr>
        <w:t>No.</w:t>
      </w:r>
      <w:r w:rsidR="00242186" w:rsidRPr="007F1E38">
        <w:rPr>
          <w:lang w:val="es-MX"/>
        </w:rPr>
        <w:t> 1-2022 de la DIGEIG</w:t>
      </w:r>
      <w:r w:rsidR="001B287A" w:rsidRPr="007F1E38">
        <w:rPr>
          <w:lang w:val="es-MX"/>
        </w:rPr>
        <w:t>)</w:t>
      </w:r>
      <w:r w:rsidR="00242186" w:rsidRPr="007F1E38">
        <w:rPr>
          <w:lang w:val="es-MX"/>
        </w:rPr>
        <w:t>.</w:t>
      </w:r>
      <w:r w:rsidR="004D1C50" w:rsidRPr="004D1C50">
        <w:rPr>
          <w:lang w:val="es-MX"/>
        </w:rPr>
        <w:t xml:space="preserve"> </w:t>
      </w:r>
      <w:r w:rsidR="004759AF">
        <w:rPr>
          <w:lang w:val="es-MX"/>
        </w:rPr>
        <w:t>A 2025, las CIGNC están e</w:t>
      </w:r>
      <w:r w:rsidR="004759AF" w:rsidRPr="007F1E38">
        <w:rPr>
          <w:lang w:val="es-MX"/>
        </w:rPr>
        <w:t>stablecidas en el 90% de la administración pública centralizada</w:t>
      </w:r>
      <w:r w:rsidR="00D52D80">
        <w:rPr>
          <w:lang w:val="es-MX"/>
        </w:rPr>
        <w:t xml:space="preserve"> y </w:t>
      </w:r>
      <w:r w:rsidR="00D55915">
        <w:rPr>
          <w:lang w:val="es-MX"/>
        </w:rPr>
        <w:t xml:space="preserve">192 instituciones cuentan con una </w:t>
      </w:r>
      <w:r w:rsidR="00122C4D">
        <w:rPr>
          <w:lang w:val="es-MX"/>
        </w:rPr>
        <w:t xml:space="preserve">CIGNC </w:t>
      </w:r>
      <w:r w:rsidR="00D55915">
        <w:rPr>
          <w:lang w:val="es-MX"/>
        </w:rPr>
        <w:t>u Oficial de Integridad</w:t>
      </w:r>
      <w:r w:rsidR="00D45547">
        <w:rPr>
          <w:lang w:val="es-MX"/>
        </w:rPr>
        <w:t xml:space="preserve"> </w:t>
      </w:r>
      <w:sdt>
        <w:sdtPr>
          <w:rPr>
            <w:lang w:val="es-MX"/>
          </w:rPr>
          <w:id w:val="-1973121243"/>
          <w:citation/>
        </w:sdtPr>
        <w:sdtContent>
          <w:r w:rsidR="00D45547">
            <w:rPr>
              <w:lang w:val="es-MX"/>
            </w:rPr>
            <w:fldChar w:fldCharType="begin"/>
          </w:r>
          <w:r w:rsidR="00D45547" w:rsidRPr="00D45547">
            <w:rPr>
              <w:lang w:val="es-MX"/>
            </w:rPr>
            <w:instrText xml:space="preserve"> CITATION DIG25 \l 2057 </w:instrText>
          </w:r>
          <w:r w:rsidR="00D45547">
            <w:rPr>
              <w:lang w:val="es-MX"/>
            </w:rPr>
            <w:fldChar w:fldCharType="separate"/>
          </w:r>
          <w:r w:rsidR="00830A49" w:rsidRPr="00830A49">
            <w:rPr>
              <w:noProof/>
              <w:lang w:val="es-MX"/>
            </w:rPr>
            <w:t>(DIGEIG, 2025</w:t>
          </w:r>
          <w:r w:rsidR="00830A49" w:rsidRPr="00830A49">
            <w:rPr>
              <w:noProof/>
              <w:vertAlign w:val="subscript"/>
              <w:lang w:val="es-MX"/>
            </w:rPr>
            <w:t>[42]</w:t>
          </w:r>
          <w:r w:rsidR="00830A49" w:rsidRPr="00830A49">
            <w:rPr>
              <w:noProof/>
              <w:lang w:val="es-MX"/>
            </w:rPr>
            <w:t>)</w:t>
          </w:r>
          <w:r w:rsidR="00D45547">
            <w:rPr>
              <w:lang w:val="es-MX"/>
            </w:rPr>
            <w:fldChar w:fldCharType="end"/>
          </w:r>
        </w:sdtContent>
      </w:sdt>
      <w:r w:rsidR="004759AF">
        <w:rPr>
          <w:lang w:val="es-MX"/>
        </w:rPr>
        <w:t xml:space="preserve">. </w:t>
      </w:r>
    </w:p>
    <w:p w14:paraId="13DB72AC" w14:textId="00695498" w:rsidR="00A9110B" w:rsidRDefault="002C4E26" w:rsidP="36960E84">
      <w:pPr>
        <w:pStyle w:val="Para"/>
        <w:rPr>
          <w:lang w:val="es-ES"/>
        </w:rPr>
      </w:pPr>
      <w:r w:rsidRPr="36960E84">
        <w:rPr>
          <w:lang w:val="es-ES"/>
        </w:rPr>
        <w:t>Las CIGCN</w:t>
      </w:r>
      <w:r w:rsidR="00A9110B" w:rsidRPr="36960E84">
        <w:rPr>
          <w:lang w:val="es-ES"/>
        </w:rPr>
        <w:t xml:space="preserve"> </w:t>
      </w:r>
      <w:r w:rsidRPr="36960E84">
        <w:rPr>
          <w:lang w:val="es-ES"/>
        </w:rPr>
        <w:t xml:space="preserve">están </w:t>
      </w:r>
      <w:r w:rsidR="00A9110B" w:rsidRPr="36960E84">
        <w:rPr>
          <w:lang w:val="es-ES"/>
        </w:rPr>
        <w:t xml:space="preserve">compuestas de cinco miembros electos </w:t>
      </w:r>
      <w:r w:rsidR="0015035C" w:rsidRPr="36960E84">
        <w:rPr>
          <w:lang w:val="es-ES"/>
        </w:rPr>
        <w:t>por tres años</w:t>
      </w:r>
      <w:r w:rsidR="00966EB6">
        <w:rPr>
          <w:lang w:val="es-ES"/>
        </w:rPr>
        <w:t>,</w:t>
      </w:r>
      <w:r w:rsidR="0015035C" w:rsidRPr="36960E84">
        <w:rPr>
          <w:lang w:val="es-ES"/>
        </w:rPr>
        <w:t xml:space="preserve"> </w:t>
      </w:r>
      <w:r w:rsidR="00A9110B" w:rsidRPr="36960E84">
        <w:rPr>
          <w:lang w:val="es-ES"/>
        </w:rPr>
        <w:t xml:space="preserve">representando a cada uno de los </w:t>
      </w:r>
      <w:r w:rsidR="00054478" w:rsidRPr="36960E84">
        <w:rPr>
          <w:lang w:val="es-ES"/>
        </w:rPr>
        <w:t>g</w:t>
      </w:r>
      <w:r w:rsidR="00A9110B" w:rsidRPr="36960E84">
        <w:rPr>
          <w:lang w:val="es-ES"/>
        </w:rPr>
        <w:t xml:space="preserve">rupos </w:t>
      </w:r>
      <w:r w:rsidR="00054478" w:rsidRPr="36960E84">
        <w:rPr>
          <w:lang w:val="es-ES"/>
        </w:rPr>
        <w:t>o</w:t>
      </w:r>
      <w:r w:rsidR="00A9110B" w:rsidRPr="36960E84">
        <w:rPr>
          <w:lang w:val="es-ES"/>
        </w:rPr>
        <w:t>cupacionales de la función pública</w:t>
      </w:r>
      <w:r w:rsidR="00966EB6">
        <w:rPr>
          <w:lang w:val="es-ES"/>
        </w:rPr>
        <w:t>,</w:t>
      </w:r>
      <w:r w:rsidR="00A9110B" w:rsidRPr="36960E84">
        <w:rPr>
          <w:lang w:val="es-ES"/>
        </w:rPr>
        <w:t xml:space="preserve"> y un cuerpo técnico de cuatro personas con funciones específicas</w:t>
      </w:r>
      <w:r w:rsidR="006241E0" w:rsidRPr="36960E84">
        <w:rPr>
          <w:lang w:val="es-ES"/>
        </w:rPr>
        <w:t>, cada uno con responsabilidades específicas dentro de la CIGCN</w:t>
      </w:r>
      <w:r w:rsidRPr="36960E84">
        <w:rPr>
          <w:lang w:val="es-ES"/>
        </w:rPr>
        <w:t xml:space="preserve"> (</w:t>
      </w:r>
      <w:r w:rsidR="00A9110B" w:rsidRPr="001E1E52">
        <w:rPr>
          <w:lang w:val="es-MX"/>
        </w:rPr>
        <w:fldChar w:fldCharType="begin"/>
      </w:r>
      <w:r w:rsidR="00A9110B" w:rsidRPr="001E1E52">
        <w:rPr>
          <w:lang w:val="es-MX"/>
        </w:rPr>
        <w:instrText xml:space="preserve"> REF _Ref191400680 \h </w:instrText>
      </w:r>
      <w:r w:rsidR="00A9110B">
        <w:rPr>
          <w:lang w:val="es-MX"/>
        </w:rPr>
        <w:instrText xml:space="preserve"> \* MERGEFORMAT </w:instrText>
      </w:r>
      <w:r w:rsidR="00A9110B" w:rsidRPr="001E1E52">
        <w:rPr>
          <w:lang w:val="es-MX"/>
        </w:rPr>
      </w:r>
      <w:r w:rsidR="00A9110B" w:rsidRPr="001E1E52">
        <w:rPr>
          <w:lang w:val="es-MX"/>
        </w:rPr>
        <w:fldChar w:fldCharType="separate"/>
      </w:r>
      <w:r w:rsidR="00A307DB" w:rsidRPr="00A307DB">
        <w:rPr>
          <w:lang w:val="es-ES"/>
        </w:rPr>
        <w:t>Tabla 1.5</w:t>
      </w:r>
      <w:r w:rsidR="00A9110B" w:rsidRPr="001E1E52">
        <w:rPr>
          <w:lang w:val="es-MX"/>
        </w:rPr>
        <w:fldChar w:fldCharType="end"/>
      </w:r>
      <w:r w:rsidRPr="36960E84">
        <w:rPr>
          <w:lang w:val="es-ES"/>
        </w:rPr>
        <w:t>)</w:t>
      </w:r>
      <w:r w:rsidR="00A9110B" w:rsidRPr="36960E84">
        <w:rPr>
          <w:lang w:val="es-ES"/>
        </w:rPr>
        <w:t>. En el caso de entidades pequeñas y/o que no tengan grupos ocupacionales, se tienen Oficiales de Integridad</w:t>
      </w:r>
      <w:r w:rsidR="009A2995">
        <w:rPr>
          <w:lang w:val="es-ES"/>
        </w:rPr>
        <w:t xml:space="preserve"> (OIG)</w:t>
      </w:r>
      <w:r w:rsidR="00CF09B3" w:rsidRPr="36960E84">
        <w:rPr>
          <w:lang w:val="es-ES"/>
        </w:rPr>
        <w:t>, que hacen las veces de CIGCN</w:t>
      </w:r>
      <w:r w:rsidR="00A9110B" w:rsidRPr="36960E84">
        <w:rPr>
          <w:lang w:val="es-ES"/>
        </w:rPr>
        <w:t>.</w:t>
      </w:r>
      <w:r w:rsidR="00114866" w:rsidRPr="00114866">
        <w:rPr>
          <w:lang w:val="es-MX"/>
        </w:rPr>
        <w:t xml:space="preserve"> </w:t>
      </w:r>
      <w:r w:rsidR="00D84569" w:rsidRPr="00D84569" w:rsidDel="00D84569">
        <w:rPr>
          <w:lang w:val="es-ES"/>
        </w:rPr>
        <w:t xml:space="preserve"> </w:t>
      </w:r>
      <w:r w:rsidR="00A9110B" w:rsidRPr="36960E84">
        <w:rPr>
          <w:lang w:val="es-ES"/>
        </w:rPr>
        <w:t xml:space="preserve"> </w:t>
      </w:r>
    </w:p>
    <w:p w14:paraId="64CADC77" w14:textId="14010C76" w:rsidR="00A9110B" w:rsidRPr="00755C5E" w:rsidRDefault="00A9110B" w:rsidP="00A9110B">
      <w:pPr>
        <w:pStyle w:val="Descripcin"/>
        <w:rPr>
          <w:lang w:val="es-MX"/>
        </w:rPr>
      </w:pPr>
      <w:bookmarkStart w:id="101" w:name="_Ref191400680"/>
      <w:r w:rsidRPr="00755C5E">
        <w:rPr>
          <w:lang w:val="es-MX"/>
        </w:rPr>
        <w:lastRenderedPageBreak/>
        <w:t>Tabl</w:t>
      </w:r>
      <w:r>
        <w:rPr>
          <w:lang w:val="es-MX"/>
        </w:rPr>
        <w:t>a</w:t>
      </w:r>
      <w:r w:rsidRPr="00755C5E">
        <w:rPr>
          <w:lang w:val="es-MX"/>
        </w:rPr>
        <w:t> </w:t>
      </w:r>
      <w:r w:rsidRPr="00755C5E">
        <w:rPr>
          <w:noProof/>
          <w:lang w:val="es-MX"/>
        </w:rPr>
        <w:fldChar w:fldCharType="begin"/>
      </w:r>
      <w:r w:rsidRPr="00755C5E">
        <w:rPr>
          <w:noProof/>
          <w:lang w:val="es-MX"/>
        </w:rPr>
        <w:instrText xml:space="preserve"> STYLEREF 1 \s </w:instrText>
      </w:r>
      <w:r w:rsidRPr="00755C5E">
        <w:rPr>
          <w:noProof/>
          <w:lang w:val="es-MX"/>
        </w:rPr>
        <w:fldChar w:fldCharType="separate"/>
      </w:r>
      <w:r w:rsidR="00A307DB">
        <w:rPr>
          <w:noProof/>
          <w:lang w:val="es-MX"/>
        </w:rPr>
        <w:t>1</w:t>
      </w:r>
      <w:r w:rsidRPr="00755C5E">
        <w:rPr>
          <w:noProof/>
          <w:lang w:val="es-MX"/>
        </w:rPr>
        <w:fldChar w:fldCharType="end"/>
      </w:r>
      <w:r w:rsidRPr="00755C5E">
        <w:rPr>
          <w:lang w:val="es-MX"/>
        </w:rPr>
        <w:t>.</w:t>
      </w:r>
      <w:r w:rsidRPr="00755C5E">
        <w:rPr>
          <w:noProof/>
          <w:lang w:val="es-MX"/>
        </w:rPr>
        <w:fldChar w:fldCharType="begin"/>
      </w:r>
      <w:r w:rsidRPr="00755C5E">
        <w:rPr>
          <w:noProof/>
          <w:lang w:val="es-MX"/>
        </w:rPr>
        <w:instrText xml:space="preserve"> SEQ Table \* ARABIC \s 1 </w:instrText>
      </w:r>
      <w:r w:rsidRPr="00755C5E">
        <w:rPr>
          <w:noProof/>
          <w:lang w:val="es-MX"/>
        </w:rPr>
        <w:fldChar w:fldCharType="separate"/>
      </w:r>
      <w:r w:rsidR="00A307DB">
        <w:rPr>
          <w:noProof/>
          <w:lang w:val="es-MX"/>
        </w:rPr>
        <w:t>5</w:t>
      </w:r>
      <w:r w:rsidRPr="00755C5E">
        <w:rPr>
          <w:noProof/>
          <w:lang w:val="es-MX"/>
        </w:rPr>
        <w:fldChar w:fldCharType="end"/>
      </w:r>
      <w:bookmarkEnd w:id="101"/>
      <w:r w:rsidRPr="00755C5E">
        <w:rPr>
          <w:lang w:val="es-MX"/>
        </w:rPr>
        <w:t xml:space="preserve">. </w:t>
      </w:r>
      <w:r>
        <w:rPr>
          <w:lang w:val="es-MX"/>
        </w:rPr>
        <w:t>La composición de una Comisión de Integridad Gubernamental y Cumplimiento Normativo (CIGCN)</w:t>
      </w:r>
    </w:p>
    <w:tbl>
      <w:tblPr>
        <w:tblStyle w:val="OECD1"/>
        <w:tblW w:w="0" w:type="auto"/>
        <w:tblLook w:val="0420" w:firstRow="1" w:lastRow="0" w:firstColumn="0" w:lastColumn="0" w:noHBand="0" w:noVBand="1"/>
      </w:tblPr>
      <w:tblGrid>
        <w:gridCol w:w="1452"/>
        <w:gridCol w:w="3368"/>
        <w:gridCol w:w="4478"/>
      </w:tblGrid>
      <w:tr w:rsidR="00A9110B" w:rsidRPr="00232349" w14:paraId="722E8B20" w14:textId="77777777" w:rsidTr="00F81023">
        <w:trPr>
          <w:cnfStyle w:val="100000000000" w:firstRow="1" w:lastRow="0" w:firstColumn="0" w:lastColumn="0" w:oddVBand="0" w:evenVBand="0" w:oddHBand="0" w:evenHBand="0" w:firstRowFirstColumn="0" w:firstRowLastColumn="0" w:lastRowFirstColumn="0" w:lastRowLastColumn="0"/>
          <w:trHeight w:val="238"/>
        </w:trPr>
        <w:tc>
          <w:tcPr>
            <w:tcW w:w="4820" w:type="dxa"/>
            <w:gridSpan w:val="2"/>
          </w:tcPr>
          <w:p w14:paraId="5578B2F8" w14:textId="77777777" w:rsidR="00A9110B" w:rsidRPr="00613354" w:rsidRDefault="00A9110B">
            <w:pPr>
              <w:pStyle w:val="TableColumn"/>
              <w:rPr>
                <w:b/>
                <w:bCs/>
                <w:lang w:val="es-MX"/>
              </w:rPr>
            </w:pPr>
            <w:r w:rsidRPr="00613354">
              <w:rPr>
                <w:b/>
                <w:bCs/>
                <w:lang w:val="es-MX"/>
              </w:rPr>
              <w:t>Función o puesto dentro de la entidad</w:t>
            </w:r>
          </w:p>
        </w:tc>
        <w:tc>
          <w:tcPr>
            <w:tcW w:w="4478" w:type="dxa"/>
          </w:tcPr>
          <w:p w14:paraId="1276C9F6" w14:textId="77777777" w:rsidR="00A9110B" w:rsidRPr="00613354" w:rsidRDefault="00A9110B">
            <w:pPr>
              <w:pStyle w:val="TableColumn"/>
              <w:rPr>
                <w:b/>
                <w:bCs/>
                <w:lang w:val="es-MX"/>
              </w:rPr>
            </w:pPr>
            <w:r>
              <w:rPr>
                <w:b/>
                <w:bCs/>
                <w:lang w:val="es-MX"/>
              </w:rPr>
              <w:t>Responsabilidad(es)</w:t>
            </w:r>
            <w:r w:rsidRPr="00613354">
              <w:rPr>
                <w:b/>
                <w:bCs/>
                <w:lang w:val="es-MX"/>
              </w:rPr>
              <w:t xml:space="preserve"> dentro de la CIGCN</w:t>
            </w:r>
          </w:p>
        </w:tc>
      </w:tr>
      <w:tr w:rsidR="00A9110B" w:rsidRPr="00232349" w14:paraId="3F90FBC5" w14:textId="77777777" w:rsidTr="00F81023">
        <w:trPr>
          <w:trHeight w:val="238"/>
        </w:trPr>
        <w:tc>
          <w:tcPr>
            <w:tcW w:w="4820" w:type="dxa"/>
            <w:gridSpan w:val="2"/>
            <w:vAlign w:val="center"/>
          </w:tcPr>
          <w:p w14:paraId="7E9C43A1" w14:textId="77777777" w:rsidR="00A9110B" w:rsidRPr="00802905" w:rsidRDefault="00A9110B" w:rsidP="00F81023">
            <w:pPr>
              <w:pStyle w:val="TableCell"/>
              <w:jc w:val="center"/>
            </w:pPr>
            <w:r>
              <w:t>Variable</w:t>
            </w:r>
          </w:p>
        </w:tc>
        <w:tc>
          <w:tcPr>
            <w:tcW w:w="4478" w:type="dxa"/>
            <w:vAlign w:val="center"/>
          </w:tcPr>
          <w:p w14:paraId="4BDB852D" w14:textId="77777777" w:rsidR="00A9110B" w:rsidRPr="001F768B" w:rsidRDefault="00A9110B" w:rsidP="00F81023">
            <w:pPr>
              <w:pStyle w:val="TableCell"/>
              <w:jc w:val="left"/>
            </w:pPr>
            <w:r>
              <w:t xml:space="preserve">Coordinador general - </w:t>
            </w:r>
            <w:r w:rsidRPr="008B67B9">
              <w:t>Electo internamente por los miembros de la CIGCN</w:t>
            </w:r>
          </w:p>
        </w:tc>
      </w:tr>
      <w:tr w:rsidR="00A9110B" w:rsidRPr="00232349" w14:paraId="7D45A265" w14:textId="77777777" w:rsidTr="00F81023">
        <w:trPr>
          <w:trHeight w:val="238"/>
        </w:trPr>
        <w:tc>
          <w:tcPr>
            <w:tcW w:w="0" w:type="auto"/>
            <w:vMerge w:val="restart"/>
            <w:vAlign w:val="center"/>
          </w:tcPr>
          <w:p w14:paraId="3817880A" w14:textId="77777777" w:rsidR="00A9110B" w:rsidRPr="00755C5E" w:rsidRDefault="00A9110B" w:rsidP="00F81023">
            <w:pPr>
              <w:pStyle w:val="TableRow"/>
              <w:jc w:val="left"/>
              <w:rPr>
                <w:lang w:val="es-MX"/>
              </w:rPr>
            </w:pPr>
            <w:r>
              <w:rPr>
                <w:lang w:val="es-MX"/>
              </w:rPr>
              <w:t>Representante electo del g</w:t>
            </w:r>
            <w:r w:rsidRPr="00755C5E">
              <w:rPr>
                <w:lang w:val="es-MX"/>
              </w:rPr>
              <w:t>rupo ocupacional</w:t>
            </w:r>
            <w:r>
              <w:rPr>
                <w:lang w:val="es-MX"/>
              </w:rPr>
              <w:t xml:space="preserve">: </w:t>
            </w:r>
          </w:p>
        </w:tc>
        <w:tc>
          <w:tcPr>
            <w:tcW w:w="3368" w:type="dxa"/>
            <w:vAlign w:val="center"/>
          </w:tcPr>
          <w:p w14:paraId="79CAA871" w14:textId="77777777" w:rsidR="00A9110B" w:rsidRPr="00755C5E" w:rsidRDefault="00A9110B" w:rsidP="00F81023">
            <w:pPr>
              <w:pStyle w:val="TableCell"/>
              <w:jc w:val="left"/>
            </w:pPr>
            <w:r w:rsidRPr="005D5D8E">
              <w:rPr>
                <w:b/>
                <w:bCs/>
              </w:rPr>
              <w:t>I. Servicios generales</w:t>
            </w:r>
            <w:r>
              <w:t xml:space="preserve"> – i.e. chofer, conserje, ayudante de mantenimiento, vigilante, etc.</w:t>
            </w:r>
          </w:p>
        </w:tc>
        <w:tc>
          <w:tcPr>
            <w:tcW w:w="4478" w:type="dxa"/>
            <w:vAlign w:val="center"/>
          </w:tcPr>
          <w:p w14:paraId="6EACFBD2" w14:textId="77777777" w:rsidR="00A9110B" w:rsidRPr="00755C5E" w:rsidRDefault="00A9110B" w:rsidP="00F81023">
            <w:pPr>
              <w:pStyle w:val="TableCell"/>
              <w:jc w:val="left"/>
            </w:pPr>
            <w:r w:rsidRPr="001F768B">
              <w:t>Veedores de que las Máximas Autoridades Ejecutivas (MAE), tengan los compromisos de alta dirección. Apoy</w:t>
            </w:r>
            <w:r>
              <w:t>o a l</w:t>
            </w:r>
            <w:r w:rsidRPr="001F768B">
              <w:t xml:space="preserve">os grupos ocupacionales 2. Seguimiento de cumplimiento normativo, en especial las declaraciones juradas de patrimonio de las </w:t>
            </w:r>
            <w:r>
              <w:t>MAE</w:t>
            </w:r>
            <w:r w:rsidRPr="001F768B">
              <w:t xml:space="preserve"> y la Alta Gerencia en las instituciones públicas.</w:t>
            </w:r>
          </w:p>
        </w:tc>
      </w:tr>
      <w:tr w:rsidR="00A9110B" w:rsidRPr="00232349" w14:paraId="1A322371" w14:textId="77777777" w:rsidTr="00F81023">
        <w:trPr>
          <w:trHeight w:val="238"/>
        </w:trPr>
        <w:tc>
          <w:tcPr>
            <w:tcW w:w="0" w:type="auto"/>
            <w:vMerge/>
            <w:vAlign w:val="center"/>
          </w:tcPr>
          <w:p w14:paraId="7373E750" w14:textId="77777777" w:rsidR="00A9110B" w:rsidRPr="00755C5E" w:rsidRDefault="00A9110B" w:rsidP="00F81023">
            <w:pPr>
              <w:pStyle w:val="TableRow"/>
              <w:jc w:val="left"/>
              <w:rPr>
                <w:lang w:val="es-MX"/>
              </w:rPr>
            </w:pPr>
          </w:p>
        </w:tc>
        <w:tc>
          <w:tcPr>
            <w:tcW w:w="3368" w:type="dxa"/>
            <w:vAlign w:val="center"/>
          </w:tcPr>
          <w:p w14:paraId="407DD42F" w14:textId="77777777" w:rsidR="00A9110B" w:rsidRPr="00755C5E" w:rsidRDefault="00A9110B" w:rsidP="00F81023">
            <w:pPr>
              <w:pStyle w:val="TableCell"/>
              <w:jc w:val="left"/>
            </w:pPr>
            <w:r w:rsidRPr="00B44AED">
              <w:rPr>
                <w:b/>
                <w:bCs/>
              </w:rPr>
              <w:t>II. Apoyo administrativo</w:t>
            </w:r>
            <w:r>
              <w:t xml:space="preserve"> – i.e. recepcionista, secretario, auxiliar de documentación, etc.</w:t>
            </w:r>
          </w:p>
        </w:tc>
        <w:tc>
          <w:tcPr>
            <w:tcW w:w="4478" w:type="dxa"/>
            <w:vAlign w:val="center"/>
          </w:tcPr>
          <w:p w14:paraId="3641ED1C" w14:textId="7F7E40C0" w:rsidR="00A9110B" w:rsidRPr="00114866" w:rsidRDefault="00A9110B" w:rsidP="00F81023">
            <w:pPr>
              <w:pStyle w:val="TableCell"/>
              <w:jc w:val="left"/>
            </w:pPr>
            <w:r w:rsidRPr="00114866">
              <w:t xml:space="preserve">Supervisión y monitoreo </w:t>
            </w:r>
            <w:r w:rsidRPr="002A6CFB">
              <w:t>modelo de integridad</w:t>
            </w:r>
            <w:r w:rsidRPr="00114866">
              <w:t>.</w:t>
            </w:r>
          </w:p>
        </w:tc>
      </w:tr>
      <w:tr w:rsidR="00A9110B" w:rsidRPr="00232349" w14:paraId="0ED71067" w14:textId="77777777" w:rsidTr="00F81023">
        <w:trPr>
          <w:trHeight w:val="212"/>
        </w:trPr>
        <w:tc>
          <w:tcPr>
            <w:tcW w:w="0" w:type="auto"/>
            <w:vMerge/>
            <w:vAlign w:val="center"/>
          </w:tcPr>
          <w:p w14:paraId="1086587B" w14:textId="77777777" w:rsidR="00A9110B" w:rsidRPr="00755C5E" w:rsidRDefault="00A9110B" w:rsidP="00F81023">
            <w:pPr>
              <w:pStyle w:val="TableRow"/>
              <w:jc w:val="left"/>
              <w:rPr>
                <w:lang w:val="es-MX"/>
              </w:rPr>
            </w:pPr>
          </w:p>
        </w:tc>
        <w:tc>
          <w:tcPr>
            <w:tcW w:w="3368" w:type="dxa"/>
            <w:vAlign w:val="center"/>
          </w:tcPr>
          <w:p w14:paraId="0CFD2387" w14:textId="77777777" w:rsidR="00A9110B" w:rsidRPr="006D7C12" w:rsidRDefault="00A9110B" w:rsidP="00F81023">
            <w:pPr>
              <w:pStyle w:val="TableColumn"/>
              <w:jc w:val="left"/>
              <w:rPr>
                <w:lang w:val="es-MX"/>
              </w:rPr>
            </w:pPr>
            <w:r w:rsidRPr="00B44AED">
              <w:rPr>
                <w:b/>
                <w:bCs/>
                <w:sz w:val="17"/>
                <w:lang w:val="es-MX"/>
              </w:rPr>
              <w:t>III. Técnicos</w:t>
            </w:r>
            <w:r>
              <w:rPr>
                <w:b/>
                <w:bCs/>
                <w:sz w:val="17"/>
                <w:lang w:val="es-MX"/>
              </w:rPr>
              <w:t xml:space="preserve"> – </w:t>
            </w:r>
            <w:r w:rsidRPr="006D7C12">
              <w:rPr>
                <w:sz w:val="17"/>
                <w:lang w:val="es-MX"/>
              </w:rPr>
              <w:t>i.e. programadora</w:t>
            </w:r>
            <w:r>
              <w:rPr>
                <w:sz w:val="17"/>
                <w:lang w:val="es-MX"/>
              </w:rPr>
              <w:t xml:space="preserve"> y soporte técnico informático</w:t>
            </w:r>
            <w:r w:rsidRPr="006D7C12">
              <w:rPr>
                <w:sz w:val="17"/>
                <w:lang w:val="es-MX"/>
              </w:rPr>
              <w:t>, secretaria ejecutiva, coordinación de eventos, auxiliar de contabilidad / relaciones</w:t>
            </w:r>
            <w:r>
              <w:rPr>
                <w:sz w:val="17"/>
                <w:lang w:val="es-MX"/>
              </w:rPr>
              <w:t xml:space="preserve"> públicas / recursos humanos, etc.</w:t>
            </w:r>
          </w:p>
        </w:tc>
        <w:tc>
          <w:tcPr>
            <w:tcW w:w="4478" w:type="dxa"/>
            <w:vAlign w:val="center"/>
          </w:tcPr>
          <w:p w14:paraId="6648B866" w14:textId="3EB0A770" w:rsidR="00A9110B" w:rsidRPr="00114866" w:rsidRDefault="00A9110B" w:rsidP="00F81023">
            <w:pPr>
              <w:pStyle w:val="TableCell"/>
              <w:jc w:val="left"/>
            </w:pPr>
            <w:r w:rsidRPr="00114866">
              <w:t>Gestiones de los canales de denuncias.</w:t>
            </w:r>
          </w:p>
        </w:tc>
      </w:tr>
      <w:tr w:rsidR="00A9110B" w:rsidRPr="00755C5E" w14:paraId="723AB9A1" w14:textId="77777777" w:rsidTr="00F81023">
        <w:trPr>
          <w:trHeight w:val="238"/>
        </w:trPr>
        <w:tc>
          <w:tcPr>
            <w:tcW w:w="0" w:type="auto"/>
            <w:vMerge/>
            <w:vAlign w:val="center"/>
          </w:tcPr>
          <w:p w14:paraId="6B9CEFBF" w14:textId="77777777" w:rsidR="00A9110B" w:rsidRPr="00755C5E" w:rsidRDefault="00A9110B" w:rsidP="00F81023">
            <w:pPr>
              <w:pStyle w:val="TableRow"/>
              <w:jc w:val="left"/>
              <w:rPr>
                <w:lang w:val="es-MX"/>
              </w:rPr>
            </w:pPr>
          </w:p>
        </w:tc>
        <w:tc>
          <w:tcPr>
            <w:tcW w:w="3368" w:type="dxa"/>
            <w:vAlign w:val="center"/>
          </w:tcPr>
          <w:p w14:paraId="7EA6524B" w14:textId="77777777" w:rsidR="00A9110B" w:rsidRPr="00755C5E" w:rsidRDefault="00A9110B" w:rsidP="00F81023">
            <w:pPr>
              <w:pStyle w:val="TableCell"/>
              <w:jc w:val="left"/>
            </w:pPr>
            <w:r w:rsidRPr="00B44AED">
              <w:rPr>
                <w:b/>
                <w:bCs/>
              </w:rPr>
              <w:t>IV. Profesionales –</w:t>
            </w:r>
            <w:r>
              <w:t xml:space="preserve"> i.e. contadora, analistas (de políticas / presupuesto / datos / capacitación / legal...), administradores y coordinadores, etc. </w:t>
            </w:r>
          </w:p>
        </w:tc>
        <w:tc>
          <w:tcPr>
            <w:tcW w:w="4478" w:type="dxa"/>
            <w:vAlign w:val="center"/>
          </w:tcPr>
          <w:p w14:paraId="4DAFF444" w14:textId="77777777" w:rsidR="00A9110B" w:rsidRPr="00114866" w:rsidRDefault="00A9110B" w:rsidP="00F81023">
            <w:pPr>
              <w:pStyle w:val="TableCell"/>
              <w:jc w:val="left"/>
            </w:pPr>
            <w:r w:rsidRPr="002A6CFB">
              <w:t>Política de integridad</w:t>
            </w:r>
            <w:r w:rsidRPr="00114866">
              <w:rPr>
                <w:lang w:val="en-GB"/>
              </w:rPr>
              <w:t>.</w:t>
            </w:r>
          </w:p>
        </w:tc>
      </w:tr>
      <w:tr w:rsidR="00A9110B" w:rsidRPr="00755C5E" w14:paraId="4EE01192" w14:textId="77777777" w:rsidTr="00F81023">
        <w:trPr>
          <w:trHeight w:val="238"/>
        </w:trPr>
        <w:tc>
          <w:tcPr>
            <w:tcW w:w="0" w:type="auto"/>
            <w:vMerge/>
            <w:vAlign w:val="center"/>
          </w:tcPr>
          <w:p w14:paraId="51F04907" w14:textId="77777777" w:rsidR="00A9110B" w:rsidRPr="00755C5E" w:rsidRDefault="00A9110B" w:rsidP="00F81023">
            <w:pPr>
              <w:pStyle w:val="TableRow"/>
              <w:jc w:val="left"/>
              <w:rPr>
                <w:lang w:val="es-MX"/>
              </w:rPr>
            </w:pPr>
          </w:p>
        </w:tc>
        <w:tc>
          <w:tcPr>
            <w:tcW w:w="3368" w:type="dxa"/>
            <w:vAlign w:val="center"/>
          </w:tcPr>
          <w:p w14:paraId="0A2E6EFB" w14:textId="77777777" w:rsidR="00A9110B" w:rsidRPr="00755C5E" w:rsidRDefault="00A9110B" w:rsidP="00F81023">
            <w:pPr>
              <w:pStyle w:val="TableCell"/>
              <w:jc w:val="left"/>
            </w:pPr>
            <w:r w:rsidRPr="00A83201">
              <w:rPr>
                <w:b/>
                <w:bCs/>
              </w:rPr>
              <w:t>V. Supervisión y Dirección</w:t>
            </w:r>
            <w:r>
              <w:t xml:space="preserve"> – i.e. subdirectores y encargados de departamentos o divisiones </w:t>
            </w:r>
          </w:p>
        </w:tc>
        <w:tc>
          <w:tcPr>
            <w:tcW w:w="4478" w:type="dxa"/>
            <w:vAlign w:val="center"/>
          </w:tcPr>
          <w:p w14:paraId="32645A11" w14:textId="77777777" w:rsidR="00A9110B" w:rsidRPr="00755C5E" w:rsidRDefault="00A9110B" w:rsidP="00F81023">
            <w:pPr>
              <w:pStyle w:val="TableCell"/>
              <w:jc w:val="left"/>
            </w:pPr>
            <w:r w:rsidRPr="00654AFD">
              <w:t>Programa de capacitación continua.</w:t>
            </w:r>
          </w:p>
        </w:tc>
      </w:tr>
      <w:tr w:rsidR="00A9110B" w:rsidRPr="00232349" w14:paraId="57692C3B" w14:textId="77777777" w:rsidTr="00F81023">
        <w:trPr>
          <w:trHeight w:val="238"/>
        </w:trPr>
        <w:tc>
          <w:tcPr>
            <w:tcW w:w="0" w:type="auto"/>
            <w:vMerge w:val="restart"/>
            <w:vAlign w:val="center"/>
          </w:tcPr>
          <w:p w14:paraId="050EEE40" w14:textId="77777777" w:rsidR="00A9110B" w:rsidRDefault="00A9110B" w:rsidP="00F81023">
            <w:pPr>
              <w:pStyle w:val="TableCell"/>
              <w:jc w:val="left"/>
            </w:pPr>
            <w:r>
              <w:t>Cuerpo técnico</w:t>
            </w:r>
          </w:p>
        </w:tc>
        <w:tc>
          <w:tcPr>
            <w:tcW w:w="3368" w:type="dxa"/>
            <w:vAlign w:val="center"/>
          </w:tcPr>
          <w:p w14:paraId="28D6C96B" w14:textId="77777777" w:rsidR="00A9110B" w:rsidRDefault="00A9110B" w:rsidP="00F81023">
            <w:pPr>
              <w:pStyle w:val="TableCell"/>
              <w:jc w:val="left"/>
            </w:pPr>
            <w:r>
              <w:t>R</w:t>
            </w:r>
            <w:r w:rsidRPr="00064AFC">
              <w:t>esponsable de Acceso a la Información</w:t>
            </w:r>
          </w:p>
        </w:tc>
        <w:tc>
          <w:tcPr>
            <w:tcW w:w="4478" w:type="dxa"/>
            <w:vAlign w:val="center"/>
          </w:tcPr>
          <w:p w14:paraId="52F9E23D" w14:textId="77777777" w:rsidR="00A9110B" w:rsidRPr="006D2E2D" w:rsidRDefault="00A9110B" w:rsidP="00F81023">
            <w:pPr>
              <w:pStyle w:val="TableCell"/>
              <w:jc w:val="left"/>
            </w:pPr>
            <w:r>
              <w:t>Co</w:t>
            </w:r>
            <w:r w:rsidRPr="006D2E2D">
              <w:t>ordinador ejecutivo y encargado de hacer cumplir las políticas de gobierno abierto y transparencia</w:t>
            </w:r>
          </w:p>
        </w:tc>
      </w:tr>
      <w:tr w:rsidR="00A9110B" w:rsidRPr="00232349" w14:paraId="436EEC33" w14:textId="77777777" w:rsidTr="00F81023">
        <w:trPr>
          <w:trHeight w:val="238"/>
        </w:trPr>
        <w:tc>
          <w:tcPr>
            <w:tcW w:w="0" w:type="auto"/>
            <w:vMerge/>
            <w:vAlign w:val="center"/>
          </w:tcPr>
          <w:p w14:paraId="78D2A6C0" w14:textId="77777777" w:rsidR="00A9110B" w:rsidRDefault="00A9110B" w:rsidP="00F81023">
            <w:pPr>
              <w:pStyle w:val="TableCell"/>
              <w:jc w:val="left"/>
            </w:pPr>
          </w:p>
        </w:tc>
        <w:tc>
          <w:tcPr>
            <w:tcW w:w="3368" w:type="dxa"/>
            <w:vAlign w:val="center"/>
          </w:tcPr>
          <w:p w14:paraId="4454135A" w14:textId="77777777" w:rsidR="00A9110B" w:rsidRDefault="00A9110B" w:rsidP="00F81023">
            <w:pPr>
              <w:pStyle w:val="TableCell"/>
              <w:jc w:val="left"/>
            </w:pPr>
            <w:r>
              <w:t>R</w:t>
            </w:r>
            <w:r w:rsidRPr="006D2E2D">
              <w:t>esponsable de Presupuesto</w:t>
            </w:r>
          </w:p>
        </w:tc>
        <w:tc>
          <w:tcPr>
            <w:tcW w:w="4478" w:type="dxa"/>
            <w:vAlign w:val="center"/>
          </w:tcPr>
          <w:p w14:paraId="68774A6B" w14:textId="77777777" w:rsidR="00A9110B" w:rsidRPr="006D2E2D" w:rsidRDefault="00A9110B" w:rsidP="00F81023">
            <w:pPr>
              <w:pStyle w:val="TableCell"/>
              <w:jc w:val="left"/>
            </w:pPr>
            <w:r>
              <w:t>Ve</w:t>
            </w:r>
            <w:r w:rsidRPr="006D2E2D">
              <w:t>edor de la ejecución financiera y en la gestión de riesgos de corrupción.</w:t>
            </w:r>
          </w:p>
        </w:tc>
      </w:tr>
      <w:tr w:rsidR="00A9110B" w:rsidRPr="00232349" w14:paraId="65C37CBE" w14:textId="77777777" w:rsidTr="00F81023">
        <w:trPr>
          <w:trHeight w:val="238"/>
        </w:trPr>
        <w:tc>
          <w:tcPr>
            <w:tcW w:w="0" w:type="auto"/>
            <w:vMerge/>
            <w:vAlign w:val="center"/>
          </w:tcPr>
          <w:p w14:paraId="116827A3" w14:textId="77777777" w:rsidR="00A9110B" w:rsidRDefault="00A9110B" w:rsidP="00F81023">
            <w:pPr>
              <w:pStyle w:val="TableCell"/>
              <w:jc w:val="left"/>
            </w:pPr>
          </w:p>
        </w:tc>
        <w:tc>
          <w:tcPr>
            <w:tcW w:w="3368" w:type="dxa"/>
            <w:vAlign w:val="center"/>
          </w:tcPr>
          <w:p w14:paraId="63C55A26" w14:textId="77777777" w:rsidR="00A9110B" w:rsidRDefault="00A9110B" w:rsidP="00F81023">
            <w:pPr>
              <w:pStyle w:val="TableCell"/>
              <w:jc w:val="left"/>
            </w:pPr>
            <w:r>
              <w:t>R</w:t>
            </w:r>
            <w:r w:rsidRPr="008744B5">
              <w:t>esponsable de Registro de Contratos</w:t>
            </w:r>
          </w:p>
        </w:tc>
        <w:tc>
          <w:tcPr>
            <w:tcW w:w="4478" w:type="dxa"/>
            <w:vAlign w:val="center"/>
          </w:tcPr>
          <w:p w14:paraId="25205E04" w14:textId="77777777" w:rsidR="00A9110B" w:rsidRPr="00755C5E" w:rsidRDefault="00A9110B" w:rsidP="00F81023">
            <w:pPr>
              <w:pStyle w:val="TableCell"/>
              <w:jc w:val="left"/>
            </w:pPr>
            <w:r>
              <w:t>V</w:t>
            </w:r>
            <w:r w:rsidRPr="008744B5">
              <w:t>eedor de la ejecución, obligaciones, compromisos contractuales y de cumplimiento normativo, así como de la nómina pública.</w:t>
            </w:r>
          </w:p>
        </w:tc>
      </w:tr>
      <w:tr w:rsidR="00A9110B" w:rsidRPr="00232349" w14:paraId="61311A57" w14:textId="77777777" w:rsidTr="00F81023">
        <w:trPr>
          <w:trHeight w:val="238"/>
        </w:trPr>
        <w:tc>
          <w:tcPr>
            <w:tcW w:w="0" w:type="auto"/>
            <w:vMerge/>
            <w:vAlign w:val="center"/>
          </w:tcPr>
          <w:p w14:paraId="17957532" w14:textId="77777777" w:rsidR="00A9110B" w:rsidRDefault="00A9110B" w:rsidP="00F81023">
            <w:pPr>
              <w:pStyle w:val="TableCell"/>
              <w:jc w:val="left"/>
            </w:pPr>
          </w:p>
        </w:tc>
        <w:tc>
          <w:tcPr>
            <w:tcW w:w="3368" w:type="dxa"/>
            <w:vAlign w:val="center"/>
          </w:tcPr>
          <w:p w14:paraId="5BBDAF6B" w14:textId="77777777" w:rsidR="00A9110B" w:rsidRDefault="00A9110B" w:rsidP="00F81023">
            <w:pPr>
              <w:pStyle w:val="TableCell"/>
              <w:jc w:val="left"/>
            </w:pPr>
            <w:r>
              <w:t>R</w:t>
            </w:r>
            <w:r w:rsidRPr="00802905">
              <w:t>esponsable de Activos Fijos</w:t>
            </w:r>
          </w:p>
        </w:tc>
        <w:tc>
          <w:tcPr>
            <w:tcW w:w="4478" w:type="dxa"/>
            <w:vAlign w:val="center"/>
          </w:tcPr>
          <w:p w14:paraId="16FF74D0" w14:textId="77777777" w:rsidR="00A9110B" w:rsidRPr="00755C5E" w:rsidRDefault="00A9110B" w:rsidP="00F81023">
            <w:pPr>
              <w:pStyle w:val="TableCell"/>
              <w:jc w:val="left"/>
            </w:pPr>
            <w:r>
              <w:t>V</w:t>
            </w:r>
            <w:r w:rsidRPr="00802905">
              <w:t>eedor de la recepción e inventario de todos los bienes y servicios contratados, así como de la buena gestión del almacén.</w:t>
            </w:r>
          </w:p>
        </w:tc>
      </w:tr>
    </w:tbl>
    <w:p w14:paraId="2FC41094" w14:textId="06EA4511" w:rsidR="002A6CFB" w:rsidRDefault="002A6CFB" w:rsidP="00A9110B">
      <w:pPr>
        <w:pStyle w:val="Sourcenotes"/>
        <w:jc w:val="left"/>
        <w:rPr>
          <w:lang w:val="es-MX"/>
        </w:rPr>
      </w:pPr>
      <w:r>
        <w:rPr>
          <w:lang w:val="es-MX"/>
        </w:rPr>
        <w:t xml:space="preserve">Nota: </w:t>
      </w:r>
      <w:r w:rsidRPr="002A6CFB">
        <w:rPr>
          <w:lang w:val="es-MX"/>
        </w:rPr>
        <w:t>“Modelo de Integridad” se entiende como “esquema organizativo y metodológico que define cómo se implementa, ejecuta y consolida los componentes y pilares que conforman el Sistema Nacional de Integridad. Incluye CIGCN y Oficiales de Integridad Gubernamental (OIG) como instrumento operativo, los procesos, las herramientas y los roles necesarios para prevenir y detectar faltas a la integridad.” Por otro lado, “Política de integridad” es la normativa base y el marco rector que sustenta ese modelo y establece las políticas, procesos, herramientas y roles necesarios para prevenir y detectar faltas a la integridad.</w:t>
      </w:r>
    </w:p>
    <w:p w14:paraId="33CC6016" w14:textId="55516CB4" w:rsidR="00A9110B" w:rsidRPr="00C3356C" w:rsidRDefault="00A9110B" w:rsidP="00A9110B">
      <w:pPr>
        <w:pStyle w:val="Sourcenotes"/>
        <w:jc w:val="left"/>
        <w:rPr>
          <w:lang w:val="es-MX"/>
        </w:rPr>
      </w:pPr>
      <w:r>
        <w:rPr>
          <w:lang w:val="es-MX"/>
        </w:rPr>
        <w:t>Fuente</w:t>
      </w:r>
      <w:r w:rsidRPr="00755C5E">
        <w:rPr>
          <w:lang w:val="es-MX"/>
        </w:rPr>
        <w:t xml:space="preserve">: </w:t>
      </w:r>
      <w:r>
        <w:rPr>
          <w:lang w:val="es-MX"/>
        </w:rPr>
        <w:t xml:space="preserve">Elaboración propia en base a </w:t>
      </w:r>
      <w:hyperlink r:id="rId25" w:history="1">
        <w:r w:rsidR="00CF6C00">
          <w:rPr>
            <w:rStyle w:val="Hipervnculo"/>
            <w:lang w:val="es-MX"/>
          </w:rPr>
          <w:t>CIGCN de la Dirección General de Presupuesto (DIGEPRES)</w:t>
        </w:r>
      </w:hyperlink>
      <w:r w:rsidR="00CF6C00">
        <w:rPr>
          <w:lang w:val="es-MX"/>
        </w:rPr>
        <w:t xml:space="preserve"> y</w:t>
      </w:r>
      <w:r>
        <w:rPr>
          <w:lang w:val="es-MX"/>
        </w:rPr>
        <w:t xml:space="preserve"> </w:t>
      </w:r>
      <w:hyperlink r:id="rId26" w:history="1">
        <w:r>
          <w:rPr>
            <w:rStyle w:val="Hipervnculo"/>
            <w:lang w:val="es-MX"/>
          </w:rPr>
          <w:t>Decreto 7</w:t>
        </w:r>
        <w:r w:rsidRPr="009F473E">
          <w:rPr>
            <w:rStyle w:val="Hipervnculo"/>
            <w:lang w:val="es-MX"/>
          </w:rPr>
          <w:t>91-21 | Presidencia de la República Dominicana</w:t>
        </w:r>
      </w:hyperlink>
    </w:p>
    <w:p w14:paraId="21B09B76" w14:textId="38489C09" w:rsidR="00B430D5" w:rsidRDefault="00A9110B">
      <w:pPr>
        <w:pStyle w:val="Para"/>
        <w:rPr>
          <w:lang w:val="es-MX"/>
        </w:rPr>
      </w:pPr>
      <w:r w:rsidRPr="00EB323F">
        <w:rPr>
          <w:lang w:val="es-MX"/>
        </w:rPr>
        <w:t xml:space="preserve">Sin embargo, </w:t>
      </w:r>
      <w:r w:rsidR="00FA236C" w:rsidRPr="00EB323F">
        <w:rPr>
          <w:lang w:val="es-MX"/>
        </w:rPr>
        <w:t>las CI</w:t>
      </w:r>
      <w:r w:rsidR="002F536A" w:rsidRPr="00EB323F">
        <w:rPr>
          <w:lang w:val="es-MX"/>
        </w:rPr>
        <w:t>GCN</w:t>
      </w:r>
      <w:r w:rsidR="00647511" w:rsidRPr="00EB323F">
        <w:rPr>
          <w:lang w:val="es-MX"/>
        </w:rPr>
        <w:t>,</w:t>
      </w:r>
      <w:r w:rsidR="00FA236C" w:rsidRPr="00EB323F">
        <w:rPr>
          <w:lang w:val="es-MX"/>
        </w:rPr>
        <w:t xml:space="preserve"> </w:t>
      </w:r>
      <w:r w:rsidR="00647511" w:rsidRPr="00EB323F">
        <w:rPr>
          <w:lang w:val="es-MX"/>
        </w:rPr>
        <w:t xml:space="preserve">por su naturaleza de colegiado electo, </w:t>
      </w:r>
      <w:r w:rsidR="00FA236C" w:rsidRPr="00EB323F">
        <w:rPr>
          <w:lang w:val="es-MX"/>
        </w:rPr>
        <w:t xml:space="preserve">presentan debilidades similares a las identificadas </w:t>
      </w:r>
      <w:r w:rsidR="00522A18">
        <w:rPr>
          <w:lang w:val="es-MX"/>
        </w:rPr>
        <w:t xml:space="preserve">por estudios de la OCDE </w:t>
      </w:r>
      <w:r w:rsidR="00FA236C" w:rsidRPr="00EB323F">
        <w:rPr>
          <w:lang w:val="es-MX"/>
        </w:rPr>
        <w:t xml:space="preserve">en </w:t>
      </w:r>
      <w:r w:rsidR="00575AEF" w:rsidRPr="00EB323F">
        <w:rPr>
          <w:lang w:val="es-MX"/>
        </w:rPr>
        <w:t>Brasil</w:t>
      </w:r>
      <w:r w:rsidR="00D25292" w:rsidRPr="00EB323F">
        <w:rPr>
          <w:lang w:val="es-MX"/>
        </w:rPr>
        <w:t xml:space="preserve"> y </w:t>
      </w:r>
      <w:r w:rsidR="00647511" w:rsidRPr="00EB323F">
        <w:rPr>
          <w:lang w:val="es-MX"/>
        </w:rPr>
        <w:t>México</w:t>
      </w:r>
      <w:r w:rsidR="007F3FA4">
        <w:rPr>
          <w:lang w:val="es-MX"/>
        </w:rPr>
        <w:t>,</w:t>
      </w:r>
      <w:r w:rsidR="00D25292" w:rsidRPr="00EB323F">
        <w:rPr>
          <w:lang w:val="es-MX"/>
        </w:rPr>
        <w:t xml:space="preserve"> </w:t>
      </w:r>
      <w:r w:rsidR="00647511" w:rsidRPr="00EB323F">
        <w:rPr>
          <w:lang w:val="es-MX"/>
        </w:rPr>
        <w:t>que tienen comités</w:t>
      </w:r>
      <w:r w:rsidR="00FA236C" w:rsidRPr="00EB323F">
        <w:rPr>
          <w:lang w:val="es-MX"/>
        </w:rPr>
        <w:t xml:space="preserve"> comparables </w:t>
      </w:r>
      <w:sdt>
        <w:sdtPr>
          <w:rPr>
            <w:lang w:val="es-MX"/>
          </w:rPr>
          <w:id w:val="1895226536"/>
          <w:citation/>
        </w:sdtPr>
        <w:sdtContent>
          <w:r w:rsidR="00D25292" w:rsidRPr="004427F9">
            <w:rPr>
              <w:lang w:val="es-MX"/>
            </w:rPr>
            <w:fldChar w:fldCharType="begin"/>
          </w:r>
          <w:r w:rsidR="00D25292" w:rsidRPr="004427F9">
            <w:rPr>
              <w:noProof/>
              <w:vertAlign w:val="subscript"/>
              <w:lang w:val="es-CO"/>
            </w:rPr>
            <w:instrText xml:space="preserve"> CITATION Kappa_g2g78467 \m Kappa_daee206e \m Mendeley_Kk4h1FWYBz2KWksvO4MK8Q \l 2057 \m Kapp_a8cbb8fa </w:instrText>
          </w:r>
          <w:r w:rsidR="00D25292" w:rsidRPr="004427F9">
            <w:rPr>
              <w:lang w:val="es-MX"/>
            </w:rPr>
            <w:fldChar w:fldCharType="separate"/>
          </w:r>
          <w:bookmarkStart w:id="102" w:name="Kappa_daee206e_44"/>
          <w:bookmarkStart w:id="103" w:name="Mendeley_Kk4h1FWYBz2KWksvO4MK8Q_45"/>
          <w:bookmarkStart w:id="104" w:name="Kapp_a8cbb8fa_21"/>
          <w:bookmarkStart w:id="105" w:name="Kappa_daee206e_51"/>
          <w:bookmarkStart w:id="106" w:name="Mendeley_Kk4h1FWYBz2KWksvO4MK8Q_52"/>
          <w:bookmarkStart w:id="107" w:name="Kapp_a8cbb8fa_25"/>
          <w:r w:rsidR="00830A49" w:rsidRPr="00830A49">
            <w:rPr>
              <w:noProof/>
              <w:lang w:val="es-CO"/>
            </w:rPr>
            <w:t>(OECD, 2017</w:t>
          </w:r>
          <w:r w:rsidR="00830A49" w:rsidRPr="00830A49">
            <w:rPr>
              <w:noProof/>
              <w:vertAlign w:val="subscript"/>
              <w:lang w:val="es-CO"/>
            </w:rPr>
            <w:t>[43]</w:t>
          </w:r>
          <w:r w:rsidR="00830A49" w:rsidRPr="00830A49">
            <w:rPr>
              <w:noProof/>
              <w:lang w:val="es-CO"/>
            </w:rPr>
            <w:t>; OECD, 2021</w:t>
          </w:r>
          <w:r w:rsidR="00830A49" w:rsidRPr="00830A49">
            <w:rPr>
              <w:noProof/>
              <w:vertAlign w:val="subscript"/>
              <w:lang w:val="es-CO"/>
            </w:rPr>
            <w:t>[44]</w:t>
          </w:r>
          <w:r w:rsidR="00830A49" w:rsidRPr="00830A49">
            <w:rPr>
              <w:noProof/>
              <w:lang w:val="es-CO"/>
            </w:rPr>
            <w:t>; OECD, 2019</w:t>
          </w:r>
          <w:r w:rsidR="00830A49" w:rsidRPr="00830A49">
            <w:rPr>
              <w:noProof/>
              <w:vertAlign w:val="subscript"/>
              <w:lang w:val="es-CO"/>
            </w:rPr>
            <w:t>[45]</w:t>
          </w:r>
          <w:r w:rsidR="00830A49" w:rsidRPr="00830A49">
            <w:rPr>
              <w:noProof/>
              <w:lang w:val="es-CO"/>
            </w:rPr>
            <w:t>; OECD, 2021</w:t>
          </w:r>
          <w:r w:rsidR="00830A49" w:rsidRPr="00830A49">
            <w:rPr>
              <w:noProof/>
              <w:vertAlign w:val="subscript"/>
              <w:lang w:val="es-CO"/>
            </w:rPr>
            <w:t>[21]</w:t>
          </w:r>
          <w:r w:rsidR="00830A49" w:rsidRPr="00830A49">
            <w:rPr>
              <w:noProof/>
              <w:lang w:val="es-CO"/>
            </w:rPr>
            <w:t>)</w:t>
          </w:r>
          <w:bookmarkEnd w:id="102"/>
          <w:bookmarkEnd w:id="103"/>
          <w:bookmarkEnd w:id="104"/>
          <w:bookmarkEnd w:id="105"/>
          <w:bookmarkEnd w:id="106"/>
          <w:bookmarkEnd w:id="107"/>
          <w:r w:rsidR="00D25292" w:rsidRPr="004427F9">
            <w:rPr>
              <w:lang w:val="es-MX"/>
            </w:rPr>
            <w:fldChar w:fldCharType="end"/>
          </w:r>
        </w:sdtContent>
      </w:sdt>
      <w:r w:rsidR="004427F9" w:rsidRPr="00EB323F">
        <w:rPr>
          <w:lang w:val="es-MX"/>
        </w:rPr>
        <w:t xml:space="preserve">. </w:t>
      </w:r>
    </w:p>
    <w:p w14:paraId="25FC4867" w14:textId="17F0416A" w:rsidR="00486E68" w:rsidRPr="008154BC" w:rsidRDefault="00B430D5" w:rsidP="00B430D5">
      <w:pPr>
        <w:pStyle w:val="BulletedList"/>
        <w:rPr>
          <w:lang w:val="es-CO"/>
        </w:rPr>
      </w:pPr>
      <w:r w:rsidRPr="00B430D5">
        <w:rPr>
          <w:lang w:val="es-CO"/>
        </w:rPr>
        <w:t>A</w:t>
      </w:r>
      <w:r w:rsidR="00FA236C" w:rsidRPr="00B430D5">
        <w:rPr>
          <w:lang w:val="es-CO"/>
        </w:rPr>
        <w:t xml:space="preserve"> </w:t>
      </w:r>
      <w:r w:rsidR="00AA5780" w:rsidRPr="00B430D5">
        <w:rPr>
          <w:lang w:val="es-CO"/>
        </w:rPr>
        <w:t>pesar de las competencias básicas requeridas en el Decreto </w:t>
      </w:r>
      <w:r w:rsidR="006A2E78" w:rsidRPr="00B430D5">
        <w:rPr>
          <w:lang w:val="es-CO"/>
        </w:rPr>
        <w:t>No. </w:t>
      </w:r>
      <w:r w:rsidR="00AA5780" w:rsidRPr="00B430D5">
        <w:rPr>
          <w:lang w:val="es-CO"/>
        </w:rPr>
        <w:t>791-</w:t>
      </w:r>
      <w:r w:rsidR="00D257C8" w:rsidRPr="00B430D5">
        <w:rPr>
          <w:lang w:val="es-CO"/>
        </w:rPr>
        <w:t>20</w:t>
      </w:r>
      <w:r w:rsidR="00AA5780" w:rsidRPr="00B430D5">
        <w:rPr>
          <w:lang w:val="es-CO"/>
        </w:rPr>
        <w:t>21</w:t>
      </w:r>
      <w:r w:rsidR="00B20817" w:rsidRPr="00B430D5">
        <w:rPr>
          <w:lang w:val="es-CO"/>
        </w:rPr>
        <w:t xml:space="preserve">, los integrantes </w:t>
      </w:r>
      <w:r w:rsidR="0062149D" w:rsidRPr="00B430D5">
        <w:rPr>
          <w:lang w:val="es-CO"/>
        </w:rPr>
        <w:t xml:space="preserve">electos </w:t>
      </w:r>
      <w:r w:rsidR="00486E68" w:rsidRPr="00B430D5">
        <w:rPr>
          <w:lang w:val="es-CO"/>
        </w:rPr>
        <w:t xml:space="preserve">de las CIGCN </w:t>
      </w:r>
      <w:r w:rsidR="00B20817" w:rsidRPr="00B430D5">
        <w:rPr>
          <w:lang w:val="es-CO"/>
        </w:rPr>
        <w:t xml:space="preserve">a menudo </w:t>
      </w:r>
      <w:r w:rsidR="00FA236C" w:rsidRPr="00B430D5">
        <w:rPr>
          <w:lang w:val="es-CO"/>
        </w:rPr>
        <w:t>carecen de experiencia previa en la materia y requieren capacitaci</w:t>
      </w:r>
      <w:r w:rsidR="007249C7" w:rsidRPr="00B430D5">
        <w:rPr>
          <w:lang w:val="es-CO"/>
        </w:rPr>
        <w:t>ones</w:t>
      </w:r>
      <w:r w:rsidR="00FA236C" w:rsidRPr="00B430D5">
        <w:rPr>
          <w:lang w:val="es-CO"/>
        </w:rPr>
        <w:t xml:space="preserve"> para desempeñar sus funciones</w:t>
      </w:r>
      <w:r w:rsidR="008B3231" w:rsidRPr="00B430D5">
        <w:rPr>
          <w:lang w:val="es-CO"/>
        </w:rPr>
        <w:t xml:space="preserve"> desde el principio</w:t>
      </w:r>
      <w:r w:rsidR="00FA236C" w:rsidRPr="00B430D5">
        <w:rPr>
          <w:lang w:val="es-CO"/>
        </w:rPr>
        <w:t xml:space="preserve">. </w:t>
      </w:r>
      <w:r w:rsidR="00D17087" w:rsidRPr="008154BC">
        <w:rPr>
          <w:lang w:val="es-CO"/>
        </w:rPr>
        <w:t>Si bien l</w:t>
      </w:r>
      <w:r w:rsidR="00D17087" w:rsidRPr="00EB323F">
        <w:rPr>
          <w:lang w:val="es-ES"/>
        </w:rPr>
        <w:t xml:space="preserve">a DIGEIG </w:t>
      </w:r>
      <w:r w:rsidR="0048229D">
        <w:rPr>
          <w:lang w:val="es-ES"/>
        </w:rPr>
        <w:t>brinda y promueve el</w:t>
      </w:r>
      <w:r w:rsidR="00D17087" w:rsidRPr="00EB323F">
        <w:rPr>
          <w:lang w:val="es-ES"/>
        </w:rPr>
        <w:t xml:space="preserve"> fortalecimiento de </w:t>
      </w:r>
      <w:r w:rsidR="0048229D">
        <w:rPr>
          <w:lang w:val="es-ES"/>
        </w:rPr>
        <w:t xml:space="preserve">las </w:t>
      </w:r>
      <w:r w:rsidR="00D17087" w:rsidRPr="00EB323F">
        <w:rPr>
          <w:lang w:val="es-ES"/>
        </w:rPr>
        <w:t>capacidades de los miembros de las C</w:t>
      </w:r>
      <w:r w:rsidR="00DE6DA5" w:rsidRPr="00EB323F">
        <w:rPr>
          <w:lang w:val="es-ES"/>
        </w:rPr>
        <w:t>IGCN</w:t>
      </w:r>
      <w:r w:rsidR="00FA236C" w:rsidRPr="008154BC">
        <w:rPr>
          <w:lang w:val="es-CO"/>
        </w:rPr>
        <w:t xml:space="preserve">, </w:t>
      </w:r>
      <w:r w:rsidR="00247B9E" w:rsidRPr="008154BC">
        <w:rPr>
          <w:lang w:val="es-CO"/>
        </w:rPr>
        <w:t xml:space="preserve">estos conocimientos </w:t>
      </w:r>
      <w:r w:rsidR="00CE2C5D" w:rsidRPr="008154BC">
        <w:rPr>
          <w:lang w:val="es-CO"/>
        </w:rPr>
        <w:t>desaparecen</w:t>
      </w:r>
      <w:r w:rsidR="00DE6DA5" w:rsidRPr="008154BC">
        <w:rPr>
          <w:lang w:val="es-CO"/>
        </w:rPr>
        <w:t xml:space="preserve"> </w:t>
      </w:r>
      <w:r w:rsidR="00091421" w:rsidRPr="008154BC">
        <w:rPr>
          <w:lang w:val="es-CO"/>
        </w:rPr>
        <w:t>con los ciclos de</w:t>
      </w:r>
      <w:r w:rsidR="003A054C" w:rsidRPr="008154BC">
        <w:rPr>
          <w:lang w:val="es-CO"/>
        </w:rPr>
        <w:t xml:space="preserve"> los representantes electos</w:t>
      </w:r>
      <w:r w:rsidR="00FA236C" w:rsidRPr="008154BC">
        <w:rPr>
          <w:lang w:val="es-CO"/>
        </w:rPr>
        <w:t xml:space="preserve">. </w:t>
      </w:r>
      <w:r w:rsidR="00264DEA" w:rsidRPr="008154BC">
        <w:rPr>
          <w:lang w:val="es-CO"/>
        </w:rPr>
        <w:t>Esto afecta el aprendizaje, la continuidad y la eficacia de las CICGN.</w:t>
      </w:r>
      <w:r w:rsidR="00F5376D" w:rsidRPr="008154BC">
        <w:rPr>
          <w:lang w:val="es-CO"/>
        </w:rPr>
        <w:t xml:space="preserve"> </w:t>
      </w:r>
    </w:p>
    <w:p w14:paraId="31D341D7" w14:textId="45A77056" w:rsidR="002F7C87" w:rsidRPr="00B430D5" w:rsidRDefault="00B430D5" w:rsidP="00B430D5">
      <w:pPr>
        <w:pStyle w:val="BulletedList"/>
        <w:rPr>
          <w:lang w:val="es-CO"/>
        </w:rPr>
      </w:pPr>
      <w:r w:rsidRPr="00B430D5">
        <w:rPr>
          <w:lang w:val="es-CO"/>
        </w:rPr>
        <w:t>L</w:t>
      </w:r>
      <w:r w:rsidR="00FA236C" w:rsidRPr="00B430D5">
        <w:rPr>
          <w:lang w:val="es-CO"/>
        </w:rPr>
        <w:t xml:space="preserve">a rotación </w:t>
      </w:r>
      <w:r w:rsidR="00266123">
        <w:rPr>
          <w:lang w:val="es-CO"/>
        </w:rPr>
        <w:t xml:space="preserve">también </w:t>
      </w:r>
      <w:r w:rsidR="00FA236C" w:rsidRPr="00B430D5">
        <w:rPr>
          <w:lang w:val="es-CO"/>
        </w:rPr>
        <w:t xml:space="preserve">dificulta establecer una imagen visible de la integridad en la entidad pública y podría socavar la confianza necesaria para desempeñar con credibilidad la función de asesorar sobre temas a menudo delicados. </w:t>
      </w:r>
    </w:p>
    <w:p w14:paraId="345F0089" w14:textId="019E8BE7" w:rsidR="00411C1D" w:rsidRPr="00B430D5" w:rsidRDefault="00B430D5" w:rsidP="00B430D5">
      <w:pPr>
        <w:pStyle w:val="BulletedList"/>
        <w:rPr>
          <w:lang w:val="es-CO"/>
        </w:rPr>
      </w:pPr>
      <w:r w:rsidRPr="00B430D5">
        <w:rPr>
          <w:lang w:val="es-CO"/>
        </w:rPr>
        <w:t>E</w:t>
      </w:r>
      <w:r w:rsidR="00411C1D" w:rsidRPr="00B430D5">
        <w:rPr>
          <w:lang w:val="es-CO"/>
        </w:rPr>
        <w:t xml:space="preserve">n cuanto al grupo técnico, </w:t>
      </w:r>
      <w:r w:rsidR="008F0F46" w:rsidRPr="00B430D5">
        <w:rPr>
          <w:lang w:val="es-CO"/>
        </w:rPr>
        <w:t xml:space="preserve">la ausencia de la dimensión de </w:t>
      </w:r>
      <w:r w:rsidR="00EB323F" w:rsidRPr="00B430D5">
        <w:rPr>
          <w:lang w:val="es-CO"/>
        </w:rPr>
        <w:t>la gestión de recursos humanos</w:t>
      </w:r>
      <w:r w:rsidR="002F7C87" w:rsidRPr="00B430D5">
        <w:rPr>
          <w:lang w:val="es-CO"/>
        </w:rPr>
        <w:t xml:space="preserve"> </w:t>
      </w:r>
      <w:r w:rsidR="00E04086" w:rsidRPr="00B430D5">
        <w:rPr>
          <w:lang w:val="es-CO"/>
        </w:rPr>
        <w:t>es una debilidad</w:t>
      </w:r>
      <w:r w:rsidR="00EB323F" w:rsidRPr="00B430D5">
        <w:rPr>
          <w:lang w:val="es-CO"/>
        </w:rPr>
        <w:t xml:space="preserve">, </w:t>
      </w:r>
      <w:r w:rsidR="00E04086" w:rsidRPr="00B430D5">
        <w:rPr>
          <w:lang w:val="es-CO"/>
        </w:rPr>
        <w:t xml:space="preserve">considerando </w:t>
      </w:r>
      <w:r w:rsidR="00EB323F" w:rsidRPr="00B430D5">
        <w:rPr>
          <w:lang w:val="es-CO"/>
        </w:rPr>
        <w:t xml:space="preserve">que </w:t>
      </w:r>
      <w:r w:rsidR="00E04086" w:rsidRPr="00B430D5">
        <w:rPr>
          <w:lang w:val="es-CO"/>
        </w:rPr>
        <w:t>é</w:t>
      </w:r>
      <w:r w:rsidR="00EB323F" w:rsidRPr="00B430D5">
        <w:rPr>
          <w:lang w:val="es-CO"/>
        </w:rPr>
        <w:t>s</w:t>
      </w:r>
      <w:r w:rsidR="00E04086" w:rsidRPr="00B430D5">
        <w:rPr>
          <w:lang w:val="es-CO"/>
        </w:rPr>
        <w:t>ta es</w:t>
      </w:r>
      <w:r w:rsidR="00EB323F" w:rsidRPr="00B430D5">
        <w:rPr>
          <w:lang w:val="es-CO"/>
        </w:rPr>
        <w:t xml:space="preserve"> una dimensión clave para la promoción de una cultura de integridad </w:t>
      </w:r>
      <w:r w:rsidR="00D42310" w:rsidRPr="00B430D5">
        <w:rPr>
          <w:lang w:val="es-CO"/>
        </w:rPr>
        <w:t xml:space="preserve">en la entidad pública (ver </w:t>
      </w:r>
      <w:r w:rsidR="00D42310" w:rsidRPr="00B430D5">
        <w:rPr>
          <w:highlight w:val="green"/>
          <w:lang w:val="es-CO"/>
        </w:rPr>
        <w:t xml:space="preserve">Capítulo </w:t>
      </w:r>
      <w:r w:rsidR="001A5AD2">
        <w:rPr>
          <w:highlight w:val="green"/>
          <w:lang w:val="es-CO"/>
        </w:rPr>
        <w:t>3</w:t>
      </w:r>
      <w:r w:rsidR="00D42310" w:rsidRPr="00B430D5">
        <w:rPr>
          <w:lang w:val="es-CO"/>
        </w:rPr>
        <w:t>).</w:t>
      </w:r>
    </w:p>
    <w:p w14:paraId="4D7ECEB4" w14:textId="1A99BD99" w:rsidR="003B01F0" w:rsidRPr="000F53CE" w:rsidRDefault="00B430D5" w:rsidP="00B430D5">
      <w:pPr>
        <w:pStyle w:val="BulletedList"/>
        <w:rPr>
          <w:lang w:val="es-CO"/>
        </w:rPr>
      </w:pPr>
      <w:r w:rsidRPr="00B430D5">
        <w:rPr>
          <w:lang w:val="es-CO"/>
        </w:rPr>
        <w:lastRenderedPageBreak/>
        <w:t>D</w:t>
      </w:r>
      <w:r w:rsidR="002D766F" w:rsidRPr="00B430D5">
        <w:rPr>
          <w:lang w:val="es-CO"/>
        </w:rPr>
        <w:t>ado que ser miembro de la CI</w:t>
      </w:r>
      <w:r w:rsidR="00990591" w:rsidRPr="00B430D5">
        <w:rPr>
          <w:lang w:val="es-CO"/>
        </w:rPr>
        <w:t>GCN</w:t>
      </w:r>
      <w:r w:rsidR="002D766F" w:rsidRPr="00B430D5">
        <w:rPr>
          <w:lang w:val="es-CO"/>
        </w:rPr>
        <w:t xml:space="preserve"> es una tarea </w:t>
      </w:r>
      <w:r w:rsidR="00C04CB7" w:rsidRPr="00B430D5">
        <w:rPr>
          <w:lang w:val="es-CO"/>
        </w:rPr>
        <w:t>agregada</w:t>
      </w:r>
      <w:r w:rsidR="002D766F" w:rsidRPr="00B430D5">
        <w:rPr>
          <w:lang w:val="es-CO"/>
        </w:rPr>
        <w:t xml:space="preserve"> sin remuneración adicional, el trabajo </w:t>
      </w:r>
      <w:r w:rsidR="00990591" w:rsidRPr="00B430D5">
        <w:rPr>
          <w:lang w:val="es-CO"/>
        </w:rPr>
        <w:t>sobre integridad</w:t>
      </w:r>
      <w:r w:rsidR="002D766F" w:rsidRPr="00B430D5">
        <w:rPr>
          <w:lang w:val="es-CO"/>
        </w:rPr>
        <w:t xml:space="preserve"> </w:t>
      </w:r>
      <w:r w:rsidR="00990591" w:rsidRPr="00B430D5">
        <w:rPr>
          <w:lang w:val="es-CO"/>
        </w:rPr>
        <w:t xml:space="preserve">a </w:t>
      </w:r>
      <w:r w:rsidR="002D766F" w:rsidRPr="00B430D5">
        <w:rPr>
          <w:lang w:val="es-CO"/>
        </w:rPr>
        <w:t>menudo será sólo la segunda prioridad o dependerá en gran medida de la motivación de los individuos seleccionados.</w:t>
      </w:r>
      <w:r w:rsidR="00990591" w:rsidRPr="00B430D5">
        <w:rPr>
          <w:lang w:val="es-CO"/>
        </w:rPr>
        <w:t xml:space="preserve"> </w:t>
      </w:r>
      <w:r w:rsidR="00F10FAC">
        <w:rPr>
          <w:lang w:val="es-CO"/>
        </w:rPr>
        <w:t>De hecho, l</w:t>
      </w:r>
      <w:r w:rsidR="00990591" w:rsidRPr="000F53CE">
        <w:rPr>
          <w:lang w:val="es-CO"/>
        </w:rPr>
        <w:t xml:space="preserve">as entrevistas </w:t>
      </w:r>
      <w:r w:rsidR="00731138" w:rsidRPr="000F53CE">
        <w:rPr>
          <w:lang w:val="es-CO"/>
        </w:rPr>
        <w:t xml:space="preserve">para este Estudio de Integridad </w:t>
      </w:r>
      <w:r w:rsidR="00990591" w:rsidRPr="000F53CE">
        <w:rPr>
          <w:lang w:val="es-CO"/>
        </w:rPr>
        <w:t>evidenciaron disparidades en la motivación intrínseca de los miembros de las CIGCN, por ejemplo</w:t>
      </w:r>
      <w:r w:rsidR="003B01F0" w:rsidRPr="000F53CE">
        <w:rPr>
          <w:lang w:val="es-CO"/>
        </w:rPr>
        <w:t>,</w:t>
      </w:r>
      <w:r w:rsidR="00990591" w:rsidRPr="000F53CE">
        <w:rPr>
          <w:lang w:val="es-CO"/>
        </w:rPr>
        <w:t xml:space="preserve"> entre los miembros electos y del cuerpo técnico, o </w:t>
      </w:r>
      <w:r w:rsidR="006C3EB3" w:rsidRPr="000F53CE">
        <w:rPr>
          <w:lang w:val="es-CO"/>
        </w:rPr>
        <w:t>entre</w:t>
      </w:r>
      <w:r w:rsidR="00990591" w:rsidRPr="000F53CE">
        <w:rPr>
          <w:lang w:val="es-CO"/>
        </w:rPr>
        <w:t xml:space="preserve"> miembros electos. </w:t>
      </w:r>
    </w:p>
    <w:p w14:paraId="26D7FE41" w14:textId="2E8831FD" w:rsidR="003B01F0" w:rsidRPr="00BC5A84" w:rsidRDefault="001C715D" w:rsidP="00B430D5">
      <w:pPr>
        <w:pStyle w:val="BulletedList"/>
        <w:rPr>
          <w:lang w:val="es-MX"/>
        </w:rPr>
      </w:pPr>
      <w:r w:rsidRPr="44D1979E">
        <w:rPr>
          <w:lang w:val="es-MX"/>
        </w:rPr>
        <w:t>L</w:t>
      </w:r>
      <w:r w:rsidR="00880A83" w:rsidRPr="00671A03">
        <w:rPr>
          <w:lang w:val="es-MX"/>
        </w:rPr>
        <w:t xml:space="preserve">as entrevistas </w:t>
      </w:r>
      <w:r w:rsidR="004A676C" w:rsidRPr="00671A03">
        <w:rPr>
          <w:lang w:val="es-MX"/>
        </w:rPr>
        <w:t xml:space="preserve">también </w:t>
      </w:r>
      <w:r w:rsidR="00AF6366" w:rsidRPr="00671A03">
        <w:rPr>
          <w:lang w:val="es-MX"/>
        </w:rPr>
        <w:t xml:space="preserve">evidenciaron </w:t>
      </w:r>
      <w:r w:rsidR="00590DAE" w:rsidRPr="00671A03">
        <w:rPr>
          <w:lang w:val="es-MX"/>
        </w:rPr>
        <w:t xml:space="preserve">que las CIGCN </w:t>
      </w:r>
      <w:r w:rsidR="003B01F0" w:rsidRPr="00671A03">
        <w:rPr>
          <w:lang w:val="es-MX"/>
        </w:rPr>
        <w:t xml:space="preserve">a menudo </w:t>
      </w:r>
      <w:r w:rsidR="00590DAE" w:rsidRPr="00671A03">
        <w:rPr>
          <w:lang w:val="es-MX"/>
        </w:rPr>
        <w:t>no cuentan con los</w:t>
      </w:r>
      <w:r w:rsidR="00AF6366" w:rsidRPr="00671A03">
        <w:rPr>
          <w:lang w:val="es-MX"/>
        </w:rPr>
        <w:t xml:space="preserve"> recursos para cumplir con sus objetivos </w:t>
      </w:r>
      <w:r w:rsidR="003B01F0" w:rsidRPr="00671A03">
        <w:rPr>
          <w:lang w:val="es-MX"/>
        </w:rPr>
        <w:t xml:space="preserve">ni con un </w:t>
      </w:r>
      <w:r w:rsidR="00654398" w:rsidRPr="00671A03">
        <w:rPr>
          <w:lang w:val="es-MX"/>
        </w:rPr>
        <w:t>apoyo de alto nivel</w:t>
      </w:r>
      <w:r w:rsidR="00AF6366" w:rsidRPr="00671A03">
        <w:rPr>
          <w:lang w:val="es-MX"/>
        </w:rPr>
        <w:t>.</w:t>
      </w:r>
      <w:r w:rsidR="0057700E" w:rsidRPr="00671A03">
        <w:rPr>
          <w:lang w:val="es-MX"/>
        </w:rPr>
        <w:t xml:space="preserve"> </w:t>
      </w:r>
      <w:r w:rsidR="0057700E" w:rsidRPr="008154BC">
        <w:rPr>
          <w:lang w:val="es-MX"/>
        </w:rPr>
        <w:t xml:space="preserve">En efecto, las CIGCN no forman parte de la estructura orgánica de la entidad, por lo que no suelen tener recursos propios ni objetivos asignados en los Planes Operativos Anuales (POA). </w:t>
      </w:r>
      <w:r w:rsidR="0083505C" w:rsidRPr="008154BC">
        <w:rPr>
          <w:lang w:val="es-MX"/>
        </w:rPr>
        <w:t xml:space="preserve">Esto implica que los recursos y la </w:t>
      </w:r>
      <w:r w:rsidR="00680F82" w:rsidRPr="008154BC">
        <w:rPr>
          <w:lang w:val="es-MX"/>
        </w:rPr>
        <w:t>prioridad</w:t>
      </w:r>
      <w:r w:rsidR="0083505C" w:rsidRPr="008154BC">
        <w:rPr>
          <w:lang w:val="es-MX"/>
        </w:rPr>
        <w:t xml:space="preserve"> que se le da a la integridad depende en gran medida de los </w:t>
      </w:r>
      <w:r w:rsidR="006C062B" w:rsidRPr="008154BC">
        <w:rPr>
          <w:lang w:val="es-MX"/>
        </w:rPr>
        <w:t>jefes directos</w:t>
      </w:r>
      <w:r w:rsidR="00777C25" w:rsidRPr="008154BC">
        <w:rPr>
          <w:lang w:val="es-MX"/>
        </w:rPr>
        <w:t xml:space="preserve"> de los miembros de las CIGCN.</w:t>
      </w:r>
      <w:r w:rsidR="0083505C" w:rsidRPr="008154BC">
        <w:rPr>
          <w:lang w:val="es-MX"/>
        </w:rPr>
        <w:t xml:space="preserve"> </w:t>
      </w:r>
      <w:r w:rsidR="003B01F0" w:rsidRPr="008154BC">
        <w:rPr>
          <w:lang w:val="es-MX"/>
        </w:rPr>
        <w:t xml:space="preserve">Asimismo, la falta de apoyo administrativo-directivo dentro de la entidad dificulta el cumplimiento del mandato de las </w:t>
      </w:r>
      <w:r w:rsidR="00143F2A" w:rsidRPr="008154BC">
        <w:rPr>
          <w:lang w:val="es-MX"/>
        </w:rPr>
        <w:t>CIGCN</w:t>
      </w:r>
      <w:r w:rsidR="003B01F0" w:rsidRPr="008154BC">
        <w:rPr>
          <w:lang w:val="es-MX"/>
        </w:rPr>
        <w:t>.</w:t>
      </w:r>
      <w:r w:rsidR="00CB051C" w:rsidRPr="008154BC">
        <w:rPr>
          <w:lang w:val="es-MX"/>
        </w:rPr>
        <w:t xml:space="preserve"> </w:t>
      </w:r>
      <w:r w:rsidR="00BC5A84" w:rsidRPr="44D1979E">
        <w:rPr>
          <w:lang w:val="es-MX"/>
        </w:rPr>
        <w:t>L</w:t>
      </w:r>
      <w:r w:rsidR="00CB051C" w:rsidRPr="00BC5A84">
        <w:rPr>
          <w:lang w:val="es-MX"/>
        </w:rPr>
        <w:t xml:space="preserve">a situación es aún más complicada en las entidades en las que </w:t>
      </w:r>
      <w:r w:rsidR="00BC5A84" w:rsidRPr="44D1979E">
        <w:rPr>
          <w:lang w:val="es-MX"/>
        </w:rPr>
        <w:t xml:space="preserve">solo hay </w:t>
      </w:r>
      <w:r w:rsidR="00CB051C" w:rsidRPr="00BC5A84">
        <w:rPr>
          <w:lang w:val="es-MX"/>
        </w:rPr>
        <w:t>un Oficial de Integridad, ya que las exigencias son las mismas que para una Comisión</w:t>
      </w:r>
      <w:r w:rsidR="00FB76B2" w:rsidRPr="00BC5A84">
        <w:rPr>
          <w:lang w:val="es-MX"/>
        </w:rPr>
        <w:t>,</w:t>
      </w:r>
      <w:r w:rsidR="00CB051C" w:rsidRPr="00BC5A84">
        <w:rPr>
          <w:lang w:val="es-MX"/>
        </w:rPr>
        <w:t xml:space="preserve"> </w:t>
      </w:r>
      <w:r w:rsidR="008F0CE9" w:rsidRPr="00BC5A84">
        <w:rPr>
          <w:lang w:val="es-MX"/>
        </w:rPr>
        <w:t>pero los recursos son considerablemente más limitados (</w:t>
      </w:r>
      <w:r w:rsidR="00CB051C" w:rsidRPr="00BC5A84">
        <w:rPr>
          <w:lang w:val="es-MX"/>
        </w:rPr>
        <w:t>sólo se t</w:t>
      </w:r>
      <w:r w:rsidR="008F0CE9" w:rsidRPr="00BC5A84">
        <w:rPr>
          <w:lang w:val="es-MX"/>
        </w:rPr>
        <w:t>iene</w:t>
      </w:r>
      <w:r w:rsidR="00CB051C" w:rsidRPr="00BC5A84">
        <w:rPr>
          <w:lang w:val="es-MX"/>
        </w:rPr>
        <w:t xml:space="preserve"> una persona</w:t>
      </w:r>
      <w:r w:rsidR="008F0CE9" w:rsidRPr="00BC5A84">
        <w:rPr>
          <w:lang w:val="es-MX"/>
        </w:rPr>
        <w:t>)</w:t>
      </w:r>
      <w:r w:rsidR="00CB051C" w:rsidRPr="00BC5A84">
        <w:rPr>
          <w:lang w:val="es-MX"/>
        </w:rPr>
        <w:t>.</w:t>
      </w:r>
    </w:p>
    <w:p w14:paraId="0D06FA18" w14:textId="208B9D37" w:rsidR="00574CB1" w:rsidRPr="00625682" w:rsidRDefault="00A63CB1" w:rsidP="00B430D5">
      <w:pPr>
        <w:pStyle w:val="BulletedList"/>
        <w:rPr>
          <w:lang w:val="es-CO"/>
        </w:rPr>
      </w:pPr>
      <w:r w:rsidRPr="00C42A55">
        <w:rPr>
          <w:lang w:val="es-CO"/>
        </w:rPr>
        <w:t xml:space="preserve">Finalmente, parece existir cierta </w:t>
      </w:r>
      <w:r w:rsidR="0057700E" w:rsidRPr="00C42A55">
        <w:rPr>
          <w:lang w:val="es-CO"/>
        </w:rPr>
        <w:t>confusión sobre qué hacen exactamente</w:t>
      </w:r>
      <w:r w:rsidRPr="00C42A55">
        <w:rPr>
          <w:lang w:val="es-CO"/>
        </w:rPr>
        <w:t xml:space="preserve"> las CIGCN</w:t>
      </w:r>
      <w:r w:rsidR="0057700E" w:rsidRPr="00C42A55">
        <w:rPr>
          <w:lang w:val="es-CO"/>
        </w:rPr>
        <w:t xml:space="preserve">, </w:t>
      </w:r>
      <w:r w:rsidRPr="00C42A55">
        <w:rPr>
          <w:lang w:val="es-CO"/>
        </w:rPr>
        <w:t>tanto por parte de los servidores públicos como por parte de los miembros de las CIGCN</w:t>
      </w:r>
      <w:r w:rsidR="0057700E" w:rsidRPr="00C42A55">
        <w:rPr>
          <w:lang w:val="es-CO"/>
        </w:rPr>
        <w:t xml:space="preserve">. </w:t>
      </w:r>
      <w:r w:rsidR="0057700E" w:rsidRPr="00E721A9">
        <w:rPr>
          <w:lang w:val="es-CO"/>
        </w:rPr>
        <w:t xml:space="preserve">Por ejemplo, </w:t>
      </w:r>
      <w:proofErr w:type="gramStart"/>
      <w:r w:rsidR="0057700E" w:rsidRPr="00E721A9">
        <w:rPr>
          <w:lang w:val="es-CO"/>
        </w:rPr>
        <w:t>ha</w:t>
      </w:r>
      <w:r w:rsidR="00E721A9" w:rsidRPr="00E721A9">
        <w:rPr>
          <w:lang w:val="es-CO"/>
        </w:rPr>
        <w:t>n</w:t>
      </w:r>
      <w:proofErr w:type="gramEnd"/>
      <w:r w:rsidR="0057700E" w:rsidRPr="00E721A9">
        <w:rPr>
          <w:lang w:val="es-CO"/>
        </w:rPr>
        <w:t xml:space="preserve"> habido casos de CIGCN que reciben solicitudes de información o quejas sobre colegas que no están habilitados a tratar. </w:t>
      </w:r>
      <w:r w:rsidR="00BB38CF" w:rsidRPr="00404068">
        <w:rPr>
          <w:lang w:val="es-CO"/>
        </w:rPr>
        <w:t xml:space="preserve">En parte, esta confusión pueda radicar en el hecho </w:t>
      </w:r>
      <w:r w:rsidR="00F43676" w:rsidRPr="00404068">
        <w:rPr>
          <w:lang w:val="es-CO"/>
        </w:rPr>
        <w:t xml:space="preserve">de que las </w:t>
      </w:r>
      <w:r w:rsidR="005A2D20" w:rsidRPr="00404068">
        <w:rPr>
          <w:lang w:val="es-CO"/>
        </w:rPr>
        <w:t xml:space="preserve">funciones de las </w:t>
      </w:r>
      <w:r w:rsidR="00F43676" w:rsidRPr="00404068">
        <w:rPr>
          <w:lang w:val="es-CO"/>
        </w:rPr>
        <w:t>CIGCN</w:t>
      </w:r>
      <w:r w:rsidR="00DE2AC6" w:rsidRPr="00404068">
        <w:rPr>
          <w:lang w:val="es-CO"/>
        </w:rPr>
        <w:t>,</w:t>
      </w:r>
      <w:r w:rsidR="00F43676" w:rsidRPr="00404068">
        <w:rPr>
          <w:lang w:val="es-CO"/>
        </w:rPr>
        <w:t xml:space="preserve"> </w:t>
      </w:r>
      <w:r w:rsidR="005C17EB" w:rsidRPr="00404068">
        <w:rPr>
          <w:lang w:val="es-CO"/>
        </w:rPr>
        <w:t xml:space="preserve">de acuerdo </w:t>
      </w:r>
      <w:r w:rsidR="00DE2AC6" w:rsidRPr="00404068">
        <w:rPr>
          <w:lang w:val="es-CO"/>
        </w:rPr>
        <w:t>con e</w:t>
      </w:r>
      <w:r w:rsidR="005C17EB" w:rsidRPr="00404068">
        <w:rPr>
          <w:lang w:val="es-CO"/>
        </w:rPr>
        <w:t xml:space="preserve">l Decreto </w:t>
      </w:r>
      <w:r w:rsidR="000677CF" w:rsidRPr="00404068">
        <w:rPr>
          <w:lang w:val="es-CO"/>
        </w:rPr>
        <w:t>No. </w:t>
      </w:r>
      <w:r w:rsidR="005C17EB" w:rsidRPr="00404068">
        <w:rPr>
          <w:lang w:val="es-CO"/>
        </w:rPr>
        <w:t>791-21</w:t>
      </w:r>
      <w:r w:rsidR="00DE2AC6" w:rsidRPr="00404068">
        <w:rPr>
          <w:lang w:val="es-CO"/>
        </w:rPr>
        <w:t>,</w:t>
      </w:r>
      <w:r w:rsidR="005C17EB" w:rsidRPr="00404068">
        <w:rPr>
          <w:lang w:val="es-CO"/>
        </w:rPr>
        <w:t xml:space="preserve"> </w:t>
      </w:r>
      <w:r w:rsidR="005A2D20" w:rsidRPr="00404068">
        <w:rPr>
          <w:lang w:val="es-CO"/>
        </w:rPr>
        <w:t>son amplias y</w:t>
      </w:r>
      <w:r w:rsidR="00404068" w:rsidRPr="00404068">
        <w:rPr>
          <w:lang w:val="es-CO"/>
        </w:rPr>
        <w:t xml:space="preserve"> </w:t>
      </w:r>
      <w:r w:rsidR="003C533C" w:rsidRPr="00404068">
        <w:rPr>
          <w:lang w:val="es-CO"/>
        </w:rPr>
        <w:t>ambiguas</w:t>
      </w:r>
      <w:r w:rsidR="00F43676" w:rsidRPr="00B95B98">
        <w:rPr>
          <w:lang w:val="es-CO"/>
        </w:rPr>
        <w:t xml:space="preserve">, </w:t>
      </w:r>
      <w:r w:rsidR="00574CB1" w:rsidRPr="00B95B98">
        <w:rPr>
          <w:lang w:val="es-CO"/>
        </w:rPr>
        <w:t>por lo que las actividades</w:t>
      </w:r>
      <w:r w:rsidR="00E023F3" w:rsidRPr="00B95B98">
        <w:rPr>
          <w:lang w:val="es-CO"/>
        </w:rPr>
        <w:t xml:space="preserve"> que se </w:t>
      </w:r>
      <w:r w:rsidR="00E023F3" w:rsidRPr="00625682">
        <w:rPr>
          <w:lang w:val="es-CO"/>
        </w:rPr>
        <w:t xml:space="preserve">implementan </w:t>
      </w:r>
      <w:r w:rsidR="00574CB1" w:rsidRPr="00625682">
        <w:rPr>
          <w:lang w:val="es-CO"/>
        </w:rPr>
        <w:t>dependen de los planes que se definan y de los recursos que se les asignen.</w:t>
      </w:r>
      <w:r w:rsidR="00E023F3" w:rsidRPr="00625682">
        <w:rPr>
          <w:lang w:val="es-CO"/>
        </w:rPr>
        <w:t xml:space="preserve"> </w:t>
      </w:r>
      <w:r w:rsidR="00B95B98" w:rsidRPr="00625682">
        <w:rPr>
          <w:lang w:val="es-CO"/>
        </w:rPr>
        <w:t>N</w:t>
      </w:r>
      <w:r w:rsidR="00574CB1" w:rsidRPr="00625682">
        <w:rPr>
          <w:lang w:val="es-CO"/>
        </w:rPr>
        <w:t xml:space="preserve">o hay </w:t>
      </w:r>
      <w:r w:rsidR="00A63C26" w:rsidRPr="00625682">
        <w:rPr>
          <w:lang w:val="es-CO"/>
        </w:rPr>
        <w:t>un</w:t>
      </w:r>
      <w:r w:rsidR="00574CB1" w:rsidRPr="00625682">
        <w:rPr>
          <w:lang w:val="es-CO"/>
        </w:rPr>
        <w:t xml:space="preserve"> </w:t>
      </w:r>
      <w:r w:rsidR="00B95B98" w:rsidRPr="00625682">
        <w:rPr>
          <w:lang w:val="es-CO"/>
        </w:rPr>
        <w:t>artículo</w:t>
      </w:r>
      <w:r w:rsidR="00574CB1" w:rsidRPr="00625682">
        <w:rPr>
          <w:lang w:val="es-CO"/>
        </w:rPr>
        <w:t xml:space="preserve"> </w:t>
      </w:r>
      <w:r w:rsidR="00A63C26" w:rsidRPr="00625682">
        <w:rPr>
          <w:lang w:val="es-CO"/>
        </w:rPr>
        <w:t xml:space="preserve">que defina </w:t>
      </w:r>
      <w:r w:rsidR="00574CB1" w:rsidRPr="00625682">
        <w:rPr>
          <w:lang w:val="es-CO"/>
        </w:rPr>
        <w:t xml:space="preserve">funciones y responsabilidades más concretas. </w:t>
      </w:r>
    </w:p>
    <w:p w14:paraId="42AFBB13" w14:textId="682D014A" w:rsidR="001D3711" w:rsidRPr="00625682" w:rsidRDefault="00415AB6" w:rsidP="00415AB6">
      <w:pPr>
        <w:pStyle w:val="Para"/>
        <w:rPr>
          <w:lang w:val="es-MX"/>
        </w:rPr>
      </w:pPr>
      <w:r w:rsidRPr="00625682">
        <w:rPr>
          <w:lang w:val="es-MX"/>
        </w:rPr>
        <w:t xml:space="preserve">Cabe mencionar que </w:t>
      </w:r>
      <w:r w:rsidRPr="00625682" w:rsidDel="00AC427D">
        <w:rPr>
          <w:lang w:val="es-MX"/>
        </w:rPr>
        <w:t>a</w:t>
      </w:r>
      <w:r w:rsidRPr="00625682">
        <w:rPr>
          <w:lang w:val="es-MX"/>
        </w:rPr>
        <w:t xml:space="preserve">lgunas instituciones públicas tienen un comité u oficial responsable de la implementación del Sistema de Gestión Integrado de Cumplimiento y Antisoborno (SGI), el cual busca alinear la entidad con las normas internacionales ISO 37001 e ISO 37301. Por ejemplo, la Dirección General de Aduanas (DGA) creó un Comité de Cumplimiento y Gestión Antisoborno en el 2023; la CGR cuenta con un Oficial de Cumplimiento y Antisoborno, y la Dirección General de Impuestos Internos (DGII) le otorga funciones similares a su gerente de auditoría. </w:t>
      </w:r>
    </w:p>
    <w:p w14:paraId="3715DEC1" w14:textId="3473522B" w:rsidR="00415AB6" w:rsidRPr="00625682" w:rsidRDefault="006A12F2" w:rsidP="00415AB6">
      <w:pPr>
        <w:pStyle w:val="Para"/>
        <w:rPr>
          <w:lang w:val="es-MX"/>
        </w:rPr>
      </w:pPr>
      <w:r w:rsidRPr="00625682">
        <w:rPr>
          <w:lang w:val="es-MX"/>
        </w:rPr>
        <w:t xml:space="preserve">Sin embargo, </w:t>
      </w:r>
      <w:r w:rsidR="00415AB6" w:rsidRPr="00625682">
        <w:rPr>
          <w:lang w:val="es-MX"/>
        </w:rPr>
        <w:t xml:space="preserve">la viabilidad de la norma ISO 37001 para institucionalizar la integridad a nivel de entidades </w:t>
      </w:r>
      <w:r w:rsidR="00A965BC" w:rsidRPr="00625682">
        <w:rPr>
          <w:lang w:val="es-MX"/>
        </w:rPr>
        <w:t xml:space="preserve">públicas </w:t>
      </w:r>
      <w:r w:rsidR="00415AB6" w:rsidRPr="00625682">
        <w:rPr>
          <w:lang w:val="es-MX"/>
        </w:rPr>
        <w:t>parece estar limitad</w:t>
      </w:r>
      <w:r w:rsidR="004A4FDD" w:rsidRPr="00625682">
        <w:rPr>
          <w:lang w:val="es-MX"/>
        </w:rPr>
        <w:t>a</w:t>
      </w:r>
      <w:r w:rsidR="001D47FB" w:rsidRPr="00625682">
        <w:rPr>
          <w:lang w:val="es-MX"/>
        </w:rPr>
        <w:t xml:space="preserve"> y más bien entra en conflicto con estrategias más amplias dirigid</w:t>
      </w:r>
      <w:r w:rsidR="004A4FDD" w:rsidRPr="00625682">
        <w:rPr>
          <w:lang w:val="es-MX"/>
        </w:rPr>
        <w:t>a</w:t>
      </w:r>
      <w:r w:rsidR="001D47FB" w:rsidRPr="00625682">
        <w:rPr>
          <w:lang w:val="es-MX"/>
        </w:rPr>
        <w:t xml:space="preserve">s a crear una cultura de </w:t>
      </w:r>
      <w:r w:rsidR="00A1452A" w:rsidRPr="00625682">
        <w:rPr>
          <w:lang w:val="es-MX"/>
        </w:rPr>
        <w:t>integridad</w:t>
      </w:r>
      <w:r w:rsidR="00B222AD" w:rsidRPr="00625682">
        <w:rPr>
          <w:lang w:val="es-CO"/>
        </w:rPr>
        <w:t xml:space="preserve"> </w:t>
      </w:r>
      <w:sdt>
        <w:sdtPr>
          <w:id w:val="1853607247"/>
          <w:citation/>
        </w:sdtPr>
        <w:sdtContent>
          <w:r w:rsidR="00B222AD" w:rsidRPr="00625682">
            <w:fldChar w:fldCharType="begin"/>
          </w:r>
          <w:r w:rsidR="00B222AD" w:rsidRPr="00625682">
            <w:rPr>
              <w:vertAlign w:val="subscript"/>
              <w:lang w:val="es-CO"/>
            </w:rPr>
            <w:instrText xml:space="preserve"> CITATION Kappa_1f00de5c \l 2057 \m Mend_TXdPb6hN9zulnXUXvRgsgA </w:instrText>
          </w:r>
          <w:r w:rsidR="00B222AD" w:rsidRPr="00625682">
            <w:fldChar w:fldCharType="separate"/>
          </w:r>
          <w:bookmarkStart w:id="108" w:name="Mend_TXdPb6hN9zulnXUXvRgsgA_47"/>
          <w:r w:rsidR="00830A49" w:rsidRPr="00625682">
            <w:rPr>
              <w:noProof/>
              <w:lang w:val="es-CO"/>
            </w:rPr>
            <w:t>(</w:t>
          </w:r>
          <w:bookmarkStart w:id="109" w:name="Kappa_1f00de5c_46"/>
          <w:r w:rsidR="00830A49" w:rsidRPr="00625682">
            <w:rPr>
              <w:noProof/>
              <w:lang w:val="es-CO"/>
            </w:rPr>
            <w:t>OECD, 2021</w:t>
          </w:r>
          <w:r w:rsidR="00830A49" w:rsidRPr="00625682">
            <w:rPr>
              <w:noProof/>
              <w:vertAlign w:val="subscript"/>
              <w:lang w:val="es-CO"/>
            </w:rPr>
            <w:t>[46]</w:t>
          </w:r>
          <w:r w:rsidR="00830A49" w:rsidRPr="00625682">
            <w:rPr>
              <w:noProof/>
              <w:lang w:val="es-CO"/>
            </w:rPr>
            <w:t xml:space="preserve">; </w:t>
          </w:r>
          <w:bookmarkEnd w:id="109"/>
          <w:r w:rsidR="00830A49" w:rsidRPr="00625682">
            <w:rPr>
              <w:noProof/>
              <w:lang w:val="es-CO"/>
            </w:rPr>
            <w:t>Murphy, 2019</w:t>
          </w:r>
          <w:r w:rsidR="00830A49" w:rsidRPr="00625682">
            <w:rPr>
              <w:noProof/>
              <w:vertAlign w:val="subscript"/>
              <w:lang w:val="es-CO"/>
            </w:rPr>
            <w:t>[47]</w:t>
          </w:r>
          <w:r w:rsidR="00830A49" w:rsidRPr="00625682">
            <w:rPr>
              <w:noProof/>
              <w:lang w:val="es-CO"/>
            </w:rPr>
            <w:t>)</w:t>
          </w:r>
          <w:bookmarkEnd w:id="108"/>
          <w:r w:rsidR="00B222AD" w:rsidRPr="00625682">
            <w:fldChar w:fldCharType="end"/>
          </w:r>
        </w:sdtContent>
      </w:sdt>
      <w:r w:rsidR="00415AB6" w:rsidRPr="00625682">
        <w:rPr>
          <w:lang w:val="es-MX"/>
        </w:rPr>
        <w:t xml:space="preserve">: </w:t>
      </w:r>
    </w:p>
    <w:p w14:paraId="5D0F50D4" w14:textId="3ACA8AFA" w:rsidR="00415AB6" w:rsidRPr="00625682" w:rsidRDefault="00415AB6" w:rsidP="00DC698E">
      <w:pPr>
        <w:pStyle w:val="BulletedList"/>
        <w:rPr>
          <w:lang w:val="es-CO"/>
        </w:rPr>
      </w:pPr>
      <w:r w:rsidRPr="00625682">
        <w:rPr>
          <w:lang w:val="es-CO"/>
        </w:rPr>
        <w:t xml:space="preserve">Su enfoque tiene un alcance más estrecho que la integridad pública y corre el riesgo de duplicar el modelo de las CIGCN que, en teoría, </w:t>
      </w:r>
      <w:r w:rsidR="008F05AC" w:rsidRPr="00625682">
        <w:rPr>
          <w:lang w:val="es-CO"/>
        </w:rPr>
        <w:t>debiera cubrir</w:t>
      </w:r>
      <w:r w:rsidRPr="00625682">
        <w:rPr>
          <w:lang w:val="es-CO"/>
        </w:rPr>
        <w:t xml:space="preserve"> automáticamente el tema de los sobornos</w:t>
      </w:r>
      <w:r w:rsidR="00293316" w:rsidRPr="00625682">
        <w:rPr>
          <w:lang w:val="es-CO"/>
        </w:rPr>
        <w:t xml:space="preserve"> como un </w:t>
      </w:r>
      <w:r w:rsidR="0099280E" w:rsidRPr="00625682">
        <w:rPr>
          <w:lang w:val="es-CO"/>
        </w:rPr>
        <w:t>riesgo específico</w:t>
      </w:r>
      <w:r w:rsidR="00293316" w:rsidRPr="00625682">
        <w:rPr>
          <w:lang w:val="es-CO"/>
        </w:rPr>
        <w:t xml:space="preserve"> para la integridad</w:t>
      </w:r>
      <w:r w:rsidRPr="00625682">
        <w:rPr>
          <w:lang w:val="es-CO"/>
        </w:rPr>
        <w:t>.</w:t>
      </w:r>
    </w:p>
    <w:p w14:paraId="2F9CB021" w14:textId="7745B748" w:rsidR="00415AB6" w:rsidRPr="00625682" w:rsidRDefault="007019BA">
      <w:pPr>
        <w:pStyle w:val="BulletedList"/>
        <w:rPr>
          <w:lang w:val="es-CO"/>
        </w:rPr>
      </w:pPr>
      <w:r w:rsidRPr="00625682">
        <w:rPr>
          <w:lang w:val="es-ES"/>
        </w:rPr>
        <w:t>L</w:t>
      </w:r>
      <w:r w:rsidR="005C0A72" w:rsidRPr="00625682">
        <w:rPr>
          <w:lang w:val="es-ES"/>
        </w:rPr>
        <w:t>a orientación a las ISO podría</w:t>
      </w:r>
      <w:r w:rsidR="00415AB6" w:rsidRPr="00625682">
        <w:rPr>
          <w:lang w:val="es-ES"/>
        </w:rPr>
        <w:t xml:space="preserve"> conllevar </w:t>
      </w:r>
      <w:r w:rsidR="00B35699" w:rsidRPr="00625682">
        <w:rPr>
          <w:lang w:val="es-ES"/>
        </w:rPr>
        <w:t xml:space="preserve">a que se espere </w:t>
      </w:r>
      <w:r w:rsidR="00415AB6" w:rsidRPr="00625682">
        <w:rPr>
          <w:lang w:val="es-ES"/>
        </w:rPr>
        <w:t>un proceso de certificación externa</w:t>
      </w:r>
      <w:r w:rsidR="0003495F" w:rsidRPr="00625682">
        <w:rPr>
          <w:lang w:val="es-ES"/>
        </w:rPr>
        <w:t xml:space="preserve">. </w:t>
      </w:r>
      <w:r w:rsidR="0003495F" w:rsidRPr="00625682">
        <w:rPr>
          <w:lang w:val="es-CO"/>
        </w:rPr>
        <w:t>Sin embargo, una certificación</w:t>
      </w:r>
      <w:r w:rsidR="00415AB6" w:rsidRPr="00625682">
        <w:rPr>
          <w:lang w:val="es-CO"/>
        </w:rPr>
        <w:t xml:space="preserve"> </w:t>
      </w:r>
      <w:r w:rsidR="00751D1E" w:rsidRPr="00625682">
        <w:rPr>
          <w:lang w:val="es-CO"/>
        </w:rPr>
        <w:t>hecha</w:t>
      </w:r>
      <w:r w:rsidR="00A1452A" w:rsidRPr="00625682">
        <w:rPr>
          <w:lang w:val="es-CO"/>
        </w:rPr>
        <w:t xml:space="preserve"> por proveedores privados </w:t>
      </w:r>
      <w:r w:rsidR="00415AB6" w:rsidRPr="00625682">
        <w:rPr>
          <w:lang w:val="es-CO"/>
        </w:rPr>
        <w:t xml:space="preserve">tiene costos elevados y, </w:t>
      </w:r>
      <w:r w:rsidR="0003495F" w:rsidRPr="00625682">
        <w:rPr>
          <w:lang w:val="es-CO"/>
        </w:rPr>
        <w:t>al mismo tiempo</w:t>
      </w:r>
      <w:r w:rsidR="00415AB6" w:rsidRPr="00625682">
        <w:rPr>
          <w:lang w:val="es-CO"/>
        </w:rPr>
        <w:t xml:space="preserve">, </w:t>
      </w:r>
      <w:r w:rsidR="0003495F" w:rsidRPr="00625682">
        <w:rPr>
          <w:lang w:val="es-CO"/>
        </w:rPr>
        <w:t xml:space="preserve">no es una garantía </w:t>
      </w:r>
      <w:r w:rsidR="0076633B" w:rsidRPr="00625682">
        <w:rPr>
          <w:lang w:val="es-CO"/>
        </w:rPr>
        <w:t xml:space="preserve">de que la entidad </w:t>
      </w:r>
      <w:r w:rsidR="00B222AD" w:rsidRPr="00625682">
        <w:rPr>
          <w:lang w:val="es-CO"/>
        </w:rPr>
        <w:t>sea</w:t>
      </w:r>
      <w:r w:rsidR="0076633B" w:rsidRPr="00625682">
        <w:rPr>
          <w:lang w:val="es-CO"/>
        </w:rPr>
        <w:t xml:space="preserve"> inmune a los riesgos </w:t>
      </w:r>
      <w:r w:rsidR="00804518" w:rsidRPr="00625682">
        <w:rPr>
          <w:lang w:val="es-CO"/>
        </w:rPr>
        <w:t>para la</w:t>
      </w:r>
      <w:r w:rsidR="0076633B" w:rsidRPr="00625682">
        <w:rPr>
          <w:lang w:val="es-CO"/>
        </w:rPr>
        <w:t xml:space="preserve"> integridad.</w:t>
      </w:r>
      <w:r w:rsidR="00A1452A" w:rsidRPr="00625682">
        <w:rPr>
          <w:lang w:val="es-CO"/>
        </w:rPr>
        <w:t xml:space="preserve"> P</w:t>
      </w:r>
      <w:r w:rsidR="007D0CD1" w:rsidRPr="00625682">
        <w:rPr>
          <w:lang w:val="es-CO"/>
        </w:rPr>
        <w:t>o</w:t>
      </w:r>
      <w:r w:rsidR="00A1452A" w:rsidRPr="00625682">
        <w:rPr>
          <w:lang w:val="es-CO"/>
        </w:rPr>
        <w:t xml:space="preserve">r ejemplo, se pueden certificar ciertos procesos únicamente, </w:t>
      </w:r>
      <w:r w:rsidR="007D0CD1" w:rsidRPr="00625682">
        <w:rPr>
          <w:lang w:val="es-CO"/>
        </w:rPr>
        <w:t xml:space="preserve">mientras que la certificación pareciera indicar </w:t>
      </w:r>
      <w:r w:rsidR="00A20FFD" w:rsidRPr="00625682">
        <w:rPr>
          <w:lang w:val="es-CO"/>
        </w:rPr>
        <w:t>que toda la entidad ha sido verificada</w:t>
      </w:r>
      <w:r w:rsidR="00415AB6" w:rsidRPr="00625682">
        <w:rPr>
          <w:lang w:val="es-CO"/>
        </w:rPr>
        <w:t xml:space="preserve">.   </w:t>
      </w:r>
    </w:p>
    <w:p w14:paraId="1E056896" w14:textId="3B9A3CAD" w:rsidR="00FB76B2" w:rsidRPr="00FB76B2" w:rsidRDefault="00BE17C2" w:rsidP="00EB47DB">
      <w:pPr>
        <w:pStyle w:val="Para"/>
        <w:rPr>
          <w:lang w:val="es-CO"/>
        </w:rPr>
      </w:pPr>
      <w:r w:rsidRPr="00625682">
        <w:rPr>
          <w:lang w:val="es-MX"/>
        </w:rPr>
        <w:t>Con el fin de fortalecer</w:t>
      </w:r>
      <w:r w:rsidR="009A42F3" w:rsidRPr="00625682">
        <w:rPr>
          <w:lang w:val="es-MX"/>
        </w:rPr>
        <w:t xml:space="preserve"> la función que deben desempeñar las CIGCN</w:t>
      </w:r>
      <w:r w:rsidR="004B3034" w:rsidRPr="00625682">
        <w:rPr>
          <w:lang w:val="es-MX"/>
        </w:rPr>
        <w:t xml:space="preserve">, </w:t>
      </w:r>
      <w:r w:rsidR="002648B5" w:rsidRPr="00625682">
        <w:rPr>
          <w:lang w:val="es-MX"/>
        </w:rPr>
        <w:t>subsanar algunos de los desafíos que hoy se observan</w:t>
      </w:r>
      <w:r w:rsidR="000228BD" w:rsidRPr="00625682">
        <w:rPr>
          <w:lang w:val="es-MX"/>
        </w:rPr>
        <w:t xml:space="preserve"> y evitar una duplicación con </w:t>
      </w:r>
      <w:r w:rsidR="004A35A6" w:rsidRPr="00625682">
        <w:rPr>
          <w:lang w:val="es-MX"/>
        </w:rPr>
        <w:t>el área antisoborno de acuerdo con la norma ISO</w:t>
      </w:r>
      <w:r w:rsidR="002D0A7D" w:rsidRPr="00625682">
        <w:rPr>
          <w:lang w:val="es-MX"/>
        </w:rPr>
        <w:t xml:space="preserve">, la DIGEIG podría construir sobre </w:t>
      </w:r>
      <w:r w:rsidR="00B32814" w:rsidRPr="00625682">
        <w:rPr>
          <w:lang w:val="es-MX"/>
        </w:rPr>
        <w:t xml:space="preserve">las lecciones aprendidas y los avances que </w:t>
      </w:r>
      <w:r w:rsidR="00B14B73" w:rsidRPr="00625682">
        <w:rPr>
          <w:lang w:val="es-MX"/>
        </w:rPr>
        <w:t xml:space="preserve">ya </w:t>
      </w:r>
      <w:r w:rsidR="00C12E6B" w:rsidRPr="00625682">
        <w:rPr>
          <w:lang w:val="es-MX"/>
        </w:rPr>
        <w:t xml:space="preserve">se </w:t>
      </w:r>
      <w:r w:rsidR="00B32814" w:rsidRPr="00625682">
        <w:rPr>
          <w:lang w:val="es-MX"/>
        </w:rPr>
        <w:t>lograron</w:t>
      </w:r>
      <w:r w:rsidR="00A5465E" w:rsidRPr="00625682">
        <w:rPr>
          <w:lang w:val="es-MX"/>
        </w:rPr>
        <w:t>,</w:t>
      </w:r>
      <w:r w:rsidR="00C12E6B" w:rsidRPr="00625682">
        <w:rPr>
          <w:lang w:val="es-MX"/>
        </w:rPr>
        <w:t xml:space="preserve"> y</w:t>
      </w:r>
      <w:r w:rsidR="008D167B" w:rsidRPr="00625682">
        <w:rPr>
          <w:lang w:val="es-MX"/>
        </w:rPr>
        <w:t xml:space="preserve"> transformar</w:t>
      </w:r>
      <w:r w:rsidR="00C12E6B" w:rsidRPr="00625682">
        <w:rPr>
          <w:lang w:val="es-MX"/>
        </w:rPr>
        <w:t xml:space="preserve"> </w:t>
      </w:r>
      <w:r w:rsidR="008D167B" w:rsidRPr="00625682">
        <w:rPr>
          <w:lang w:val="es-MX"/>
        </w:rPr>
        <w:t xml:space="preserve">las </w:t>
      </w:r>
      <w:r w:rsidR="00C12E6B" w:rsidRPr="00625682">
        <w:rPr>
          <w:lang w:val="es-MX"/>
        </w:rPr>
        <w:t xml:space="preserve">CIGCN </w:t>
      </w:r>
      <w:r w:rsidR="008D167B" w:rsidRPr="00625682">
        <w:rPr>
          <w:lang w:val="es-MX"/>
        </w:rPr>
        <w:t xml:space="preserve">en </w:t>
      </w:r>
      <w:r w:rsidR="008D167B" w:rsidRPr="00625682">
        <w:rPr>
          <w:b/>
          <w:bCs/>
          <w:lang w:val="es-MX"/>
        </w:rPr>
        <w:t>unidades</w:t>
      </w:r>
      <w:r w:rsidR="00391161" w:rsidRPr="00625682">
        <w:rPr>
          <w:b/>
          <w:bCs/>
          <w:lang w:val="es-MX"/>
        </w:rPr>
        <w:t xml:space="preserve"> de integridad</w:t>
      </w:r>
      <w:r w:rsidR="008D167B" w:rsidRPr="00625682">
        <w:rPr>
          <w:b/>
          <w:bCs/>
          <w:lang w:val="es-MX"/>
        </w:rPr>
        <w:t xml:space="preserve"> dedicada</w:t>
      </w:r>
      <w:r w:rsidR="00266B2C" w:rsidRPr="00625682">
        <w:rPr>
          <w:b/>
          <w:bCs/>
          <w:lang w:val="es-MX"/>
        </w:rPr>
        <w:t>s</w:t>
      </w:r>
      <w:r w:rsidR="00B135C1" w:rsidRPr="00625682">
        <w:rPr>
          <w:lang w:val="es-MX"/>
        </w:rPr>
        <w:t xml:space="preserve">, es decir, </w:t>
      </w:r>
      <w:r w:rsidR="001E1407" w:rsidRPr="00625682">
        <w:rPr>
          <w:lang w:val="es-MX"/>
        </w:rPr>
        <w:t xml:space="preserve">unidades </w:t>
      </w:r>
      <w:r w:rsidR="00B135C1" w:rsidRPr="00625682">
        <w:rPr>
          <w:lang w:val="es-MX"/>
        </w:rPr>
        <w:t>con personal</w:t>
      </w:r>
      <w:r w:rsidR="006F259C" w:rsidRPr="00625682">
        <w:rPr>
          <w:lang w:val="es-MX"/>
        </w:rPr>
        <w:t xml:space="preserve"> </w:t>
      </w:r>
      <w:r w:rsidR="00265164" w:rsidRPr="00625682">
        <w:rPr>
          <w:lang w:val="es-MX"/>
        </w:rPr>
        <w:t xml:space="preserve">exclusivo </w:t>
      </w:r>
      <w:r w:rsidR="00E010ED" w:rsidRPr="00625682">
        <w:rPr>
          <w:lang w:val="es-MX"/>
        </w:rPr>
        <w:t>que tenga</w:t>
      </w:r>
      <w:r w:rsidR="00B9190A" w:rsidRPr="00625682">
        <w:rPr>
          <w:lang w:val="es-MX"/>
        </w:rPr>
        <w:t>n</w:t>
      </w:r>
      <w:r w:rsidR="00AD7828" w:rsidRPr="00625682">
        <w:rPr>
          <w:lang w:val="es-MX"/>
        </w:rPr>
        <w:t xml:space="preserve"> una </w:t>
      </w:r>
      <w:r w:rsidR="006F259C" w:rsidRPr="00625682">
        <w:rPr>
          <w:lang w:val="es-MX"/>
        </w:rPr>
        <w:t>especializ</w:t>
      </w:r>
      <w:r w:rsidR="00AD7828" w:rsidRPr="00625682">
        <w:rPr>
          <w:lang w:val="es-MX"/>
        </w:rPr>
        <w:t>ación</w:t>
      </w:r>
      <w:r w:rsidR="006F259C" w:rsidRPr="00625682">
        <w:rPr>
          <w:lang w:val="es-MX"/>
        </w:rPr>
        <w:t xml:space="preserve"> en temas</w:t>
      </w:r>
      <w:r w:rsidR="00AD7828" w:rsidRPr="00625682">
        <w:rPr>
          <w:lang w:val="es-MX"/>
        </w:rPr>
        <w:t xml:space="preserve"> de integridad</w:t>
      </w:r>
      <w:r w:rsidR="004A35A6" w:rsidRPr="00625682">
        <w:rPr>
          <w:lang w:val="es-MX"/>
        </w:rPr>
        <w:t xml:space="preserve">, incluyendo </w:t>
      </w:r>
      <w:r w:rsidR="00FA5A2C" w:rsidRPr="00625682">
        <w:rPr>
          <w:lang w:val="es-MX"/>
        </w:rPr>
        <w:t>anti</w:t>
      </w:r>
      <w:r w:rsidR="00660257" w:rsidRPr="00625682">
        <w:rPr>
          <w:lang w:val="es-MX"/>
        </w:rPr>
        <w:t>soborno</w:t>
      </w:r>
      <w:r w:rsidR="00E010ED" w:rsidRPr="00625682">
        <w:rPr>
          <w:lang w:val="es-MX"/>
        </w:rPr>
        <w:t xml:space="preserve">. </w:t>
      </w:r>
      <w:r w:rsidR="00A25FB7" w:rsidRPr="00625682">
        <w:rPr>
          <w:lang w:val="es-MX"/>
        </w:rPr>
        <w:t>Ademá</w:t>
      </w:r>
      <w:r w:rsidR="00320A16" w:rsidRPr="00625682">
        <w:rPr>
          <w:lang w:val="es-MX"/>
        </w:rPr>
        <w:t xml:space="preserve">s, estas CIGCN reformadas </w:t>
      </w:r>
      <w:r w:rsidR="00B90964" w:rsidRPr="00625682">
        <w:rPr>
          <w:lang w:val="es-MX"/>
        </w:rPr>
        <w:t xml:space="preserve">deberían </w:t>
      </w:r>
      <w:r w:rsidR="00320A16" w:rsidRPr="00625682">
        <w:rPr>
          <w:lang w:val="es-MX"/>
        </w:rPr>
        <w:t>estar</w:t>
      </w:r>
      <w:r w:rsidR="00063385" w:rsidRPr="00625682">
        <w:rPr>
          <w:lang w:val="es-MX"/>
        </w:rPr>
        <w:t xml:space="preserve"> ancladas en los organigramas de las entidades</w:t>
      </w:r>
      <w:r w:rsidR="002D5325" w:rsidRPr="00625682">
        <w:rPr>
          <w:lang w:val="es-MX"/>
        </w:rPr>
        <w:t xml:space="preserve"> y </w:t>
      </w:r>
      <w:r w:rsidR="00320A16" w:rsidRPr="00625682">
        <w:rPr>
          <w:lang w:val="es-MX"/>
        </w:rPr>
        <w:t xml:space="preserve">contar </w:t>
      </w:r>
      <w:r w:rsidR="002D5325" w:rsidRPr="00625682">
        <w:rPr>
          <w:lang w:val="es-MX"/>
        </w:rPr>
        <w:t>con descripciones de puestos</w:t>
      </w:r>
      <w:r w:rsidR="008D167B" w:rsidRPr="00625682">
        <w:rPr>
          <w:lang w:val="es-MX"/>
        </w:rPr>
        <w:t xml:space="preserve"> </w:t>
      </w:r>
      <w:r w:rsidR="005F2D55" w:rsidRPr="00625682">
        <w:rPr>
          <w:lang w:val="es-MX"/>
        </w:rPr>
        <w:t>y una pauta más clara sobre sus funciones y responsabilidades</w:t>
      </w:r>
      <w:r w:rsidR="0058373B" w:rsidRPr="00625682">
        <w:rPr>
          <w:lang w:val="es-MX"/>
        </w:rPr>
        <w:t xml:space="preserve"> (ver también la sección</w:t>
      </w:r>
      <w:r w:rsidR="0058373B">
        <w:rPr>
          <w:lang w:val="es-MX"/>
        </w:rPr>
        <w:t xml:space="preserve"> siguiente)</w:t>
      </w:r>
      <w:r w:rsidR="008D167B">
        <w:rPr>
          <w:lang w:val="es-MX"/>
        </w:rPr>
        <w:t>.</w:t>
      </w:r>
      <w:r w:rsidR="0058373B">
        <w:rPr>
          <w:lang w:val="es-MX"/>
        </w:rPr>
        <w:t xml:space="preserve"> </w:t>
      </w:r>
    </w:p>
    <w:p w14:paraId="37335546" w14:textId="61C8817B" w:rsidR="00EB47DB" w:rsidRPr="00EB47DB" w:rsidRDefault="00404618" w:rsidP="00EB47DB">
      <w:pPr>
        <w:pStyle w:val="Para"/>
        <w:rPr>
          <w:lang w:val="es-CO"/>
        </w:rPr>
      </w:pPr>
      <w:r>
        <w:rPr>
          <w:lang w:val="es-CO"/>
        </w:rPr>
        <w:t>La DIGEIG po</w:t>
      </w:r>
      <w:r w:rsidR="0013133D">
        <w:rPr>
          <w:lang w:val="es-CO"/>
        </w:rPr>
        <w:t xml:space="preserve">dría </w:t>
      </w:r>
      <w:r w:rsidR="00FB76B2">
        <w:rPr>
          <w:lang w:val="es-CO"/>
        </w:rPr>
        <w:t>estipular</w:t>
      </w:r>
      <w:r w:rsidR="0013133D">
        <w:rPr>
          <w:lang w:val="es-CO"/>
        </w:rPr>
        <w:t xml:space="preserve"> que estas nuevas unidades de integridad tengan tres</w:t>
      </w:r>
      <w:r w:rsidR="00EB47DB" w:rsidRPr="00EB47DB">
        <w:rPr>
          <w:lang w:val="es-CO"/>
        </w:rPr>
        <w:t xml:space="preserve"> </w:t>
      </w:r>
      <w:r w:rsidR="00EB47DB">
        <w:rPr>
          <w:lang w:val="es-CO"/>
        </w:rPr>
        <w:t xml:space="preserve">funciones y </w:t>
      </w:r>
      <w:r w:rsidR="00EB47DB" w:rsidRPr="00EB47DB">
        <w:rPr>
          <w:lang w:val="es-CO"/>
        </w:rPr>
        <w:t>competencias básicas</w:t>
      </w:r>
      <w:r w:rsidR="00EB47DB">
        <w:rPr>
          <w:lang w:val="es-CO"/>
        </w:rPr>
        <w:t xml:space="preserve"> </w:t>
      </w:r>
      <w:r w:rsidR="00F36BF9">
        <w:rPr>
          <w:lang w:val="es-CO"/>
        </w:rPr>
        <w:t>de corte claramente preventivo y de apoyo</w:t>
      </w:r>
      <w:r w:rsidR="00EB47DB" w:rsidRPr="00EB47DB">
        <w:rPr>
          <w:lang w:val="es-CO"/>
        </w:rPr>
        <w:t xml:space="preserve">: </w:t>
      </w:r>
    </w:p>
    <w:p w14:paraId="475B2B75" w14:textId="394A5990" w:rsidR="00EB47DB" w:rsidRPr="00EB47DB" w:rsidRDefault="00EB47DB" w:rsidP="00404618">
      <w:pPr>
        <w:pStyle w:val="NumberedList"/>
        <w:rPr>
          <w:lang w:val="es-CO"/>
        </w:rPr>
      </w:pPr>
      <w:r w:rsidRPr="00EB47DB">
        <w:rPr>
          <w:lang w:val="es-CO"/>
        </w:rPr>
        <w:lastRenderedPageBreak/>
        <w:t>Coordina</w:t>
      </w:r>
      <w:r w:rsidR="0013133D">
        <w:rPr>
          <w:lang w:val="es-CO"/>
        </w:rPr>
        <w:t>r</w:t>
      </w:r>
      <w:r w:rsidRPr="00EB47DB">
        <w:rPr>
          <w:lang w:val="es-CO"/>
        </w:rPr>
        <w:t xml:space="preserve"> y </w:t>
      </w:r>
      <w:r w:rsidR="0013133D">
        <w:rPr>
          <w:lang w:val="es-CO"/>
        </w:rPr>
        <w:t xml:space="preserve">dar </w:t>
      </w:r>
      <w:r w:rsidRPr="00EB47DB">
        <w:rPr>
          <w:lang w:val="es-CO"/>
        </w:rPr>
        <w:t xml:space="preserve">seguimiento </w:t>
      </w:r>
      <w:r w:rsidR="000D0776">
        <w:rPr>
          <w:lang w:val="es-CO"/>
        </w:rPr>
        <w:t xml:space="preserve">al cumplimiento </w:t>
      </w:r>
      <w:r w:rsidR="00553885">
        <w:rPr>
          <w:lang w:val="es-CO"/>
        </w:rPr>
        <w:t>de</w:t>
      </w:r>
      <w:r w:rsidR="0013133D">
        <w:rPr>
          <w:lang w:val="es-CO"/>
        </w:rPr>
        <w:t xml:space="preserve"> </w:t>
      </w:r>
      <w:r w:rsidR="00A72839">
        <w:rPr>
          <w:lang w:val="es-CO"/>
        </w:rPr>
        <w:t>las políticas de integridad</w:t>
      </w:r>
      <w:r w:rsidR="000D0776">
        <w:rPr>
          <w:lang w:val="es-CO"/>
        </w:rPr>
        <w:t xml:space="preserve"> </w:t>
      </w:r>
      <w:r w:rsidR="00553885">
        <w:rPr>
          <w:lang w:val="es-CO"/>
        </w:rPr>
        <w:t xml:space="preserve">que se deben implementar </w:t>
      </w:r>
      <w:r w:rsidR="000D0776">
        <w:rPr>
          <w:lang w:val="es-CO"/>
        </w:rPr>
        <w:t>en la</w:t>
      </w:r>
      <w:r w:rsidR="00553885">
        <w:rPr>
          <w:lang w:val="es-CO"/>
        </w:rPr>
        <w:t xml:space="preserve"> entidad, tal como estipuladas por la DIGEIG. </w:t>
      </w:r>
      <w:r w:rsidR="000D0776">
        <w:rPr>
          <w:lang w:val="es-CO"/>
        </w:rPr>
        <w:t xml:space="preserve"> </w:t>
      </w:r>
    </w:p>
    <w:p w14:paraId="0F9EF6DB" w14:textId="6F93DC34" w:rsidR="00EB47DB" w:rsidRPr="00EB47DB" w:rsidRDefault="00EB47DB" w:rsidP="00404618">
      <w:pPr>
        <w:pStyle w:val="NumberedList"/>
        <w:rPr>
          <w:lang w:val="es-CO"/>
        </w:rPr>
      </w:pPr>
      <w:r w:rsidRPr="00EB47DB">
        <w:rPr>
          <w:lang w:val="es-CO"/>
        </w:rPr>
        <w:t xml:space="preserve">Proporcionar orientación </w:t>
      </w:r>
      <w:r w:rsidR="00B02640">
        <w:rPr>
          <w:lang w:val="es-CO"/>
        </w:rPr>
        <w:t xml:space="preserve">a la máxima autoridad </w:t>
      </w:r>
      <w:r w:rsidRPr="00EB47DB">
        <w:rPr>
          <w:lang w:val="es-CO"/>
        </w:rPr>
        <w:t xml:space="preserve">y formación </w:t>
      </w:r>
      <w:r w:rsidR="00465367">
        <w:rPr>
          <w:lang w:val="es-CO"/>
        </w:rPr>
        <w:t>a los empleados</w:t>
      </w:r>
      <w:r w:rsidRPr="00EB47DB">
        <w:rPr>
          <w:lang w:val="es-CO"/>
        </w:rPr>
        <w:t xml:space="preserve"> en ámbitos relacionados con la integridad pública, por ejemplo, orientación y formación sobre </w:t>
      </w:r>
      <w:r w:rsidR="008C3354">
        <w:rPr>
          <w:lang w:val="es-CO"/>
        </w:rPr>
        <w:t xml:space="preserve">los </w:t>
      </w:r>
      <w:r w:rsidRPr="00EB47DB">
        <w:rPr>
          <w:lang w:val="es-CO"/>
        </w:rPr>
        <w:t>valores</w:t>
      </w:r>
      <w:r w:rsidR="008C3354">
        <w:rPr>
          <w:lang w:val="es-CO"/>
        </w:rPr>
        <w:t xml:space="preserve"> del servicio público</w:t>
      </w:r>
      <w:r w:rsidRPr="00EB47DB">
        <w:rPr>
          <w:lang w:val="es-CO"/>
        </w:rPr>
        <w:t xml:space="preserve">, tratamiento de dilemas éticos y desarrollo de aptitudes para el liderazgo </w:t>
      </w:r>
      <w:r w:rsidR="001E4E90">
        <w:rPr>
          <w:lang w:val="es-CO"/>
        </w:rPr>
        <w:t>en integridad</w:t>
      </w:r>
      <w:r w:rsidRPr="00EB47DB">
        <w:rPr>
          <w:lang w:val="es-CO"/>
        </w:rPr>
        <w:t>.</w:t>
      </w:r>
    </w:p>
    <w:p w14:paraId="6070F0BF" w14:textId="6C2AB4BE" w:rsidR="00EB47DB" w:rsidRPr="00EB47DB" w:rsidRDefault="00EB47DB" w:rsidP="00404618">
      <w:pPr>
        <w:pStyle w:val="NumberedList"/>
        <w:rPr>
          <w:lang w:val="es-CO"/>
        </w:rPr>
      </w:pPr>
      <w:r w:rsidRPr="00EB47DB">
        <w:rPr>
          <w:lang w:val="es-CO"/>
        </w:rPr>
        <w:t xml:space="preserve">Proporcionar orientación </w:t>
      </w:r>
      <w:r w:rsidR="00B02640">
        <w:rPr>
          <w:lang w:val="es-CO"/>
        </w:rPr>
        <w:t xml:space="preserve">a la máxima autoridad </w:t>
      </w:r>
      <w:r w:rsidRPr="00EB47DB">
        <w:rPr>
          <w:lang w:val="es-CO"/>
        </w:rPr>
        <w:t xml:space="preserve">y apoyo a </w:t>
      </w:r>
      <w:r w:rsidR="00465367">
        <w:rPr>
          <w:lang w:val="es-CO"/>
        </w:rPr>
        <w:t>los gerentes y empleados públicos en</w:t>
      </w:r>
      <w:r w:rsidRPr="00EB47DB">
        <w:rPr>
          <w:lang w:val="es-CO"/>
        </w:rPr>
        <w:t xml:space="preserve"> la gestión de riesgos de integridad, incluida la gestión de conflictos de inter</w:t>
      </w:r>
      <w:r w:rsidR="00215697">
        <w:rPr>
          <w:lang w:val="es-CO"/>
        </w:rPr>
        <w:t>é</w:t>
      </w:r>
      <w:r w:rsidRPr="00EB47DB">
        <w:rPr>
          <w:lang w:val="es-CO"/>
        </w:rPr>
        <w:t>s.</w:t>
      </w:r>
    </w:p>
    <w:p w14:paraId="2111A2BD" w14:textId="77777777" w:rsidR="007A3087" w:rsidRDefault="00356819" w:rsidP="00E631D5">
      <w:pPr>
        <w:pStyle w:val="Para"/>
        <w:rPr>
          <w:lang w:val="es-MX"/>
        </w:rPr>
      </w:pPr>
      <w:r w:rsidRPr="004E5A4A">
        <w:rPr>
          <w:lang w:val="es-MX"/>
        </w:rPr>
        <w:t xml:space="preserve">La transformación de las CIGCN </w:t>
      </w:r>
      <w:r w:rsidR="004E5A4A" w:rsidRPr="004E5A4A">
        <w:rPr>
          <w:lang w:val="es-MX"/>
        </w:rPr>
        <w:t xml:space="preserve">en </w:t>
      </w:r>
      <w:r w:rsidRPr="004E5A4A">
        <w:rPr>
          <w:lang w:val="es-MX"/>
        </w:rPr>
        <w:t xml:space="preserve">unidades de integridad </w:t>
      </w:r>
      <w:r w:rsidR="004E5A4A">
        <w:rPr>
          <w:lang w:val="es-MX"/>
        </w:rPr>
        <w:t xml:space="preserve">podría hacerse de manera gradual, empezando en algunas entidades </w:t>
      </w:r>
      <w:r w:rsidR="00255D36">
        <w:rPr>
          <w:lang w:val="es-MX"/>
        </w:rPr>
        <w:t>prioritarias que al mismo tiempo podrían servir de piloto. Igualmente, se deben tomar en cuenta las diferencias entre las entidades.</w:t>
      </w:r>
      <w:r w:rsidRPr="004E5A4A">
        <w:rPr>
          <w:lang w:val="es-MX"/>
        </w:rPr>
        <w:t xml:space="preserve"> Dependiendo del tamaño y de los riesgos de</w:t>
      </w:r>
      <w:r w:rsidR="004E5A4A" w:rsidRPr="004E5A4A">
        <w:rPr>
          <w:lang w:val="es-MX"/>
        </w:rPr>
        <w:t xml:space="preserve"> </w:t>
      </w:r>
      <w:r w:rsidRPr="004E5A4A">
        <w:rPr>
          <w:lang w:val="es-MX"/>
        </w:rPr>
        <w:t xml:space="preserve">integridad en la entidad, dicha unidad podría ser </w:t>
      </w:r>
      <w:r w:rsidR="007C2FA9">
        <w:rPr>
          <w:lang w:val="es-MX"/>
        </w:rPr>
        <w:t xml:space="preserve">conformada </w:t>
      </w:r>
      <w:r w:rsidRPr="004E5A4A">
        <w:rPr>
          <w:lang w:val="es-MX"/>
        </w:rPr>
        <w:t xml:space="preserve">incluso de una </w:t>
      </w:r>
      <w:r w:rsidR="007C2FA9">
        <w:rPr>
          <w:lang w:val="es-MX"/>
        </w:rPr>
        <w:t xml:space="preserve">sola </w:t>
      </w:r>
      <w:r w:rsidRPr="004E5A4A">
        <w:rPr>
          <w:lang w:val="es-MX"/>
        </w:rPr>
        <w:t>persona</w:t>
      </w:r>
      <w:r w:rsidR="007C2FA9">
        <w:rPr>
          <w:lang w:val="es-MX"/>
        </w:rPr>
        <w:t xml:space="preserve"> dedicada</w:t>
      </w:r>
      <w:r w:rsidRPr="004E5A4A">
        <w:rPr>
          <w:lang w:val="es-MX"/>
        </w:rPr>
        <w:t xml:space="preserve">. </w:t>
      </w:r>
    </w:p>
    <w:p w14:paraId="160E760C" w14:textId="6E0B1454" w:rsidR="00A507B7" w:rsidRDefault="00FF4986" w:rsidP="002D0A7D">
      <w:pPr>
        <w:pStyle w:val="Para"/>
        <w:rPr>
          <w:lang w:val="es-MX"/>
        </w:rPr>
      </w:pPr>
      <w:r w:rsidRPr="004E5A4A">
        <w:rPr>
          <w:lang w:val="es-MX"/>
        </w:rPr>
        <w:t>El</w:t>
      </w:r>
      <w:r w:rsidR="00A9110B" w:rsidRPr="004E5A4A">
        <w:rPr>
          <w:lang w:val="es-MX"/>
        </w:rPr>
        <w:t xml:space="preserve"> momento para </w:t>
      </w:r>
      <w:r w:rsidR="00626AE6" w:rsidRPr="00626AE6">
        <w:rPr>
          <w:lang w:val="es-MX"/>
        </w:rPr>
        <w:t xml:space="preserve">llevar a cabo una </w:t>
      </w:r>
      <w:r w:rsidR="004D54B3">
        <w:rPr>
          <w:lang w:val="es-MX"/>
        </w:rPr>
        <w:t>restructuración</w:t>
      </w:r>
      <w:r>
        <w:rPr>
          <w:lang w:val="es-MX"/>
        </w:rPr>
        <w:t xml:space="preserve"> </w:t>
      </w:r>
      <w:r w:rsidR="00626AE6">
        <w:rPr>
          <w:lang w:val="es-MX"/>
        </w:rPr>
        <w:t xml:space="preserve">de este tipo </w:t>
      </w:r>
      <w:r>
        <w:rPr>
          <w:lang w:val="es-MX"/>
        </w:rPr>
        <w:t>sería oportuno</w:t>
      </w:r>
      <w:r w:rsidR="00A9110B" w:rsidRPr="4EA1AD6A">
        <w:rPr>
          <w:lang w:val="es-MX"/>
        </w:rPr>
        <w:t xml:space="preserve">, ya que </w:t>
      </w:r>
      <w:r>
        <w:rPr>
          <w:lang w:val="es-MX"/>
        </w:rPr>
        <w:t>el gobierno pausó la</w:t>
      </w:r>
      <w:r w:rsidR="00A9110B" w:rsidRPr="4EA1AD6A">
        <w:rPr>
          <w:lang w:val="es-MX"/>
        </w:rPr>
        <w:t xml:space="preserve"> implementación </w:t>
      </w:r>
      <w:r>
        <w:rPr>
          <w:lang w:val="es-MX"/>
        </w:rPr>
        <w:t>de las CI</w:t>
      </w:r>
      <w:r w:rsidR="004D54B3">
        <w:rPr>
          <w:lang w:val="es-MX"/>
        </w:rPr>
        <w:t>GCN</w:t>
      </w:r>
      <w:r w:rsidR="00A9110B" w:rsidRPr="4EA1AD6A">
        <w:rPr>
          <w:lang w:val="es-MX"/>
        </w:rPr>
        <w:t xml:space="preserve"> en las entidades restantes y en el </w:t>
      </w:r>
      <w:r w:rsidR="00626AE6">
        <w:rPr>
          <w:lang w:val="es-MX"/>
        </w:rPr>
        <w:t>ámbito</w:t>
      </w:r>
      <w:r w:rsidR="00626AE6" w:rsidRPr="4EA1AD6A">
        <w:rPr>
          <w:lang w:val="es-MX"/>
        </w:rPr>
        <w:t xml:space="preserve"> </w:t>
      </w:r>
      <w:r w:rsidR="00A9110B" w:rsidRPr="4EA1AD6A">
        <w:rPr>
          <w:lang w:val="es-MX"/>
        </w:rPr>
        <w:t>subnacional</w:t>
      </w:r>
      <w:r w:rsidR="00626AE6">
        <w:rPr>
          <w:lang w:val="es-MX"/>
        </w:rPr>
        <w:t xml:space="preserve">, con el fin </w:t>
      </w:r>
      <w:r w:rsidR="00A9110B" w:rsidRPr="4EA1AD6A">
        <w:rPr>
          <w:lang w:val="es-MX"/>
        </w:rPr>
        <w:t>de evaluar qu</w:t>
      </w:r>
      <w:r w:rsidR="00626AE6">
        <w:rPr>
          <w:lang w:val="es-MX"/>
        </w:rPr>
        <w:t>é</w:t>
      </w:r>
      <w:r w:rsidR="00A9110B" w:rsidRPr="4EA1AD6A">
        <w:rPr>
          <w:lang w:val="es-MX"/>
        </w:rPr>
        <w:t xml:space="preserve"> ha funcionado y lo qu</w:t>
      </w:r>
      <w:r w:rsidR="00626AE6">
        <w:rPr>
          <w:lang w:val="es-MX"/>
        </w:rPr>
        <w:t>é</w:t>
      </w:r>
      <w:r w:rsidR="00A9110B" w:rsidRPr="4EA1AD6A">
        <w:rPr>
          <w:lang w:val="es-MX"/>
        </w:rPr>
        <w:t xml:space="preserve"> no. </w:t>
      </w:r>
      <w:r w:rsidR="002057B7">
        <w:rPr>
          <w:lang w:val="es-MX"/>
        </w:rPr>
        <w:t>También está impulsando una mejor orientación de las CIGCN a través de</w:t>
      </w:r>
      <w:r w:rsidR="00BB07C8">
        <w:rPr>
          <w:lang w:val="es-MX"/>
        </w:rPr>
        <w:t xml:space="preserve">l </w:t>
      </w:r>
      <w:r w:rsidR="005444CC">
        <w:rPr>
          <w:lang w:val="es-MX"/>
        </w:rPr>
        <w:t>“</w:t>
      </w:r>
      <w:r w:rsidR="00BB07C8" w:rsidRPr="00BB07C8">
        <w:rPr>
          <w:lang w:val="es-MX"/>
        </w:rPr>
        <w:t>Manual didáctico para las Comisiones de Integridad Gubernamental y Complimiento Normativo</w:t>
      </w:r>
      <w:r w:rsidR="005444CC">
        <w:rPr>
          <w:lang w:val="es-MX"/>
        </w:rPr>
        <w:t>”</w:t>
      </w:r>
      <w:r w:rsidR="005444CC" w:rsidRPr="005444CC">
        <w:rPr>
          <w:lang w:val="es-MX"/>
        </w:rPr>
        <w:t xml:space="preserve"> </w:t>
      </w:r>
      <w:sdt>
        <w:sdtPr>
          <w:rPr>
            <w:lang w:val="es-MX"/>
          </w:rPr>
          <w:id w:val="1930312138"/>
          <w:citation/>
        </w:sdtPr>
        <w:sdtContent>
          <w:r w:rsidR="005444CC" w:rsidRPr="00A30C39">
            <w:rPr>
              <w:lang w:val="es-MX"/>
            </w:rPr>
            <w:fldChar w:fldCharType="begin"/>
          </w:r>
          <w:r w:rsidR="005444CC">
            <w:rPr>
              <w:lang w:val="es-MX"/>
            </w:rPr>
            <w:instrText xml:space="preserve">CITATION Mend_Fq4fnMEu5z2ZHJH7eJgSiw \l 1036 </w:instrText>
          </w:r>
          <w:r w:rsidR="005444CC" w:rsidRPr="00A30C39">
            <w:rPr>
              <w:lang w:val="es-MX"/>
            </w:rPr>
            <w:fldChar w:fldCharType="separate"/>
          </w:r>
          <w:r w:rsidR="00830A49" w:rsidRPr="00830A49">
            <w:rPr>
              <w:noProof/>
              <w:lang w:val="es-MX"/>
            </w:rPr>
            <w:t>(</w:t>
          </w:r>
          <w:bookmarkStart w:id="110" w:name="Mend_Fq4fnMEu5z2ZHJH7eJgSiw_48"/>
          <w:r w:rsidR="00830A49" w:rsidRPr="00830A49">
            <w:rPr>
              <w:noProof/>
              <w:lang w:val="es-MX"/>
            </w:rPr>
            <w:t>DIGEIG, 2024</w:t>
          </w:r>
          <w:r w:rsidR="00830A49" w:rsidRPr="00830A49">
            <w:rPr>
              <w:noProof/>
              <w:vertAlign w:val="subscript"/>
              <w:lang w:val="es-MX"/>
            </w:rPr>
            <w:t>[48]</w:t>
          </w:r>
          <w:r w:rsidR="00830A49" w:rsidRPr="00830A49">
            <w:rPr>
              <w:noProof/>
              <w:lang w:val="es-MX"/>
            </w:rPr>
            <w:t>)</w:t>
          </w:r>
          <w:bookmarkEnd w:id="110"/>
          <w:r w:rsidR="005444CC" w:rsidRPr="00A30C39">
            <w:rPr>
              <w:lang w:val="es-MX"/>
            </w:rPr>
            <w:fldChar w:fldCharType="end"/>
          </w:r>
        </w:sdtContent>
      </w:sdt>
      <w:r w:rsidR="005444CC">
        <w:rPr>
          <w:lang w:val="es-MX"/>
        </w:rPr>
        <w:t xml:space="preserve">. </w:t>
      </w:r>
      <w:r w:rsidR="003E4679">
        <w:rPr>
          <w:lang w:val="es-MX"/>
        </w:rPr>
        <w:t>Los hallazgos y las recomendaciones de este Estudio de Integridad podrían informar esta reforma</w:t>
      </w:r>
      <w:r w:rsidR="00A8442F">
        <w:rPr>
          <w:lang w:val="es-MX"/>
        </w:rPr>
        <w:t xml:space="preserve">. </w:t>
      </w:r>
      <w:r w:rsidR="00A507B7">
        <w:rPr>
          <w:lang w:val="es-MX"/>
        </w:rPr>
        <w:t>Como inspiración, la DIGEIG podría mirar la experiencia del Perú, d</w:t>
      </w:r>
      <w:r w:rsidR="005052DF">
        <w:rPr>
          <w:lang w:val="es-MX"/>
        </w:rPr>
        <w:t>ó</w:t>
      </w:r>
      <w:r w:rsidR="00A507B7">
        <w:rPr>
          <w:lang w:val="es-MX"/>
        </w:rPr>
        <w:t>nde se implementaron Oficinas de Integridad Institucional que están a cargo de liderar y supervisar la implementación del Modelo de Integridad en sus entidades</w:t>
      </w:r>
      <w:r w:rsidR="40B1A645" w:rsidRPr="4DC9DC16">
        <w:rPr>
          <w:lang w:val="es-MX"/>
        </w:rPr>
        <w:t xml:space="preserve"> </w:t>
      </w:r>
      <w:r w:rsidR="00131A3D">
        <w:rPr>
          <w:lang w:val="es-MX"/>
        </w:rPr>
        <w:t xml:space="preserve">correspondientes </w:t>
      </w:r>
      <w:r w:rsidR="40B1A645" w:rsidRPr="4DC9DC16">
        <w:rPr>
          <w:lang w:val="es-MX"/>
        </w:rPr>
        <w:t>(</w:t>
      </w:r>
      <w:r w:rsidR="007C5674">
        <w:rPr>
          <w:lang w:val="es-MX"/>
        </w:rPr>
        <w:fldChar w:fldCharType="begin"/>
      </w:r>
      <w:r w:rsidR="007C5674">
        <w:rPr>
          <w:lang w:val="es-MX"/>
        </w:rPr>
        <w:instrText xml:space="preserve"> REF _Ref204326678 \h </w:instrText>
      </w:r>
      <w:r w:rsidR="007C5674">
        <w:rPr>
          <w:lang w:val="es-MX"/>
        </w:rPr>
      </w:r>
      <w:r w:rsidR="007C5674">
        <w:rPr>
          <w:lang w:val="es-MX"/>
        </w:rPr>
        <w:fldChar w:fldCharType="separate"/>
      </w:r>
      <w:r w:rsidR="00A307DB" w:rsidRPr="00005BB8">
        <w:rPr>
          <w:lang w:val="es-ES"/>
        </w:rPr>
        <w:t>Recuadro </w:t>
      </w:r>
      <w:r w:rsidR="00A307DB">
        <w:rPr>
          <w:noProof/>
          <w:lang w:val="es-ES"/>
        </w:rPr>
        <w:t>1</w:t>
      </w:r>
      <w:r w:rsidR="00A307DB" w:rsidRPr="00005BB8">
        <w:rPr>
          <w:lang w:val="es-ES"/>
        </w:rPr>
        <w:t>.</w:t>
      </w:r>
      <w:r w:rsidR="00A307DB">
        <w:rPr>
          <w:noProof/>
          <w:lang w:val="es-ES"/>
        </w:rPr>
        <w:t>3</w:t>
      </w:r>
      <w:r w:rsidR="007C5674">
        <w:rPr>
          <w:lang w:val="es-MX"/>
        </w:rPr>
        <w:fldChar w:fldCharType="end"/>
      </w:r>
      <w:r w:rsidR="40B1A645" w:rsidRPr="4DC9DC16">
        <w:rPr>
          <w:lang w:val="es-MX"/>
        </w:rPr>
        <w:t>)</w:t>
      </w:r>
      <w:r w:rsidR="00A507B7" w:rsidRPr="4DC9DC16">
        <w:rPr>
          <w:lang w:val="es-MX"/>
        </w:rPr>
        <w:t>.</w:t>
      </w:r>
      <w:r w:rsidR="00391161" w:rsidRPr="4DC9DC16">
        <w:rPr>
          <w:lang w:val="es-MX"/>
        </w:rPr>
        <w:t xml:space="preserve"> </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0B4371" w:rsidRPr="00E2226B" w14:paraId="4DE15B31" w14:textId="77777777" w:rsidTr="590CE520">
        <w:trPr>
          <w:jc w:val="center"/>
        </w:trPr>
        <w:tc>
          <w:tcPr>
            <w:tcW w:w="9309" w:type="dxa"/>
            <w:tcBorders>
              <w:top w:val="single" w:sz="4" w:space="0" w:color="4E81BD" w:themeColor="accent5"/>
              <w:left w:val="single" w:sz="4" w:space="0" w:color="4E81BD" w:themeColor="accent5"/>
              <w:bottom w:val="single" w:sz="4" w:space="0" w:color="4E81BD" w:themeColor="accent5"/>
              <w:right w:val="single" w:sz="4" w:space="0" w:color="4E81BD" w:themeColor="accent5"/>
            </w:tcBorders>
            <w:shd w:val="clear" w:color="auto" w:fill="EEECE1" w:themeFill="accent3"/>
          </w:tcPr>
          <w:p w14:paraId="7109258E" w14:textId="705968C8" w:rsidR="000B4371" w:rsidRPr="000B4371" w:rsidRDefault="000B4371">
            <w:pPr>
              <w:pStyle w:val="Descripcin"/>
              <w:rPr>
                <w:lang w:val="es-CO"/>
              </w:rPr>
            </w:pPr>
            <w:bookmarkStart w:id="111" w:name="_Ref204326678"/>
            <w:r w:rsidRPr="00005BB8">
              <w:rPr>
                <w:lang w:val="es-ES"/>
              </w:rPr>
              <w:lastRenderedPageBreak/>
              <w:t>Recuadro </w:t>
            </w:r>
            <w:r>
              <w:rPr>
                <w:noProof/>
              </w:rPr>
              <w:fldChar w:fldCharType="begin"/>
            </w:r>
            <w:r w:rsidRPr="00005BB8">
              <w:rPr>
                <w:noProof/>
                <w:lang w:val="es-ES"/>
              </w:rPr>
              <w:instrText xml:space="preserve"> STYLEREF 1 \s </w:instrText>
            </w:r>
            <w:r>
              <w:rPr>
                <w:noProof/>
              </w:rPr>
              <w:fldChar w:fldCharType="separate"/>
            </w:r>
            <w:r w:rsidR="00A307DB">
              <w:rPr>
                <w:noProof/>
                <w:lang w:val="es-ES"/>
              </w:rPr>
              <w:t>1</w:t>
            </w:r>
            <w:r>
              <w:rPr>
                <w:noProof/>
              </w:rPr>
              <w:fldChar w:fldCharType="end"/>
            </w:r>
            <w:r w:rsidRPr="00005BB8">
              <w:rPr>
                <w:lang w:val="es-ES"/>
              </w:rPr>
              <w:t>.</w:t>
            </w:r>
            <w:r>
              <w:rPr>
                <w:noProof/>
              </w:rPr>
              <w:fldChar w:fldCharType="begin"/>
            </w:r>
            <w:r w:rsidRPr="00005BB8">
              <w:rPr>
                <w:noProof/>
                <w:lang w:val="es-ES"/>
              </w:rPr>
              <w:instrText xml:space="preserve"> SEQ Box \* ARABIC \s 1 </w:instrText>
            </w:r>
            <w:r>
              <w:rPr>
                <w:noProof/>
              </w:rPr>
              <w:fldChar w:fldCharType="separate"/>
            </w:r>
            <w:r w:rsidR="00A307DB">
              <w:rPr>
                <w:noProof/>
                <w:lang w:val="es-ES"/>
              </w:rPr>
              <w:t>3</w:t>
            </w:r>
            <w:r>
              <w:rPr>
                <w:noProof/>
              </w:rPr>
              <w:fldChar w:fldCharType="end"/>
            </w:r>
            <w:bookmarkEnd w:id="111"/>
            <w:r w:rsidRPr="00005BB8">
              <w:rPr>
                <w:lang w:val="es-ES"/>
              </w:rPr>
              <w:t xml:space="preserve">. </w:t>
            </w:r>
            <w:r w:rsidRPr="000B4371">
              <w:rPr>
                <w:lang w:val="es-CO"/>
              </w:rPr>
              <w:t>Las Oficinas de Integridad In</w:t>
            </w:r>
            <w:r>
              <w:rPr>
                <w:lang w:val="es-CO"/>
              </w:rPr>
              <w:t>stitucional y el Modelo de Integridad en el Perú</w:t>
            </w:r>
          </w:p>
          <w:p w14:paraId="48F7433A" w14:textId="73B84541" w:rsidR="00447495" w:rsidRDefault="00447495" w:rsidP="00447495">
            <w:pPr>
              <w:pStyle w:val="Para0"/>
              <w:rPr>
                <w:lang w:val="es-CO"/>
              </w:rPr>
            </w:pPr>
            <w:r>
              <w:rPr>
                <w:lang w:val="es-CO"/>
              </w:rPr>
              <w:t>E</w:t>
            </w:r>
            <w:r w:rsidRPr="00447495">
              <w:rPr>
                <w:lang w:val="es-CO"/>
              </w:rPr>
              <w:t>l Perú ha desarrollado e implementado lo que se conoce como el “</w:t>
            </w:r>
            <w:r w:rsidRPr="00C0451F">
              <w:rPr>
                <w:b/>
                <w:bCs/>
                <w:lang w:val="es-CO"/>
              </w:rPr>
              <w:t>Modelo de Integridad</w:t>
            </w:r>
            <w:r w:rsidRPr="00447495">
              <w:rPr>
                <w:lang w:val="es-CO"/>
              </w:rPr>
              <w:t>” (Decreto</w:t>
            </w:r>
            <w:r w:rsidR="00564055">
              <w:rPr>
                <w:lang w:val="es-CO"/>
              </w:rPr>
              <w:t> </w:t>
            </w:r>
            <w:r w:rsidRPr="00447495">
              <w:rPr>
                <w:lang w:val="es-CO"/>
              </w:rPr>
              <w:t>Supremo</w:t>
            </w:r>
            <w:r w:rsidR="00564055">
              <w:rPr>
                <w:lang w:val="es-CO"/>
              </w:rPr>
              <w:t> </w:t>
            </w:r>
            <w:r w:rsidRPr="00447495">
              <w:rPr>
                <w:lang w:val="es-CO"/>
              </w:rPr>
              <w:t>044-2018-PCM, cuya vigencia fue extendida por el Decreto Supremo</w:t>
            </w:r>
            <w:r w:rsidR="00564055">
              <w:rPr>
                <w:lang w:val="es-CO"/>
              </w:rPr>
              <w:t> </w:t>
            </w:r>
            <w:r w:rsidRPr="00447495">
              <w:rPr>
                <w:lang w:val="es-CO"/>
              </w:rPr>
              <w:t xml:space="preserve">180-2021-PCM). </w:t>
            </w:r>
            <w:r w:rsidR="00B93656" w:rsidRPr="33E56C1B">
              <w:rPr>
                <w:lang w:val="es-CO"/>
              </w:rPr>
              <w:t xml:space="preserve">El Modelo de Integridad establece una </w:t>
            </w:r>
            <w:r w:rsidR="00B93656" w:rsidRPr="00E27F2B">
              <w:rPr>
                <w:lang w:val="es-CO"/>
              </w:rPr>
              <w:t>estructura sistemática</w:t>
            </w:r>
            <w:r w:rsidR="00B93656" w:rsidRPr="33E56C1B">
              <w:rPr>
                <w:lang w:val="es-CO"/>
              </w:rPr>
              <w:t xml:space="preserve"> para </w:t>
            </w:r>
            <w:r w:rsidR="00B93656" w:rsidRPr="0004064D">
              <w:rPr>
                <w:lang w:val="es-CO"/>
              </w:rPr>
              <w:t>fortalecer la capacidad preventiva y de respuesta de las entidades frente a la corrupción y diversas prácticas contrarias a la ética. Este modelo aboga por el cumplimiento estricto de las disposiciones normativas</w:t>
            </w:r>
            <w:r w:rsidR="00B93656">
              <w:rPr>
                <w:lang w:val="es-CO"/>
              </w:rPr>
              <w:t xml:space="preserve"> y</w:t>
            </w:r>
            <w:r w:rsidR="00B93656" w:rsidRPr="0004064D">
              <w:rPr>
                <w:lang w:val="es-CO"/>
              </w:rPr>
              <w:t xml:space="preserve"> promueve el uso de herramientas especializadas y la implementación de buenas prácticas.</w:t>
            </w:r>
            <w:r w:rsidR="009A3B3F">
              <w:rPr>
                <w:lang w:val="es-CO"/>
              </w:rPr>
              <w:t xml:space="preserve"> </w:t>
            </w:r>
          </w:p>
          <w:p w14:paraId="537AB1F1" w14:textId="6BBB67A9" w:rsidR="009A3B3F" w:rsidRPr="009A3B3F" w:rsidRDefault="009A3B3F" w:rsidP="009A3B3F">
            <w:pPr>
              <w:pStyle w:val="Para0"/>
              <w:rPr>
                <w:lang w:val="es-CO"/>
              </w:rPr>
            </w:pPr>
            <w:r w:rsidRPr="009A3B3F">
              <w:rPr>
                <w:lang w:val="es-CO"/>
              </w:rPr>
              <w:t xml:space="preserve">El Modelo de Integridad tiene nueve componentes </w:t>
            </w:r>
            <w:r w:rsidR="00595025">
              <w:rPr>
                <w:lang w:val="es-CO"/>
              </w:rPr>
              <w:t>obligatorias</w:t>
            </w:r>
            <w:r w:rsidRPr="009A3B3F">
              <w:rPr>
                <w:lang w:val="es-CO"/>
              </w:rPr>
              <w:t xml:space="preserve">: (1) Compromiso de la alta dirección; (2) gestión de riesgos; (3) políticas de integridad; (4) transparencia, datos abiertos y rendición de cuentas; (5) control interno; (6) comunicación y formación; (7) </w:t>
            </w:r>
            <w:r w:rsidR="00DA2821">
              <w:rPr>
                <w:lang w:val="es-CO"/>
              </w:rPr>
              <w:t>c</w:t>
            </w:r>
            <w:r w:rsidRPr="009A3B3F">
              <w:rPr>
                <w:lang w:val="es-CO"/>
              </w:rPr>
              <w:t xml:space="preserve">anal de </w:t>
            </w:r>
            <w:r w:rsidR="00DA2821">
              <w:rPr>
                <w:lang w:val="es-CO"/>
              </w:rPr>
              <w:t>d</w:t>
            </w:r>
            <w:r w:rsidRPr="009A3B3F">
              <w:rPr>
                <w:lang w:val="es-CO"/>
              </w:rPr>
              <w:t>enuncias; (8) supervisión y seguimiento del Modelo de Integridad; (9) gestor del Modelo de Integridad.</w:t>
            </w:r>
          </w:p>
          <w:p w14:paraId="4A32797F" w14:textId="1C9C9CD0" w:rsidR="00447495" w:rsidRDefault="00814B88" w:rsidP="00447495">
            <w:pPr>
              <w:pStyle w:val="Para0"/>
              <w:rPr>
                <w:lang w:val="es-CO"/>
              </w:rPr>
            </w:pPr>
            <w:r>
              <w:rPr>
                <w:lang w:val="es-CO"/>
              </w:rPr>
              <w:t>Las</w:t>
            </w:r>
            <w:r w:rsidR="00447495" w:rsidRPr="00447495">
              <w:rPr>
                <w:lang w:val="es-CO"/>
              </w:rPr>
              <w:t xml:space="preserve"> </w:t>
            </w:r>
            <w:r w:rsidR="00447495" w:rsidRPr="00C000BE">
              <w:rPr>
                <w:b/>
                <w:bCs/>
                <w:lang w:val="es-CO"/>
              </w:rPr>
              <w:t>Oficinas de Integridad Institucional</w:t>
            </w:r>
            <w:r w:rsidR="00447495" w:rsidRPr="00447495">
              <w:rPr>
                <w:lang w:val="es-CO"/>
              </w:rPr>
              <w:t xml:space="preserve"> (OII)</w:t>
            </w:r>
            <w:r w:rsidR="00C000BE">
              <w:rPr>
                <w:lang w:val="es-CO"/>
              </w:rPr>
              <w:t xml:space="preserve">, obligatorias en todas </w:t>
            </w:r>
            <w:r w:rsidR="00447495" w:rsidRPr="00447495">
              <w:rPr>
                <w:lang w:val="es-CO"/>
              </w:rPr>
              <w:t>las entidades públicas del país</w:t>
            </w:r>
            <w:r w:rsidR="00C000BE">
              <w:rPr>
                <w:lang w:val="es-CO"/>
              </w:rPr>
              <w:t>,</w:t>
            </w:r>
            <w:r w:rsidR="00447495" w:rsidRPr="00447495">
              <w:rPr>
                <w:lang w:val="es-CO"/>
              </w:rPr>
              <w:t xml:space="preserve"> cumpl</w:t>
            </w:r>
            <w:r w:rsidR="00C000BE">
              <w:rPr>
                <w:lang w:val="es-CO"/>
              </w:rPr>
              <w:t>en</w:t>
            </w:r>
            <w:r w:rsidR="00447495" w:rsidRPr="00447495">
              <w:rPr>
                <w:lang w:val="es-CO"/>
              </w:rPr>
              <w:t xml:space="preserve"> el rol de Gerente de Integridad Institucional</w:t>
            </w:r>
            <w:sdt>
              <w:sdtPr>
                <w:rPr>
                  <w:lang w:val="es-CO"/>
                </w:rPr>
                <w:id w:val="1379506556"/>
                <w:citation/>
              </w:sdtPr>
              <w:sdtContent>
                <w:r w:rsidR="008B5294">
                  <w:rPr>
                    <w:lang w:val="es-CO"/>
                  </w:rPr>
                  <w:fldChar w:fldCharType="begin"/>
                </w:r>
                <w:r w:rsidR="008B5294">
                  <w:rPr>
                    <w:lang w:val="es-CO"/>
                  </w:rPr>
                  <w:instrText xml:space="preserve"> CITATION Mend_NK6I0MXpwjCuzgMh4IEgvA \l 2057 </w:instrText>
                </w:r>
                <w:r w:rsidR="008B5294">
                  <w:rPr>
                    <w:lang w:val="es-CO"/>
                  </w:rPr>
                  <w:fldChar w:fldCharType="separate"/>
                </w:r>
                <w:r w:rsidR="00830A49">
                  <w:rPr>
                    <w:noProof/>
                    <w:lang w:val="es-CO"/>
                  </w:rPr>
                  <w:t xml:space="preserve"> </w:t>
                </w:r>
                <w:r w:rsidR="00830A49" w:rsidRPr="00830A49">
                  <w:rPr>
                    <w:noProof/>
                    <w:lang w:val="es-CO"/>
                  </w:rPr>
                  <w:t>(OCDE, 2019</w:t>
                </w:r>
                <w:r w:rsidR="00830A49" w:rsidRPr="00830A49">
                  <w:rPr>
                    <w:noProof/>
                    <w:vertAlign w:val="subscript"/>
                    <w:lang w:val="es-CO"/>
                  </w:rPr>
                  <w:t>[41]</w:t>
                </w:r>
                <w:r w:rsidR="00830A49" w:rsidRPr="00830A49">
                  <w:rPr>
                    <w:noProof/>
                    <w:lang w:val="es-CO"/>
                  </w:rPr>
                  <w:t>)</w:t>
                </w:r>
                <w:r w:rsidR="008B5294">
                  <w:rPr>
                    <w:lang w:val="es-CO"/>
                  </w:rPr>
                  <w:fldChar w:fldCharType="end"/>
                </w:r>
              </w:sdtContent>
            </w:sdt>
            <w:r w:rsidR="00447495" w:rsidRPr="00447495">
              <w:rPr>
                <w:lang w:val="es-CO"/>
              </w:rPr>
              <w:t>.</w:t>
            </w:r>
            <w:r w:rsidR="00DA54A0" w:rsidRPr="33E56C1B">
              <w:rPr>
                <w:lang w:val="es-CO"/>
              </w:rPr>
              <w:t xml:space="preserve"> Estas oficinas están encargadas de gestionar y promover la integridad dentro de sus respectivas entidades, asegurando que se sigan las normativas y directrices establecidas por la </w:t>
            </w:r>
            <w:r w:rsidR="00A011BB" w:rsidRPr="00CD16EE">
              <w:rPr>
                <w:b/>
                <w:bCs/>
                <w:lang w:val="es-CO"/>
              </w:rPr>
              <w:t>Secretaría de Integridad Pública</w:t>
            </w:r>
            <w:r w:rsidR="00A011BB" w:rsidRPr="33E56C1B">
              <w:rPr>
                <w:lang w:val="es-CO"/>
              </w:rPr>
              <w:t xml:space="preserve"> (SIP) </w:t>
            </w:r>
            <w:r w:rsidR="00A011BB">
              <w:rPr>
                <w:lang w:val="es-CO"/>
              </w:rPr>
              <w:t xml:space="preserve">de la Presidencia del Consejo de </w:t>
            </w:r>
            <w:proofErr w:type="gramStart"/>
            <w:r w:rsidR="00A011BB">
              <w:rPr>
                <w:lang w:val="es-CO"/>
              </w:rPr>
              <w:t>Ministros</w:t>
            </w:r>
            <w:proofErr w:type="gramEnd"/>
            <w:r w:rsidR="00C0451F">
              <w:rPr>
                <w:lang w:val="es-CO"/>
              </w:rPr>
              <w:t xml:space="preserve">, </w:t>
            </w:r>
            <w:r w:rsidR="008E27A7" w:rsidRPr="4A94E530">
              <w:rPr>
                <w:lang w:val="es-CO"/>
              </w:rPr>
              <w:t>el ente rector en materia de integridad</w:t>
            </w:r>
            <w:r w:rsidR="00C0451F">
              <w:rPr>
                <w:lang w:val="es-CO"/>
              </w:rPr>
              <w:t xml:space="preserve"> en el Perú</w:t>
            </w:r>
            <w:r w:rsidR="008E27A7" w:rsidRPr="4A94E530">
              <w:rPr>
                <w:lang w:val="es-CO"/>
              </w:rPr>
              <w:t>.</w:t>
            </w:r>
          </w:p>
          <w:p w14:paraId="74ECEB23" w14:textId="4998A0E6" w:rsidR="00DF2C1F" w:rsidRPr="00EB4C32" w:rsidRDefault="00DF2C1F" w:rsidP="00DF2C1F">
            <w:pPr>
              <w:pStyle w:val="Para0"/>
              <w:rPr>
                <w:lang w:val="es-CO"/>
              </w:rPr>
            </w:pPr>
            <w:r w:rsidRPr="33E56C1B">
              <w:rPr>
                <w:lang w:val="es-CO"/>
              </w:rPr>
              <w:t xml:space="preserve">La SIP proporciona orientación y apoyo técnico a las OII. Esto incluye la capacitación de los funcionarios de las OII en temas de ética e integridad, la provisión de materiales educativos y la asistencia técnica para la implementación de </w:t>
            </w:r>
            <w:r>
              <w:rPr>
                <w:lang w:val="es-CO"/>
              </w:rPr>
              <w:t>programas</w:t>
            </w:r>
            <w:r w:rsidRPr="33E56C1B">
              <w:rPr>
                <w:lang w:val="es-CO"/>
              </w:rPr>
              <w:t xml:space="preserve"> de integ</w:t>
            </w:r>
            <w:r w:rsidRPr="0080290E">
              <w:rPr>
                <w:lang w:val="es-CO"/>
              </w:rPr>
              <w:t>ridad</w:t>
            </w:r>
            <w:r w:rsidRPr="00441069">
              <w:rPr>
                <w:lang w:val="es-CO"/>
              </w:rPr>
              <w:t>.</w:t>
            </w:r>
            <w:r w:rsidRPr="0080290E">
              <w:rPr>
                <w:lang w:val="es-CO"/>
              </w:rPr>
              <w:t xml:space="preserve"> </w:t>
            </w:r>
            <w:r w:rsidR="002479FE">
              <w:rPr>
                <w:lang w:val="es-CO"/>
              </w:rPr>
              <w:t>L</w:t>
            </w:r>
            <w:r w:rsidRPr="0080290E">
              <w:rPr>
                <w:lang w:val="es-CO"/>
              </w:rPr>
              <w:t>a SIP supervisa el desempeño de las OII y evalúa su efectividad en la promoción de la integridad</w:t>
            </w:r>
            <w:r w:rsidRPr="33E56C1B">
              <w:rPr>
                <w:lang w:val="es-CO"/>
              </w:rPr>
              <w:t xml:space="preserve">, proporcionando retroalimentación y recomendando mejoras cuando sea necesario. </w:t>
            </w:r>
            <w:r w:rsidR="00C25956">
              <w:rPr>
                <w:lang w:val="es-CO"/>
              </w:rPr>
              <w:t>Gracias a las</w:t>
            </w:r>
            <w:r w:rsidRPr="008541B4">
              <w:rPr>
                <w:lang w:val="es-CO"/>
              </w:rPr>
              <w:t xml:space="preserve"> atribuciones regulatorias </w:t>
            </w:r>
            <w:r w:rsidR="00C25956">
              <w:rPr>
                <w:lang w:val="es-CO"/>
              </w:rPr>
              <w:t xml:space="preserve">de la SIP </w:t>
            </w:r>
            <w:r w:rsidRPr="008541B4">
              <w:rPr>
                <w:lang w:val="es-CO"/>
              </w:rPr>
              <w:t>que le permiten emitir resoluciones y directivas para establecer las normas y procedimientos en el sector público</w:t>
            </w:r>
            <w:r w:rsidR="00C25956">
              <w:rPr>
                <w:lang w:val="es-CO"/>
              </w:rPr>
              <w:t>, t</w:t>
            </w:r>
            <w:r w:rsidRPr="008541B4">
              <w:rPr>
                <w:lang w:val="es-CO"/>
              </w:rPr>
              <w:t xml:space="preserve">ambién regula </w:t>
            </w:r>
            <w:r>
              <w:rPr>
                <w:lang w:val="es-CO"/>
              </w:rPr>
              <w:t xml:space="preserve">parcialmente </w:t>
            </w:r>
            <w:r w:rsidRPr="008541B4">
              <w:rPr>
                <w:lang w:val="es-CO"/>
              </w:rPr>
              <w:t>el funcionamiento de las OII, estableciendo los requisitos y competencias necesarias para los responsables de estas oficinas</w:t>
            </w:r>
            <w:sdt>
              <w:sdtPr>
                <w:rPr>
                  <w:lang w:val="es-CO"/>
                </w:rPr>
                <w:id w:val="-1950611510"/>
                <w:citation/>
              </w:sdtPr>
              <w:sdtContent>
                <w:r w:rsidR="00855EA4">
                  <w:rPr>
                    <w:lang w:val="es-CO"/>
                  </w:rPr>
                  <w:fldChar w:fldCharType="begin"/>
                </w:r>
                <w:r w:rsidR="00855EA4">
                  <w:rPr>
                    <w:lang w:val="es-CO"/>
                  </w:rPr>
                  <w:instrText xml:space="preserve"> CITATION Kapp_40db10d7 \l 2057 </w:instrText>
                </w:r>
                <w:r w:rsidR="00855EA4">
                  <w:rPr>
                    <w:lang w:val="es-CO"/>
                  </w:rPr>
                  <w:fldChar w:fldCharType="separate"/>
                </w:r>
                <w:r w:rsidR="00830A49">
                  <w:rPr>
                    <w:noProof/>
                    <w:lang w:val="es-CO"/>
                  </w:rPr>
                  <w:t xml:space="preserve"> </w:t>
                </w:r>
                <w:r w:rsidR="00830A49" w:rsidRPr="00830A49">
                  <w:rPr>
                    <w:noProof/>
                    <w:lang w:val="es-CO"/>
                  </w:rPr>
                  <w:t>(OECD, 2024</w:t>
                </w:r>
                <w:r w:rsidR="00830A49" w:rsidRPr="00830A49">
                  <w:rPr>
                    <w:noProof/>
                    <w:vertAlign w:val="subscript"/>
                    <w:lang w:val="es-CO"/>
                  </w:rPr>
                  <w:t>[35]</w:t>
                </w:r>
                <w:r w:rsidR="00830A49" w:rsidRPr="00830A49">
                  <w:rPr>
                    <w:noProof/>
                    <w:lang w:val="es-CO"/>
                  </w:rPr>
                  <w:t>)</w:t>
                </w:r>
                <w:r w:rsidR="00855EA4">
                  <w:rPr>
                    <w:lang w:val="es-CO"/>
                  </w:rPr>
                  <w:fldChar w:fldCharType="end"/>
                </w:r>
              </w:sdtContent>
            </w:sdt>
            <w:r w:rsidRPr="008541B4">
              <w:rPr>
                <w:lang w:val="es-CO"/>
              </w:rPr>
              <w:t xml:space="preserve">. </w:t>
            </w:r>
          </w:p>
          <w:p w14:paraId="3B516069" w14:textId="2775EB42" w:rsidR="00237A10" w:rsidRPr="008D709F" w:rsidRDefault="008D709F" w:rsidP="00447495">
            <w:pPr>
              <w:pStyle w:val="Para0"/>
              <w:rPr>
                <w:lang w:val="es-CO"/>
              </w:rPr>
            </w:pPr>
            <w:bookmarkStart w:id="112" w:name="_Hlk156559826"/>
            <w:r w:rsidRPr="008D709F">
              <w:rPr>
                <w:lang w:val="es-CO"/>
              </w:rPr>
              <w:t xml:space="preserve">Para supervisar la </w:t>
            </w:r>
            <w:r>
              <w:rPr>
                <w:lang w:val="es-CO"/>
              </w:rPr>
              <w:t>implementación</w:t>
            </w:r>
            <w:r w:rsidRPr="008D709F">
              <w:rPr>
                <w:lang w:val="es-CO"/>
              </w:rPr>
              <w:t xml:space="preserve"> del Modelo de Integridad</w:t>
            </w:r>
            <w:r w:rsidR="00006299">
              <w:rPr>
                <w:lang w:val="es-CO"/>
              </w:rPr>
              <w:t xml:space="preserve"> y de las OII</w:t>
            </w:r>
            <w:r w:rsidRPr="008D709F">
              <w:rPr>
                <w:lang w:val="es-CO"/>
              </w:rPr>
              <w:t xml:space="preserve">, </w:t>
            </w:r>
            <w:r>
              <w:rPr>
                <w:lang w:val="es-CO"/>
              </w:rPr>
              <w:t>la</w:t>
            </w:r>
            <w:r w:rsidRPr="008D709F">
              <w:rPr>
                <w:lang w:val="es-CO"/>
              </w:rPr>
              <w:t xml:space="preserve"> SIP ha desarrollado un conjunto de indicadores </w:t>
            </w:r>
            <w:r w:rsidR="00006299">
              <w:rPr>
                <w:lang w:val="es-CO"/>
              </w:rPr>
              <w:t xml:space="preserve">públicos </w:t>
            </w:r>
            <w:r w:rsidRPr="008D709F">
              <w:rPr>
                <w:lang w:val="es-CO"/>
              </w:rPr>
              <w:t xml:space="preserve">que permiten hacer un seguimiento de los progresos realizados. Los subindicadores pueden desglosarse por entidad, por sector o agregarse en un </w:t>
            </w:r>
            <w:r w:rsidR="00237A10" w:rsidRPr="00491C20">
              <w:rPr>
                <w:b/>
                <w:bCs/>
                <w:lang w:val="es-CO"/>
              </w:rPr>
              <w:t>Índice de Capacidad Preventiva frente a la corrupción</w:t>
            </w:r>
            <w:r w:rsidR="00491C20" w:rsidRPr="00491C20">
              <w:rPr>
                <w:lang w:val="es-CO"/>
              </w:rPr>
              <w:t xml:space="preserve"> (</w:t>
            </w:r>
            <w:hyperlink r:id="rId27" w:history="1">
              <w:r w:rsidR="00237A10" w:rsidRPr="008D709F">
                <w:rPr>
                  <w:rStyle w:val="Hipervnculo"/>
                  <w:lang w:val="es-CO"/>
                </w:rPr>
                <w:t>ICP</w:t>
              </w:r>
            </w:hyperlink>
            <w:r w:rsidR="00237A10" w:rsidRPr="008D709F">
              <w:rPr>
                <w:lang w:val="es-CO"/>
              </w:rPr>
              <w:t>)</w:t>
            </w:r>
            <w:bookmarkEnd w:id="112"/>
            <w:r w:rsidR="00237A10" w:rsidRPr="008D709F">
              <w:rPr>
                <w:lang w:val="es-CO"/>
              </w:rPr>
              <w:t>.</w:t>
            </w:r>
          </w:p>
          <w:p w14:paraId="18C4B85C" w14:textId="23B814A1" w:rsidR="000B4371" w:rsidRPr="00775FF9" w:rsidRDefault="00B825AE">
            <w:pPr>
              <w:pStyle w:val="Sourcenotes"/>
            </w:pPr>
            <w:r>
              <w:rPr>
                <w:lang w:val="es-MX"/>
              </w:rPr>
              <w:t>Fuente</w:t>
            </w:r>
            <w:r w:rsidR="000B4371" w:rsidRPr="590CE520">
              <w:rPr>
                <w:lang w:val="es-MX"/>
              </w:rPr>
              <w:t xml:space="preserve">: </w:t>
            </w:r>
            <w:sdt>
              <w:sdtPr>
                <w:id w:val="1062684878"/>
                <w:citation/>
              </w:sdtPr>
              <w:sdtContent>
                <w:r w:rsidR="008C06B8">
                  <w:fldChar w:fldCharType="begin"/>
                </w:r>
                <w:r w:rsidR="008C06B8">
                  <w:rPr>
                    <w:noProof/>
                    <w:vertAlign w:val="subscript"/>
                  </w:rPr>
                  <w:instrText xml:space="preserve"> CITATION Mend_NK6I0MXpwjCuzgMh4IEgvA \l 2057 \m Kapp_40db10d7 </w:instrText>
                </w:r>
                <w:r w:rsidR="008C06B8">
                  <w:fldChar w:fldCharType="separate"/>
                </w:r>
                <w:bookmarkStart w:id="113" w:name="Kapp_40db10d7_42"/>
                <w:bookmarkStart w:id="114" w:name="Kapp_40db10d7_45"/>
                <w:bookmarkStart w:id="115" w:name="Kapp_40db10d7_43"/>
                <w:bookmarkStart w:id="116" w:name="Kapp_40db10d7_44"/>
                <w:bookmarkStart w:id="117" w:name="Kapp_40db10d7_35"/>
                <w:bookmarkStart w:id="118" w:name="Kapp_40db10d7_37"/>
                <w:bookmarkStart w:id="119" w:name="Kapp_40db10d7_41"/>
                <w:r w:rsidR="00830A49" w:rsidRPr="00830A49">
                  <w:rPr>
                    <w:noProof/>
                  </w:rPr>
                  <w:t>(OCDE, 2019</w:t>
                </w:r>
                <w:r w:rsidR="00830A49" w:rsidRPr="00830A49">
                  <w:rPr>
                    <w:noProof/>
                    <w:vertAlign w:val="subscript"/>
                  </w:rPr>
                  <w:t>[41]</w:t>
                </w:r>
                <w:r w:rsidR="00830A49" w:rsidRPr="00830A49">
                  <w:rPr>
                    <w:noProof/>
                  </w:rPr>
                  <w:t>; OECD, 2024</w:t>
                </w:r>
                <w:r w:rsidR="00830A49" w:rsidRPr="00830A49">
                  <w:rPr>
                    <w:noProof/>
                    <w:vertAlign w:val="subscript"/>
                  </w:rPr>
                  <w:t>[35]</w:t>
                </w:r>
                <w:r w:rsidR="00830A49" w:rsidRPr="00830A49">
                  <w:rPr>
                    <w:noProof/>
                  </w:rPr>
                  <w:t>)</w:t>
                </w:r>
                <w:bookmarkEnd w:id="113"/>
                <w:bookmarkEnd w:id="114"/>
                <w:bookmarkEnd w:id="115"/>
                <w:bookmarkEnd w:id="116"/>
                <w:bookmarkEnd w:id="117"/>
                <w:bookmarkEnd w:id="118"/>
                <w:bookmarkEnd w:id="119"/>
                <w:r w:rsidR="008C06B8">
                  <w:fldChar w:fldCharType="end"/>
                </w:r>
              </w:sdtContent>
            </w:sdt>
          </w:p>
        </w:tc>
      </w:tr>
    </w:tbl>
    <w:p w14:paraId="0513C08A" w14:textId="39A18A40" w:rsidR="00604C75" w:rsidRDefault="00604C75" w:rsidP="00604C75">
      <w:pPr>
        <w:pStyle w:val="Ttulo3"/>
        <w:rPr>
          <w:lang w:val="es-ES"/>
        </w:rPr>
      </w:pPr>
      <w:r w:rsidRPr="00F829F7">
        <w:rPr>
          <w:lang w:val="es-ES"/>
        </w:rPr>
        <w:t xml:space="preserve">La </w:t>
      </w:r>
      <w:r>
        <w:rPr>
          <w:lang w:val="es-ES"/>
        </w:rPr>
        <w:t>DIGEIG</w:t>
      </w:r>
      <w:r w:rsidRPr="00F829F7">
        <w:rPr>
          <w:lang w:val="es-ES"/>
        </w:rPr>
        <w:t xml:space="preserve"> podría</w:t>
      </w:r>
      <w:r>
        <w:rPr>
          <w:lang w:val="es-ES"/>
        </w:rPr>
        <w:t xml:space="preserve"> empoderar a las </w:t>
      </w:r>
      <w:r w:rsidR="00FD5AA8">
        <w:rPr>
          <w:lang w:val="es-ES"/>
        </w:rPr>
        <w:t>CIGCN, o las</w:t>
      </w:r>
      <w:r>
        <w:rPr>
          <w:lang w:val="es-ES"/>
        </w:rPr>
        <w:t xml:space="preserve"> </w:t>
      </w:r>
      <w:r w:rsidR="008B64F8">
        <w:rPr>
          <w:lang w:val="es-ES"/>
        </w:rPr>
        <w:t>nuevas unidades de integridad</w:t>
      </w:r>
      <w:r w:rsidR="00FD5AA8">
        <w:rPr>
          <w:lang w:val="es-ES"/>
        </w:rPr>
        <w:t>,</w:t>
      </w:r>
      <w:r>
        <w:rPr>
          <w:lang w:val="es-ES"/>
        </w:rPr>
        <w:t xml:space="preserve"> c</w:t>
      </w:r>
      <w:r w:rsidRPr="00F829F7">
        <w:rPr>
          <w:lang w:val="es-ES"/>
        </w:rPr>
        <w:t>omo el principal</w:t>
      </w:r>
      <w:r>
        <w:rPr>
          <w:lang w:val="es-ES"/>
        </w:rPr>
        <w:t xml:space="preserve"> </w:t>
      </w:r>
      <w:r w:rsidRPr="00F829F7">
        <w:rPr>
          <w:lang w:val="es-ES"/>
        </w:rPr>
        <w:t xml:space="preserve">canal </w:t>
      </w:r>
      <w:r>
        <w:rPr>
          <w:lang w:val="es-ES"/>
        </w:rPr>
        <w:t xml:space="preserve">institucional </w:t>
      </w:r>
      <w:r w:rsidRPr="00F829F7">
        <w:rPr>
          <w:lang w:val="es-ES"/>
        </w:rPr>
        <w:t xml:space="preserve">para </w:t>
      </w:r>
      <w:r>
        <w:rPr>
          <w:lang w:val="es-ES"/>
        </w:rPr>
        <w:t xml:space="preserve">que los servidores públicos </w:t>
      </w:r>
      <w:r w:rsidRPr="00F829F7">
        <w:rPr>
          <w:lang w:val="es-ES"/>
        </w:rPr>
        <w:t>bus</w:t>
      </w:r>
      <w:r>
        <w:rPr>
          <w:lang w:val="es-ES"/>
        </w:rPr>
        <w:t>quen</w:t>
      </w:r>
      <w:r w:rsidRPr="00F829F7">
        <w:rPr>
          <w:lang w:val="es-ES"/>
        </w:rPr>
        <w:t xml:space="preserve"> orientación y asesoramiento ético</w:t>
      </w:r>
      <w:r>
        <w:rPr>
          <w:lang w:val="es-ES"/>
        </w:rPr>
        <w:t xml:space="preserve"> y </w:t>
      </w:r>
      <w:r w:rsidR="00552A37">
        <w:rPr>
          <w:lang w:val="es-ES"/>
        </w:rPr>
        <w:t>comunicar</w:t>
      </w:r>
      <w:r>
        <w:rPr>
          <w:lang w:val="es-ES"/>
        </w:rPr>
        <w:t xml:space="preserve"> este nuevo rol</w:t>
      </w:r>
    </w:p>
    <w:p w14:paraId="61CE2B59" w14:textId="012AF6A3" w:rsidR="00604C75" w:rsidRPr="00B55482" w:rsidRDefault="00724F15" w:rsidP="00604C75">
      <w:pPr>
        <w:pStyle w:val="Para"/>
        <w:rPr>
          <w:lang w:val="es-CO"/>
        </w:rPr>
      </w:pPr>
      <w:r>
        <w:rPr>
          <w:lang w:val="es-CO"/>
        </w:rPr>
        <w:t>L</w:t>
      </w:r>
      <w:r w:rsidR="00604C75" w:rsidRPr="00B55482">
        <w:rPr>
          <w:lang w:val="es-CO"/>
        </w:rPr>
        <w:t>a Recomendación de la OCDE sobre Integridad Pública enfatiza la importancia de proporcionar orientación y poner a disposición de los servidores públicos mecanismos de consulta a los que puedan acudir cuando enfrent</w:t>
      </w:r>
      <w:r w:rsidR="00604C75">
        <w:rPr>
          <w:lang w:val="es-CO"/>
        </w:rPr>
        <w:t>e</w:t>
      </w:r>
      <w:r w:rsidR="00604C75" w:rsidRPr="00B55482">
        <w:rPr>
          <w:lang w:val="es-CO"/>
        </w:rPr>
        <w:t xml:space="preserve">n dudas específicas o dilemas éticos en desarrollo de sus funciones </w:t>
      </w:r>
      <w:sdt>
        <w:sdtPr>
          <w:rPr>
            <w:lang w:val="es-CO"/>
          </w:rPr>
          <w:id w:val="-1428882727"/>
          <w:citation/>
        </w:sdtPr>
        <w:sdtContent>
          <w:r w:rsidR="00604C75" w:rsidRPr="00B55482">
            <w:rPr>
              <w:lang w:val="es-CO"/>
            </w:rPr>
            <w:fldChar w:fldCharType="begin"/>
          </w:r>
          <w:r w:rsidR="00604C75" w:rsidRPr="00B55482">
            <w:rPr>
              <w:lang w:val="es-ES"/>
            </w:rPr>
            <w:instrText xml:space="preserve"> CITATION OCD18 \l 2057 </w:instrText>
          </w:r>
          <w:r w:rsidR="00604C75" w:rsidRPr="00B55482">
            <w:rPr>
              <w:lang w:val="es-CO"/>
            </w:rPr>
            <w:fldChar w:fldCharType="separate"/>
          </w:r>
          <w:r w:rsidR="00830A49" w:rsidRPr="00830A49">
            <w:rPr>
              <w:noProof/>
              <w:lang w:val="es-ES"/>
            </w:rPr>
            <w:t>(OCDE, 2018</w:t>
          </w:r>
          <w:r w:rsidR="00830A49" w:rsidRPr="00830A49">
            <w:rPr>
              <w:noProof/>
              <w:vertAlign w:val="subscript"/>
              <w:lang w:val="es-ES"/>
            </w:rPr>
            <w:t>[49]</w:t>
          </w:r>
          <w:r w:rsidR="00830A49" w:rsidRPr="00830A49">
            <w:rPr>
              <w:noProof/>
              <w:lang w:val="es-ES"/>
            </w:rPr>
            <w:t>)</w:t>
          </w:r>
          <w:r w:rsidR="00604C75" w:rsidRPr="00B55482">
            <w:rPr>
              <w:lang w:val="es-CO"/>
            </w:rPr>
            <w:fldChar w:fldCharType="end"/>
          </w:r>
        </w:sdtContent>
      </w:sdt>
      <w:r w:rsidR="00604C75" w:rsidRPr="00B55482">
        <w:rPr>
          <w:lang w:val="es-CO"/>
        </w:rPr>
        <w:t>. La institucionalización de una función de asesoramiento en materia de integridad puede adoptar diferentes formas: dentro de un órgano del gobierno central, a través de un organismo especializado independiente o semiindependiente, o mediante entidades o asesores en materia de integridad que formen parte de l</w:t>
      </w:r>
      <w:r w:rsidR="00604C75">
        <w:rPr>
          <w:lang w:val="es-CO"/>
        </w:rPr>
        <w:t xml:space="preserve">as entidades </w:t>
      </w:r>
      <w:r w:rsidR="00604C75" w:rsidRPr="00B55482">
        <w:rPr>
          <w:lang w:val="es-CO"/>
        </w:rPr>
        <w:t>competentes</w:t>
      </w:r>
      <w:r w:rsidR="00604C75">
        <w:rPr>
          <w:lang w:val="es-CO"/>
        </w:rPr>
        <w:t xml:space="preserve"> </w:t>
      </w:r>
      <w:sdt>
        <w:sdtPr>
          <w:rPr>
            <w:lang w:val="es-CO"/>
          </w:rPr>
          <w:id w:val="-730843695"/>
          <w:citation/>
        </w:sdtPr>
        <w:sdtContent>
          <w:r w:rsidR="00604C75">
            <w:rPr>
              <w:lang w:val="es-CO"/>
            </w:rPr>
            <w:fldChar w:fldCharType="begin"/>
          </w:r>
          <w:r w:rsidR="00604C75" w:rsidRPr="0028014B">
            <w:rPr>
              <w:lang w:val="es-ES"/>
            </w:rPr>
            <w:instrText xml:space="preserve"> CITATION OCD203 \l 2057 </w:instrText>
          </w:r>
          <w:r w:rsidR="00604C75">
            <w:rPr>
              <w:lang w:val="es-CO"/>
            </w:rPr>
            <w:fldChar w:fldCharType="separate"/>
          </w:r>
          <w:r w:rsidR="00830A49" w:rsidRPr="00830A49">
            <w:rPr>
              <w:noProof/>
              <w:lang w:val="es-ES"/>
            </w:rPr>
            <w:t>(OCDE, 2020</w:t>
          </w:r>
          <w:r w:rsidR="00830A49" w:rsidRPr="00830A49">
            <w:rPr>
              <w:noProof/>
              <w:vertAlign w:val="subscript"/>
              <w:lang w:val="es-ES"/>
            </w:rPr>
            <w:t>[50]</w:t>
          </w:r>
          <w:r w:rsidR="00830A49" w:rsidRPr="00830A49">
            <w:rPr>
              <w:noProof/>
              <w:lang w:val="es-ES"/>
            </w:rPr>
            <w:t>)</w:t>
          </w:r>
          <w:r w:rsidR="00604C75">
            <w:rPr>
              <w:lang w:val="es-CO"/>
            </w:rPr>
            <w:fldChar w:fldCharType="end"/>
          </w:r>
        </w:sdtContent>
      </w:sdt>
      <w:r w:rsidR="00604C75" w:rsidRPr="00B55482">
        <w:rPr>
          <w:lang w:val="es-CO"/>
        </w:rPr>
        <w:t>.</w:t>
      </w:r>
      <w:r w:rsidR="00604C75">
        <w:rPr>
          <w:lang w:val="es-CO"/>
        </w:rPr>
        <w:t xml:space="preserve"> </w:t>
      </w:r>
    </w:p>
    <w:p w14:paraId="6EA2E224" w14:textId="046DFB5E" w:rsidR="00604C75" w:rsidRPr="00EB2914" w:rsidRDefault="00C81C20" w:rsidP="00604C75">
      <w:pPr>
        <w:pStyle w:val="Para"/>
        <w:rPr>
          <w:lang w:val="es-CO"/>
        </w:rPr>
      </w:pPr>
      <w:r>
        <w:rPr>
          <w:lang w:val="es-ES"/>
        </w:rPr>
        <w:t>E</w:t>
      </w:r>
      <w:r w:rsidR="00604C75" w:rsidRPr="00D33419">
        <w:rPr>
          <w:lang w:val="es-ES"/>
        </w:rPr>
        <w:t>n</w:t>
      </w:r>
      <w:r w:rsidR="00604C75" w:rsidRPr="00EB2914">
        <w:rPr>
          <w:lang w:val="es-ES"/>
        </w:rPr>
        <w:t xml:space="preserve"> </w:t>
      </w:r>
      <w:r w:rsidR="00FE6184">
        <w:rPr>
          <w:lang w:val="es-ES"/>
        </w:rPr>
        <w:t xml:space="preserve">la República Dominicana, </w:t>
      </w:r>
      <w:r w:rsidR="00604C75" w:rsidRPr="00EB2914">
        <w:rPr>
          <w:lang w:val="es-ES"/>
        </w:rPr>
        <w:t>los servidores públicos que requieren este tipo de orientación deben acudir a la DIGEIG. Si</w:t>
      </w:r>
      <w:r w:rsidR="004B3C97">
        <w:rPr>
          <w:lang w:val="es-ES"/>
        </w:rPr>
        <w:t xml:space="preserve"> </w:t>
      </w:r>
      <w:r w:rsidR="00604C75" w:rsidRPr="00EB2914">
        <w:rPr>
          <w:lang w:val="es-ES"/>
        </w:rPr>
        <w:t xml:space="preserve">bien la DIGEIG cuenta con las capacidades técnicas necesarias para ofrecer asesoría ética, también tiene a su cargo funciones de recepción e investigación de denuncias. </w:t>
      </w:r>
      <w:r w:rsidR="006C144D">
        <w:rPr>
          <w:lang w:val="es-ES"/>
        </w:rPr>
        <w:t xml:space="preserve">Como ya </w:t>
      </w:r>
      <w:r w:rsidR="006C144D">
        <w:rPr>
          <w:lang w:val="es-ES"/>
        </w:rPr>
        <w:lastRenderedPageBreak/>
        <w:t>se mencionó arriba, e</w:t>
      </w:r>
      <w:r w:rsidR="00604C75" w:rsidRPr="00EB2914">
        <w:rPr>
          <w:lang w:val="es-ES"/>
        </w:rPr>
        <w:t xml:space="preserve">ste doble rol </w:t>
      </w:r>
      <w:r w:rsidR="007F5162">
        <w:rPr>
          <w:lang w:val="es-ES"/>
        </w:rPr>
        <w:t>–</w:t>
      </w:r>
      <w:r w:rsidR="00604C75" w:rsidRPr="00EB2914">
        <w:rPr>
          <w:lang w:val="es-ES"/>
        </w:rPr>
        <w:t>asesor y a la vez investigador</w:t>
      </w:r>
      <w:r w:rsidR="007F5162">
        <w:rPr>
          <w:lang w:val="es-ES"/>
        </w:rPr>
        <w:t>–</w:t>
      </w:r>
      <w:r w:rsidR="00604C75" w:rsidRPr="00EB2914">
        <w:rPr>
          <w:lang w:val="es-ES"/>
        </w:rPr>
        <w:t xml:space="preserve"> puede generar un desincentivo para que los servidores públicos expongan sus inquietudes o dilemas éticos, por temor a que deriven en una investigación formal.</w:t>
      </w:r>
      <w:r w:rsidR="00604C75" w:rsidRPr="00EB2914">
        <w:rPr>
          <w:lang w:val="es-CO"/>
        </w:rPr>
        <w:t xml:space="preserve"> </w:t>
      </w:r>
      <w:r w:rsidR="006C144D">
        <w:rPr>
          <w:lang w:val="es-CO"/>
        </w:rPr>
        <w:t xml:space="preserve">Sin embargo, incluso si </w:t>
      </w:r>
      <w:r w:rsidR="00964F70">
        <w:rPr>
          <w:lang w:val="es-CO"/>
        </w:rPr>
        <w:t>se</w:t>
      </w:r>
      <w:r w:rsidR="00D862B2">
        <w:rPr>
          <w:lang w:val="es-CO"/>
        </w:rPr>
        <w:t xml:space="preserve"> sigue la recomendación de trasladar </w:t>
      </w:r>
      <w:r w:rsidR="00512467">
        <w:rPr>
          <w:lang w:val="es-CO"/>
        </w:rPr>
        <w:t xml:space="preserve">la facultad de </w:t>
      </w:r>
      <w:r w:rsidR="00192278">
        <w:rPr>
          <w:lang w:val="es-CO"/>
        </w:rPr>
        <w:t>investigar denuncias</w:t>
      </w:r>
      <w:r w:rsidR="00D862B2">
        <w:rPr>
          <w:lang w:val="es-CO"/>
        </w:rPr>
        <w:t xml:space="preserve"> </w:t>
      </w:r>
      <w:r w:rsidR="000707F5">
        <w:rPr>
          <w:lang w:val="es-CO"/>
        </w:rPr>
        <w:t xml:space="preserve">de corrupción administrativa </w:t>
      </w:r>
      <w:r w:rsidR="00D862B2">
        <w:rPr>
          <w:lang w:val="es-CO"/>
        </w:rPr>
        <w:t xml:space="preserve">a </w:t>
      </w:r>
      <w:r w:rsidR="000707F5">
        <w:rPr>
          <w:lang w:val="es-CO"/>
        </w:rPr>
        <w:t>la CGR</w:t>
      </w:r>
      <w:r w:rsidR="00D862B2">
        <w:rPr>
          <w:lang w:val="es-CO"/>
        </w:rPr>
        <w:t xml:space="preserve">, </w:t>
      </w:r>
      <w:r w:rsidR="00604C75" w:rsidRPr="00EB2914">
        <w:rPr>
          <w:lang w:val="es-CO"/>
        </w:rPr>
        <w:t xml:space="preserve">contar con un actor </w:t>
      </w:r>
      <w:r w:rsidR="00604C75" w:rsidRPr="00EB2914">
        <w:rPr>
          <w:lang w:val="es-ES"/>
        </w:rPr>
        <w:t>específico para la integridad</w:t>
      </w:r>
      <w:r w:rsidR="00A831E0">
        <w:rPr>
          <w:lang w:val="es-ES"/>
        </w:rPr>
        <w:t xml:space="preserve"> en las entidades públicas</w:t>
      </w:r>
      <w:r w:rsidR="00604C75" w:rsidRPr="00EB2914">
        <w:rPr>
          <w:lang w:val="es-ES"/>
        </w:rPr>
        <w:t>, entre cuyas funciones se encuentre ofrecer orientación y asesoría ética de forma confidencial y proactiva, podría incentivar a los servidores públicos a buscar apoyo con mayor confianza y regularidad. Esto también facilitaría el acceso a la asesoría, haría más eficiente el proceso y permitiría que las recomendaciones sean más pertinentes y ajustadas a la realidad institucional.</w:t>
      </w:r>
    </w:p>
    <w:p w14:paraId="40B19C18" w14:textId="6700B93B" w:rsidR="00F36FFB" w:rsidRDefault="00C91FB3">
      <w:pPr>
        <w:pStyle w:val="Para"/>
        <w:rPr>
          <w:lang w:val="es-CO"/>
        </w:rPr>
      </w:pPr>
      <w:r>
        <w:rPr>
          <w:lang w:val="es-ES"/>
        </w:rPr>
        <w:t>Actualmente, l</w:t>
      </w:r>
      <w:r w:rsidR="00FE6184" w:rsidRPr="009B070C">
        <w:rPr>
          <w:lang w:val="es-ES"/>
        </w:rPr>
        <w:t>as CIGCN no desempeñan funciones relacionadas con la orientación y el asesoramiento ético para la gestión de dilemas éticos y conflictos de interés de los servidores públicos.</w:t>
      </w:r>
      <w:r w:rsidR="00B57F3D">
        <w:rPr>
          <w:lang w:val="es-ES"/>
        </w:rPr>
        <w:t xml:space="preserve"> Tampoco tienen las capacidades</w:t>
      </w:r>
      <w:r w:rsidR="003C5A07">
        <w:rPr>
          <w:lang w:val="es-ES"/>
        </w:rPr>
        <w:t xml:space="preserve"> para hacerlo.</w:t>
      </w:r>
      <w:r w:rsidR="009B070C">
        <w:rPr>
          <w:lang w:val="es-ES"/>
        </w:rPr>
        <w:t xml:space="preserve"> </w:t>
      </w:r>
      <w:r w:rsidR="00604C75" w:rsidRPr="009B070C">
        <w:rPr>
          <w:lang w:val="es-CO"/>
        </w:rPr>
        <w:t>En ese sentido, la DIGEIG podría empoderar a las CIGCN</w:t>
      </w:r>
      <w:r>
        <w:rPr>
          <w:lang w:val="es-ES"/>
        </w:rPr>
        <w:t>, o mejor aún</w:t>
      </w:r>
      <w:r w:rsidR="00A4514B">
        <w:rPr>
          <w:lang w:val="es-ES"/>
        </w:rPr>
        <w:t>, a</w:t>
      </w:r>
      <w:r>
        <w:rPr>
          <w:lang w:val="es-ES"/>
        </w:rPr>
        <w:t xml:space="preserve"> las unidades de integridad dedicadas recomendadas en la sección anterior,</w:t>
      </w:r>
      <w:r w:rsidR="00604C75" w:rsidRPr="009B070C">
        <w:rPr>
          <w:lang w:val="es-CO"/>
        </w:rPr>
        <w:t xml:space="preserve"> como el principal canal institucional para que los servidores públicos busquen orientación y asesoramiento ético. </w:t>
      </w:r>
    </w:p>
    <w:p w14:paraId="3AD8B9B1" w14:textId="77777777" w:rsidR="007A69E9" w:rsidRPr="007A69E9" w:rsidRDefault="00604C75">
      <w:pPr>
        <w:pStyle w:val="Para"/>
        <w:rPr>
          <w:lang w:val="es-CO"/>
        </w:rPr>
      </w:pPr>
      <w:r w:rsidRPr="009B070C">
        <w:rPr>
          <w:lang w:val="es-CO"/>
        </w:rPr>
        <w:t xml:space="preserve">En este proceso, es necesario </w:t>
      </w:r>
      <w:r w:rsidRPr="009B070C">
        <w:rPr>
          <w:lang w:val="es-ES"/>
        </w:rPr>
        <w:t xml:space="preserve">prestar especial atención a crear mecanismos para mantener la confidencialidad de los intercambios entre las </w:t>
      </w:r>
      <w:r w:rsidRPr="009B070C">
        <w:rPr>
          <w:lang w:val="es-CO"/>
        </w:rPr>
        <w:t>CIGCN</w:t>
      </w:r>
      <w:r w:rsidR="00003452">
        <w:rPr>
          <w:lang w:val="es-CO"/>
        </w:rPr>
        <w:t>/</w:t>
      </w:r>
      <w:r w:rsidR="00003452">
        <w:rPr>
          <w:lang w:val="es-ES"/>
        </w:rPr>
        <w:t>unidades de integridad</w:t>
      </w:r>
      <w:r w:rsidRPr="009B070C">
        <w:rPr>
          <w:lang w:val="es-CO"/>
        </w:rPr>
        <w:t xml:space="preserve"> </w:t>
      </w:r>
      <w:r w:rsidRPr="009B070C">
        <w:rPr>
          <w:lang w:val="es-ES"/>
        </w:rPr>
        <w:t xml:space="preserve">y los servidores públicos, con el fin de crear un “espacio seguro” dentro de la organización, al que los servidores puedan acudir con preguntas, dilemas o inquietudes sin temor a represalias. </w:t>
      </w:r>
    </w:p>
    <w:p w14:paraId="79CA7E01" w14:textId="25B8BA88" w:rsidR="00604C75" w:rsidRPr="009B070C" w:rsidRDefault="00604C75">
      <w:pPr>
        <w:pStyle w:val="Para"/>
        <w:rPr>
          <w:lang w:val="es-CO"/>
        </w:rPr>
      </w:pPr>
      <w:r w:rsidRPr="009B070C">
        <w:rPr>
          <w:lang w:val="es-CO"/>
        </w:rPr>
        <w:t>Además, la DIGEIG y las CIGCN</w:t>
      </w:r>
      <w:r w:rsidR="00003452">
        <w:rPr>
          <w:lang w:val="es-CO"/>
        </w:rPr>
        <w:t>/</w:t>
      </w:r>
      <w:r w:rsidR="00003452">
        <w:rPr>
          <w:lang w:val="es-ES"/>
        </w:rPr>
        <w:t>unidades de integridad</w:t>
      </w:r>
      <w:r w:rsidRPr="009B070C">
        <w:rPr>
          <w:lang w:val="es-CO"/>
        </w:rPr>
        <w:t xml:space="preserve"> deben colaborar para comunicar clara y extensivamente esta nueva función haciendo énfasis en la confidencialidad de estos intercambios, en los</w:t>
      </w:r>
      <w:r w:rsidRPr="009B070C">
        <w:rPr>
          <w:lang w:val="es-ES"/>
        </w:rPr>
        <w:t xml:space="preserve"> procedimientos para contactar a las </w:t>
      </w:r>
      <w:r w:rsidRPr="009B070C">
        <w:rPr>
          <w:lang w:val="es-CO"/>
        </w:rPr>
        <w:t>CIGCN</w:t>
      </w:r>
      <w:r w:rsidR="00EB5029">
        <w:rPr>
          <w:lang w:val="es-CO"/>
        </w:rPr>
        <w:t>/</w:t>
      </w:r>
      <w:r w:rsidR="00EB5029">
        <w:rPr>
          <w:lang w:val="es-ES"/>
        </w:rPr>
        <w:t>unidades de integridad</w:t>
      </w:r>
      <w:r w:rsidRPr="009B070C">
        <w:rPr>
          <w:lang w:val="es-ES"/>
        </w:rPr>
        <w:t xml:space="preserve"> y en los tiempos de respuesta esperados, para manejar expectativas. De igual forma, es necesario que se comunique el alcance de la asesoría que será brindada por las CIGCN</w:t>
      </w:r>
      <w:r w:rsidR="00EB5029">
        <w:rPr>
          <w:lang w:val="es-ES"/>
        </w:rPr>
        <w:t>/unidades de integridad</w:t>
      </w:r>
      <w:r w:rsidRPr="009B070C">
        <w:rPr>
          <w:lang w:val="es-ES"/>
        </w:rPr>
        <w:t xml:space="preserve"> (por ejemplo, aclarar que no equivale a una opinión legal), para proteger tanto a los miembros de las CIGCN</w:t>
      </w:r>
      <w:r w:rsidR="00EB5029">
        <w:rPr>
          <w:lang w:val="es-ES"/>
        </w:rPr>
        <w:t>/unidades de integridad</w:t>
      </w:r>
      <w:r w:rsidRPr="009B070C">
        <w:rPr>
          <w:lang w:val="es-ES"/>
        </w:rPr>
        <w:t xml:space="preserve"> como a los servidores públicos de posibles malentendidos o del uso indebido de la orientación brindada.</w:t>
      </w:r>
    </w:p>
    <w:p w14:paraId="3A5C6176" w14:textId="062BE36E" w:rsidR="00604C75" w:rsidRPr="00604C75" w:rsidRDefault="00604C75" w:rsidP="00065F48">
      <w:pPr>
        <w:pStyle w:val="Para"/>
        <w:rPr>
          <w:lang w:val="es-MX"/>
        </w:rPr>
      </w:pPr>
      <w:r>
        <w:rPr>
          <w:lang w:val="es-ES"/>
        </w:rPr>
        <w:t>Como parte de sus funciones de orientación y asesoramiento ético</w:t>
      </w:r>
      <w:r w:rsidRPr="00AD45A1">
        <w:rPr>
          <w:lang w:val="es-ES"/>
        </w:rPr>
        <w:t xml:space="preserve">, </w:t>
      </w:r>
      <w:r w:rsidR="00545620">
        <w:rPr>
          <w:lang w:val="es-ES"/>
        </w:rPr>
        <w:t xml:space="preserve">y con apoyo de la DIGEIG, </w:t>
      </w:r>
      <w:r w:rsidRPr="00AD45A1">
        <w:rPr>
          <w:lang w:val="es-ES"/>
        </w:rPr>
        <w:t xml:space="preserve">las </w:t>
      </w:r>
      <w:r w:rsidRPr="00C862D5">
        <w:rPr>
          <w:lang w:val="es-CO"/>
        </w:rPr>
        <w:t>CIGCN</w:t>
      </w:r>
      <w:r w:rsidR="00EB5029">
        <w:rPr>
          <w:lang w:val="es-CO"/>
        </w:rPr>
        <w:t>/</w:t>
      </w:r>
      <w:r w:rsidR="00EB5029">
        <w:rPr>
          <w:lang w:val="es-ES"/>
        </w:rPr>
        <w:t>unidades de integridad</w:t>
      </w:r>
      <w:r w:rsidRPr="00C862D5">
        <w:rPr>
          <w:lang w:val="es-CO"/>
        </w:rPr>
        <w:t xml:space="preserve"> </w:t>
      </w:r>
      <w:r w:rsidRPr="00AD45A1">
        <w:rPr>
          <w:lang w:val="es-ES"/>
        </w:rPr>
        <w:t xml:space="preserve">podrían elaborar guías </w:t>
      </w:r>
      <w:r>
        <w:rPr>
          <w:lang w:val="es-ES"/>
        </w:rPr>
        <w:t xml:space="preserve">de orientación de forma proactiva </w:t>
      </w:r>
      <w:r w:rsidRPr="00AD45A1">
        <w:rPr>
          <w:lang w:val="es-ES"/>
        </w:rPr>
        <w:t>sobre temas clave de integridad</w:t>
      </w:r>
      <w:r>
        <w:rPr>
          <w:lang w:val="es-ES"/>
        </w:rPr>
        <w:t xml:space="preserve"> y preguntas recurrentes</w:t>
      </w:r>
      <w:r w:rsidRPr="00AD45A1">
        <w:rPr>
          <w:lang w:val="es-ES"/>
        </w:rPr>
        <w:t xml:space="preserve">, incluyendo </w:t>
      </w:r>
      <w:r>
        <w:rPr>
          <w:lang w:val="es-ES"/>
        </w:rPr>
        <w:t xml:space="preserve">para la adecuada </w:t>
      </w:r>
      <w:r w:rsidRPr="00AD45A1">
        <w:rPr>
          <w:lang w:val="es-ES"/>
        </w:rPr>
        <w:t>identificación y gestión de situaciones de conflicto de interés</w:t>
      </w:r>
      <w:r>
        <w:rPr>
          <w:lang w:val="es-ES"/>
        </w:rPr>
        <w:t xml:space="preserve"> y dilemas éticos</w:t>
      </w:r>
      <w:r w:rsidR="00856925">
        <w:rPr>
          <w:lang w:val="es-ES"/>
        </w:rPr>
        <w:t xml:space="preserve"> que sean específicamente relevantes en sus entidades</w:t>
      </w:r>
      <w:r w:rsidRPr="00AD45A1">
        <w:rPr>
          <w:lang w:val="es-ES"/>
        </w:rPr>
        <w:t xml:space="preserve">. Si bien es fundamental respetar la confidencialidad de los intercambios con quienes solicitan asesoría, las </w:t>
      </w:r>
      <w:r w:rsidRPr="00C862D5">
        <w:rPr>
          <w:lang w:val="es-CO"/>
        </w:rPr>
        <w:t>CIGCN</w:t>
      </w:r>
      <w:r w:rsidR="00EB5029">
        <w:rPr>
          <w:lang w:val="es-CO"/>
        </w:rPr>
        <w:t>/</w:t>
      </w:r>
      <w:r w:rsidR="00EB5029">
        <w:rPr>
          <w:lang w:val="es-ES"/>
        </w:rPr>
        <w:t>unidades de integridad</w:t>
      </w:r>
      <w:r w:rsidRPr="00C862D5">
        <w:rPr>
          <w:lang w:val="es-CO"/>
        </w:rPr>
        <w:t xml:space="preserve"> </w:t>
      </w:r>
      <w:r w:rsidRPr="00AD45A1">
        <w:rPr>
          <w:lang w:val="es-ES"/>
        </w:rPr>
        <w:t xml:space="preserve">podrían identificar áreas en las que se requiera </w:t>
      </w:r>
      <w:r>
        <w:rPr>
          <w:lang w:val="es-ES"/>
        </w:rPr>
        <w:t xml:space="preserve">mayor </w:t>
      </w:r>
      <w:r w:rsidRPr="00AD45A1">
        <w:rPr>
          <w:lang w:val="es-ES"/>
        </w:rPr>
        <w:t xml:space="preserve">orientación y </w:t>
      </w:r>
      <w:r w:rsidR="00B35264">
        <w:rPr>
          <w:lang w:val="es-ES"/>
        </w:rPr>
        <w:t xml:space="preserve">dar </w:t>
      </w:r>
      <w:r w:rsidRPr="00AD45A1">
        <w:rPr>
          <w:lang w:val="es-ES"/>
        </w:rPr>
        <w:t xml:space="preserve">recomendaciones proactivas, basadas en las </w:t>
      </w:r>
      <w:r w:rsidRPr="00717690">
        <w:rPr>
          <w:lang w:val="es-MX"/>
        </w:rPr>
        <w:t>solicitudes</w:t>
      </w:r>
      <w:r w:rsidRPr="00AD45A1">
        <w:rPr>
          <w:lang w:val="es-ES"/>
        </w:rPr>
        <w:t xml:space="preserve"> de asesoría recibidas o en problemas recurrentes de carácter sistémico o específicos </w:t>
      </w:r>
      <w:r w:rsidR="00F51C61">
        <w:rPr>
          <w:lang w:val="es-ES"/>
        </w:rPr>
        <w:t xml:space="preserve">a </w:t>
      </w:r>
      <w:r>
        <w:rPr>
          <w:lang w:val="es-ES"/>
        </w:rPr>
        <w:t xml:space="preserve">su </w:t>
      </w:r>
      <w:r w:rsidR="00161ACF">
        <w:rPr>
          <w:lang w:val="es-ES"/>
        </w:rPr>
        <w:t>sector</w:t>
      </w:r>
      <w:r w:rsidRPr="00AD45A1">
        <w:rPr>
          <w:lang w:val="es-ES"/>
        </w:rPr>
        <w:t>.</w:t>
      </w:r>
      <w:r>
        <w:rPr>
          <w:lang w:val="es-ES"/>
        </w:rPr>
        <w:t xml:space="preserve"> </w:t>
      </w:r>
      <w:r w:rsidR="00244E8A">
        <w:rPr>
          <w:lang w:val="es-ES"/>
        </w:rPr>
        <w:t>La información en estas</w:t>
      </w:r>
      <w:r>
        <w:rPr>
          <w:lang w:val="es-ES"/>
        </w:rPr>
        <w:t xml:space="preserve"> guías deberá ser </w:t>
      </w:r>
      <w:r w:rsidR="00244E8A">
        <w:rPr>
          <w:lang w:val="es-ES"/>
        </w:rPr>
        <w:t xml:space="preserve">formulada de manera </w:t>
      </w:r>
      <w:r>
        <w:rPr>
          <w:lang w:val="es-ES"/>
        </w:rPr>
        <w:t xml:space="preserve">general, sin </w:t>
      </w:r>
      <w:r w:rsidR="00244E8A">
        <w:rPr>
          <w:lang w:val="es-ES"/>
        </w:rPr>
        <w:t xml:space="preserve">dar </w:t>
      </w:r>
      <w:r>
        <w:rPr>
          <w:lang w:val="es-ES"/>
        </w:rPr>
        <w:t>detalles que permitan reconocer la identidad de quienes han solicitado asesoría.</w:t>
      </w:r>
    </w:p>
    <w:p w14:paraId="26D38485" w14:textId="6272C3EF" w:rsidR="00B66FF2" w:rsidRPr="00F52ECB" w:rsidRDefault="002B411C">
      <w:pPr>
        <w:pStyle w:val="Para"/>
        <w:rPr>
          <w:lang w:val="es-CO"/>
        </w:rPr>
      </w:pPr>
      <w:r w:rsidRPr="00F40D6B">
        <w:rPr>
          <w:lang w:val="es-MX"/>
        </w:rPr>
        <w:t xml:space="preserve">Finalmente, la DIGEIG </w:t>
      </w:r>
      <w:r w:rsidR="00B66FF2" w:rsidRPr="00733B04">
        <w:rPr>
          <w:lang w:val="es-MX"/>
        </w:rPr>
        <w:t xml:space="preserve">podría </w:t>
      </w:r>
      <w:r w:rsidRPr="00F40D6B">
        <w:rPr>
          <w:lang w:val="es-MX"/>
        </w:rPr>
        <w:t xml:space="preserve">proporcionar </w:t>
      </w:r>
      <w:r w:rsidR="00130A9B" w:rsidRPr="00F40D6B">
        <w:rPr>
          <w:lang w:val="es-MX"/>
        </w:rPr>
        <w:t>foros</w:t>
      </w:r>
      <w:r w:rsidR="00B66FF2" w:rsidRPr="00733B04">
        <w:rPr>
          <w:lang w:val="es-MX"/>
        </w:rPr>
        <w:t xml:space="preserve"> de </w:t>
      </w:r>
      <w:r w:rsidR="00130A9B" w:rsidRPr="00F40D6B">
        <w:rPr>
          <w:lang w:val="es-MX"/>
        </w:rPr>
        <w:t>di</w:t>
      </w:r>
      <w:r w:rsidR="0027701C">
        <w:rPr>
          <w:lang w:val="es-MX"/>
        </w:rPr>
        <w:t>á</w:t>
      </w:r>
      <w:r w:rsidR="00130A9B" w:rsidRPr="00F40D6B">
        <w:rPr>
          <w:lang w:val="es-MX"/>
        </w:rPr>
        <w:t xml:space="preserve">logo y encuentros regulares entre </w:t>
      </w:r>
      <w:r w:rsidR="00B66FF2" w:rsidRPr="00733B04">
        <w:rPr>
          <w:lang w:val="es-MX"/>
        </w:rPr>
        <w:t xml:space="preserve">las CIGCN </w:t>
      </w:r>
      <w:r w:rsidR="009C49AD" w:rsidRPr="00F40D6B">
        <w:rPr>
          <w:lang w:val="es-MX"/>
        </w:rPr>
        <w:t>o las nuevas unidades de integridad.</w:t>
      </w:r>
      <w:r w:rsidR="00B66FF2" w:rsidRPr="00F40D6B">
        <w:rPr>
          <w:lang w:val="es-MX"/>
        </w:rPr>
        <w:t xml:space="preserve"> </w:t>
      </w:r>
      <w:r w:rsidR="009C49AD" w:rsidRPr="00F40D6B">
        <w:rPr>
          <w:lang w:val="es-MX"/>
        </w:rPr>
        <w:t>A</w:t>
      </w:r>
      <w:r w:rsidR="00B66FF2" w:rsidRPr="00F40D6B">
        <w:rPr>
          <w:lang w:val="es-MX"/>
        </w:rPr>
        <w:t>demás</w:t>
      </w:r>
      <w:r w:rsidR="00B66FF2" w:rsidRPr="00733B04">
        <w:rPr>
          <w:lang w:val="es-MX"/>
        </w:rPr>
        <w:t xml:space="preserve"> del asesoramiento que puede proporcionar la DIGEIG a las CIGCN</w:t>
      </w:r>
      <w:r w:rsidR="00EB5029">
        <w:rPr>
          <w:lang w:val="es-MX"/>
        </w:rPr>
        <w:t>/</w:t>
      </w:r>
      <w:r w:rsidR="00EB5029">
        <w:rPr>
          <w:lang w:val="es-ES"/>
        </w:rPr>
        <w:t>unidades de integridad</w:t>
      </w:r>
      <w:r w:rsidR="00B66FF2" w:rsidRPr="00733B04">
        <w:rPr>
          <w:lang w:val="es-MX"/>
        </w:rPr>
        <w:t xml:space="preserve"> que lo soliciten, esto les permitiría intercambiar sobre sus desafíos comunes y </w:t>
      </w:r>
      <w:r w:rsidR="004018F9" w:rsidRPr="00F40D6B">
        <w:rPr>
          <w:lang w:val="es-MX"/>
        </w:rPr>
        <w:t>sobre</w:t>
      </w:r>
      <w:r w:rsidR="00B66FF2" w:rsidRPr="00733B04">
        <w:rPr>
          <w:lang w:val="es-MX"/>
        </w:rPr>
        <w:t xml:space="preserve"> buenas prácticas para sobrellevarlos. </w:t>
      </w:r>
      <w:r w:rsidR="00B66FF2" w:rsidRPr="00F52ECB">
        <w:rPr>
          <w:lang w:val="es-CO"/>
        </w:rPr>
        <w:t>Las redes de oficiales de integridad son una buena práctica que existe en diferentes países</w:t>
      </w:r>
      <w:r w:rsidR="00F40D6B">
        <w:rPr>
          <w:lang w:val="es-CO"/>
        </w:rPr>
        <w:t>.</w:t>
      </w:r>
      <w:r w:rsidR="00B66FF2" w:rsidRPr="00F40D6B">
        <w:rPr>
          <w:lang w:val="es-CO"/>
        </w:rPr>
        <w:t xml:space="preserve"> </w:t>
      </w:r>
      <w:r w:rsidR="00F40D6B">
        <w:rPr>
          <w:lang w:val="es-CO"/>
        </w:rPr>
        <w:t>E</w:t>
      </w:r>
      <w:r w:rsidR="00B66FF2" w:rsidRPr="00F40D6B">
        <w:rPr>
          <w:lang w:val="es-CO"/>
        </w:rPr>
        <w:t>l</w:t>
      </w:r>
      <w:r w:rsidR="00B66FF2" w:rsidRPr="00F52ECB">
        <w:rPr>
          <w:lang w:val="es-CO"/>
        </w:rPr>
        <w:t xml:space="preserve"> </w:t>
      </w:r>
      <w:r w:rsidR="00B66FF2">
        <w:rPr>
          <w:lang w:val="es-MX"/>
        </w:rPr>
        <w:fldChar w:fldCharType="begin"/>
      </w:r>
      <w:r w:rsidR="00B66FF2">
        <w:rPr>
          <w:lang w:val="es-MX"/>
        </w:rPr>
        <w:instrText xml:space="preserve"> REF _Ref196323793 \h </w:instrText>
      </w:r>
      <w:r w:rsidR="00B66FF2">
        <w:rPr>
          <w:lang w:val="es-MX"/>
        </w:rPr>
      </w:r>
      <w:r w:rsidR="00B66FF2">
        <w:rPr>
          <w:lang w:val="es-MX"/>
        </w:rPr>
        <w:fldChar w:fldCharType="separate"/>
      </w:r>
      <w:r w:rsidR="00A307DB" w:rsidRPr="00207303">
        <w:rPr>
          <w:lang w:val="es-MX"/>
        </w:rPr>
        <w:t>Recuadro </w:t>
      </w:r>
      <w:r w:rsidR="00A307DB">
        <w:rPr>
          <w:noProof/>
          <w:lang w:val="es-MX"/>
        </w:rPr>
        <w:t>1</w:t>
      </w:r>
      <w:r w:rsidR="00A307DB" w:rsidRPr="00207303">
        <w:rPr>
          <w:lang w:val="es-MX"/>
        </w:rPr>
        <w:t>.</w:t>
      </w:r>
      <w:r w:rsidR="00A307DB">
        <w:rPr>
          <w:noProof/>
          <w:lang w:val="es-MX"/>
        </w:rPr>
        <w:t>4</w:t>
      </w:r>
      <w:r w:rsidR="00B66FF2">
        <w:rPr>
          <w:lang w:val="es-MX"/>
        </w:rPr>
        <w:fldChar w:fldCharType="end"/>
      </w:r>
      <w:r w:rsidR="00B66FF2" w:rsidRPr="00F52ECB">
        <w:rPr>
          <w:lang w:val="es-CO"/>
        </w:rPr>
        <w:t xml:space="preserve"> da </w:t>
      </w:r>
      <w:r w:rsidR="00C92427" w:rsidRPr="00F40D6B">
        <w:rPr>
          <w:lang w:val="es-CO"/>
        </w:rPr>
        <w:t xml:space="preserve">el </w:t>
      </w:r>
      <w:r w:rsidR="00B66FF2" w:rsidRPr="00F40D6B">
        <w:rPr>
          <w:lang w:val="es-CO"/>
        </w:rPr>
        <w:t>ejemplo</w:t>
      </w:r>
      <w:r w:rsidR="00B66FF2" w:rsidRPr="00F52ECB">
        <w:rPr>
          <w:lang w:val="es-CO"/>
        </w:rPr>
        <w:t xml:space="preserve"> de Austria.      </w:t>
      </w:r>
    </w:p>
    <w:p w14:paraId="1B8F97BE" w14:textId="77777777" w:rsidR="00B66FF2" w:rsidRDefault="00B66FF2" w:rsidP="00B66FF2">
      <w:pPr>
        <w:pStyle w:val="Para0"/>
        <w:rPr>
          <w:lang w:val="es-MX"/>
        </w:rPr>
      </w:pPr>
      <w:r>
        <w:rPr>
          <w:lang w:val="es-MX"/>
        </w:rPr>
        <w:t xml:space="preserve">  </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B66FF2" w:rsidRPr="00355B07" w14:paraId="1463E9FB" w14:textId="77777777" w:rsidTr="004608D6">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6EBD1B0E" w14:textId="77220F33" w:rsidR="00B66FF2" w:rsidRPr="00207303" w:rsidRDefault="00B66FF2">
            <w:pPr>
              <w:pStyle w:val="Descripcin"/>
              <w:rPr>
                <w:lang w:val="es-MX"/>
              </w:rPr>
            </w:pPr>
            <w:bookmarkStart w:id="120" w:name="_Ref196323793"/>
            <w:r w:rsidRPr="00207303">
              <w:rPr>
                <w:lang w:val="es-MX"/>
              </w:rPr>
              <w:lastRenderedPageBreak/>
              <w:t>Recuadro </w:t>
            </w:r>
            <w:r w:rsidRPr="00207303">
              <w:rPr>
                <w:noProof/>
                <w:lang w:val="es-MX"/>
              </w:rPr>
              <w:fldChar w:fldCharType="begin"/>
            </w:r>
            <w:r w:rsidRPr="00207303">
              <w:rPr>
                <w:noProof/>
                <w:lang w:val="es-MX"/>
              </w:rPr>
              <w:instrText xml:space="preserve"> STYLEREF 1 \s </w:instrText>
            </w:r>
            <w:r w:rsidRPr="00207303">
              <w:rPr>
                <w:noProof/>
                <w:lang w:val="es-MX"/>
              </w:rPr>
              <w:fldChar w:fldCharType="separate"/>
            </w:r>
            <w:r w:rsidR="00A307DB">
              <w:rPr>
                <w:noProof/>
                <w:lang w:val="es-MX"/>
              </w:rPr>
              <w:t>1</w:t>
            </w:r>
            <w:r w:rsidRPr="00207303">
              <w:rPr>
                <w:noProof/>
                <w:lang w:val="es-MX"/>
              </w:rPr>
              <w:fldChar w:fldCharType="end"/>
            </w:r>
            <w:r w:rsidRPr="00207303">
              <w:rPr>
                <w:lang w:val="es-MX"/>
              </w:rPr>
              <w:t>.</w:t>
            </w:r>
            <w:r w:rsidRPr="00207303">
              <w:rPr>
                <w:noProof/>
                <w:lang w:val="es-MX"/>
              </w:rPr>
              <w:fldChar w:fldCharType="begin"/>
            </w:r>
            <w:r w:rsidRPr="00207303">
              <w:rPr>
                <w:noProof/>
                <w:lang w:val="es-MX"/>
              </w:rPr>
              <w:instrText xml:space="preserve"> SEQ Box \* ARABIC \s 1 </w:instrText>
            </w:r>
            <w:r w:rsidRPr="00207303">
              <w:rPr>
                <w:noProof/>
                <w:lang w:val="es-MX"/>
              </w:rPr>
              <w:fldChar w:fldCharType="separate"/>
            </w:r>
            <w:r w:rsidR="00A307DB">
              <w:rPr>
                <w:noProof/>
                <w:lang w:val="es-MX"/>
              </w:rPr>
              <w:t>4</w:t>
            </w:r>
            <w:r w:rsidRPr="00207303">
              <w:rPr>
                <w:noProof/>
                <w:lang w:val="es-MX"/>
              </w:rPr>
              <w:fldChar w:fldCharType="end"/>
            </w:r>
            <w:bookmarkEnd w:id="120"/>
            <w:r w:rsidRPr="00207303">
              <w:rPr>
                <w:lang w:val="es-MX"/>
              </w:rPr>
              <w:t xml:space="preserve">. Redes de coordinación de oficiales de integridad </w:t>
            </w:r>
            <w:r>
              <w:rPr>
                <w:lang w:val="es-MX"/>
              </w:rPr>
              <w:t>en Austria</w:t>
            </w:r>
          </w:p>
          <w:p w14:paraId="69BA09A2" w14:textId="797B976D" w:rsidR="009820EC" w:rsidRPr="009820EC" w:rsidRDefault="009820EC" w:rsidP="00B84B5C">
            <w:pPr>
              <w:pStyle w:val="Para0"/>
              <w:rPr>
                <w:lang w:val="es-MX"/>
              </w:rPr>
            </w:pPr>
            <w:r w:rsidRPr="00207303">
              <w:rPr>
                <w:lang w:val="es-MX"/>
              </w:rPr>
              <w:t>En Austria, la Oficina Federal Anticorrupción (</w:t>
            </w:r>
            <w:proofErr w:type="spellStart"/>
            <w:r w:rsidRPr="009820EC">
              <w:rPr>
                <w:i/>
                <w:iCs/>
                <w:noProof/>
                <w:lang w:val="es-MX"/>
              </w:rPr>
              <w:t>Bundesamt</w:t>
            </w:r>
            <w:proofErr w:type="spellEnd"/>
            <w:r w:rsidRPr="009820EC">
              <w:rPr>
                <w:i/>
                <w:iCs/>
                <w:noProof/>
                <w:lang w:val="es-MX"/>
              </w:rPr>
              <w:t xml:space="preserve"> zur Korruptionspraevention und</w:t>
            </w:r>
            <w:r w:rsidR="00B84B5C" w:rsidRPr="001F24F3">
              <w:rPr>
                <w:i/>
                <w:iCs/>
                <w:lang w:val="es-MX"/>
              </w:rPr>
              <w:t xml:space="preserve"> </w:t>
            </w:r>
            <w:proofErr w:type="spellStart"/>
            <w:r w:rsidR="00B66FF2" w:rsidRPr="009820EC">
              <w:rPr>
                <w:i/>
                <w:lang w:val="es-MX"/>
              </w:rPr>
              <w:t>Korruptionsbekaempfung</w:t>
            </w:r>
            <w:proofErr w:type="spellEnd"/>
            <w:r w:rsidR="00B66FF2" w:rsidRPr="00207303">
              <w:rPr>
                <w:lang w:val="es-MX"/>
              </w:rPr>
              <w:t xml:space="preserve"> o BAK) creó la Red de Integridad austríaca (</w:t>
            </w:r>
            <w:proofErr w:type="spellStart"/>
            <w:r w:rsidR="00B66FF2" w:rsidRPr="001F24F3">
              <w:rPr>
                <w:i/>
                <w:lang w:val="es-MX"/>
              </w:rPr>
              <w:t>Integritaetsbeauftragten-Netzwerk</w:t>
            </w:r>
            <w:proofErr w:type="spellEnd"/>
            <w:r w:rsidR="00B66FF2" w:rsidRPr="00207303">
              <w:rPr>
                <w:lang w:val="es-MX"/>
              </w:rPr>
              <w:t xml:space="preserve">) con el objeto de fortalecer la </w:t>
            </w:r>
            <w:proofErr w:type="spellStart"/>
            <w:r w:rsidR="00B66FF2" w:rsidRPr="00207303">
              <w:rPr>
                <w:lang w:val="es-MX"/>
              </w:rPr>
              <w:t>integrida</w:t>
            </w:r>
            <w:proofErr w:type="spellEnd"/>
            <w:r w:rsidR="00B66FF2" w:rsidRPr="00207303">
              <w:rPr>
                <w:lang w:val="es-MX"/>
              </w:rPr>
              <w:t xml:space="preserve">. A tal fin, la BAK capacita a funcionarios públicos para que devengan en expertos en integridad y prevención de la corrupción dentro del marco de la Red de Integridad. Estos funcionarios de integridad brindan asesoramiento y orientación en sus organismos para fortalecer la integridad en organismos específicos. Los funcionarios de integridad pueden acceder a </w:t>
            </w:r>
            <w:r w:rsidR="00F05785" w:rsidRPr="00B84B5C">
              <w:rPr>
                <w:lang w:val="es-MX"/>
              </w:rPr>
              <w:t xml:space="preserve">más </w:t>
            </w:r>
            <w:r w:rsidR="00B66FF2" w:rsidRPr="00207303">
              <w:rPr>
                <w:lang w:val="es-MX"/>
              </w:rPr>
              <w:t xml:space="preserve">información sobre el cumplimiento, corrupción, ética, integridad y cultura </w:t>
            </w:r>
            <w:r w:rsidRPr="00207303">
              <w:rPr>
                <w:lang w:val="es-MX"/>
              </w:rPr>
              <w:t>organizacional.</w:t>
            </w:r>
          </w:p>
          <w:p w14:paraId="68C97A40" w14:textId="55A11601" w:rsidR="00B66FF2" w:rsidRPr="00E07111" w:rsidRDefault="00B66FF2">
            <w:pPr>
              <w:pStyle w:val="Sourcenotes"/>
              <w:rPr>
                <w:lang w:val="es-MX"/>
              </w:rPr>
            </w:pPr>
            <w:r w:rsidRPr="00E07111">
              <w:rPr>
                <w:lang w:val="es-MX"/>
              </w:rPr>
              <w:t xml:space="preserve">Fuente: </w:t>
            </w:r>
            <w:sdt>
              <w:sdtPr>
                <w:rPr>
                  <w:lang w:val="es-MX"/>
                </w:rPr>
                <w:id w:val="1641767234"/>
                <w:citation/>
              </w:sdtPr>
              <w:sdtContent>
                <w:r>
                  <w:rPr>
                    <w:lang w:val="es-MX"/>
                  </w:rPr>
                  <w:fldChar w:fldCharType="begin"/>
                </w:r>
                <w:r>
                  <w:rPr>
                    <w:lang w:val="es-MX"/>
                  </w:rPr>
                  <w:instrText xml:space="preserve"> CITATION Kappa_40db10d7 \l 2057 </w:instrText>
                </w:r>
                <w:r>
                  <w:rPr>
                    <w:lang w:val="es-MX"/>
                  </w:rPr>
                  <w:fldChar w:fldCharType="separate"/>
                </w:r>
                <w:r w:rsidR="00830A49" w:rsidRPr="00830A49">
                  <w:rPr>
                    <w:noProof/>
                    <w:lang w:val="es-MX"/>
                  </w:rPr>
                  <w:t>(OECD, 2024</w:t>
                </w:r>
                <w:r w:rsidR="00830A49" w:rsidRPr="00830A49">
                  <w:rPr>
                    <w:noProof/>
                    <w:vertAlign w:val="subscript"/>
                    <w:lang w:val="es-MX"/>
                  </w:rPr>
                  <w:t>[51]</w:t>
                </w:r>
                <w:r w:rsidR="00830A49" w:rsidRPr="00830A49">
                  <w:rPr>
                    <w:noProof/>
                    <w:lang w:val="es-MX"/>
                  </w:rPr>
                  <w:t>)</w:t>
                </w:r>
                <w:r>
                  <w:rPr>
                    <w:lang w:val="es-MX"/>
                  </w:rPr>
                  <w:fldChar w:fldCharType="end"/>
                </w:r>
              </w:sdtContent>
            </w:sdt>
          </w:p>
        </w:tc>
      </w:tr>
    </w:tbl>
    <w:p w14:paraId="07CF0548" w14:textId="550B099A" w:rsidR="00E73B0B" w:rsidRPr="00B94E0E" w:rsidRDefault="006102E9" w:rsidP="00E73B0B">
      <w:pPr>
        <w:pStyle w:val="Ttulo3"/>
        <w:rPr>
          <w:lang w:val="es-CR"/>
        </w:rPr>
      </w:pPr>
      <w:r>
        <w:rPr>
          <w:lang w:val="es-CR"/>
        </w:rPr>
        <w:t xml:space="preserve">La DIGEIG </w:t>
      </w:r>
      <w:r w:rsidR="00796624">
        <w:rPr>
          <w:lang w:val="es-CR"/>
        </w:rPr>
        <w:t>podría</w:t>
      </w:r>
      <w:r w:rsidR="009C3B9D">
        <w:rPr>
          <w:lang w:val="es-CR"/>
        </w:rPr>
        <w:t xml:space="preserve"> seguir</w:t>
      </w:r>
      <w:r>
        <w:rPr>
          <w:lang w:val="es-CR"/>
        </w:rPr>
        <w:t xml:space="preserve"> p</w:t>
      </w:r>
      <w:r w:rsidR="00E73B0B">
        <w:rPr>
          <w:lang w:val="es-CR"/>
        </w:rPr>
        <w:t>romov</w:t>
      </w:r>
      <w:r w:rsidR="006C5C76">
        <w:rPr>
          <w:lang w:val="es-CR"/>
        </w:rPr>
        <w:t>iendo</w:t>
      </w:r>
      <w:r w:rsidR="00E73B0B">
        <w:rPr>
          <w:lang w:val="es-CR"/>
        </w:rPr>
        <w:t xml:space="preserve"> la transversalización de las políticas de integridad </w:t>
      </w:r>
      <w:r w:rsidR="00194584">
        <w:rPr>
          <w:lang w:val="es-CR"/>
        </w:rPr>
        <w:t xml:space="preserve">fortaleciendo la </w:t>
      </w:r>
      <w:r w:rsidR="00306A8A">
        <w:rPr>
          <w:lang w:val="es-CR"/>
        </w:rPr>
        <w:t>responsabiliza</w:t>
      </w:r>
      <w:r w:rsidR="00194584">
        <w:rPr>
          <w:lang w:val="es-CR"/>
        </w:rPr>
        <w:t>ción de</w:t>
      </w:r>
      <w:r w:rsidR="00306A8A">
        <w:rPr>
          <w:lang w:val="es-CR"/>
        </w:rPr>
        <w:t xml:space="preserve"> la alta gerencia </w:t>
      </w:r>
      <w:r w:rsidR="00F50F2B">
        <w:rPr>
          <w:lang w:val="es-CR"/>
        </w:rPr>
        <w:t xml:space="preserve">y directivos </w:t>
      </w:r>
      <w:r w:rsidR="00306A8A">
        <w:rPr>
          <w:lang w:val="es-CR"/>
        </w:rPr>
        <w:t>de</w:t>
      </w:r>
      <w:r w:rsidR="009934A1">
        <w:rPr>
          <w:lang w:val="es-CR"/>
        </w:rPr>
        <w:t xml:space="preserve"> las entidades </w:t>
      </w:r>
      <w:r w:rsidR="00796624">
        <w:rPr>
          <w:lang w:val="es-CR"/>
        </w:rPr>
        <w:t>usando</w:t>
      </w:r>
      <w:r w:rsidR="009934A1">
        <w:rPr>
          <w:lang w:val="es-CR"/>
        </w:rPr>
        <w:t xml:space="preserve"> </w:t>
      </w:r>
      <w:r w:rsidR="00E73B0B">
        <w:rPr>
          <w:lang w:val="es-CR"/>
        </w:rPr>
        <w:t>herramientas de gestión</w:t>
      </w:r>
      <w:r w:rsidR="00796624">
        <w:rPr>
          <w:lang w:val="es-CR"/>
        </w:rPr>
        <w:t xml:space="preserve"> que incorporen la </w:t>
      </w:r>
      <w:r w:rsidR="000335B8">
        <w:rPr>
          <w:lang w:val="es-CR"/>
        </w:rPr>
        <w:t>obligatoriedad</w:t>
      </w:r>
      <w:r w:rsidR="00DD4DC5">
        <w:rPr>
          <w:lang w:val="es-CR"/>
        </w:rPr>
        <w:t xml:space="preserve"> de </w:t>
      </w:r>
      <w:r w:rsidR="008B6CFB">
        <w:rPr>
          <w:lang w:val="es-CR"/>
        </w:rPr>
        <w:t xml:space="preserve">reportar sobre actividades implementadas </w:t>
      </w:r>
      <w:r w:rsidR="00956B44">
        <w:rPr>
          <w:lang w:val="es-CR"/>
        </w:rPr>
        <w:t xml:space="preserve"> </w:t>
      </w:r>
    </w:p>
    <w:p w14:paraId="2C0A44D1" w14:textId="7DD280D1" w:rsidR="00E73B0B" w:rsidRDefault="00E73B0B" w:rsidP="00E73B0B">
      <w:pPr>
        <w:pStyle w:val="Para"/>
        <w:rPr>
          <w:lang w:val="es-CR"/>
        </w:rPr>
      </w:pPr>
      <w:r w:rsidRPr="00D81031">
        <w:rPr>
          <w:lang w:val="es-CR"/>
        </w:rPr>
        <w:t xml:space="preserve">La integridad </w:t>
      </w:r>
      <w:r w:rsidR="00294AF9">
        <w:rPr>
          <w:lang w:val="es-CR"/>
        </w:rPr>
        <w:t>es</w:t>
      </w:r>
      <w:r w:rsidRPr="00D81031">
        <w:rPr>
          <w:lang w:val="es-CR"/>
        </w:rPr>
        <w:t xml:space="preserve"> responsabilidad de todos los </w:t>
      </w:r>
      <w:r>
        <w:rPr>
          <w:lang w:val="es-CR"/>
        </w:rPr>
        <w:t>servidores</w:t>
      </w:r>
      <w:r w:rsidRPr="00D81031">
        <w:rPr>
          <w:lang w:val="es-CR"/>
        </w:rPr>
        <w:t xml:space="preserve"> públicos, independiente</w:t>
      </w:r>
      <w:r>
        <w:rPr>
          <w:lang w:val="es-CR"/>
        </w:rPr>
        <w:t>mente</w:t>
      </w:r>
      <w:r w:rsidRPr="00D81031">
        <w:rPr>
          <w:lang w:val="es-CR"/>
        </w:rPr>
        <w:t xml:space="preserve"> de la rama</w:t>
      </w:r>
      <w:r>
        <w:rPr>
          <w:lang w:val="es-CR"/>
        </w:rPr>
        <w:t>,</w:t>
      </w:r>
      <w:r w:rsidRPr="00D81031">
        <w:rPr>
          <w:lang w:val="es-CR"/>
        </w:rPr>
        <w:t xml:space="preserve"> </w:t>
      </w:r>
      <w:r w:rsidR="00950FF7">
        <w:rPr>
          <w:lang w:val="es-CR"/>
        </w:rPr>
        <w:t>d</w:t>
      </w:r>
      <w:r>
        <w:rPr>
          <w:lang w:val="es-CR"/>
        </w:rPr>
        <w:t xml:space="preserve">el </w:t>
      </w:r>
      <w:r w:rsidRPr="00D81031">
        <w:rPr>
          <w:lang w:val="es-CR"/>
        </w:rPr>
        <w:t>sector</w:t>
      </w:r>
      <w:r>
        <w:rPr>
          <w:lang w:val="es-CR"/>
        </w:rPr>
        <w:t xml:space="preserve"> o </w:t>
      </w:r>
      <w:r w:rsidR="00950FF7">
        <w:rPr>
          <w:lang w:val="es-CR"/>
        </w:rPr>
        <w:t>d</w:t>
      </w:r>
      <w:r>
        <w:rPr>
          <w:lang w:val="es-CR"/>
        </w:rPr>
        <w:t>el nivel de gobierno</w:t>
      </w:r>
      <w:r w:rsidRPr="00D81031">
        <w:rPr>
          <w:lang w:val="es-CR"/>
        </w:rPr>
        <w:t xml:space="preserve"> en el que trabaj</w:t>
      </w:r>
      <w:r>
        <w:rPr>
          <w:lang w:val="es-CR"/>
        </w:rPr>
        <w:t>e</w:t>
      </w:r>
      <w:r w:rsidRPr="00D81031">
        <w:rPr>
          <w:lang w:val="es-CR"/>
        </w:rPr>
        <w:t>n.</w:t>
      </w:r>
      <w:r>
        <w:rPr>
          <w:lang w:val="es-CR"/>
        </w:rPr>
        <w:t xml:space="preserve"> </w:t>
      </w:r>
      <w:r w:rsidR="00C86404">
        <w:rPr>
          <w:lang w:val="es-CR"/>
        </w:rPr>
        <w:t>Sin embargo</w:t>
      </w:r>
      <w:r w:rsidRPr="00D81031">
        <w:rPr>
          <w:lang w:val="es-CR"/>
        </w:rPr>
        <w:t xml:space="preserve">, </w:t>
      </w:r>
      <w:r w:rsidR="0034690D">
        <w:rPr>
          <w:lang w:val="es-CR"/>
        </w:rPr>
        <w:t xml:space="preserve">como se profundizará en el </w:t>
      </w:r>
      <w:r w:rsidR="0034690D" w:rsidRPr="00215B57">
        <w:rPr>
          <w:highlight w:val="green"/>
          <w:lang w:val="es-CR"/>
        </w:rPr>
        <w:t xml:space="preserve">Capítulo </w:t>
      </w:r>
      <w:r w:rsidR="0034690D">
        <w:rPr>
          <w:highlight w:val="green"/>
          <w:lang w:val="es-CR"/>
        </w:rPr>
        <w:t>3</w:t>
      </w:r>
      <w:r w:rsidR="0034690D">
        <w:rPr>
          <w:lang w:val="es-CR"/>
        </w:rPr>
        <w:t xml:space="preserve">, </w:t>
      </w:r>
      <w:r w:rsidRPr="00D81031">
        <w:rPr>
          <w:lang w:val="es-CR"/>
        </w:rPr>
        <w:t>da</w:t>
      </w:r>
      <w:r w:rsidR="00DA1D22">
        <w:rPr>
          <w:lang w:val="es-CR"/>
        </w:rPr>
        <w:t>ndo</w:t>
      </w:r>
      <w:r w:rsidRPr="00D81031">
        <w:rPr>
          <w:lang w:val="es-CR"/>
        </w:rPr>
        <w:t xml:space="preserve"> el ejemplo</w:t>
      </w:r>
      <w:r w:rsidR="00DA1D22">
        <w:rPr>
          <w:lang w:val="es-CR"/>
        </w:rPr>
        <w:t xml:space="preserve"> y gestionando la integridad</w:t>
      </w:r>
      <w:r w:rsidRPr="00D81031">
        <w:rPr>
          <w:lang w:val="es-CR"/>
        </w:rPr>
        <w:t xml:space="preserve">, los </w:t>
      </w:r>
      <w:r w:rsidR="00DA1D22">
        <w:rPr>
          <w:lang w:val="es-CR"/>
        </w:rPr>
        <w:t>líderes</w:t>
      </w:r>
      <w:r w:rsidRPr="00D81031">
        <w:rPr>
          <w:lang w:val="es-CR"/>
        </w:rPr>
        <w:t xml:space="preserve"> </w:t>
      </w:r>
      <w:r>
        <w:rPr>
          <w:lang w:val="es-CR"/>
        </w:rPr>
        <w:t>en todos los niveles</w:t>
      </w:r>
      <w:r w:rsidR="004C2581">
        <w:rPr>
          <w:lang w:val="es-CR"/>
        </w:rPr>
        <w:t xml:space="preserve"> de una entidad pública</w:t>
      </w:r>
      <w:r>
        <w:rPr>
          <w:lang w:val="es-CR"/>
        </w:rPr>
        <w:t xml:space="preserve"> </w:t>
      </w:r>
      <w:r w:rsidRPr="00D81031">
        <w:rPr>
          <w:lang w:val="es-CR"/>
        </w:rPr>
        <w:t xml:space="preserve">desempeñan un papel crucial en la promoción de una cultura de integridad </w:t>
      </w:r>
      <w:sdt>
        <w:sdtPr>
          <w:rPr>
            <w:lang w:val="es-CR"/>
          </w:rPr>
          <w:id w:val="-1179964873"/>
          <w:citation/>
        </w:sdtPr>
        <w:sdtContent>
          <w:r w:rsidRPr="00D81031">
            <w:rPr>
              <w:lang w:val="es-CR"/>
            </w:rPr>
            <w:fldChar w:fldCharType="begin"/>
          </w:r>
          <w:r>
            <w:rPr>
              <w:vertAlign w:val="subscript"/>
              <w:lang w:val="es-CR"/>
            </w:rPr>
            <w:instrText xml:space="preserve">CITATION Mendeley_FP0__DR6Jqjm65bDpXCzPWw \m Mendeley_OEywoDpj8jaGQ4dA2p87Rw \m Placeholder1 \l 2057 </w:instrText>
          </w:r>
          <w:r w:rsidRPr="00D81031">
            <w:rPr>
              <w:lang w:val="es-CR"/>
            </w:rPr>
            <w:fldChar w:fldCharType="separate"/>
          </w:r>
          <w:bookmarkStart w:id="121" w:name="Placeholder1_53"/>
          <w:bookmarkStart w:id="122" w:name="Placeholder1_51"/>
          <w:bookmarkStart w:id="123" w:name="Placeholder1_50"/>
          <w:bookmarkStart w:id="124" w:name="Mendeley_OEywoDpj8jaGQ4dA2p87Rw_34"/>
          <w:bookmarkStart w:id="125" w:name="Placeholder1_48"/>
          <w:bookmarkStart w:id="126" w:name="Placeholder1_49"/>
          <w:bookmarkStart w:id="127" w:name="Placeholder1_25"/>
          <w:bookmarkStart w:id="128" w:name="Mendeley_OEywoDpj8jaGQ4dA2p87Rw_23"/>
          <w:bookmarkStart w:id="129" w:name="Placeholder1_24"/>
          <w:bookmarkStart w:id="130" w:name="Mendeley_OEywoDpj8jaGQ4dA2p87Rw_35"/>
          <w:bookmarkStart w:id="131" w:name="Mendeley_OEywoDpj8jaGQ4dA2p87Rw_32"/>
          <w:bookmarkStart w:id="132" w:name="Mendeley_OEywoDpj8jaGQ4dA2p87Rw_24"/>
          <w:bookmarkStart w:id="133" w:name="Kappa_ac8ed8e8_22"/>
          <w:bookmarkStart w:id="134" w:name="Mendeley_OEywoDpj8jaGQ4dA2p87Rw_36"/>
          <w:bookmarkStart w:id="135" w:name="Kappa_ac8ed8e8_8"/>
          <w:bookmarkStart w:id="136" w:name="Mendeley_OEywoDpj8jaGQ4dA2p87Rw_26"/>
          <w:bookmarkStart w:id="137" w:name="Kappa_ac8ed8e8_9"/>
          <w:bookmarkStart w:id="138" w:name="Kappa_ac8ed8e8_10"/>
          <w:bookmarkStart w:id="139" w:name="Mendeley_OEywoDpj8jaGQ4dA2p87Rw_37"/>
          <w:bookmarkStart w:id="140" w:name="Kappa_ac8ed8e8_11"/>
          <w:bookmarkStart w:id="141" w:name="Mendeley_OEywoDpj8jaGQ4dA2p87Rw_38"/>
          <w:bookmarkStart w:id="142" w:name="Placeholder1_32"/>
          <w:bookmarkStart w:id="143" w:name="Placeholder1_58"/>
          <w:bookmarkStart w:id="144" w:name="Mendeley_OEywoDpj8jaGQ4dA2p87Rw_44"/>
          <w:bookmarkStart w:id="145" w:name="Placeholder1_57"/>
          <w:bookmarkStart w:id="146" w:name="Mendeley_OEywoDpj8jaGQ4dA2p87Rw_43"/>
          <w:r w:rsidR="00830A49" w:rsidRPr="00830A49">
            <w:rPr>
              <w:noProof/>
              <w:lang w:val="es-CR"/>
            </w:rPr>
            <w:t>(OCDE, 2017</w:t>
          </w:r>
          <w:r w:rsidR="00830A49" w:rsidRPr="00830A49">
            <w:rPr>
              <w:noProof/>
              <w:vertAlign w:val="subscript"/>
              <w:lang w:val="es-CR"/>
            </w:rPr>
            <w:t>[52]</w:t>
          </w:r>
          <w:r w:rsidR="00830A49" w:rsidRPr="00830A49">
            <w:rPr>
              <w:noProof/>
              <w:lang w:val="es-CR"/>
            </w:rPr>
            <w:t>; OCDE, 2009</w:t>
          </w:r>
          <w:r w:rsidR="00830A49" w:rsidRPr="00830A49">
            <w:rPr>
              <w:noProof/>
              <w:vertAlign w:val="subscript"/>
              <w:lang w:val="es-CR"/>
            </w:rPr>
            <w:t>[37]</w:t>
          </w:r>
          <w:r w:rsidR="00830A49" w:rsidRPr="00830A49">
            <w:rPr>
              <w:noProof/>
              <w:lang w:val="es-CR"/>
            </w:rPr>
            <w:t>; OCDE, 2020</w:t>
          </w:r>
          <w:r w:rsidR="00830A49" w:rsidRPr="00830A49">
            <w:rPr>
              <w:noProof/>
              <w:vertAlign w:val="subscript"/>
              <w:lang w:val="es-CR"/>
            </w:rPr>
            <w:t>[53]</w:t>
          </w:r>
          <w:r w:rsidR="00830A49" w:rsidRPr="00830A49">
            <w:rPr>
              <w:noProof/>
              <w:lang w:val="es-CR"/>
            </w:rPr>
            <w: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81031">
            <w:rPr>
              <w:lang w:val="es-CR"/>
            </w:rPr>
            <w:fldChar w:fldCharType="end"/>
          </w:r>
        </w:sdtContent>
      </w:sdt>
      <w:r w:rsidRPr="00D81031">
        <w:rPr>
          <w:lang w:val="es-CR"/>
        </w:rPr>
        <w:t xml:space="preserve">. </w:t>
      </w:r>
      <w:r w:rsidR="00B7143F">
        <w:rPr>
          <w:lang w:val="es-CR"/>
        </w:rPr>
        <w:t>También son instrumentales para asegurar la implementación de políticas de integridad en sus organizaciones</w:t>
      </w:r>
      <w:r w:rsidR="007F3E92">
        <w:rPr>
          <w:lang w:val="es-CR"/>
        </w:rPr>
        <w:t>.</w:t>
      </w:r>
    </w:p>
    <w:p w14:paraId="305C44FA" w14:textId="3529FE2F" w:rsidR="00C10E09" w:rsidRDefault="00C07568" w:rsidP="00E73B0B">
      <w:pPr>
        <w:pStyle w:val="Para"/>
        <w:rPr>
          <w:lang w:val="es-CR"/>
        </w:rPr>
      </w:pPr>
      <w:r>
        <w:rPr>
          <w:lang w:val="es-CR"/>
        </w:rPr>
        <w:t>Para apoyar a que los líderes</w:t>
      </w:r>
      <w:r w:rsidR="009F340F">
        <w:rPr>
          <w:lang w:val="es-CR"/>
        </w:rPr>
        <w:t xml:space="preserve"> </w:t>
      </w:r>
      <w:r w:rsidR="00E73B0B">
        <w:rPr>
          <w:lang w:val="es-CR"/>
        </w:rPr>
        <w:t>pued</w:t>
      </w:r>
      <w:r w:rsidR="00EF2EA0">
        <w:rPr>
          <w:lang w:val="es-CR"/>
        </w:rPr>
        <w:t>a</w:t>
      </w:r>
      <w:r w:rsidR="009F340F">
        <w:rPr>
          <w:lang w:val="es-CR"/>
        </w:rPr>
        <w:t>n</w:t>
      </w:r>
      <w:r w:rsidR="00E73B0B">
        <w:rPr>
          <w:lang w:val="es-CR"/>
        </w:rPr>
        <w:t xml:space="preserve"> </w:t>
      </w:r>
      <w:r w:rsidR="007F3E92">
        <w:rPr>
          <w:lang w:val="es-CR"/>
        </w:rPr>
        <w:t>jugar este papel</w:t>
      </w:r>
      <w:r w:rsidR="00EF2EA0">
        <w:rPr>
          <w:lang w:val="es-CR"/>
        </w:rPr>
        <w:t>,</w:t>
      </w:r>
      <w:r w:rsidR="00E73B0B">
        <w:rPr>
          <w:lang w:val="es-CR"/>
        </w:rPr>
        <w:t xml:space="preserve"> se </w:t>
      </w:r>
      <w:r w:rsidR="007129B0">
        <w:rPr>
          <w:lang w:val="es-CR"/>
        </w:rPr>
        <w:t>necesitan</w:t>
      </w:r>
      <w:r w:rsidR="00E73B0B">
        <w:rPr>
          <w:lang w:val="es-CR"/>
        </w:rPr>
        <w:t xml:space="preserve"> herramienta</w:t>
      </w:r>
      <w:r w:rsidR="007129B0">
        <w:rPr>
          <w:lang w:val="es-CR"/>
        </w:rPr>
        <w:t>s</w:t>
      </w:r>
      <w:r w:rsidR="00E73B0B">
        <w:rPr>
          <w:lang w:val="es-CR"/>
        </w:rPr>
        <w:t xml:space="preserve"> que asegure</w:t>
      </w:r>
      <w:r w:rsidR="007129B0">
        <w:rPr>
          <w:lang w:val="es-CR"/>
        </w:rPr>
        <w:t>n</w:t>
      </w:r>
      <w:r w:rsidR="00E73B0B">
        <w:rPr>
          <w:lang w:val="es-CR"/>
        </w:rPr>
        <w:t xml:space="preserve"> </w:t>
      </w:r>
      <w:r w:rsidR="007129B0">
        <w:rPr>
          <w:lang w:val="es-CR"/>
        </w:rPr>
        <w:t>la inclusión de</w:t>
      </w:r>
      <w:r w:rsidR="00E73B0B">
        <w:rPr>
          <w:lang w:val="es-CR"/>
        </w:rPr>
        <w:t xml:space="preserve"> objetivos y actividades específic</w:t>
      </w:r>
      <w:r w:rsidR="007129B0">
        <w:rPr>
          <w:lang w:val="es-CR"/>
        </w:rPr>
        <w:t>a</w:t>
      </w:r>
      <w:r w:rsidR="00E73B0B">
        <w:rPr>
          <w:lang w:val="es-CR"/>
        </w:rPr>
        <w:t xml:space="preserve">s en </w:t>
      </w:r>
      <w:r w:rsidR="007129B0">
        <w:rPr>
          <w:lang w:val="es-CR"/>
        </w:rPr>
        <w:t>materia de in</w:t>
      </w:r>
      <w:r w:rsidR="00EB5D2F">
        <w:rPr>
          <w:lang w:val="es-CR"/>
        </w:rPr>
        <w:t xml:space="preserve">tegridad </w:t>
      </w:r>
      <w:r w:rsidR="00F00170">
        <w:rPr>
          <w:lang w:val="es-CR"/>
        </w:rPr>
        <w:t>a nivel de</w:t>
      </w:r>
      <w:r w:rsidR="00E73B0B">
        <w:rPr>
          <w:lang w:val="es-CR"/>
        </w:rPr>
        <w:t xml:space="preserve"> las entidades del sector público. </w:t>
      </w:r>
      <w:r w:rsidR="00C201C9">
        <w:rPr>
          <w:lang w:val="es-CR"/>
        </w:rPr>
        <w:t>Por ejemplo, l</w:t>
      </w:r>
      <w:r w:rsidR="00C201C9" w:rsidRPr="007A7560">
        <w:rPr>
          <w:lang w:val="es-CR"/>
        </w:rPr>
        <w:t>os ministerios cuentan con funciones y objetivos estratégicos propios, que también están expuestos a riesgo</w:t>
      </w:r>
      <w:r w:rsidR="00C201C9">
        <w:rPr>
          <w:lang w:val="es-CR"/>
        </w:rPr>
        <w:t>s</w:t>
      </w:r>
      <w:r w:rsidR="00C201C9" w:rsidRPr="007A7560">
        <w:rPr>
          <w:lang w:val="es-CR"/>
        </w:rPr>
        <w:t xml:space="preserve"> de integridad. </w:t>
      </w:r>
      <w:r w:rsidR="00C201C9">
        <w:rPr>
          <w:lang w:val="es-CR"/>
        </w:rPr>
        <w:t xml:space="preserve">¿Cómo asegurar entonces que los ministerios identifiquen estos riesgos y que tomen medidas adecuadas para prevenirlos? ¿Cómo asegurar que las entidades públicas cumplen con las diferentes normativas relevantes para la integridad pública? </w:t>
      </w:r>
      <w:r w:rsidR="00026C9D">
        <w:rPr>
          <w:lang w:val="es-CR"/>
        </w:rPr>
        <w:t xml:space="preserve">¿Cómo asegurar que los directivos </w:t>
      </w:r>
      <w:r w:rsidR="00456DB6">
        <w:rPr>
          <w:lang w:val="es-CR"/>
        </w:rPr>
        <w:t xml:space="preserve">contribuyan a implementar </w:t>
      </w:r>
      <w:r w:rsidR="004B3687">
        <w:rPr>
          <w:lang w:val="es-CR"/>
        </w:rPr>
        <w:t>l</w:t>
      </w:r>
      <w:r w:rsidR="00456DB6">
        <w:rPr>
          <w:lang w:val="es-CR"/>
        </w:rPr>
        <w:t>os objetivos</w:t>
      </w:r>
      <w:r w:rsidR="004B3687">
        <w:rPr>
          <w:lang w:val="es-CR"/>
        </w:rPr>
        <w:t xml:space="preserve"> de las políticas de integridad</w:t>
      </w:r>
      <w:r w:rsidR="00456DB6">
        <w:rPr>
          <w:lang w:val="es-CR"/>
        </w:rPr>
        <w:t xml:space="preserve">? </w:t>
      </w:r>
    </w:p>
    <w:p w14:paraId="20FEDF78" w14:textId="7F09C34E" w:rsidR="00E73B0B" w:rsidRPr="00D81031" w:rsidRDefault="00C10E09" w:rsidP="00E73B0B">
      <w:pPr>
        <w:pStyle w:val="Para"/>
        <w:rPr>
          <w:lang w:val="es-CR"/>
        </w:rPr>
      </w:pPr>
      <w:r>
        <w:rPr>
          <w:lang w:val="es-CR"/>
        </w:rPr>
        <w:t>Tales</w:t>
      </w:r>
      <w:r w:rsidR="00C27C18">
        <w:rPr>
          <w:lang w:val="es-CR"/>
        </w:rPr>
        <w:t xml:space="preserve"> herramientas</w:t>
      </w:r>
      <w:r w:rsidR="00E73B0B">
        <w:rPr>
          <w:lang w:val="es-CR"/>
        </w:rPr>
        <w:t xml:space="preserve"> pueden derivar de una estrategia nacional de integridad (ver sección abajo) o de políticas de integridad definidas en diferentes normas y lineamientos. </w:t>
      </w:r>
      <w:r w:rsidR="00E73B0B" w:rsidRPr="00D81031">
        <w:rPr>
          <w:lang w:val="es-CR"/>
        </w:rPr>
        <w:t>En Francia</w:t>
      </w:r>
      <w:r w:rsidR="00E73B0B">
        <w:rPr>
          <w:lang w:val="es-CR"/>
        </w:rPr>
        <w:t>,</w:t>
      </w:r>
      <w:r w:rsidR="00E73B0B" w:rsidRPr="00D81031">
        <w:rPr>
          <w:lang w:val="es-CR"/>
        </w:rPr>
        <w:t xml:space="preserve"> la alta gerencia es personalmente sujeta a rendir cuentas </w:t>
      </w:r>
      <w:r w:rsidR="00C201C9">
        <w:rPr>
          <w:lang w:val="es-CR"/>
        </w:rPr>
        <w:t>sobre</w:t>
      </w:r>
      <w:r w:rsidR="00C201C9" w:rsidRPr="00D81031">
        <w:rPr>
          <w:lang w:val="es-CR"/>
        </w:rPr>
        <w:t xml:space="preserve"> </w:t>
      </w:r>
      <w:r w:rsidR="00E73B0B" w:rsidRPr="00D81031">
        <w:rPr>
          <w:lang w:val="es-CR"/>
        </w:rPr>
        <w:t xml:space="preserve">la </w:t>
      </w:r>
      <w:r w:rsidR="00E73B0B">
        <w:rPr>
          <w:lang w:val="es-CR"/>
        </w:rPr>
        <w:t>implementación</w:t>
      </w:r>
      <w:r w:rsidR="00E73B0B" w:rsidRPr="00D81031">
        <w:rPr>
          <w:lang w:val="es-CR"/>
        </w:rPr>
        <w:t xml:space="preserve"> efectiva y </w:t>
      </w:r>
      <w:r w:rsidR="00E73B0B">
        <w:rPr>
          <w:lang w:val="es-CR"/>
        </w:rPr>
        <w:t xml:space="preserve">la </w:t>
      </w:r>
      <w:r w:rsidR="00E73B0B" w:rsidRPr="00D81031">
        <w:rPr>
          <w:lang w:val="es-CR"/>
        </w:rPr>
        <w:t>promoción de programa</w:t>
      </w:r>
      <w:r w:rsidR="00E73B0B">
        <w:rPr>
          <w:lang w:val="es-CR"/>
        </w:rPr>
        <w:t>s</w:t>
      </w:r>
      <w:r w:rsidR="00E73B0B" w:rsidRPr="00D81031">
        <w:rPr>
          <w:lang w:val="es-CR"/>
        </w:rPr>
        <w:t xml:space="preserve"> de integridad </w:t>
      </w:r>
      <w:r w:rsidR="00E73B0B">
        <w:rPr>
          <w:lang w:val="es-CR"/>
        </w:rPr>
        <w:t>en</w:t>
      </w:r>
      <w:r w:rsidR="00E73B0B" w:rsidRPr="00D81031">
        <w:rPr>
          <w:lang w:val="es-CR"/>
        </w:rPr>
        <w:t xml:space="preserve"> </w:t>
      </w:r>
      <w:r w:rsidR="00E73B0B">
        <w:rPr>
          <w:lang w:val="es-CR"/>
        </w:rPr>
        <w:t>su</w:t>
      </w:r>
      <w:r w:rsidR="00E73B0B" w:rsidRPr="00D81031">
        <w:rPr>
          <w:lang w:val="es-CR"/>
        </w:rPr>
        <w:t xml:space="preserve"> organización </w:t>
      </w:r>
      <w:sdt>
        <w:sdtPr>
          <w:rPr>
            <w:lang w:val="es-CR"/>
          </w:rPr>
          <w:id w:val="480125409"/>
          <w:citation/>
        </w:sdtPr>
        <w:sdtContent>
          <w:r w:rsidR="00E73B0B" w:rsidRPr="00D81031">
            <w:rPr>
              <w:lang w:val="es-CR"/>
            </w:rPr>
            <w:fldChar w:fldCharType="begin"/>
          </w:r>
          <w:r w:rsidR="00FA6E50">
            <w:rPr>
              <w:lang w:val="es-CR"/>
            </w:rPr>
            <w:instrText xml:space="preserve">CITATION Mendeley_Lg1l__1Opj__uImUCZhVgkA \l 2057 </w:instrText>
          </w:r>
          <w:r w:rsidR="00E73B0B" w:rsidRPr="00D81031">
            <w:rPr>
              <w:lang w:val="es-CR"/>
            </w:rPr>
            <w:fldChar w:fldCharType="separate"/>
          </w:r>
          <w:bookmarkStart w:id="147" w:name="Mendeley_Lg1l__1Opj__uImUCZhVgkA_39"/>
          <w:bookmarkStart w:id="148" w:name="Mendeley_Lg1l__1Opj__uImUCZhVgkA_38"/>
          <w:r w:rsidR="00830A49" w:rsidRPr="00830A49">
            <w:rPr>
              <w:noProof/>
              <w:lang w:val="es-CR"/>
            </w:rPr>
            <w:t>(AFA, 2020</w:t>
          </w:r>
          <w:r w:rsidR="00830A49" w:rsidRPr="00830A49">
            <w:rPr>
              <w:noProof/>
              <w:vertAlign w:val="subscript"/>
              <w:lang w:val="es-CR"/>
            </w:rPr>
            <w:t>[54]</w:t>
          </w:r>
          <w:r w:rsidR="00830A49" w:rsidRPr="00830A49">
            <w:rPr>
              <w:noProof/>
              <w:lang w:val="es-CR"/>
            </w:rPr>
            <w:t>)</w:t>
          </w:r>
          <w:bookmarkEnd w:id="147"/>
          <w:bookmarkEnd w:id="148"/>
          <w:r w:rsidR="00E73B0B" w:rsidRPr="00D81031">
            <w:rPr>
              <w:lang w:val="es-CR"/>
            </w:rPr>
            <w:fldChar w:fldCharType="end"/>
          </w:r>
        </w:sdtContent>
      </w:sdt>
      <w:r w:rsidR="00E73B0B" w:rsidRPr="00D81031">
        <w:rPr>
          <w:lang w:val="es-CR"/>
        </w:rPr>
        <w:t>.</w:t>
      </w:r>
      <w:r w:rsidR="00E73B0B">
        <w:rPr>
          <w:lang w:val="es-CR"/>
        </w:rPr>
        <w:t xml:space="preserve"> E</w:t>
      </w:r>
      <w:r w:rsidR="00E73B0B" w:rsidRPr="00D81031">
        <w:rPr>
          <w:lang w:val="es-CR"/>
        </w:rPr>
        <w:t>n Colombia</w:t>
      </w:r>
      <w:r w:rsidR="00E73B0B">
        <w:rPr>
          <w:lang w:val="es-CR"/>
        </w:rPr>
        <w:t>,</w:t>
      </w:r>
      <w:r w:rsidR="00E73B0B" w:rsidRPr="00D81031">
        <w:rPr>
          <w:lang w:val="es-CR"/>
        </w:rPr>
        <w:t xml:space="preserve"> el </w:t>
      </w:r>
      <w:r w:rsidR="00E73B0B" w:rsidRPr="00D81031">
        <w:rPr>
          <w:iCs/>
          <w:lang w:val="es-CR"/>
        </w:rPr>
        <w:t xml:space="preserve">Modelo Integrado de Planeación y Gestión </w:t>
      </w:r>
      <w:r w:rsidR="00E73B0B" w:rsidRPr="00D81031">
        <w:rPr>
          <w:lang w:val="es-CR"/>
        </w:rPr>
        <w:t xml:space="preserve">(MIPG) requiere que los gerentes públicos reporten regularmente sobre sus acciones relativas a integridad, transparencia y otros temas transversales. </w:t>
      </w:r>
    </w:p>
    <w:p w14:paraId="589FA904" w14:textId="3DA2F718" w:rsidR="003C10BB" w:rsidRPr="003C10BB" w:rsidRDefault="00236AE5" w:rsidP="003C10BB">
      <w:pPr>
        <w:pStyle w:val="Para"/>
        <w:rPr>
          <w:lang w:val="es-CR"/>
        </w:rPr>
      </w:pPr>
      <w:r w:rsidRPr="00A30C39">
        <w:rPr>
          <w:lang w:val="es-CR"/>
        </w:rPr>
        <w:t xml:space="preserve">En la República Dominicana, la DIGEIG ha impulsado </w:t>
      </w:r>
      <w:r w:rsidR="005C07A9" w:rsidRPr="00A30C39">
        <w:rPr>
          <w:lang w:val="es-CR"/>
        </w:rPr>
        <w:t xml:space="preserve">iniciativas </w:t>
      </w:r>
      <w:r w:rsidR="0058514A" w:rsidRPr="00A30C39">
        <w:rPr>
          <w:lang w:val="es-CR"/>
        </w:rPr>
        <w:t xml:space="preserve">dirigidas a </w:t>
      </w:r>
      <w:r w:rsidR="00C201C9">
        <w:rPr>
          <w:lang w:val="es-CR"/>
        </w:rPr>
        <w:t xml:space="preserve">apoyar a </w:t>
      </w:r>
      <w:r w:rsidR="008F0CDB" w:rsidRPr="00A30C39">
        <w:rPr>
          <w:lang w:val="es-CR"/>
        </w:rPr>
        <w:t>la alta gerencia</w:t>
      </w:r>
      <w:r w:rsidR="007107C4" w:rsidRPr="00A30C39">
        <w:rPr>
          <w:lang w:val="es-CR"/>
        </w:rPr>
        <w:t xml:space="preserve"> </w:t>
      </w:r>
      <w:r w:rsidR="00C201C9">
        <w:rPr>
          <w:lang w:val="es-CR"/>
        </w:rPr>
        <w:t>a</w:t>
      </w:r>
      <w:r w:rsidR="00C201C9" w:rsidRPr="00A30C39">
        <w:rPr>
          <w:lang w:val="es-CR"/>
        </w:rPr>
        <w:t xml:space="preserve"> </w:t>
      </w:r>
      <w:r w:rsidR="001E2594" w:rsidRPr="00A30C39">
        <w:rPr>
          <w:lang w:val="es-CR"/>
        </w:rPr>
        <w:t>impulsar un cambio conductual positivo</w:t>
      </w:r>
      <w:r w:rsidR="00C201C9">
        <w:rPr>
          <w:lang w:val="es-CR"/>
        </w:rPr>
        <w:t xml:space="preserve"> en sus organizaciones</w:t>
      </w:r>
      <w:r w:rsidR="00802544">
        <w:rPr>
          <w:lang w:val="es-CR"/>
        </w:rPr>
        <w:t xml:space="preserve">. Una de ellas es </w:t>
      </w:r>
      <w:r w:rsidR="002E309C" w:rsidRPr="00A30C39">
        <w:rPr>
          <w:lang w:val="es-CR"/>
        </w:rPr>
        <w:t>el</w:t>
      </w:r>
      <w:r w:rsidR="00806D41" w:rsidRPr="00A30C39">
        <w:rPr>
          <w:lang w:val="es-CR"/>
        </w:rPr>
        <w:t xml:space="preserve"> </w:t>
      </w:r>
      <w:r w:rsidR="006D2832" w:rsidRPr="006D2832">
        <w:rPr>
          <w:lang w:val="es-CO"/>
        </w:rPr>
        <w:t>Modelo Compromiso Ético Estratégico de Integridad y Prevención de la Corrupción Administrativa</w:t>
      </w:r>
      <w:r w:rsidR="006D2832">
        <w:rPr>
          <w:lang w:val="es-CO"/>
        </w:rPr>
        <w:t xml:space="preserve">, que incluye </w:t>
      </w:r>
      <w:r w:rsidR="00340898">
        <w:rPr>
          <w:lang w:val="es-CO"/>
        </w:rPr>
        <w:t xml:space="preserve">las </w:t>
      </w:r>
      <w:r w:rsidR="00865629" w:rsidRPr="00865629">
        <w:rPr>
          <w:lang w:val="es-MX"/>
        </w:rPr>
        <w:t>Directrices de Integridad para Cargos de Alto Nivel y Gerencia</w:t>
      </w:r>
      <w:r w:rsidR="00865629">
        <w:rPr>
          <w:lang w:val="es-MX"/>
        </w:rPr>
        <w:t xml:space="preserve"> y</w:t>
      </w:r>
      <w:r w:rsidR="006D2832">
        <w:rPr>
          <w:lang w:val="es-CO"/>
        </w:rPr>
        <w:t xml:space="preserve"> la firma de un</w:t>
      </w:r>
      <w:r w:rsidR="00806D41">
        <w:rPr>
          <w:lang w:val="es-CO"/>
        </w:rPr>
        <w:t xml:space="preserve"> </w:t>
      </w:r>
      <w:r w:rsidR="00806D41" w:rsidRPr="00A30C39">
        <w:rPr>
          <w:lang w:val="es-CR"/>
        </w:rPr>
        <w:t>Compromiso Estratégico</w:t>
      </w:r>
      <w:r w:rsidR="0053140E">
        <w:rPr>
          <w:lang w:val="es-CR"/>
        </w:rPr>
        <w:t xml:space="preserve"> </w:t>
      </w:r>
      <w:r w:rsidR="00806D41" w:rsidRPr="00A30C39">
        <w:rPr>
          <w:lang w:val="es-CR"/>
        </w:rPr>
        <w:t>de Integridad y Prevención de la</w:t>
      </w:r>
      <w:r w:rsidR="002E309C" w:rsidRPr="00A30C39">
        <w:rPr>
          <w:lang w:val="es-CR"/>
        </w:rPr>
        <w:t xml:space="preserve"> </w:t>
      </w:r>
      <w:r w:rsidR="00806D41" w:rsidRPr="00A30C39">
        <w:rPr>
          <w:lang w:val="es-CR"/>
        </w:rPr>
        <w:t>Corrupción Administrativa para</w:t>
      </w:r>
      <w:r w:rsidR="002E309C" w:rsidRPr="00A30C39">
        <w:rPr>
          <w:lang w:val="es-CR"/>
        </w:rPr>
        <w:t xml:space="preserve"> </w:t>
      </w:r>
      <w:r w:rsidR="00806D41" w:rsidRPr="00A30C39">
        <w:rPr>
          <w:lang w:val="es-CR"/>
        </w:rPr>
        <w:t>Cargos de Alto Nivel y Equipo de</w:t>
      </w:r>
      <w:r w:rsidR="002E309C" w:rsidRPr="00A30C39">
        <w:rPr>
          <w:lang w:val="es-CR"/>
        </w:rPr>
        <w:t xml:space="preserve"> </w:t>
      </w:r>
      <w:r w:rsidR="00806D41" w:rsidRPr="00A30C39">
        <w:rPr>
          <w:lang w:val="es-CR"/>
        </w:rPr>
        <w:t>Gerencia Institucional</w:t>
      </w:r>
      <w:r w:rsidR="006D5EFB" w:rsidRPr="00A30C39">
        <w:rPr>
          <w:lang w:val="es-CR"/>
        </w:rPr>
        <w:t xml:space="preserve">. </w:t>
      </w:r>
      <w:r w:rsidR="00A30C39">
        <w:rPr>
          <w:lang w:val="es-CR"/>
        </w:rPr>
        <w:t>En pocas palabras, est</w:t>
      </w:r>
      <w:r w:rsidR="00865629">
        <w:rPr>
          <w:lang w:val="es-CR"/>
        </w:rPr>
        <w:t>e Modelo</w:t>
      </w:r>
      <w:r w:rsidR="00A30C39">
        <w:rPr>
          <w:lang w:val="es-CR"/>
        </w:rPr>
        <w:t xml:space="preserve"> </w:t>
      </w:r>
      <w:r w:rsidR="00A30C39" w:rsidRPr="00A30C39">
        <w:rPr>
          <w:lang w:val="es-CR"/>
        </w:rPr>
        <w:t xml:space="preserve">constituye </w:t>
      </w:r>
      <w:r w:rsidR="00A30C39" w:rsidRPr="00A30C39">
        <w:rPr>
          <w:lang w:val="es-MX"/>
        </w:rPr>
        <w:t>una</w:t>
      </w:r>
      <w:r w:rsidR="009C2228" w:rsidRPr="00A30C39">
        <w:rPr>
          <w:lang w:val="es-MX"/>
        </w:rPr>
        <w:t xml:space="preserve"> </w:t>
      </w:r>
      <w:r w:rsidR="00A30C39" w:rsidRPr="00A30C39">
        <w:rPr>
          <w:lang w:val="es-MX"/>
        </w:rPr>
        <w:t>“</w:t>
      </w:r>
      <w:r w:rsidR="009C2228" w:rsidRPr="00A30C39">
        <w:rPr>
          <w:lang w:val="es-MX"/>
        </w:rPr>
        <w:t xml:space="preserve">declaración personal e institucional de las máximas autoridades y sus equipos de gerencia </w:t>
      </w:r>
      <w:r w:rsidR="00A30C39" w:rsidRPr="00A30C39">
        <w:rPr>
          <w:lang w:val="es-MX"/>
        </w:rPr>
        <w:t xml:space="preserve">[...] </w:t>
      </w:r>
      <w:r w:rsidR="009C2228" w:rsidRPr="00A30C39">
        <w:rPr>
          <w:lang w:val="es-MX"/>
        </w:rPr>
        <w:t xml:space="preserve">que tiene como objeto expresar la voluntad y compromiso político-institucional de sumarse a los trabajos de creación e implementación del Sistema Nacional de Integridad de la República Dominicana </w:t>
      </w:r>
      <w:r w:rsidR="00560ABB" w:rsidRPr="00A30C39">
        <w:rPr>
          <w:lang w:val="es-MX"/>
        </w:rPr>
        <w:t>(</w:t>
      </w:r>
      <w:r w:rsidR="009C2228" w:rsidRPr="00A30C39">
        <w:rPr>
          <w:lang w:val="es-MX"/>
        </w:rPr>
        <w:t>SNIRD</w:t>
      </w:r>
      <w:r w:rsidR="00A30C39" w:rsidRPr="00A30C39">
        <w:rPr>
          <w:lang w:val="es-MX"/>
        </w:rPr>
        <w:t>)”</w:t>
      </w:r>
      <w:r w:rsidR="00161F52" w:rsidRPr="00A30C39">
        <w:rPr>
          <w:lang w:val="es-MX"/>
        </w:rPr>
        <w:t xml:space="preserve"> </w:t>
      </w:r>
      <w:sdt>
        <w:sdtPr>
          <w:rPr>
            <w:lang w:val="es-MX"/>
          </w:rPr>
          <w:id w:val="-1378850869"/>
          <w:citation/>
        </w:sdtPr>
        <w:sdtContent>
          <w:r w:rsidR="00161F52" w:rsidRPr="00A30C39">
            <w:rPr>
              <w:lang w:val="es-MX"/>
            </w:rPr>
            <w:fldChar w:fldCharType="begin"/>
          </w:r>
          <w:r w:rsidR="001A0C87">
            <w:rPr>
              <w:lang w:val="es-MX"/>
            </w:rPr>
            <w:instrText xml:space="preserve">CITATION Mend_Fq4fnMEu5z2ZHJH7eJgSiw \l 1036 </w:instrText>
          </w:r>
          <w:r w:rsidR="00161F52" w:rsidRPr="00A30C39">
            <w:rPr>
              <w:lang w:val="es-MX"/>
            </w:rPr>
            <w:fldChar w:fldCharType="separate"/>
          </w:r>
          <w:r w:rsidR="00830A49" w:rsidRPr="00830A49">
            <w:rPr>
              <w:noProof/>
              <w:lang w:val="es-MX"/>
            </w:rPr>
            <w:t>(DIGEIG, 2024</w:t>
          </w:r>
          <w:r w:rsidR="00830A49" w:rsidRPr="00830A49">
            <w:rPr>
              <w:noProof/>
              <w:vertAlign w:val="subscript"/>
              <w:lang w:val="es-MX"/>
            </w:rPr>
            <w:t>[48]</w:t>
          </w:r>
          <w:r w:rsidR="00830A49" w:rsidRPr="00830A49">
            <w:rPr>
              <w:noProof/>
              <w:lang w:val="es-MX"/>
            </w:rPr>
            <w:t>)</w:t>
          </w:r>
          <w:r w:rsidR="00161F52" w:rsidRPr="00A30C39">
            <w:rPr>
              <w:lang w:val="es-MX"/>
            </w:rPr>
            <w:fldChar w:fldCharType="end"/>
          </w:r>
        </w:sdtContent>
      </w:sdt>
      <w:r w:rsidR="00A30C39">
        <w:rPr>
          <w:lang w:val="es-MX"/>
        </w:rPr>
        <w:t xml:space="preserve">. </w:t>
      </w:r>
    </w:p>
    <w:p w14:paraId="31F12B3F" w14:textId="5CED2819" w:rsidR="00EE33AC" w:rsidRDefault="00A30C39" w:rsidP="00865629">
      <w:pPr>
        <w:pStyle w:val="Para"/>
        <w:rPr>
          <w:lang w:val="es-ES"/>
        </w:rPr>
      </w:pPr>
      <w:r w:rsidRPr="00865629">
        <w:rPr>
          <w:lang w:val="es-CR"/>
        </w:rPr>
        <w:lastRenderedPageBreak/>
        <w:t>C</w:t>
      </w:r>
      <w:r w:rsidR="00560ABB" w:rsidRPr="00865629">
        <w:rPr>
          <w:lang w:val="es-CR"/>
        </w:rPr>
        <w:t xml:space="preserve">on </w:t>
      </w:r>
      <w:r w:rsidR="00D37DBA" w:rsidRPr="00865629">
        <w:rPr>
          <w:lang w:val="es-CR"/>
        </w:rPr>
        <w:t>este documento, los altos cargos se comprometen a</w:t>
      </w:r>
      <w:r w:rsidR="00865629" w:rsidRPr="00865629">
        <w:rPr>
          <w:lang w:val="es-CR"/>
        </w:rPr>
        <w:t>, entre otros,</w:t>
      </w:r>
      <w:r w:rsidR="00D37DBA" w:rsidRPr="00865629">
        <w:rPr>
          <w:lang w:val="es-CR"/>
        </w:rPr>
        <w:t xml:space="preserve"> </w:t>
      </w:r>
      <w:r w:rsidR="00865629" w:rsidRPr="008154BC">
        <w:rPr>
          <w:lang w:val="es-ES"/>
        </w:rPr>
        <w:t>c</w:t>
      </w:r>
      <w:r w:rsidR="00EF00CA" w:rsidRPr="008154BC">
        <w:rPr>
          <w:lang w:val="es-ES"/>
        </w:rPr>
        <w:t>umplir y respetar en el desempeño de las funciones el cuadro de principios fundamentales de la administración pública</w:t>
      </w:r>
      <w:r w:rsidR="00865629" w:rsidRPr="00865629">
        <w:rPr>
          <w:lang w:val="es-ES"/>
        </w:rPr>
        <w:t>; a</w:t>
      </w:r>
      <w:r w:rsidR="00865629" w:rsidRPr="00865629">
        <w:rPr>
          <w:lang w:val="es-MX"/>
        </w:rPr>
        <w:t xml:space="preserve">sumir de manera estratégica los valores y la cultura de integridad institucional con el objeto de mitigar los riesgos políticos, económicos, de incumplimiento normativo y de corrupción administrativa asociados al ejercicio de funcionarios con cargos de alto nivel y sus equipos de gerencia; </w:t>
      </w:r>
      <w:r w:rsidR="00865629" w:rsidRPr="00865629">
        <w:rPr>
          <w:lang w:val="es-ES"/>
        </w:rPr>
        <w:t xml:space="preserve">y </w:t>
      </w:r>
      <w:r w:rsidR="00865629" w:rsidRPr="00865629">
        <w:rPr>
          <w:lang w:val="es-MX"/>
        </w:rPr>
        <w:t>reconocer, asumir, financiar y dar seguimiento a los trabajos de la CIGCN / OIG como herramienta para cumplir la estrategia institucional de integridad gubernamental y prevención de la corrupción y los seis ejes que comprende.</w:t>
      </w:r>
      <w:r w:rsidR="00EF00CA" w:rsidRPr="008154BC">
        <w:rPr>
          <w:lang w:val="es-ES"/>
        </w:rPr>
        <w:t xml:space="preserve">  </w:t>
      </w:r>
    </w:p>
    <w:p w14:paraId="3F646962" w14:textId="112836BA" w:rsidR="00F469A5" w:rsidRPr="008154BC" w:rsidRDefault="00F469A5" w:rsidP="008154BC">
      <w:pPr>
        <w:pStyle w:val="Para"/>
        <w:rPr>
          <w:lang w:val="es-ES"/>
        </w:rPr>
      </w:pPr>
      <w:r>
        <w:rPr>
          <w:lang w:val="es-CR"/>
        </w:rPr>
        <w:t xml:space="preserve">Para </w:t>
      </w:r>
      <w:r w:rsidR="00490928">
        <w:rPr>
          <w:lang w:val="es-CR"/>
        </w:rPr>
        <w:t>fortalecer</w:t>
      </w:r>
      <w:r w:rsidR="000F6396">
        <w:rPr>
          <w:lang w:val="es-CR"/>
        </w:rPr>
        <w:t xml:space="preserve"> la implementación de las políticas de integridad </w:t>
      </w:r>
      <w:r w:rsidR="00BD153F">
        <w:rPr>
          <w:lang w:val="es-CR"/>
        </w:rPr>
        <w:t>en cada entidad pública</w:t>
      </w:r>
      <w:r w:rsidR="000F6396">
        <w:rPr>
          <w:lang w:val="es-CR"/>
        </w:rPr>
        <w:t xml:space="preserve"> así como la </w:t>
      </w:r>
      <w:r w:rsidR="006A7245">
        <w:rPr>
          <w:lang w:val="es-CR"/>
        </w:rPr>
        <w:t xml:space="preserve">consolidación de culturas </w:t>
      </w:r>
      <w:r w:rsidR="00DC6186">
        <w:rPr>
          <w:lang w:val="es-CR"/>
        </w:rPr>
        <w:t xml:space="preserve">de integridad </w:t>
      </w:r>
      <w:r w:rsidR="006A7245">
        <w:rPr>
          <w:lang w:val="es-CR"/>
        </w:rPr>
        <w:t>organizacionales</w:t>
      </w:r>
      <w:r w:rsidR="00490928">
        <w:rPr>
          <w:lang w:val="es-CR"/>
        </w:rPr>
        <w:t xml:space="preserve">, la DIGEIG podría considerar continuar </w:t>
      </w:r>
      <w:r w:rsidR="00BD153F">
        <w:rPr>
          <w:lang w:val="es-CR"/>
        </w:rPr>
        <w:t xml:space="preserve">con </w:t>
      </w:r>
      <w:r w:rsidR="00F0497C">
        <w:rPr>
          <w:lang w:val="es-CR"/>
        </w:rPr>
        <w:t>sus esfuerzos por generar un sentido de responsabilidad de</w:t>
      </w:r>
      <w:r w:rsidR="000F6396">
        <w:rPr>
          <w:lang w:val="es-CR"/>
        </w:rPr>
        <w:t xml:space="preserve"> la alta gerencia y los directivos de las entidades </w:t>
      </w:r>
      <w:r w:rsidR="00F0497C">
        <w:rPr>
          <w:lang w:val="es-CR"/>
        </w:rPr>
        <w:t xml:space="preserve">públicas </w:t>
      </w:r>
      <w:r w:rsidR="00B36E5A">
        <w:rPr>
          <w:lang w:val="es-CR"/>
        </w:rPr>
        <w:t>e</w:t>
      </w:r>
      <w:r w:rsidR="000F6396">
        <w:rPr>
          <w:lang w:val="es-CR"/>
        </w:rPr>
        <w:t xml:space="preserve"> incorpor</w:t>
      </w:r>
      <w:r w:rsidR="00B36E5A">
        <w:rPr>
          <w:lang w:val="es-CR"/>
        </w:rPr>
        <w:t>ar</w:t>
      </w:r>
      <w:r w:rsidR="000F6396">
        <w:rPr>
          <w:lang w:val="es-CR"/>
        </w:rPr>
        <w:t xml:space="preserve"> la obligatoriedad de reportar </w:t>
      </w:r>
      <w:r w:rsidR="00B36E5A">
        <w:rPr>
          <w:lang w:val="es-CR"/>
        </w:rPr>
        <w:t>periódicamente</w:t>
      </w:r>
      <w:r w:rsidR="000F6396">
        <w:rPr>
          <w:lang w:val="es-CR"/>
        </w:rPr>
        <w:t xml:space="preserve"> </w:t>
      </w:r>
      <w:r w:rsidR="00B36E5A">
        <w:rPr>
          <w:lang w:val="es-CR"/>
        </w:rPr>
        <w:t>el grado de implementación de las</w:t>
      </w:r>
      <w:r w:rsidR="000F6396">
        <w:rPr>
          <w:lang w:val="es-CR"/>
        </w:rPr>
        <w:t xml:space="preserve"> actividades </w:t>
      </w:r>
      <w:r w:rsidR="00B36E5A">
        <w:rPr>
          <w:lang w:val="es-CR"/>
        </w:rPr>
        <w:t>del M</w:t>
      </w:r>
      <w:proofErr w:type="spellStart"/>
      <w:r w:rsidR="00B36E5A" w:rsidRPr="006D2832">
        <w:rPr>
          <w:lang w:val="es-CO"/>
        </w:rPr>
        <w:t>odelo</w:t>
      </w:r>
      <w:proofErr w:type="spellEnd"/>
      <w:r w:rsidR="00B36E5A" w:rsidRPr="006D2832">
        <w:rPr>
          <w:lang w:val="es-CO"/>
        </w:rPr>
        <w:t xml:space="preserve"> Compromiso Ético Estratégico de Integridad y Prevención de la Corrupción Administrativa</w:t>
      </w:r>
      <w:r w:rsidR="00B36E5A">
        <w:rPr>
          <w:lang w:val="es-CO"/>
        </w:rPr>
        <w:t>. Esto</w:t>
      </w:r>
      <w:r w:rsidR="00BD153F">
        <w:rPr>
          <w:lang w:val="es-CO"/>
        </w:rPr>
        <w:t>s reportes podrían hacerse a la DIG</w:t>
      </w:r>
      <w:r w:rsidR="00A30199">
        <w:rPr>
          <w:lang w:val="es-CO"/>
        </w:rPr>
        <w:t>E</w:t>
      </w:r>
      <w:r w:rsidR="00BD153F">
        <w:rPr>
          <w:lang w:val="es-CO"/>
        </w:rPr>
        <w:t xml:space="preserve">IG </w:t>
      </w:r>
      <w:r w:rsidR="00352309">
        <w:rPr>
          <w:lang w:val="es-CO"/>
        </w:rPr>
        <w:t>y</w:t>
      </w:r>
      <w:r w:rsidR="00DE6285">
        <w:rPr>
          <w:lang w:val="es-CO"/>
        </w:rPr>
        <w:t>/o</w:t>
      </w:r>
      <w:r w:rsidR="00352309">
        <w:rPr>
          <w:lang w:val="es-CO"/>
        </w:rPr>
        <w:t xml:space="preserve"> ser presentados una vez por año en el marco del Consejo de </w:t>
      </w:r>
      <w:proofErr w:type="gramStart"/>
      <w:r w:rsidR="00352309">
        <w:rPr>
          <w:lang w:val="es-CO"/>
        </w:rPr>
        <w:t>Ministros</w:t>
      </w:r>
      <w:proofErr w:type="gramEnd"/>
      <w:r w:rsidR="00352309">
        <w:rPr>
          <w:lang w:val="es-CO"/>
        </w:rPr>
        <w:t xml:space="preserve"> al </w:t>
      </w:r>
      <w:proofErr w:type="gramStart"/>
      <w:r w:rsidR="00352309">
        <w:rPr>
          <w:lang w:val="es-CO"/>
        </w:rPr>
        <w:t>Presidente</w:t>
      </w:r>
      <w:proofErr w:type="gramEnd"/>
      <w:r w:rsidR="00352309">
        <w:rPr>
          <w:lang w:val="es-CO"/>
        </w:rPr>
        <w:t xml:space="preserve"> de la República</w:t>
      </w:r>
      <w:r w:rsidR="00924595">
        <w:rPr>
          <w:lang w:val="es-CO"/>
        </w:rPr>
        <w:t xml:space="preserve">, con el fin de </w:t>
      </w:r>
      <w:r w:rsidR="004C0D0F">
        <w:rPr>
          <w:lang w:val="es-CO"/>
        </w:rPr>
        <w:t>identificar buenas prácticas</w:t>
      </w:r>
      <w:r w:rsidR="00394A42">
        <w:rPr>
          <w:lang w:val="es-CO"/>
        </w:rPr>
        <w:t>, fomentar el</w:t>
      </w:r>
      <w:r w:rsidR="004C0D0F">
        <w:rPr>
          <w:lang w:val="es-CO"/>
        </w:rPr>
        <w:t xml:space="preserve"> </w:t>
      </w:r>
      <w:r w:rsidR="002009E6">
        <w:rPr>
          <w:lang w:val="es-CO"/>
        </w:rPr>
        <w:t xml:space="preserve">intercambio de experiencias </w:t>
      </w:r>
      <w:r w:rsidR="0025439E">
        <w:rPr>
          <w:lang w:val="es-CO"/>
        </w:rPr>
        <w:t>y plantear posibles planes de mejoramiento donde sea requerido</w:t>
      </w:r>
      <w:r w:rsidR="00352309">
        <w:rPr>
          <w:lang w:val="es-CO"/>
        </w:rPr>
        <w:t>.</w:t>
      </w:r>
    </w:p>
    <w:p w14:paraId="73045ED8" w14:textId="0F49D5B3" w:rsidR="00A9110B" w:rsidRDefault="00A94A9B" w:rsidP="009623C5">
      <w:pPr>
        <w:pStyle w:val="Ttulo3"/>
        <w:rPr>
          <w:lang w:val="es-MX"/>
        </w:rPr>
      </w:pPr>
      <w:r>
        <w:rPr>
          <w:lang w:val="es-MX"/>
        </w:rPr>
        <w:t>Apoyándose</w:t>
      </w:r>
      <w:r w:rsidR="00605CC8">
        <w:rPr>
          <w:lang w:val="es-MX"/>
        </w:rPr>
        <w:t xml:space="preserve"> en iniciativas existentes, la DIGEIG y actores </w:t>
      </w:r>
      <w:r>
        <w:rPr>
          <w:lang w:val="es-MX"/>
        </w:rPr>
        <w:t xml:space="preserve">relevantes a nivel nacional podrían promover </w:t>
      </w:r>
      <w:r w:rsidR="00E34095">
        <w:rPr>
          <w:lang w:val="es-MX"/>
        </w:rPr>
        <w:t xml:space="preserve">y apoyar </w:t>
      </w:r>
      <w:r w:rsidR="00835554">
        <w:rPr>
          <w:lang w:val="es-MX"/>
        </w:rPr>
        <w:t xml:space="preserve">la implementación de </w:t>
      </w:r>
      <w:r w:rsidR="006F74AE">
        <w:rPr>
          <w:lang w:val="es-MX"/>
        </w:rPr>
        <w:t>medidas</w:t>
      </w:r>
      <w:r w:rsidR="00835554">
        <w:rPr>
          <w:lang w:val="es-MX"/>
        </w:rPr>
        <w:t xml:space="preserve"> de integridad </w:t>
      </w:r>
      <w:r w:rsidR="00605CC8">
        <w:rPr>
          <w:lang w:val="es-MX"/>
        </w:rPr>
        <w:t>en los gobiernos locales</w:t>
      </w:r>
      <w:r w:rsidR="004A6607">
        <w:rPr>
          <w:lang w:val="es-MX"/>
        </w:rPr>
        <w:t xml:space="preserve"> que sean </w:t>
      </w:r>
      <w:r w:rsidR="00835554">
        <w:rPr>
          <w:lang w:val="es-MX"/>
        </w:rPr>
        <w:t xml:space="preserve">adaptadas a </w:t>
      </w:r>
      <w:r w:rsidR="00E34095">
        <w:rPr>
          <w:lang w:val="es-MX"/>
        </w:rPr>
        <w:t xml:space="preserve">sus </w:t>
      </w:r>
      <w:r w:rsidR="00835554">
        <w:rPr>
          <w:lang w:val="es-MX"/>
        </w:rPr>
        <w:t>realidade</w:t>
      </w:r>
      <w:r w:rsidR="00E34095">
        <w:rPr>
          <w:lang w:val="es-MX"/>
        </w:rPr>
        <w:t>s</w:t>
      </w:r>
      <w:r w:rsidR="00A9110B">
        <w:rPr>
          <w:lang w:val="es-MX"/>
        </w:rPr>
        <w:t xml:space="preserve"> </w:t>
      </w:r>
    </w:p>
    <w:p w14:paraId="5639251D" w14:textId="1763DF8B" w:rsidR="00F90AA4" w:rsidRDefault="006709FF">
      <w:pPr>
        <w:pStyle w:val="Para"/>
        <w:rPr>
          <w:lang w:val="es-MX"/>
        </w:rPr>
      </w:pPr>
      <w:r w:rsidRPr="00C369F9">
        <w:rPr>
          <w:lang w:val="es-MX"/>
        </w:rPr>
        <w:t xml:space="preserve">Tanto por su cercanía con la ciudadanía como por los servicios que proveen, los gobiernos subnacionales son esenciales para la buena gobernanza, la calidad de vida de la gente y la confianza pública en las instituciones democráticas. </w:t>
      </w:r>
      <w:r w:rsidR="00D901F8" w:rsidRPr="00C369F9">
        <w:rPr>
          <w:lang w:val="es-MX"/>
        </w:rPr>
        <w:t>Pueden ser motores de innovación, desarrollo económico y productividad, a la vez que pueden desempeñar un papel clave en la promoción del capital social. La integridad a escala subnacional puede</w:t>
      </w:r>
      <w:r w:rsidR="00C369F9" w:rsidRPr="00C369F9">
        <w:rPr>
          <w:lang w:val="es-MX"/>
        </w:rPr>
        <w:t xml:space="preserve"> </w:t>
      </w:r>
      <w:r w:rsidR="00D901F8" w:rsidRPr="00C369F9">
        <w:rPr>
          <w:lang w:val="es-MX"/>
        </w:rPr>
        <w:t>contribuir a maximizar todo el potencial regional en la actividad comercial, la</w:t>
      </w:r>
      <w:r w:rsidR="00C369F9" w:rsidRPr="00C369F9">
        <w:rPr>
          <w:lang w:val="es-MX"/>
        </w:rPr>
        <w:t xml:space="preserve"> </w:t>
      </w:r>
      <w:r w:rsidR="00D901F8" w:rsidRPr="00C369F9">
        <w:rPr>
          <w:lang w:val="es-MX"/>
        </w:rPr>
        <w:t>recaudación de ingresos y las inversiones públicas y privadas, extranjeras y nacionales.</w:t>
      </w:r>
      <w:r w:rsidR="00C369F9" w:rsidRPr="00C369F9">
        <w:rPr>
          <w:lang w:val="es-MX"/>
        </w:rPr>
        <w:t xml:space="preserve"> </w:t>
      </w:r>
      <w:r w:rsidR="00D901F8" w:rsidRPr="00C369F9">
        <w:rPr>
          <w:lang w:val="es-MX"/>
        </w:rPr>
        <w:t>Del mismo modo, el nivel subnacional puede servir de ejemplo para luchar contra amenazas</w:t>
      </w:r>
      <w:r w:rsidR="00010036">
        <w:rPr>
          <w:lang w:val="es-MX"/>
        </w:rPr>
        <w:t xml:space="preserve"> </w:t>
      </w:r>
      <w:r w:rsidR="00D901F8" w:rsidRPr="00C369F9">
        <w:rPr>
          <w:lang w:val="es-MX"/>
        </w:rPr>
        <w:t>como el crimen organizado</w:t>
      </w:r>
      <w:r w:rsidR="00C369F9">
        <w:rPr>
          <w:lang w:val="es-MX"/>
        </w:rPr>
        <w:t xml:space="preserve"> </w:t>
      </w:r>
      <w:r w:rsidR="00010036">
        <w:rPr>
          <w:lang w:val="es-MX"/>
        </w:rPr>
        <w:t xml:space="preserve">y </w:t>
      </w:r>
      <w:r w:rsidR="00010036" w:rsidRPr="00C369F9">
        <w:rPr>
          <w:lang w:val="es-MX"/>
        </w:rPr>
        <w:t>(re)construir la</w:t>
      </w:r>
      <w:r w:rsidR="00010036">
        <w:rPr>
          <w:lang w:val="es-MX"/>
        </w:rPr>
        <w:t xml:space="preserve"> </w:t>
      </w:r>
      <w:r w:rsidR="00010036" w:rsidRPr="00C369F9">
        <w:rPr>
          <w:lang w:val="es-MX"/>
        </w:rPr>
        <w:t>confianza</w:t>
      </w:r>
      <w:r w:rsidR="00E77948">
        <w:rPr>
          <w:lang w:val="es-MX"/>
        </w:rPr>
        <w:t xml:space="preserve"> democrática</w:t>
      </w:r>
      <w:r w:rsidR="00010036" w:rsidRPr="00C369F9">
        <w:rPr>
          <w:lang w:val="es-MX"/>
        </w:rPr>
        <w:t xml:space="preserve"> </w:t>
      </w:r>
      <w:sdt>
        <w:sdtPr>
          <w:rPr>
            <w:lang w:val="es-MX"/>
          </w:rPr>
          <w:id w:val="2147390731"/>
          <w:citation/>
        </w:sdtPr>
        <w:sdtContent>
          <w:r w:rsidR="00CC2CBD">
            <w:rPr>
              <w:lang w:val="es-MX"/>
            </w:rPr>
            <w:fldChar w:fldCharType="begin"/>
          </w:r>
          <w:r w:rsidR="00CC2CBD">
            <w:rPr>
              <w:lang w:val="es-MX"/>
            </w:rPr>
            <w:instrText xml:space="preserve"> CITATION Mend_HYOTR3AauzC6lAl5TdVHuQ \l 2057 </w:instrText>
          </w:r>
          <w:r w:rsidR="00CC2CBD">
            <w:rPr>
              <w:lang w:val="es-MX"/>
            </w:rPr>
            <w:fldChar w:fldCharType="separate"/>
          </w:r>
          <w:r w:rsidR="00830A49" w:rsidRPr="00830A49">
            <w:rPr>
              <w:noProof/>
              <w:lang w:val="es-MX"/>
            </w:rPr>
            <w:t>(OECD, 2019</w:t>
          </w:r>
          <w:r w:rsidR="00830A49" w:rsidRPr="00830A49">
            <w:rPr>
              <w:noProof/>
              <w:vertAlign w:val="subscript"/>
              <w:lang w:val="es-MX"/>
            </w:rPr>
            <w:t>[27]</w:t>
          </w:r>
          <w:r w:rsidR="00830A49" w:rsidRPr="00830A49">
            <w:rPr>
              <w:noProof/>
              <w:lang w:val="es-MX"/>
            </w:rPr>
            <w:t>)</w:t>
          </w:r>
          <w:r w:rsidR="00CC2CBD">
            <w:rPr>
              <w:lang w:val="es-MX"/>
            </w:rPr>
            <w:fldChar w:fldCharType="end"/>
          </w:r>
        </w:sdtContent>
      </w:sdt>
      <w:r w:rsidR="00D901F8" w:rsidRPr="00C369F9">
        <w:rPr>
          <w:lang w:val="es-MX"/>
        </w:rPr>
        <w:t>.</w:t>
      </w:r>
      <w:r w:rsidR="00010036">
        <w:rPr>
          <w:lang w:val="es-MX"/>
        </w:rPr>
        <w:t xml:space="preserve"> </w:t>
      </w:r>
    </w:p>
    <w:p w14:paraId="6B5700D7" w14:textId="23E2F4E7" w:rsidR="006F538B" w:rsidRDefault="00350C6B">
      <w:pPr>
        <w:pStyle w:val="Para"/>
        <w:rPr>
          <w:lang w:val="es-MX"/>
        </w:rPr>
      </w:pPr>
      <w:r>
        <w:rPr>
          <w:lang w:val="es-MX"/>
        </w:rPr>
        <w:t xml:space="preserve">Este último punto es particularmente relevante en el caso de la República Dominicana, ya que los Ayuntamientos aparecen como la cuarta institución más confiable del país y la única para la que se identificó una </w:t>
      </w:r>
      <w:r w:rsidRPr="00D11ED0">
        <w:rPr>
          <w:lang w:val="es-MX"/>
        </w:rPr>
        <w:t xml:space="preserve">variación </w:t>
      </w:r>
      <w:r w:rsidR="007C0087">
        <w:rPr>
          <w:lang w:val="es-MX"/>
        </w:rPr>
        <w:t xml:space="preserve">estadísticamente </w:t>
      </w:r>
      <w:r w:rsidRPr="00D11ED0">
        <w:rPr>
          <w:lang w:val="es-MX"/>
        </w:rPr>
        <w:t>significativa a</w:t>
      </w:r>
      <w:r>
        <w:rPr>
          <w:lang w:val="es-MX"/>
        </w:rPr>
        <w:t>l alza</w:t>
      </w:r>
      <w:r w:rsidRPr="00D11ED0">
        <w:rPr>
          <w:lang w:val="es-MX"/>
        </w:rPr>
        <w:t xml:space="preserve"> del indicador de confianza</w:t>
      </w:r>
      <w:r>
        <w:rPr>
          <w:lang w:val="es-MX"/>
        </w:rPr>
        <w:t xml:space="preserve"> según la Encuesta de Cultura Democrática </w:t>
      </w:r>
      <w:r w:rsidR="006D2CE3">
        <w:rPr>
          <w:lang w:val="es-MX"/>
        </w:rPr>
        <w:t>2022-2023</w:t>
      </w:r>
      <w:r w:rsidR="00E77948">
        <w:rPr>
          <w:lang w:val="es-MX"/>
        </w:rPr>
        <w:t xml:space="preserve"> (</w:t>
      </w:r>
      <w:r w:rsidR="00687D44">
        <w:rPr>
          <w:lang w:val="es-MX"/>
        </w:rPr>
        <w:fldChar w:fldCharType="begin"/>
      </w:r>
      <w:r w:rsidR="00687D44">
        <w:rPr>
          <w:lang w:val="es-MX"/>
        </w:rPr>
        <w:instrText xml:space="preserve"> REF _Ref218761823 \h </w:instrText>
      </w:r>
      <w:r w:rsidR="00687D44">
        <w:rPr>
          <w:lang w:val="es-MX"/>
        </w:rPr>
      </w:r>
      <w:r w:rsidR="00687D44">
        <w:rPr>
          <w:lang w:val="es-MX"/>
        </w:rPr>
        <w:fldChar w:fldCharType="separate"/>
      </w:r>
      <w:r w:rsidR="00A307DB" w:rsidRPr="006D7779">
        <w:rPr>
          <w:lang w:val="es-CO"/>
        </w:rPr>
        <w:t>Figura </w:t>
      </w:r>
      <w:r w:rsidR="00A307DB">
        <w:rPr>
          <w:noProof/>
          <w:lang w:val="es-CO"/>
        </w:rPr>
        <w:t>1</w:t>
      </w:r>
      <w:r w:rsidR="00A307DB" w:rsidRPr="006D7779">
        <w:rPr>
          <w:lang w:val="es-CO"/>
        </w:rPr>
        <w:t>.</w:t>
      </w:r>
      <w:r w:rsidR="00A307DB">
        <w:rPr>
          <w:noProof/>
          <w:lang w:val="es-CO"/>
        </w:rPr>
        <w:t>6</w:t>
      </w:r>
      <w:r w:rsidR="00687D44">
        <w:rPr>
          <w:lang w:val="es-MX"/>
        </w:rPr>
        <w:fldChar w:fldCharType="end"/>
      </w:r>
      <w:r w:rsidR="00E77948">
        <w:rPr>
          <w:lang w:val="es-MX"/>
        </w:rPr>
        <w:t>)</w:t>
      </w:r>
      <w:r w:rsidR="00832EBF">
        <w:rPr>
          <w:lang w:val="es-MX"/>
        </w:rPr>
        <w:t xml:space="preserve">. Además, </w:t>
      </w:r>
      <w:r w:rsidR="006D2CE3">
        <w:rPr>
          <w:lang w:val="es-MX"/>
        </w:rPr>
        <w:t xml:space="preserve">la encuesta revela que las formas de </w:t>
      </w:r>
      <w:r w:rsidR="00184D68">
        <w:rPr>
          <w:lang w:val="es-MX"/>
        </w:rPr>
        <w:t>participación</w:t>
      </w:r>
      <w:r w:rsidR="006D2CE3">
        <w:rPr>
          <w:lang w:val="es-MX"/>
        </w:rPr>
        <w:t xml:space="preserve"> política están </w:t>
      </w:r>
      <w:r w:rsidR="00C06CF0">
        <w:rPr>
          <w:lang w:val="es-MX"/>
        </w:rPr>
        <w:t xml:space="preserve">evolucionando y, mientras que sólo el 13% de los participantes afirmó </w:t>
      </w:r>
      <w:r w:rsidR="00184D68">
        <w:rPr>
          <w:lang w:val="es-MX"/>
        </w:rPr>
        <w:t>apoyar con trabajo o dinero a un partido o candidato, el 27%</w:t>
      </w:r>
      <w:r w:rsidR="0056469C">
        <w:rPr>
          <w:lang w:val="es-MX"/>
        </w:rPr>
        <w:t xml:space="preserve"> –</w:t>
      </w:r>
      <w:r w:rsidR="00184D68">
        <w:rPr>
          <w:lang w:val="es-MX"/>
        </w:rPr>
        <w:t>es decir, más del doble</w:t>
      </w:r>
      <w:r w:rsidR="0056469C">
        <w:rPr>
          <w:lang w:val="es-MX"/>
        </w:rPr>
        <w:t>–</w:t>
      </w:r>
      <w:r w:rsidR="00184D68">
        <w:rPr>
          <w:lang w:val="es-MX"/>
        </w:rPr>
        <w:t xml:space="preserve"> dijo movilizarse para resolver problemas de la comunidad</w:t>
      </w:r>
      <w:r w:rsidR="001D38AE">
        <w:rPr>
          <w:lang w:val="es-MX"/>
        </w:rPr>
        <w:t xml:space="preserve"> </w:t>
      </w:r>
      <w:sdt>
        <w:sdtPr>
          <w:rPr>
            <w:lang w:val="es-MX"/>
          </w:rPr>
          <w:id w:val="705915895"/>
          <w:citation/>
        </w:sdtPr>
        <w:sdtContent>
          <w:r w:rsidR="00C16ACA">
            <w:rPr>
              <w:lang w:val="es-MX"/>
            </w:rPr>
            <w:fldChar w:fldCharType="begin"/>
          </w:r>
          <w:r w:rsidR="00C16ACA">
            <w:rPr>
              <w:lang w:val="es-MX"/>
            </w:rPr>
            <w:instrText xml:space="preserve"> CITATION Mend_vgRtXwDczzq3Yz6731gPUw \l 2057 </w:instrText>
          </w:r>
          <w:r w:rsidR="00C16ACA">
            <w:rPr>
              <w:lang w:val="es-MX"/>
            </w:rPr>
            <w:fldChar w:fldCharType="separate"/>
          </w:r>
          <w:r w:rsidR="00830A49" w:rsidRPr="00830A49">
            <w:rPr>
              <w:noProof/>
              <w:lang w:val="es-MX"/>
            </w:rPr>
            <w:t>(</w:t>
          </w:r>
          <w:bookmarkStart w:id="149" w:name="Mend_vgRtXwDczzq3Yz6731gPUw_55"/>
          <w:r w:rsidR="00830A49" w:rsidRPr="00830A49">
            <w:rPr>
              <w:noProof/>
              <w:lang w:val="es-MX"/>
            </w:rPr>
            <w:t>MPEyD, 2024</w:t>
          </w:r>
          <w:r w:rsidR="00830A49" w:rsidRPr="00830A49">
            <w:rPr>
              <w:noProof/>
              <w:vertAlign w:val="subscript"/>
              <w:lang w:val="es-MX"/>
            </w:rPr>
            <w:t>[55]</w:t>
          </w:r>
          <w:r w:rsidR="00830A49" w:rsidRPr="00830A49">
            <w:rPr>
              <w:noProof/>
              <w:lang w:val="es-MX"/>
            </w:rPr>
            <w:t>)</w:t>
          </w:r>
          <w:bookmarkEnd w:id="149"/>
          <w:r w:rsidR="00C16ACA">
            <w:rPr>
              <w:lang w:val="es-MX"/>
            </w:rPr>
            <w:fldChar w:fldCharType="end"/>
          </w:r>
        </w:sdtContent>
      </w:sdt>
      <w:r w:rsidR="00C16ACA">
        <w:rPr>
          <w:lang w:val="es-MX"/>
        </w:rPr>
        <w:t>. Al ser el nivel más cercano a las comunidades</w:t>
      </w:r>
      <w:r w:rsidR="00184D68">
        <w:rPr>
          <w:lang w:val="es-MX"/>
        </w:rPr>
        <w:t xml:space="preserve">, </w:t>
      </w:r>
      <w:r w:rsidR="00C16ACA">
        <w:rPr>
          <w:lang w:val="es-MX"/>
        </w:rPr>
        <w:t xml:space="preserve">los gobiernos municipales pueden </w:t>
      </w:r>
      <w:r>
        <w:rPr>
          <w:lang w:val="es-MX"/>
        </w:rPr>
        <w:t>jugar un rol clave</w:t>
      </w:r>
      <w:r w:rsidR="00BB0C7B">
        <w:rPr>
          <w:lang w:val="es-MX"/>
        </w:rPr>
        <w:t xml:space="preserve"> </w:t>
      </w:r>
      <w:r w:rsidR="002E646A">
        <w:rPr>
          <w:lang w:val="es-MX"/>
        </w:rPr>
        <w:t>ayuda</w:t>
      </w:r>
      <w:r w:rsidR="00BB0C7B">
        <w:rPr>
          <w:lang w:val="es-MX"/>
        </w:rPr>
        <w:t>ndo</w:t>
      </w:r>
      <w:r w:rsidR="002E646A">
        <w:rPr>
          <w:lang w:val="es-MX"/>
        </w:rPr>
        <w:t xml:space="preserve"> a canalizar esta</w:t>
      </w:r>
      <w:r w:rsidR="009B28D6">
        <w:rPr>
          <w:lang w:val="es-MX"/>
        </w:rPr>
        <w:t xml:space="preserve"> </w:t>
      </w:r>
      <w:r w:rsidR="00BD5F8F">
        <w:rPr>
          <w:lang w:val="es-MX"/>
        </w:rPr>
        <w:t>manif</w:t>
      </w:r>
      <w:r w:rsidR="00BF6078">
        <w:rPr>
          <w:lang w:val="es-MX"/>
        </w:rPr>
        <w:t>i</w:t>
      </w:r>
      <w:r w:rsidR="00BD5F8F">
        <w:rPr>
          <w:lang w:val="es-MX"/>
        </w:rPr>
        <w:t xml:space="preserve">esta </w:t>
      </w:r>
      <w:r w:rsidR="009B28D6">
        <w:rPr>
          <w:lang w:val="es-MX"/>
        </w:rPr>
        <w:t xml:space="preserve">voluntad de </w:t>
      </w:r>
      <w:r w:rsidR="001103FC">
        <w:rPr>
          <w:lang w:val="es-MX"/>
        </w:rPr>
        <w:t xml:space="preserve">participar en la vida pública </w:t>
      </w:r>
      <w:r w:rsidR="00472868">
        <w:rPr>
          <w:lang w:val="es-MX"/>
        </w:rPr>
        <w:t>para resolver</w:t>
      </w:r>
      <w:r w:rsidR="00EA7303">
        <w:rPr>
          <w:lang w:val="es-MX"/>
        </w:rPr>
        <w:t xml:space="preserve"> problemas </w:t>
      </w:r>
      <w:r w:rsidR="00472868">
        <w:rPr>
          <w:lang w:val="es-MX"/>
        </w:rPr>
        <w:t>colectivos</w:t>
      </w:r>
      <w:r w:rsidR="00BB0C7B">
        <w:rPr>
          <w:lang w:val="es-MX"/>
        </w:rPr>
        <w:t xml:space="preserve"> y </w:t>
      </w:r>
      <w:r w:rsidR="006F538B">
        <w:rPr>
          <w:lang w:val="es-MX"/>
        </w:rPr>
        <w:t>potenciar su impacto.</w:t>
      </w:r>
      <w:r w:rsidR="002E646A">
        <w:rPr>
          <w:lang w:val="es-MX"/>
        </w:rPr>
        <w:t xml:space="preserve"> </w:t>
      </w:r>
      <w:r w:rsidR="00C16ACA">
        <w:rPr>
          <w:lang w:val="es-MX"/>
        </w:rPr>
        <w:t xml:space="preserve"> </w:t>
      </w:r>
    </w:p>
    <w:p w14:paraId="2BF21E07" w14:textId="4E040996" w:rsidR="00F21547" w:rsidRPr="00D336ED" w:rsidRDefault="00F21547">
      <w:pPr>
        <w:pStyle w:val="Descripcin"/>
        <w:rPr>
          <w:lang w:val="es-MX"/>
        </w:rPr>
      </w:pPr>
      <w:bookmarkStart w:id="150" w:name="_Ref218761823"/>
      <w:bookmarkStart w:id="151" w:name="_Ref204103955"/>
      <w:r w:rsidRPr="006D7779">
        <w:rPr>
          <w:lang w:val="es-CO"/>
        </w:rPr>
        <w:lastRenderedPageBreak/>
        <w:t>Figur</w:t>
      </w:r>
      <w:r w:rsidR="000F29B1" w:rsidRPr="006D7779">
        <w:rPr>
          <w:lang w:val="es-CO"/>
        </w:rPr>
        <w:t>a</w:t>
      </w:r>
      <w:r w:rsidRPr="006D7779">
        <w:rPr>
          <w:lang w:val="es-CO"/>
        </w:rPr>
        <w:t> </w:t>
      </w:r>
      <w:r>
        <w:rPr>
          <w:noProof/>
        </w:rPr>
        <w:fldChar w:fldCharType="begin"/>
      </w:r>
      <w:r w:rsidRPr="006D7779">
        <w:rPr>
          <w:lang w:val="es-CO"/>
        </w:rPr>
        <w:instrText xml:space="preserve"> STYLEREF 1 \s </w:instrText>
      </w:r>
      <w:r>
        <w:rPr>
          <w:noProof/>
        </w:rPr>
        <w:fldChar w:fldCharType="separate"/>
      </w:r>
      <w:r w:rsidR="00A307DB">
        <w:rPr>
          <w:noProof/>
          <w:lang w:val="es-CO"/>
        </w:rPr>
        <w:t>1</w:t>
      </w:r>
      <w:r>
        <w:rPr>
          <w:noProof/>
        </w:rPr>
        <w:fldChar w:fldCharType="end"/>
      </w:r>
      <w:r w:rsidRPr="006D7779">
        <w:rPr>
          <w:lang w:val="es-CO"/>
        </w:rPr>
        <w:t>.</w:t>
      </w:r>
      <w:r>
        <w:rPr>
          <w:noProof/>
        </w:rPr>
        <w:fldChar w:fldCharType="begin"/>
      </w:r>
      <w:r w:rsidRPr="006D7779">
        <w:rPr>
          <w:lang w:val="es-CO"/>
        </w:rPr>
        <w:instrText xml:space="preserve"> SEQ Figure \* ARABIC \s 1 </w:instrText>
      </w:r>
      <w:r>
        <w:rPr>
          <w:noProof/>
        </w:rPr>
        <w:fldChar w:fldCharType="separate"/>
      </w:r>
      <w:r w:rsidR="00A307DB">
        <w:rPr>
          <w:noProof/>
          <w:lang w:val="es-CO"/>
        </w:rPr>
        <w:t>6</w:t>
      </w:r>
      <w:r>
        <w:rPr>
          <w:noProof/>
        </w:rPr>
        <w:fldChar w:fldCharType="end"/>
      </w:r>
      <w:bookmarkEnd w:id="150"/>
      <w:r w:rsidRPr="00D336ED">
        <w:rPr>
          <w:lang w:val="es-MX"/>
        </w:rPr>
        <w:t xml:space="preserve">. </w:t>
      </w:r>
      <w:r w:rsidR="00D336ED" w:rsidRPr="00D336ED">
        <w:rPr>
          <w:lang w:val="es-MX"/>
        </w:rPr>
        <w:t>Confianza en las instituciones del pa</w:t>
      </w:r>
      <w:r w:rsidR="00D336ED">
        <w:rPr>
          <w:lang w:val="es-MX"/>
        </w:rPr>
        <w:t>ís</w:t>
      </w:r>
    </w:p>
    <w:p w14:paraId="0276C664" w14:textId="1038F650" w:rsidR="00F21547" w:rsidRDefault="00A6427E">
      <w:pPr>
        <w:pStyle w:val="CaptionSubtitle"/>
        <w:rPr>
          <w:lang w:val="es-MX"/>
        </w:rPr>
      </w:pPr>
      <w:r w:rsidRPr="006838EF">
        <w:rPr>
          <w:lang w:val="es-MX"/>
        </w:rPr>
        <w:t xml:space="preserve">Porcentaje de ciudadanos que </w:t>
      </w:r>
      <w:r w:rsidR="006838EF" w:rsidRPr="006838EF">
        <w:rPr>
          <w:lang w:val="es-MX"/>
        </w:rPr>
        <w:t>resp</w:t>
      </w:r>
      <w:r w:rsidR="006838EF">
        <w:rPr>
          <w:lang w:val="es-MX"/>
        </w:rPr>
        <w:t>ondieron tener “alguna” o “mucha” confianza en cada institución</w:t>
      </w:r>
    </w:p>
    <w:p w14:paraId="3CCC7893" w14:textId="41FE7719" w:rsidR="009F1061" w:rsidRPr="009F1061" w:rsidRDefault="00014D10" w:rsidP="008154BC">
      <w:pPr>
        <w:pStyle w:val="Para0"/>
        <w:rPr>
          <w:lang w:val="es-MX"/>
        </w:rPr>
      </w:pPr>
      <w:r>
        <w:rPr>
          <w:noProof/>
          <w:lang w:val="es-MX"/>
        </w:rPr>
        <w:drawing>
          <wp:inline distT="0" distB="0" distL="0" distR="0" wp14:anchorId="4AE1AF4B" wp14:editId="09133C56">
            <wp:extent cx="5694045" cy="2536190"/>
            <wp:effectExtent l="0" t="0" r="1905" b="0"/>
            <wp:docPr id="1435161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94045" cy="2536190"/>
                    </a:xfrm>
                    <a:prstGeom prst="rect">
                      <a:avLst/>
                    </a:prstGeom>
                    <a:noFill/>
                  </pic:spPr>
                </pic:pic>
              </a:graphicData>
            </a:graphic>
          </wp:inline>
        </w:drawing>
      </w:r>
    </w:p>
    <w:bookmarkEnd w:id="151"/>
    <w:p w14:paraId="31292219" w14:textId="0C56B792" w:rsidR="00825101" w:rsidRPr="001D1439" w:rsidRDefault="00825101">
      <w:pPr>
        <w:pStyle w:val="Sourcenotes"/>
        <w:rPr>
          <w:lang w:val="es-MX"/>
        </w:rPr>
      </w:pPr>
      <w:r>
        <w:t>Fuente</w:t>
      </w:r>
      <w:r w:rsidRPr="001D1439">
        <w:rPr>
          <w:lang w:val="es-MX"/>
        </w:rPr>
        <w:t xml:space="preserve">: </w:t>
      </w:r>
      <w:r w:rsidR="00FE55FE" w:rsidRPr="001D1439">
        <w:rPr>
          <w:lang w:val="es-MX"/>
        </w:rPr>
        <w:t xml:space="preserve">Adaptado de </w:t>
      </w:r>
      <w:sdt>
        <w:sdtPr>
          <w:rPr>
            <w:lang w:val="es-MX"/>
          </w:rPr>
          <w:id w:val="-972832923"/>
          <w:citation/>
        </w:sdtPr>
        <w:sdtContent>
          <w:r w:rsidRPr="001D1439">
            <w:rPr>
              <w:lang w:val="es-MX"/>
            </w:rPr>
            <w:fldChar w:fldCharType="begin"/>
          </w:r>
          <w:r w:rsidRPr="001D1439">
            <w:rPr>
              <w:lang w:val="es-MX"/>
            </w:rPr>
            <w:instrText xml:space="preserve"> CITATION Mend_vgRtXwDczzq3Yz6731gPUw \l 2057 </w:instrText>
          </w:r>
          <w:r w:rsidRPr="001D1439">
            <w:rPr>
              <w:lang w:val="es-MX"/>
            </w:rPr>
            <w:fldChar w:fldCharType="separate"/>
          </w:r>
          <w:r w:rsidR="00830A49" w:rsidRPr="00830A49">
            <w:rPr>
              <w:noProof/>
              <w:lang w:val="es-MX"/>
            </w:rPr>
            <w:t>(MPEyD, 2024</w:t>
          </w:r>
          <w:r w:rsidR="00830A49" w:rsidRPr="00830A49">
            <w:rPr>
              <w:noProof/>
              <w:vertAlign w:val="subscript"/>
              <w:lang w:val="es-MX"/>
            </w:rPr>
            <w:t>[55]</w:t>
          </w:r>
          <w:r w:rsidR="00830A49" w:rsidRPr="00830A49">
            <w:rPr>
              <w:noProof/>
              <w:lang w:val="es-MX"/>
            </w:rPr>
            <w:t>)</w:t>
          </w:r>
          <w:r w:rsidRPr="001D1439">
            <w:rPr>
              <w:lang w:val="es-MX"/>
            </w:rPr>
            <w:fldChar w:fldCharType="end"/>
          </w:r>
        </w:sdtContent>
      </w:sdt>
    </w:p>
    <w:p w14:paraId="65727AF7" w14:textId="4434BF34" w:rsidR="006709FF" w:rsidRPr="009623C5" w:rsidRDefault="00CC2CBD" w:rsidP="009623C5">
      <w:pPr>
        <w:pStyle w:val="Para"/>
        <w:rPr>
          <w:lang w:val="es-MX"/>
        </w:rPr>
      </w:pPr>
      <w:r>
        <w:rPr>
          <w:lang w:val="es-MX"/>
        </w:rPr>
        <w:t>Al mismo tiempo, las capacidades</w:t>
      </w:r>
      <w:r w:rsidR="00893D95">
        <w:rPr>
          <w:lang w:val="es-MX"/>
        </w:rPr>
        <w:t xml:space="preserve"> y</w:t>
      </w:r>
      <w:r>
        <w:rPr>
          <w:lang w:val="es-MX"/>
        </w:rPr>
        <w:t xml:space="preserve"> los recursos, pero también los riesgos de corrupción y para la integridad</w:t>
      </w:r>
      <w:r w:rsidR="00893D95">
        <w:rPr>
          <w:lang w:val="es-MX"/>
        </w:rPr>
        <w:t>,</w:t>
      </w:r>
      <w:r>
        <w:rPr>
          <w:lang w:val="es-MX"/>
        </w:rPr>
        <w:t xml:space="preserve"> son </w:t>
      </w:r>
      <w:r w:rsidR="00FE68C1">
        <w:rPr>
          <w:lang w:val="es-MX"/>
        </w:rPr>
        <w:t>distint</w:t>
      </w:r>
      <w:r w:rsidR="00E05B9C">
        <w:rPr>
          <w:lang w:val="es-MX"/>
        </w:rPr>
        <w:t>o</w:t>
      </w:r>
      <w:r w:rsidR="00FE68C1">
        <w:rPr>
          <w:lang w:val="es-MX"/>
        </w:rPr>
        <w:t>s</w:t>
      </w:r>
      <w:r>
        <w:rPr>
          <w:lang w:val="es-MX"/>
        </w:rPr>
        <w:t xml:space="preserve"> a nivel local y varían </w:t>
      </w:r>
      <w:r w:rsidR="004C13D1">
        <w:rPr>
          <w:lang w:val="es-MX"/>
        </w:rPr>
        <w:t xml:space="preserve">entre los gobiernos locales </w:t>
      </w:r>
      <w:r w:rsidR="00893D95">
        <w:rPr>
          <w:lang w:val="es-MX"/>
        </w:rPr>
        <w:t xml:space="preserve">con </w:t>
      </w:r>
      <w:r w:rsidR="00115BDD">
        <w:rPr>
          <w:lang w:val="es-MX"/>
        </w:rPr>
        <w:t xml:space="preserve">base </w:t>
      </w:r>
      <w:r w:rsidR="00893D95">
        <w:rPr>
          <w:lang w:val="es-MX"/>
        </w:rPr>
        <w:t>en</w:t>
      </w:r>
      <w:r w:rsidR="004C13D1">
        <w:rPr>
          <w:lang w:val="es-MX"/>
        </w:rPr>
        <w:t xml:space="preserve"> sus diferencias en tamaño y contexto. </w:t>
      </w:r>
      <w:r w:rsidR="006709FF" w:rsidRPr="009623C5">
        <w:rPr>
          <w:lang w:val="es-MX"/>
        </w:rPr>
        <w:t xml:space="preserve">Sin embargo, muchas estrategias anticorrupción pasan por alto la importancia de asegurar que las medidas adoptadas a nivel nacional se implementen debidamente a nivel subnacional, </w:t>
      </w:r>
      <w:r w:rsidR="00C74642">
        <w:rPr>
          <w:lang w:val="es-MX"/>
        </w:rPr>
        <w:t xml:space="preserve">y no </w:t>
      </w:r>
      <w:r w:rsidR="00D50277">
        <w:rPr>
          <w:lang w:val="es-MX"/>
        </w:rPr>
        <w:t>permiten que éstas se adapten tomando en cuenta estas diferencias</w:t>
      </w:r>
      <w:r w:rsidR="006709FF" w:rsidRPr="009623C5">
        <w:rPr>
          <w:lang w:val="es-MX"/>
        </w:rPr>
        <w:t xml:space="preserve">. </w:t>
      </w:r>
    </w:p>
    <w:p w14:paraId="0107906A" w14:textId="0E2F0F52" w:rsidR="00F65D6D" w:rsidRDefault="0001714E">
      <w:pPr>
        <w:pStyle w:val="Para"/>
        <w:rPr>
          <w:lang w:val="es-MX"/>
        </w:rPr>
      </w:pPr>
      <w:r>
        <w:rPr>
          <w:lang w:val="es-MX"/>
        </w:rPr>
        <w:t xml:space="preserve">La </w:t>
      </w:r>
      <w:r w:rsidR="00A9110B" w:rsidRPr="009841F9">
        <w:rPr>
          <w:lang w:val="es-MX"/>
        </w:rPr>
        <w:t xml:space="preserve">República Dominicana es un país unitario dividido territorialmente en un Distrito Nacional (la ciudad de Santo Domingo de Guzmán), 10 regiones, 31 provincias, 158 municipios y 235 distritos. </w:t>
      </w:r>
      <w:r w:rsidR="00730967">
        <w:rPr>
          <w:lang w:val="es-MX"/>
        </w:rPr>
        <w:t>La</w:t>
      </w:r>
      <w:r w:rsidR="00730967" w:rsidRPr="00730967">
        <w:rPr>
          <w:lang w:val="es-MX"/>
        </w:rPr>
        <w:t xml:space="preserve"> entidad política administrativa básica del Estado dominicano</w:t>
      </w:r>
      <w:r w:rsidR="00730967">
        <w:rPr>
          <w:lang w:val="es-MX"/>
        </w:rPr>
        <w:t xml:space="preserve"> es el Ayuntamiento, </w:t>
      </w:r>
      <w:r w:rsidR="00AB653A">
        <w:rPr>
          <w:lang w:val="es-MX"/>
        </w:rPr>
        <w:t>compuesto por una Alcaldía</w:t>
      </w:r>
      <w:r w:rsidR="00F65D6D">
        <w:rPr>
          <w:lang w:val="es-MX"/>
        </w:rPr>
        <w:t>,</w:t>
      </w:r>
      <w:r w:rsidR="00AB653A">
        <w:rPr>
          <w:lang w:val="es-MX"/>
        </w:rPr>
        <w:t xml:space="preserve"> </w:t>
      </w:r>
      <w:r w:rsidR="00A80C21">
        <w:rPr>
          <w:lang w:val="es-MX"/>
        </w:rPr>
        <w:t>que funge como órgano ejecutivo</w:t>
      </w:r>
      <w:r w:rsidR="00F65D6D">
        <w:rPr>
          <w:lang w:val="es-MX"/>
        </w:rPr>
        <w:t>,</w:t>
      </w:r>
      <w:r w:rsidR="00A80C21">
        <w:rPr>
          <w:lang w:val="es-MX"/>
        </w:rPr>
        <w:t xml:space="preserve"> y una Concejo de Regidores</w:t>
      </w:r>
      <w:r w:rsidR="00C22022">
        <w:rPr>
          <w:lang w:val="es-MX"/>
        </w:rPr>
        <w:t xml:space="preserve">, </w:t>
      </w:r>
      <w:r w:rsidR="00024962">
        <w:rPr>
          <w:lang w:val="es-MX"/>
        </w:rPr>
        <w:t>u</w:t>
      </w:r>
      <w:r w:rsidR="00024962" w:rsidRPr="00024962">
        <w:rPr>
          <w:lang w:val="es-MX"/>
        </w:rPr>
        <w:t>n órgano normativo, reglamentario y de fiscalización</w:t>
      </w:r>
      <w:r w:rsidR="00F65D6D">
        <w:rPr>
          <w:lang w:val="es-MX"/>
        </w:rPr>
        <w:t xml:space="preserve">; </w:t>
      </w:r>
      <w:r w:rsidR="00C22022">
        <w:rPr>
          <w:lang w:val="es-MX"/>
        </w:rPr>
        <w:t>ambos electos por cuatro años</w:t>
      </w:r>
      <w:r w:rsidR="00F65D6D">
        <w:rPr>
          <w:lang w:val="es-MX"/>
        </w:rPr>
        <w:t>.</w:t>
      </w:r>
    </w:p>
    <w:p w14:paraId="416DC0BD" w14:textId="18B4D66A" w:rsidR="00EF6029" w:rsidRDefault="001641DE" w:rsidP="00EE2BFD">
      <w:pPr>
        <w:pStyle w:val="Para"/>
        <w:rPr>
          <w:lang w:val="es-MX"/>
        </w:rPr>
      </w:pPr>
      <w:r>
        <w:rPr>
          <w:lang w:val="es-MX"/>
        </w:rPr>
        <w:t>L</w:t>
      </w:r>
      <w:r w:rsidR="00A9110B">
        <w:rPr>
          <w:lang w:val="es-MX"/>
        </w:rPr>
        <w:t xml:space="preserve">a descentralización en </w:t>
      </w:r>
      <w:r w:rsidR="00A75C76">
        <w:rPr>
          <w:lang w:val="es-MX"/>
        </w:rPr>
        <w:t xml:space="preserve">la República Dominicana </w:t>
      </w:r>
      <w:r w:rsidR="00A9110B">
        <w:rPr>
          <w:lang w:val="es-MX"/>
        </w:rPr>
        <w:t>es un fenómeno relativamente reciente y de índole limitada</w:t>
      </w:r>
      <w:r w:rsidR="00885ABD">
        <w:rPr>
          <w:lang w:val="es-MX"/>
        </w:rPr>
        <w:t>, por lo que</w:t>
      </w:r>
      <w:r w:rsidR="00A9110B">
        <w:rPr>
          <w:lang w:val="es-ES"/>
        </w:rPr>
        <w:t xml:space="preserve"> sigue siendo </w:t>
      </w:r>
      <w:r w:rsidR="00FD23EC">
        <w:rPr>
          <w:lang w:val="es-ES"/>
        </w:rPr>
        <w:t xml:space="preserve">uno </w:t>
      </w:r>
      <w:r w:rsidR="00A9110B">
        <w:rPr>
          <w:lang w:val="es-ES"/>
        </w:rPr>
        <w:t xml:space="preserve">de los países más centralizados de Centroamérica dado el bajo nivel de gasto municipal y las competencias </w:t>
      </w:r>
      <w:r w:rsidR="00A9110B" w:rsidRPr="00240F21">
        <w:rPr>
          <w:lang w:val="es-MX"/>
        </w:rPr>
        <w:t xml:space="preserve">tributarias </w:t>
      </w:r>
      <w:r w:rsidR="00613884">
        <w:rPr>
          <w:lang w:val="es-MX"/>
        </w:rPr>
        <w:t xml:space="preserve">limitadas </w:t>
      </w:r>
      <w:r w:rsidR="00A9110B" w:rsidRPr="00240F21">
        <w:rPr>
          <w:lang w:val="es-MX"/>
        </w:rPr>
        <w:t>de los gobiernos locales</w:t>
      </w:r>
      <w:sdt>
        <w:sdtPr>
          <w:rPr>
            <w:lang w:val="es-MX"/>
          </w:rPr>
          <w:id w:val="1668366653"/>
          <w:citation/>
        </w:sdtPr>
        <w:sdtContent>
          <w:r w:rsidR="00A9110B">
            <w:rPr>
              <w:lang w:val="es-MX"/>
            </w:rPr>
            <w:fldChar w:fldCharType="begin"/>
          </w:r>
          <w:r w:rsidR="00A9110B" w:rsidRPr="004102C2">
            <w:rPr>
              <w:lang w:val="es-MX"/>
            </w:rPr>
            <w:instrText xml:space="preserve"> CITATION CEP25 \l 2057 </w:instrText>
          </w:r>
          <w:r w:rsidR="00885ABD">
            <w:rPr>
              <w:lang w:val="es-MX"/>
            </w:rPr>
            <w:instrText xml:space="preserve"> \m Mend_2iAiiaIPCDeoVD_ymLr0sg</w:instrText>
          </w:r>
          <w:r w:rsidR="00A9110B">
            <w:rPr>
              <w:lang w:val="es-MX"/>
            </w:rPr>
            <w:fldChar w:fldCharType="separate"/>
          </w:r>
          <w:bookmarkStart w:id="152" w:name="Mend_2iAiiaIPCDeoVD_ymLr0sg_62"/>
          <w:bookmarkStart w:id="153" w:name="Mend_2iAiiaIPCDeoVD_ymLr0sg_61"/>
          <w:r w:rsidR="00830A49">
            <w:rPr>
              <w:noProof/>
              <w:lang w:val="es-MX"/>
            </w:rPr>
            <w:t xml:space="preserve"> </w:t>
          </w:r>
          <w:r w:rsidR="00830A49" w:rsidRPr="00830A49">
            <w:rPr>
              <w:noProof/>
              <w:lang w:val="es-MX"/>
            </w:rPr>
            <w:t>(CEPAL, 2025</w:t>
          </w:r>
          <w:r w:rsidR="00830A49" w:rsidRPr="00830A49">
            <w:rPr>
              <w:noProof/>
              <w:vertAlign w:val="subscript"/>
              <w:lang w:val="es-MX"/>
            </w:rPr>
            <w:t>[56]</w:t>
          </w:r>
          <w:r w:rsidR="00830A49" w:rsidRPr="00830A49">
            <w:rPr>
              <w:noProof/>
              <w:lang w:val="es-MX"/>
            </w:rPr>
            <w:t>; Radics et al., 2023</w:t>
          </w:r>
          <w:r w:rsidR="00830A49" w:rsidRPr="00830A49">
            <w:rPr>
              <w:noProof/>
              <w:vertAlign w:val="subscript"/>
              <w:lang w:val="es-MX"/>
            </w:rPr>
            <w:t>[57]</w:t>
          </w:r>
          <w:r w:rsidR="00830A49" w:rsidRPr="00830A49">
            <w:rPr>
              <w:noProof/>
              <w:lang w:val="es-MX"/>
            </w:rPr>
            <w:t>)</w:t>
          </w:r>
          <w:bookmarkEnd w:id="152"/>
          <w:bookmarkEnd w:id="153"/>
          <w:r w:rsidR="00A9110B">
            <w:rPr>
              <w:lang w:val="es-MX"/>
            </w:rPr>
            <w:fldChar w:fldCharType="end"/>
          </w:r>
        </w:sdtContent>
      </w:sdt>
      <w:r w:rsidR="00A9110B" w:rsidRPr="00240F21">
        <w:rPr>
          <w:lang w:val="es-MX"/>
        </w:rPr>
        <w:t>.</w:t>
      </w:r>
      <w:r w:rsidR="00A9110B">
        <w:rPr>
          <w:lang w:val="es-MX"/>
        </w:rPr>
        <w:t xml:space="preserve"> Como resultado, los gobiernos locales tienen fondos limitados para cumplir sus mandatos y tienden a ser dependientes de las transferencias del gobierno nacional. </w:t>
      </w:r>
      <w:r w:rsidR="00EE2BFD">
        <w:rPr>
          <w:lang w:val="es-MX"/>
        </w:rPr>
        <w:t>Al mismo tiempo, l</w:t>
      </w:r>
      <w:r w:rsidR="008C4920">
        <w:rPr>
          <w:lang w:val="es-MX"/>
        </w:rPr>
        <w:t>as responsabilida</w:t>
      </w:r>
      <w:r w:rsidR="008C4920" w:rsidRPr="00891FF2">
        <w:rPr>
          <w:lang w:val="es-MX"/>
        </w:rPr>
        <w:t xml:space="preserve">des de los ayuntamientos </w:t>
      </w:r>
      <w:r w:rsidR="008A600C">
        <w:rPr>
          <w:lang w:val="es-MX"/>
        </w:rPr>
        <w:t xml:space="preserve">en la República Dominicana </w:t>
      </w:r>
      <w:r w:rsidR="008C4920" w:rsidRPr="00891FF2">
        <w:rPr>
          <w:lang w:val="es-MX"/>
        </w:rPr>
        <w:t xml:space="preserve">cubren </w:t>
      </w:r>
      <w:r w:rsidR="008C4920">
        <w:rPr>
          <w:lang w:val="es-MX"/>
        </w:rPr>
        <w:t>la</w:t>
      </w:r>
      <w:r w:rsidR="008C4920" w:rsidRPr="00891FF2">
        <w:rPr>
          <w:lang w:val="es-MX"/>
        </w:rPr>
        <w:t xml:space="preserve"> planeación urbana</w:t>
      </w:r>
      <w:r w:rsidR="008C4920">
        <w:rPr>
          <w:lang w:val="es-MX"/>
        </w:rPr>
        <w:t>, el manejo de</w:t>
      </w:r>
      <w:r w:rsidR="008C4920" w:rsidRPr="00891FF2">
        <w:rPr>
          <w:lang w:val="es-MX"/>
        </w:rPr>
        <w:t xml:space="preserve"> la policía municipal</w:t>
      </w:r>
      <w:r w:rsidR="008C4920">
        <w:rPr>
          <w:lang w:val="es-MX"/>
        </w:rPr>
        <w:t xml:space="preserve"> y</w:t>
      </w:r>
      <w:r w:rsidR="008C4920" w:rsidRPr="00891FF2">
        <w:rPr>
          <w:lang w:val="es-MX"/>
        </w:rPr>
        <w:t xml:space="preserve"> </w:t>
      </w:r>
      <w:r w:rsidR="008C4920" w:rsidRPr="00620252">
        <w:rPr>
          <w:lang w:val="es-MX"/>
        </w:rPr>
        <w:t xml:space="preserve">la prestación de una gran </w:t>
      </w:r>
      <w:r w:rsidR="008C4920">
        <w:rPr>
          <w:lang w:val="es-MX"/>
        </w:rPr>
        <w:t>variedad</w:t>
      </w:r>
      <w:r w:rsidR="008C4920" w:rsidRPr="00620252">
        <w:rPr>
          <w:lang w:val="es-MX"/>
        </w:rPr>
        <w:t xml:space="preserve"> de servicios públicos</w:t>
      </w:r>
      <w:r w:rsidR="008C4920">
        <w:rPr>
          <w:lang w:val="es-MX"/>
        </w:rPr>
        <w:t xml:space="preserve">: </w:t>
      </w:r>
      <w:r w:rsidR="008C4920" w:rsidRPr="00620252">
        <w:rPr>
          <w:lang w:val="es-MX"/>
        </w:rPr>
        <w:t>educación, salud, seguridad</w:t>
      </w:r>
      <w:r w:rsidR="008C4920">
        <w:rPr>
          <w:lang w:val="es-MX"/>
        </w:rPr>
        <w:t xml:space="preserve"> y </w:t>
      </w:r>
      <w:r w:rsidR="008C4920" w:rsidRPr="00620252">
        <w:rPr>
          <w:lang w:val="es-MX"/>
        </w:rPr>
        <w:t>justicia, manejo de desechos, otorgamiento de licencias y permisos</w:t>
      </w:r>
      <w:r w:rsidR="008C4920">
        <w:rPr>
          <w:lang w:val="es-MX"/>
        </w:rPr>
        <w:t xml:space="preserve">, etc. </w:t>
      </w:r>
    </w:p>
    <w:p w14:paraId="67C401BB" w14:textId="4B85EC3D" w:rsidR="00380E5B" w:rsidRPr="00EF6029" w:rsidRDefault="008C4920">
      <w:pPr>
        <w:pStyle w:val="Para"/>
        <w:rPr>
          <w:lang w:val="es-MX"/>
        </w:rPr>
      </w:pPr>
      <w:r w:rsidRPr="00EF6029">
        <w:rPr>
          <w:lang w:val="es-MX"/>
        </w:rPr>
        <w:t>Los riesgos para la integridad en estas áreas pueden socavar la prestación de estos servicios</w:t>
      </w:r>
      <w:r w:rsidR="006713C0" w:rsidRPr="00EF6029">
        <w:rPr>
          <w:lang w:val="es-MX"/>
        </w:rPr>
        <w:t xml:space="preserve"> y tener un impacto directo en la experiencia y en la percepción de los ciudadanos</w:t>
      </w:r>
      <w:r w:rsidRPr="00EF6029">
        <w:rPr>
          <w:lang w:val="es-MX"/>
        </w:rPr>
        <w:t xml:space="preserve">. </w:t>
      </w:r>
      <w:proofErr w:type="spellStart"/>
      <w:r w:rsidR="00885ABD" w:rsidRPr="00EF6029">
        <w:rPr>
          <w:lang w:val="es-MX"/>
        </w:rPr>
        <w:t>Aún</w:t>
      </w:r>
      <w:proofErr w:type="spellEnd"/>
      <w:r w:rsidR="00885ABD" w:rsidRPr="00EF6029">
        <w:rPr>
          <w:lang w:val="es-MX"/>
        </w:rPr>
        <w:t xml:space="preserve"> así</w:t>
      </w:r>
      <w:r w:rsidR="0045109C" w:rsidRPr="00EF6029">
        <w:rPr>
          <w:lang w:val="es-MX"/>
        </w:rPr>
        <w:t>, la única mención de la lucha contra la corrupción en la Ley </w:t>
      </w:r>
      <w:r w:rsidR="00A00FE9" w:rsidRPr="00EF6029">
        <w:rPr>
          <w:lang w:val="es-MX"/>
        </w:rPr>
        <w:t>No</w:t>
      </w:r>
      <w:r w:rsidR="00C54F68" w:rsidRPr="00EF6029">
        <w:rPr>
          <w:lang w:val="es-MX"/>
        </w:rPr>
        <w:t>. </w:t>
      </w:r>
      <w:r w:rsidR="0045109C" w:rsidRPr="00EF6029">
        <w:rPr>
          <w:lang w:val="es-MX"/>
        </w:rPr>
        <w:t>176-</w:t>
      </w:r>
      <w:r w:rsidR="00A00FE9" w:rsidRPr="00EF6029">
        <w:rPr>
          <w:lang w:val="es-MX"/>
        </w:rPr>
        <w:t>20</w:t>
      </w:r>
      <w:r w:rsidR="0045109C" w:rsidRPr="00EF6029">
        <w:rPr>
          <w:lang w:val="es-MX"/>
        </w:rPr>
        <w:t>07 del régimen municipal dominicano es que el Contralor Municipal debe coordinar con la CGR y la CCRD y colaborar con las actividades anticorrupción. Es cierto que l</w:t>
      </w:r>
      <w:r w:rsidR="00530FA1" w:rsidRPr="00EF6029">
        <w:rPr>
          <w:lang w:val="es-MX"/>
        </w:rPr>
        <w:t>a promoción de la integridad a nivel local se ve obstaculizada por la poca autonomía fiscal que tienen los gobiernos subnacionales, y en particular, las municipalidades. En efecto,</w:t>
      </w:r>
      <w:r w:rsidR="008C2AF4" w:rsidRPr="00EF6029">
        <w:rPr>
          <w:lang w:val="es-MX"/>
        </w:rPr>
        <w:t xml:space="preserve"> c</w:t>
      </w:r>
      <w:r w:rsidR="00530FA1" w:rsidRPr="00EF6029">
        <w:rPr>
          <w:lang w:val="es-MX"/>
        </w:rPr>
        <w:t xml:space="preserve">uando los recursos que </w:t>
      </w:r>
      <w:r w:rsidR="00B80699" w:rsidRPr="00EF6029">
        <w:rPr>
          <w:lang w:val="es-MX"/>
        </w:rPr>
        <w:t xml:space="preserve">se </w:t>
      </w:r>
      <w:r w:rsidR="00530FA1" w:rsidRPr="00EF6029">
        <w:rPr>
          <w:lang w:val="es-MX"/>
        </w:rPr>
        <w:t>tienen para cumplir con un mandato son escasos, la lucha contra la corrupción raramente aparece como una prioridad</w:t>
      </w:r>
      <w:r w:rsidR="00FC3D7F" w:rsidRPr="00EF6029">
        <w:rPr>
          <w:lang w:val="es-MX"/>
        </w:rPr>
        <w:t>, y p</w:t>
      </w:r>
      <w:r w:rsidR="00530FA1" w:rsidRPr="00EF6029">
        <w:rPr>
          <w:lang w:val="es-MX"/>
        </w:rPr>
        <w:t xml:space="preserve">uede ser difícil dedicar personal a tiempo completo a funciones relacionadas con la integridad como auditores internos, consejeros de ética u oficiales de transparencia. </w:t>
      </w:r>
    </w:p>
    <w:p w14:paraId="69340EE9" w14:textId="2A46D8D9" w:rsidR="00F94208" w:rsidRDefault="00060871" w:rsidP="004A0F22">
      <w:pPr>
        <w:pStyle w:val="Para"/>
        <w:rPr>
          <w:lang w:val="es-MX"/>
        </w:rPr>
      </w:pPr>
      <w:r>
        <w:rPr>
          <w:lang w:val="es-MX"/>
        </w:rPr>
        <w:lastRenderedPageBreak/>
        <w:t xml:space="preserve">Para </w:t>
      </w:r>
      <w:r w:rsidR="0033283B">
        <w:rPr>
          <w:lang w:val="es-MX"/>
        </w:rPr>
        <w:t>disminuir</w:t>
      </w:r>
      <w:r>
        <w:rPr>
          <w:lang w:val="es-MX"/>
        </w:rPr>
        <w:t xml:space="preserve"> </w:t>
      </w:r>
      <w:r w:rsidR="0033283B">
        <w:rPr>
          <w:lang w:val="es-MX"/>
        </w:rPr>
        <w:t xml:space="preserve">algunos de los riesgos y desafíos identificados </w:t>
      </w:r>
      <w:r w:rsidR="006B5A99">
        <w:rPr>
          <w:lang w:val="es-MX"/>
        </w:rPr>
        <w:t xml:space="preserve">e ir reforzando de manera incremental las capacidades de los gobiernos locales en </w:t>
      </w:r>
      <w:r w:rsidR="00102A6C">
        <w:rPr>
          <w:lang w:val="es-MX"/>
        </w:rPr>
        <w:t xml:space="preserve">la </w:t>
      </w:r>
      <w:r w:rsidR="006B5A99">
        <w:rPr>
          <w:lang w:val="es-MX"/>
        </w:rPr>
        <w:t xml:space="preserve">República Dominicana </w:t>
      </w:r>
      <w:r w:rsidR="008532B8">
        <w:rPr>
          <w:lang w:val="es-MX"/>
        </w:rPr>
        <w:t xml:space="preserve">en materia de integridad pública, </w:t>
      </w:r>
      <w:r w:rsidR="00630033">
        <w:rPr>
          <w:lang w:val="es-MX"/>
        </w:rPr>
        <w:t xml:space="preserve">las entidades nacionales con un mandato de prevención y lucha contra la corrupción </w:t>
      </w:r>
      <w:r w:rsidR="008532B8">
        <w:rPr>
          <w:lang w:val="es-MX"/>
        </w:rPr>
        <w:t>deberían por lo tanto desempeñar</w:t>
      </w:r>
      <w:r w:rsidR="00630033">
        <w:rPr>
          <w:lang w:val="es-MX"/>
        </w:rPr>
        <w:t xml:space="preserve"> </w:t>
      </w:r>
      <w:r w:rsidR="003D44FB">
        <w:rPr>
          <w:lang w:val="es-MX"/>
        </w:rPr>
        <w:t xml:space="preserve">un apoyo más </w:t>
      </w:r>
      <w:r w:rsidR="008532B8">
        <w:rPr>
          <w:lang w:val="es-MX"/>
        </w:rPr>
        <w:t xml:space="preserve">activo, </w:t>
      </w:r>
      <w:r w:rsidR="003D44FB">
        <w:rPr>
          <w:lang w:val="es-MX"/>
        </w:rPr>
        <w:t xml:space="preserve">enfocado y </w:t>
      </w:r>
      <w:r w:rsidR="00862A65">
        <w:rPr>
          <w:lang w:val="es-MX"/>
        </w:rPr>
        <w:t xml:space="preserve">flexible a </w:t>
      </w:r>
      <w:r w:rsidR="00EF5CBF">
        <w:rPr>
          <w:lang w:val="es-MX"/>
        </w:rPr>
        <w:t xml:space="preserve">los </w:t>
      </w:r>
      <w:r w:rsidR="004B1A35">
        <w:rPr>
          <w:lang w:val="es-MX"/>
        </w:rPr>
        <w:t>gobiernos subnacionales</w:t>
      </w:r>
      <w:r w:rsidR="00075910">
        <w:rPr>
          <w:lang w:val="es-MX"/>
        </w:rPr>
        <w:t>.</w:t>
      </w:r>
      <w:r w:rsidR="006F4A34">
        <w:rPr>
          <w:lang w:val="es-MX"/>
        </w:rPr>
        <w:t xml:space="preserve"> </w:t>
      </w:r>
    </w:p>
    <w:p w14:paraId="6DB6B2C2" w14:textId="147F3FBF" w:rsidR="00A9110B" w:rsidRPr="00182836" w:rsidRDefault="00075910" w:rsidP="008154BC">
      <w:pPr>
        <w:pStyle w:val="Para"/>
        <w:rPr>
          <w:lang w:val="es-MX"/>
        </w:rPr>
      </w:pPr>
      <w:r>
        <w:rPr>
          <w:lang w:val="es-MX"/>
        </w:rPr>
        <w:t xml:space="preserve">Para esto, se puede construir sobre algunas iniciativas existentes. </w:t>
      </w:r>
      <w:r w:rsidR="006F4A34">
        <w:rPr>
          <w:lang w:val="es-MX"/>
        </w:rPr>
        <w:t xml:space="preserve">Por ejemplo, </w:t>
      </w:r>
      <w:r w:rsidR="007273EC">
        <w:rPr>
          <w:lang w:val="es-MX"/>
        </w:rPr>
        <w:t xml:space="preserve">como se recomendó arriba, </w:t>
      </w:r>
      <w:r w:rsidR="00DF6A18">
        <w:rPr>
          <w:lang w:val="es-MX"/>
        </w:rPr>
        <w:t xml:space="preserve">se podría incorporar a la </w:t>
      </w:r>
      <w:r w:rsidR="00056F9A" w:rsidRPr="007B4615">
        <w:rPr>
          <w:lang w:val="es-MX"/>
        </w:rPr>
        <w:t>Liga Municipal Dominicana</w:t>
      </w:r>
      <w:r w:rsidR="00056F9A">
        <w:rPr>
          <w:lang w:val="es-MX"/>
        </w:rPr>
        <w:t xml:space="preserve"> (LMD), </w:t>
      </w:r>
      <w:r w:rsidR="00A9110B" w:rsidRPr="007B4615">
        <w:rPr>
          <w:lang w:val="es-MX"/>
        </w:rPr>
        <w:t>asesora técnica y de</w:t>
      </w:r>
      <w:r w:rsidR="00A9110B">
        <w:rPr>
          <w:lang w:val="es-MX"/>
        </w:rPr>
        <w:t xml:space="preserve"> planificación a los municipios conforme a la Ley </w:t>
      </w:r>
      <w:r w:rsidR="00BC5D7B">
        <w:rPr>
          <w:lang w:val="es-MX"/>
        </w:rPr>
        <w:t>No. </w:t>
      </w:r>
      <w:r w:rsidR="00A9110B">
        <w:rPr>
          <w:lang w:val="es-MX"/>
        </w:rPr>
        <w:t>176-</w:t>
      </w:r>
      <w:r w:rsidR="00A00FE9">
        <w:rPr>
          <w:lang w:val="es-MX"/>
        </w:rPr>
        <w:t>20</w:t>
      </w:r>
      <w:r w:rsidR="00A9110B">
        <w:rPr>
          <w:lang w:val="es-MX"/>
        </w:rPr>
        <w:t xml:space="preserve">07, </w:t>
      </w:r>
      <w:r w:rsidR="00056F9A">
        <w:rPr>
          <w:lang w:val="es-MX"/>
        </w:rPr>
        <w:t xml:space="preserve">en la </w:t>
      </w:r>
      <w:r w:rsidR="007273EC" w:rsidRPr="00DC7DD4">
        <w:rPr>
          <w:lang w:val="es-MX"/>
        </w:rPr>
        <w:t>Comisión Presidencial de Transparencia y Anticorrupción (CPTA)</w:t>
      </w:r>
      <w:r w:rsidR="00056F9A">
        <w:rPr>
          <w:lang w:val="es-MX"/>
        </w:rPr>
        <w:t xml:space="preserve">. Además, </w:t>
      </w:r>
      <w:r w:rsidR="007273EC">
        <w:rPr>
          <w:lang w:val="es-MX"/>
        </w:rPr>
        <w:t xml:space="preserve">la LMD, </w:t>
      </w:r>
      <w:r w:rsidR="00602085">
        <w:rPr>
          <w:lang w:val="es-MX"/>
        </w:rPr>
        <w:t>en cooperación con la DIGEIG,</w:t>
      </w:r>
      <w:r w:rsidR="006F4A34">
        <w:rPr>
          <w:lang w:val="es-MX"/>
        </w:rPr>
        <w:t xml:space="preserve"> </w:t>
      </w:r>
      <w:r w:rsidR="00A9110B">
        <w:rPr>
          <w:lang w:val="es-MX"/>
        </w:rPr>
        <w:t>podría apoyar a los municipios en la aplicación de las medidas de integridad y supervisar su progreso</w:t>
      </w:r>
      <w:r w:rsidR="00602085">
        <w:rPr>
          <w:lang w:val="es-MX"/>
        </w:rPr>
        <w:t>. En efecto</w:t>
      </w:r>
      <w:r w:rsidR="006F4A34">
        <w:rPr>
          <w:lang w:val="es-MX"/>
        </w:rPr>
        <w:t xml:space="preserve">, </w:t>
      </w:r>
      <w:r w:rsidR="00602085">
        <w:rPr>
          <w:lang w:val="es-MX"/>
        </w:rPr>
        <w:t>la LMD ya apoya en</w:t>
      </w:r>
      <w:r w:rsidR="006F4A34">
        <w:rPr>
          <w:lang w:val="es-MX"/>
        </w:rPr>
        <w:t xml:space="preserve"> temas de transparencia e información pública en el marco </w:t>
      </w:r>
      <w:r w:rsidR="006F4A34" w:rsidRPr="00182836">
        <w:rPr>
          <w:lang w:val="es-MX"/>
        </w:rPr>
        <w:t xml:space="preserve">del sistema de gestión interna y </w:t>
      </w:r>
      <w:r w:rsidR="00B36874" w:rsidRPr="00182836">
        <w:rPr>
          <w:lang w:val="es-MX"/>
        </w:rPr>
        <w:t xml:space="preserve">el </w:t>
      </w:r>
      <w:r w:rsidR="006F4A34" w:rsidRPr="00182836">
        <w:rPr>
          <w:lang w:val="es-MX"/>
        </w:rPr>
        <w:t xml:space="preserve">fortalecimiento institucional municipal conocido como SISMAP </w:t>
      </w:r>
      <w:r w:rsidR="00182836" w:rsidRPr="00182836">
        <w:rPr>
          <w:lang w:val="es-MX"/>
        </w:rPr>
        <w:t xml:space="preserve">(Sistema de Monitoreo de la Administración Pública) </w:t>
      </w:r>
      <w:r w:rsidR="006F4A34" w:rsidRPr="00182836">
        <w:rPr>
          <w:lang w:val="es-MX"/>
        </w:rPr>
        <w:t xml:space="preserve">Municipal. </w:t>
      </w:r>
      <w:r w:rsidR="00602085" w:rsidRPr="00182836">
        <w:rPr>
          <w:lang w:val="es-MX"/>
        </w:rPr>
        <w:t>E</w:t>
      </w:r>
      <w:r w:rsidR="006F4A34" w:rsidRPr="00182836">
        <w:rPr>
          <w:lang w:val="es-MX"/>
        </w:rPr>
        <w:t>l</w:t>
      </w:r>
      <w:r w:rsidR="00A9110B" w:rsidRPr="00182836">
        <w:rPr>
          <w:lang w:val="es-MX"/>
        </w:rPr>
        <w:t xml:space="preserve"> SISMAP</w:t>
      </w:r>
      <w:r w:rsidR="00182836" w:rsidRPr="00182836">
        <w:rPr>
          <w:lang w:val="es-MX"/>
        </w:rPr>
        <w:t xml:space="preserve"> Municipal</w:t>
      </w:r>
      <w:r w:rsidR="00A9110B" w:rsidRPr="00182836">
        <w:rPr>
          <w:lang w:val="es-MX"/>
        </w:rPr>
        <w:t xml:space="preserve"> es un portal que permite visualizar la situación y </w:t>
      </w:r>
      <w:r w:rsidR="000D1868" w:rsidRPr="00182836">
        <w:rPr>
          <w:lang w:val="es-MX"/>
        </w:rPr>
        <w:t xml:space="preserve">el </w:t>
      </w:r>
      <w:r w:rsidR="00A9110B" w:rsidRPr="00182836">
        <w:rPr>
          <w:lang w:val="es-MX"/>
        </w:rPr>
        <w:t>progreso de los gobiernos locales en ocho dimensiones de la gestión interna y el fortalecimiento institucional municipal</w:t>
      </w:r>
      <w:r w:rsidR="00FB1CE9">
        <w:rPr>
          <w:lang w:val="es-MX"/>
        </w:rPr>
        <w:t>, incluyendo temas de declaraciones de patrimonio, acceso a la información e integridad</w:t>
      </w:r>
      <w:r w:rsidR="00A9110B" w:rsidRPr="00182836">
        <w:rPr>
          <w:lang w:val="es-MX"/>
        </w:rPr>
        <w:t>.</w:t>
      </w:r>
    </w:p>
    <w:p w14:paraId="18C61835" w14:textId="2151F975" w:rsidR="00D10CB7" w:rsidRPr="00A40176" w:rsidRDefault="0053063F" w:rsidP="00217841">
      <w:pPr>
        <w:pStyle w:val="Para"/>
        <w:rPr>
          <w:lang w:val="es-MX"/>
        </w:rPr>
      </w:pPr>
      <w:r>
        <w:rPr>
          <w:lang w:val="es-MX"/>
        </w:rPr>
        <w:t>E</w:t>
      </w:r>
      <w:r w:rsidR="00FB56E8">
        <w:rPr>
          <w:lang w:val="es-MX"/>
        </w:rPr>
        <w:t>l SISMAP</w:t>
      </w:r>
      <w:r w:rsidR="006F4A34" w:rsidRPr="001C44A4">
        <w:rPr>
          <w:lang w:val="es-MX"/>
        </w:rPr>
        <w:t xml:space="preserve"> </w:t>
      </w:r>
      <w:r w:rsidR="00FB56E8">
        <w:rPr>
          <w:lang w:val="es-MX"/>
        </w:rPr>
        <w:t>Municipal</w:t>
      </w:r>
      <w:r w:rsidR="006F4A34" w:rsidRPr="001C44A4">
        <w:rPr>
          <w:lang w:val="es-MX"/>
        </w:rPr>
        <w:t xml:space="preserve"> </w:t>
      </w:r>
      <w:r w:rsidR="0027329E">
        <w:rPr>
          <w:lang w:val="es-MX"/>
        </w:rPr>
        <w:t xml:space="preserve">podría incentivar la implementación de </w:t>
      </w:r>
      <w:r w:rsidR="006F4A34" w:rsidRPr="001C44A4">
        <w:rPr>
          <w:lang w:val="es-MX"/>
        </w:rPr>
        <w:t>medidas anticorrupción e integridad</w:t>
      </w:r>
      <w:r w:rsidR="0027329E">
        <w:rPr>
          <w:lang w:val="es-MX"/>
        </w:rPr>
        <w:t xml:space="preserve"> y </w:t>
      </w:r>
      <w:r w:rsidR="0027329E" w:rsidRPr="001C44A4">
        <w:rPr>
          <w:lang w:val="es-MX"/>
        </w:rPr>
        <w:t xml:space="preserve">facilitar </w:t>
      </w:r>
      <w:r w:rsidR="0027329E">
        <w:rPr>
          <w:lang w:val="es-MX"/>
        </w:rPr>
        <w:t>su</w:t>
      </w:r>
      <w:r w:rsidR="0027329E" w:rsidRPr="001C44A4">
        <w:rPr>
          <w:lang w:val="es-MX"/>
        </w:rPr>
        <w:t xml:space="preserve"> monitoreo</w:t>
      </w:r>
      <w:r w:rsidR="00B1109D">
        <w:rPr>
          <w:lang w:val="es-MX"/>
        </w:rPr>
        <w:t xml:space="preserve"> </w:t>
      </w:r>
      <w:r w:rsidR="00C6645C">
        <w:rPr>
          <w:lang w:val="es-MX"/>
        </w:rPr>
        <w:t>en los gobiernos locales</w:t>
      </w:r>
      <w:r w:rsidR="00686F46">
        <w:rPr>
          <w:lang w:val="es-MX"/>
        </w:rPr>
        <w:t xml:space="preserve">. Para esto, </w:t>
      </w:r>
      <w:r w:rsidR="00C43B03">
        <w:rPr>
          <w:lang w:val="es-MX"/>
        </w:rPr>
        <w:t xml:space="preserve">sin embargo, </w:t>
      </w:r>
      <w:r w:rsidR="00686F46">
        <w:rPr>
          <w:lang w:val="es-MX"/>
        </w:rPr>
        <w:t>la DIGEIG y la LMD</w:t>
      </w:r>
      <w:r w:rsidR="00A6232A">
        <w:rPr>
          <w:lang w:val="es-MX"/>
        </w:rPr>
        <w:t>, junto con otros actores relevantes,</w:t>
      </w:r>
      <w:r w:rsidR="00686F46">
        <w:rPr>
          <w:lang w:val="es-MX"/>
        </w:rPr>
        <w:t xml:space="preserve"> </w:t>
      </w:r>
      <w:r w:rsidR="00C43B03">
        <w:rPr>
          <w:lang w:val="es-MX"/>
        </w:rPr>
        <w:t>deberían</w:t>
      </w:r>
      <w:r w:rsidR="00686F46">
        <w:rPr>
          <w:lang w:val="es-MX"/>
        </w:rPr>
        <w:t xml:space="preserve"> revisar el SISMAP para incluir variables claves y realistas</w:t>
      </w:r>
      <w:r w:rsidR="007A7F16">
        <w:rPr>
          <w:lang w:val="es-MX"/>
        </w:rPr>
        <w:t xml:space="preserve">, quizás diferenciadas por tamaño de </w:t>
      </w:r>
      <w:r w:rsidR="0096697E">
        <w:rPr>
          <w:lang w:val="es-MX"/>
        </w:rPr>
        <w:t>l</w:t>
      </w:r>
      <w:r w:rsidR="00711C61">
        <w:rPr>
          <w:lang w:val="es-MX"/>
        </w:rPr>
        <w:t>os gobiernos locales</w:t>
      </w:r>
      <w:r w:rsidR="007A7F16">
        <w:rPr>
          <w:lang w:val="es-MX"/>
        </w:rPr>
        <w:t>,</w:t>
      </w:r>
      <w:r w:rsidR="00686F46">
        <w:rPr>
          <w:lang w:val="es-MX"/>
        </w:rPr>
        <w:t xml:space="preserve"> que miden dimensiones claves de la integridad pública. </w:t>
      </w:r>
      <w:r w:rsidR="005254F3">
        <w:rPr>
          <w:lang w:val="es-MX"/>
        </w:rPr>
        <w:t xml:space="preserve">Estos </w:t>
      </w:r>
      <w:r w:rsidR="006F4A34" w:rsidRPr="001C44A4">
        <w:rPr>
          <w:lang w:val="es-MX"/>
        </w:rPr>
        <w:t xml:space="preserve">indicadores podrían constituir un nuevo eje temático, o incorporarse a los existentes, ya que hay ciertas superposiciones en los temas cubiertos. Por ejemplo, algunos de los indicadores de la primera dimensión se enfocan en la cultura organizacional y los procesos de reclutamiento, que corresponden a, respectivamente, el segundo eje (Cultura) y el principio </w:t>
      </w:r>
      <w:r w:rsidR="00EE7C0A">
        <w:rPr>
          <w:lang w:val="es-MX"/>
        </w:rPr>
        <w:t xml:space="preserve">7 </w:t>
      </w:r>
      <w:r w:rsidR="006F4A34" w:rsidRPr="001C44A4">
        <w:rPr>
          <w:lang w:val="es-MX"/>
        </w:rPr>
        <w:t>(Meritocracia) de</w:t>
      </w:r>
      <w:r w:rsidR="005F307A">
        <w:rPr>
          <w:lang w:val="es-MX"/>
        </w:rPr>
        <w:t xml:space="preserve"> la Recomendación </w:t>
      </w:r>
      <w:r w:rsidR="006F4A34" w:rsidRPr="001C44A4">
        <w:rPr>
          <w:lang w:val="es-MX"/>
        </w:rPr>
        <w:t xml:space="preserve">de </w:t>
      </w:r>
      <w:r w:rsidR="005F307A">
        <w:rPr>
          <w:lang w:val="es-MX"/>
        </w:rPr>
        <w:t>la OCDE sobre I</w:t>
      </w:r>
      <w:r w:rsidR="005F307A" w:rsidRPr="001C44A4">
        <w:rPr>
          <w:lang w:val="es-MX"/>
        </w:rPr>
        <w:t xml:space="preserve">ntegridad </w:t>
      </w:r>
      <w:r w:rsidR="005F307A">
        <w:rPr>
          <w:lang w:val="es-MX"/>
        </w:rPr>
        <w:t>P</w:t>
      </w:r>
      <w:r w:rsidR="005F307A" w:rsidRPr="001C44A4">
        <w:rPr>
          <w:lang w:val="es-MX"/>
        </w:rPr>
        <w:t>ública</w:t>
      </w:r>
      <w:r w:rsidR="006F4A34" w:rsidRPr="001C44A4">
        <w:rPr>
          <w:lang w:val="es-MX"/>
        </w:rPr>
        <w:t xml:space="preserve">. </w:t>
      </w:r>
    </w:p>
    <w:p w14:paraId="119B7285" w14:textId="4CF3B6FA" w:rsidR="00A40176" w:rsidRPr="001C1A7A" w:rsidRDefault="00742D61" w:rsidP="001C1A7A">
      <w:pPr>
        <w:pStyle w:val="Para"/>
        <w:rPr>
          <w:lang w:val="es-MX"/>
        </w:rPr>
      </w:pPr>
      <w:r w:rsidRPr="00AB533D">
        <w:rPr>
          <w:lang w:val="es-MX"/>
        </w:rPr>
        <w:t xml:space="preserve">Además, la </w:t>
      </w:r>
      <w:r w:rsidR="00A9110B" w:rsidRPr="00AB533D">
        <w:rPr>
          <w:lang w:val="es-MX"/>
        </w:rPr>
        <w:t xml:space="preserve">República Dominicana podría </w:t>
      </w:r>
      <w:r w:rsidR="00687753" w:rsidRPr="00AB533D">
        <w:rPr>
          <w:lang w:val="es-MX"/>
        </w:rPr>
        <w:t>apoya</w:t>
      </w:r>
      <w:r w:rsidR="00687753">
        <w:rPr>
          <w:lang w:val="es-MX"/>
        </w:rPr>
        <w:t>r</w:t>
      </w:r>
      <w:r w:rsidR="00687753" w:rsidRPr="00AB533D">
        <w:rPr>
          <w:lang w:val="es-MX"/>
        </w:rPr>
        <w:t>se</w:t>
      </w:r>
      <w:r w:rsidR="00BC7BB2" w:rsidRPr="00AB533D">
        <w:rPr>
          <w:lang w:val="es-MX"/>
        </w:rPr>
        <w:t xml:space="preserve"> </w:t>
      </w:r>
      <w:r w:rsidR="004043A3">
        <w:rPr>
          <w:lang w:val="es-MX"/>
        </w:rPr>
        <w:t xml:space="preserve">en </w:t>
      </w:r>
      <w:r w:rsidR="00A9110B" w:rsidRPr="00AB533D">
        <w:rPr>
          <w:lang w:val="es-MX"/>
        </w:rPr>
        <w:t>la Federación Dominicana de Municipios (FEDOMU)</w:t>
      </w:r>
      <w:r w:rsidR="000A410E">
        <w:rPr>
          <w:lang w:val="es-MX"/>
        </w:rPr>
        <w:t>,</w:t>
      </w:r>
      <w:r w:rsidR="00A9110B" w:rsidRPr="00AB533D">
        <w:rPr>
          <w:lang w:val="es-MX"/>
        </w:rPr>
        <w:t xml:space="preserve"> </w:t>
      </w:r>
      <w:r w:rsidR="00BC7BB2" w:rsidRPr="00AB533D">
        <w:rPr>
          <w:lang w:val="es-MX"/>
        </w:rPr>
        <w:t xml:space="preserve">que </w:t>
      </w:r>
      <w:r w:rsidR="004F62EA" w:rsidRPr="00AB533D">
        <w:rPr>
          <w:lang w:val="es-MX"/>
        </w:rPr>
        <w:t>reúne a más de 150 gobiernos locales</w:t>
      </w:r>
      <w:r w:rsidR="000A410E">
        <w:rPr>
          <w:lang w:val="es-MX"/>
        </w:rPr>
        <w:t>,</w:t>
      </w:r>
      <w:r w:rsidR="004F62EA" w:rsidRPr="00AB533D">
        <w:rPr>
          <w:lang w:val="es-MX"/>
        </w:rPr>
        <w:t xml:space="preserve"> </w:t>
      </w:r>
      <w:r w:rsidR="004F62EA">
        <w:rPr>
          <w:lang w:val="es-MX"/>
        </w:rPr>
        <w:t xml:space="preserve">para </w:t>
      </w:r>
      <w:r w:rsidR="00A9110B" w:rsidRPr="00AB533D">
        <w:rPr>
          <w:lang w:val="es-MX"/>
        </w:rPr>
        <w:t>ofrece</w:t>
      </w:r>
      <w:r w:rsidR="004F62EA">
        <w:rPr>
          <w:lang w:val="es-MX"/>
        </w:rPr>
        <w:t>r</w:t>
      </w:r>
      <w:r w:rsidR="00A9110B" w:rsidRPr="00AB533D">
        <w:rPr>
          <w:lang w:val="es-MX"/>
        </w:rPr>
        <w:t xml:space="preserve"> un espacio de diálogo y colaboración </w:t>
      </w:r>
      <w:r w:rsidR="000A410E">
        <w:rPr>
          <w:lang w:val="es-MX"/>
        </w:rPr>
        <w:t>entre</w:t>
      </w:r>
      <w:r w:rsidR="000A410E" w:rsidRPr="00AB533D">
        <w:rPr>
          <w:lang w:val="es-MX"/>
        </w:rPr>
        <w:t xml:space="preserve"> </w:t>
      </w:r>
      <w:r w:rsidR="00A9110B" w:rsidRPr="00AB533D">
        <w:rPr>
          <w:lang w:val="es-MX"/>
        </w:rPr>
        <w:t>los gobiernos locales</w:t>
      </w:r>
      <w:r w:rsidR="00687753">
        <w:rPr>
          <w:lang w:val="es-MX"/>
        </w:rPr>
        <w:t xml:space="preserve"> en materia de integridad</w:t>
      </w:r>
      <w:r w:rsidR="00A9110B" w:rsidRPr="00AB533D">
        <w:rPr>
          <w:lang w:val="es-MX"/>
        </w:rPr>
        <w:t xml:space="preserve">. </w:t>
      </w:r>
      <w:r w:rsidR="004F62EA">
        <w:rPr>
          <w:lang w:val="es-MX"/>
        </w:rPr>
        <w:t>L</w:t>
      </w:r>
      <w:r w:rsidR="00DC6B3F" w:rsidRPr="00AB533D">
        <w:rPr>
          <w:lang w:val="es-MX"/>
        </w:rPr>
        <w:t>a FEDOMU</w:t>
      </w:r>
      <w:r w:rsidR="00A9110B" w:rsidRPr="00AB533D">
        <w:rPr>
          <w:lang w:val="es-MX"/>
        </w:rPr>
        <w:t xml:space="preserve"> </w:t>
      </w:r>
      <w:r w:rsidR="000A410E">
        <w:rPr>
          <w:lang w:val="es-MX"/>
        </w:rPr>
        <w:t xml:space="preserve">también </w:t>
      </w:r>
      <w:r w:rsidR="005A7AFA">
        <w:rPr>
          <w:lang w:val="es-MX"/>
        </w:rPr>
        <w:t>ofrece</w:t>
      </w:r>
      <w:r w:rsidR="00A9110B" w:rsidRPr="00AB533D">
        <w:rPr>
          <w:lang w:val="es-MX"/>
        </w:rPr>
        <w:t xml:space="preserve"> </w:t>
      </w:r>
      <w:r w:rsidR="005A7AFA">
        <w:rPr>
          <w:lang w:val="es-MX"/>
        </w:rPr>
        <w:t xml:space="preserve">capacitaciones, servicios de interlocución interinstitucional y </w:t>
      </w:r>
      <w:r w:rsidR="00A9110B" w:rsidRPr="00AB533D">
        <w:rPr>
          <w:lang w:val="es-MX"/>
        </w:rPr>
        <w:t xml:space="preserve">diferentes tipos de asistencia </w:t>
      </w:r>
      <w:r w:rsidR="00111797">
        <w:rPr>
          <w:lang w:val="es-MX"/>
        </w:rPr>
        <w:t xml:space="preserve">legal y </w:t>
      </w:r>
      <w:r w:rsidR="00A9110B" w:rsidRPr="00AB533D">
        <w:rPr>
          <w:lang w:val="es-MX"/>
        </w:rPr>
        <w:t xml:space="preserve">técnica </w:t>
      </w:r>
      <w:r w:rsidR="00D3538D">
        <w:rPr>
          <w:lang w:val="es-MX"/>
        </w:rPr>
        <w:t xml:space="preserve">en temas </w:t>
      </w:r>
      <w:r w:rsidR="00B5065D">
        <w:rPr>
          <w:lang w:val="es-MX"/>
        </w:rPr>
        <w:t>como</w:t>
      </w:r>
      <w:r w:rsidR="00D3538D">
        <w:rPr>
          <w:lang w:val="es-MX"/>
        </w:rPr>
        <w:t xml:space="preserve"> </w:t>
      </w:r>
      <w:r w:rsidR="00111797">
        <w:rPr>
          <w:lang w:val="es-MX"/>
        </w:rPr>
        <w:t xml:space="preserve">la </w:t>
      </w:r>
      <w:r w:rsidR="00111797" w:rsidRPr="00AB533D">
        <w:rPr>
          <w:lang w:val="es-MX"/>
        </w:rPr>
        <w:t>formulación de Planes Municipales de Desarrollo</w:t>
      </w:r>
      <w:r w:rsidR="00A9110B" w:rsidRPr="00AB533D">
        <w:rPr>
          <w:lang w:val="es-MX"/>
        </w:rPr>
        <w:t xml:space="preserve">, </w:t>
      </w:r>
      <w:r w:rsidR="00C040C1">
        <w:rPr>
          <w:lang w:val="es-MX"/>
        </w:rPr>
        <w:t xml:space="preserve">las Declaraciones Juradas de Patrimonio o el desarrollo de </w:t>
      </w:r>
      <w:r w:rsidR="00A9110B" w:rsidRPr="00AB533D">
        <w:rPr>
          <w:lang w:val="es-MX"/>
        </w:rPr>
        <w:t>presupuestos participativos</w:t>
      </w:r>
      <w:r w:rsidR="00D3538D">
        <w:rPr>
          <w:lang w:val="es-MX"/>
        </w:rPr>
        <w:t xml:space="preserve">. </w:t>
      </w:r>
      <w:r w:rsidR="005F2259">
        <w:rPr>
          <w:lang w:val="es-MX"/>
        </w:rPr>
        <w:t>Así, la FEDOMU</w:t>
      </w:r>
      <w:r w:rsidR="000362F1">
        <w:rPr>
          <w:lang w:val="es-MX"/>
        </w:rPr>
        <w:t xml:space="preserve"> podría</w:t>
      </w:r>
      <w:r w:rsidR="006023ED">
        <w:rPr>
          <w:lang w:val="es-MX"/>
        </w:rPr>
        <w:t>, en cooperación con la DIGEIG</w:t>
      </w:r>
      <w:r w:rsidR="000362F1">
        <w:rPr>
          <w:lang w:val="es-MX"/>
        </w:rPr>
        <w:t xml:space="preserve"> y asegurando coherencia con actividades de la LMD</w:t>
      </w:r>
      <w:r w:rsidR="006023ED">
        <w:rPr>
          <w:lang w:val="es-MX"/>
        </w:rPr>
        <w:t>,</w:t>
      </w:r>
      <w:r w:rsidR="005F2259">
        <w:rPr>
          <w:lang w:val="es-MX"/>
        </w:rPr>
        <w:t xml:space="preserve"> </w:t>
      </w:r>
      <w:r w:rsidR="000362F1">
        <w:rPr>
          <w:lang w:val="es-MX"/>
        </w:rPr>
        <w:t>brindar</w:t>
      </w:r>
      <w:r w:rsidR="005F26C7">
        <w:rPr>
          <w:lang w:val="es-MX"/>
        </w:rPr>
        <w:t xml:space="preserve"> </w:t>
      </w:r>
      <w:r w:rsidR="00F2277D">
        <w:rPr>
          <w:lang w:val="es-MX"/>
        </w:rPr>
        <w:t>capacitaciones</w:t>
      </w:r>
      <w:r w:rsidR="005F26C7">
        <w:rPr>
          <w:lang w:val="es-MX"/>
        </w:rPr>
        <w:t>,</w:t>
      </w:r>
      <w:r w:rsidR="00F2277D">
        <w:rPr>
          <w:lang w:val="es-MX"/>
        </w:rPr>
        <w:t xml:space="preserve"> acompañamiento</w:t>
      </w:r>
      <w:r w:rsidR="005F2259">
        <w:rPr>
          <w:lang w:val="es-MX"/>
        </w:rPr>
        <w:t xml:space="preserve"> </w:t>
      </w:r>
      <w:r w:rsidR="005F26C7">
        <w:rPr>
          <w:lang w:val="es-MX"/>
        </w:rPr>
        <w:t>y/o asistencia técnica en temas de</w:t>
      </w:r>
      <w:r w:rsidR="005F2259">
        <w:rPr>
          <w:lang w:val="es-MX"/>
        </w:rPr>
        <w:t xml:space="preserve"> integridad</w:t>
      </w:r>
      <w:r w:rsidR="002E1DCA">
        <w:rPr>
          <w:lang w:val="es-MX"/>
        </w:rPr>
        <w:t xml:space="preserve">, aprovechando su </w:t>
      </w:r>
      <w:r w:rsidR="002E1DCA" w:rsidRPr="00AB533D">
        <w:rPr>
          <w:lang w:val="es-MX"/>
        </w:rPr>
        <w:t xml:space="preserve">experiencia en </w:t>
      </w:r>
      <w:r w:rsidR="002E1DCA">
        <w:rPr>
          <w:lang w:val="es-MX"/>
        </w:rPr>
        <w:t>áreas</w:t>
      </w:r>
      <w:r w:rsidR="002E1DCA" w:rsidRPr="00AB533D">
        <w:rPr>
          <w:lang w:val="es-MX"/>
        </w:rPr>
        <w:t xml:space="preserve"> relacionad</w:t>
      </w:r>
      <w:r w:rsidR="002E1DCA">
        <w:rPr>
          <w:lang w:val="es-MX"/>
        </w:rPr>
        <w:t>a</w:t>
      </w:r>
      <w:r w:rsidR="002E1DCA" w:rsidRPr="00AB533D">
        <w:rPr>
          <w:lang w:val="es-MX"/>
        </w:rPr>
        <w:t xml:space="preserve">s como </w:t>
      </w:r>
      <w:r w:rsidR="00C93E3C">
        <w:rPr>
          <w:lang w:val="es-MX"/>
        </w:rPr>
        <w:t>los</w:t>
      </w:r>
      <w:r w:rsidR="002E1DCA">
        <w:rPr>
          <w:lang w:val="es-MX"/>
        </w:rPr>
        <w:t xml:space="preserve"> recursos </w:t>
      </w:r>
      <w:r w:rsidR="002E1DCA" w:rsidRPr="00AB533D">
        <w:rPr>
          <w:lang w:val="es-MX"/>
        </w:rPr>
        <w:t>human</w:t>
      </w:r>
      <w:r w:rsidR="002E1DCA">
        <w:rPr>
          <w:lang w:val="es-MX"/>
        </w:rPr>
        <w:t>os</w:t>
      </w:r>
      <w:r w:rsidR="002E1DCA" w:rsidRPr="00AB533D">
        <w:rPr>
          <w:lang w:val="es-MX"/>
        </w:rPr>
        <w:t xml:space="preserve">, </w:t>
      </w:r>
      <w:r w:rsidR="002E1DCA">
        <w:rPr>
          <w:lang w:val="es-MX"/>
        </w:rPr>
        <w:t xml:space="preserve">la </w:t>
      </w:r>
      <w:r w:rsidR="002E1DCA" w:rsidRPr="00AB533D">
        <w:rPr>
          <w:lang w:val="es-MX"/>
        </w:rPr>
        <w:t xml:space="preserve">gestión presupuestaria, </w:t>
      </w:r>
      <w:r w:rsidR="002E1DCA">
        <w:rPr>
          <w:lang w:val="es-MX"/>
        </w:rPr>
        <w:t xml:space="preserve">las </w:t>
      </w:r>
      <w:r w:rsidR="002E1DCA" w:rsidRPr="00AB533D">
        <w:rPr>
          <w:lang w:val="es-MX"/>
        </w:rPr>
        <w:t xml:space="preserve">compras y contrataciones, </w:t>
      </w:r>
      <w:r w:rsidR="002E1DCA">
        <w:rPr>
          <w:lang w:val="es-MX"/>
        </w:rPr>
        <w:t xml:space="preserve">la </w:t>
      </w:r>
      <w:r w:rsidR="002E1DCA" w:rsidRPr="00AB533D">
        <w:rPr>
          <w:lang w:val="es-MX"/>
        </w:rPr>
        <w:t xml:space="preserve">transparencia y </w:t>
      </w:r>
      <w:r w:rsidR="002E1DCA">
        <w:rPr>
          <w:lang w:val="es-MX"/>
        </w:rPr>
        <w:t xml:space="preserve">la </w:t>
      </w:r>
      <w:r w:rsidR="002E1DCA" w:rsidRPr="00AB533D">
        <w:rPr>
          <w:lang w:val="es-MX"/>
        </w:rPr>
        <w:t>participación ciudadana</w:t>
      </w:r>
      <w:r w:rsidR="00C93E3C">
        <w:rPr>
          <w:lang w:val="es-MX"/>
        </w:rPr>
        <w:t>.</w:t>
      </w:r>
      <w:r w:rsidR="00FB2A05">
        <w:rPr>
          <w:lang w:val="es-MX"/>
        </w:rPr>
        <w:t xml:space="preserve"> </w:t>
      </w:r>
    </w:p>
    <w:p w14:paraId="164FE93A" w14:textId="72CAE0B9" w:rsidR="005D10E7" w:rsidRDefault="00B2563C" w:rsidP="005D10E7">
      <w:pPr>
        <w:pStyle w:val="Para"/>
        <w:rPr>
          <w:lang w:val="es-MX"/>
        </w:rPr>
      </w:pPr>
      <w:r>
        <w:rPr>
          <w:lang w:val="es-MX"/>
        </w:rPr>
        <w:t xml:space="preserve">Finalmente, se podría considerar adaptar los lineamientos emitidos a nivel nacional a las realidades locales, dejando cierta flexibilidad para que </w:t>
      </w:r>
      <w:r w:rsidR="00F139DD">
        <w:rPr>
          <w:lang w:val="es-MX"/>
        </w:rPr>
        <w:t xml:space="preserve">se puedan </w:t>
      </w:r>
      <w:r w:rsidR="00253F8F">
        <w:rPr>
          <w:lang w:val="es-MX"/>
        </w:rPr>
        <w:t xml:space="preserve">tomar en cuenta </w:t>
      </w:r>
      <w:r>
        <w:rPr>
          <w:lang w:val="es-MX"/>
        </w:rPr>
        <w:t xml:space="preserve">las </w:t>
      </w:r>
      <w:r w:rsidR="00253F8F">
        <w:rPr>
          <w:lang w:val="es-MX"/>
        </w:rPr>
        <w:t xml:space="preserve">diferencias en términos de capacidades, </w:t>
      </w:r>
      <w:r w:rsidR="00832978">
        <w:rPr>
          <w:lang w:val="es-MX"/>
        </w:rPr>
        <w:t>recursos,</w:t>
      </w:r>
      <w:r w:rsidR="00253F8F">
        <w:rPr>
          <w:lang w:val="es-MX"/>
        </w:rPr>
        <w:t xml:space="preserve"> pero también </w:t>
      </w:r>
      <w:r w:rsidR="0090147D">
        <w:rPr>
          <w:lang w:val="es-MX"/>
        </w:rPr>
        <w:t xml:space="preserve">en términos de </w:t>
      </w:r>
      <w:r w:rsidR="00253F8F">
        <w:rPr>
          <w:lang w:val="es-MX"/>
        </w:rPr>
        <w:t xml:space="preserve">riesgos de integridad. </w:t>
      </w:r>
      <w:r>
        <w:rPr>
          <w:lang w:val="es-MX"/>
        </w:rPr>
        <w:t>Por ejemplo, l</w:t>
      </w:r>
      <w:r w:rsidR="00832978">
        <w:rPr>
          <w:lang w:val="es-MX"/>
        </w:rPr>
        <w:t xml:space="preserve">os gobiernos locales </w:t>
      </w:r>
      <w:r>
        <w:rPr>
          <w:lang w:val="es-MX"/>
        </w:rPr>
        <w:t xml:space="preserve">no cuentan con </w:t>
      </w:r>
      <w:r w:rsidR="003B10F1">
        <w:rPr>
          <w:lang w:val="es-MX"/>
        </w:rPr>
        <w:t xml:space="preserve">una </w:t>
      </w:r>
      <w:r>
        <w:rPr>
          <w:lang w:val="es-MX"/>
        </w:rPr>
        <w:t>CIG</w:t>
      </w:r>
      <w:r w:rsidR="00773DE9">
        <w:rPr>
          <w:lang w:val="es-MX"/>
        </w:rPr>
        <w:t>C</w:t>
      </w:r>
      <w:r>
        <w:rPr>
          <w:lang w:val="es-MX"/>
        </w:rPr>
        <w:t>N</w:t>
      </w:r>
      <w:r w:rsidR="003B10F1">
        <w:rPr>
          <w:lang w:val="es-MX"/>
        </w:rPr>
        <w:t>,</w:t>
      </w:r>
      <w:r>
        <w:rPr>
          <w:lang w:val="es-MX"/>
        </w:rPr>
        <w:t xml:space="preserve"> y la DIGEIG </w:t>
      </w:r>
      <w:r w:rsidRPr="0090147D">
        <w:rPr>
          <w:lang w:val="es-CO"/>
        </w:rPr>
        <w:t>tiene previsto abrir un proceso de convocatoria que permitirá iniciar su conformación de forma progresiva.</w:t>
      </w:r>
      <w:r>
        <w:rPr>
          <w:lang w:val="es-MX"/>
        </w:rPr>
        <w:t xml:space="preserve"> </w:t>
      </w:r>
      <w:r w:rsidR="007426CD">
        <w:rPr>
          <w:lang w:val="es-MX"/>
        </w:rPr>
        <w:t>En este proceso</w:t>
      </w:r>
      <w:r w:rsidR="00D41214">
        <w:rPr>
          <w:lang w:val="es-MX"/>
        </w:rPr>
        <w:t>, toma</w:t>
      </w:r>
      <w:r w:rsidR="004E7944">
        <w:rPr>
          <w:lang w:val="es-MX"/>
        </w:rPr>
        <w:t>ndo</w:t>
      </w:r>
      <w:r w:rsidR="00D41214">
        <w:rPr>
          <w:lang w:val="es-MX"/>
        </w:rPr>
        <w:t xml:space="preserve"> en cuenta lecciones aprendidas del nivel nacional y recomendaciones de este Estudio de Integridad</w:t>
      </w:r>
      <w:r w:rsidR="004E7944">
        <w:rPr>
          <w:lang w:val="es-MX"/>
        </w:rPr>
        <w:t>, se podría</w:t>
      </w:r>
      <w:r>
        <w:rPr>
          <w:lang w:val="es-MX"/>
        </w:rPr>
        <w:t xml:space="preserve"> probar un enfoque diferenciado en función de las capacidades, retos específicos y nivel de madurez institucional de </w:t>
      </w:r>
      <w:r w:rsidR="00C75D7E">
        <w:rPr>
          <w:lang w:val="es-MX"/>
        </w:rPr>
        <w:t>los</w:t>
      </w:r>
      <w:r>
        <w:rPr>
          <w:lang w:val="es-MX"/>
        </w:rPr>
        <w:t xml:space="preserve"> municipio</w:t>
      </w:r>
      <w:r w:rsidR="00C75D7E">
        <w:rPr>
          <w:lang w:val="es-MX"/>
        </w:rPr>
        <w:t>s</w:t>
      </w:r>
      <w:r w:rsidR="003A6820">
        <w:rPr>
          <w:lang w:val="es-MX"/>
        </w:rPr>
        <w:t>. Por ejemplo, se podría</w:t>
      </w:r>
      <w:r w:rsidR="00B3331F">
        <w:rPr>
          <w:lang w:val="es-MX"/>
        </w:rPr>
        <w:t>n</w:t>
      </w:r>
      <w:r w:rsidR="003A6820">
        <w:rPr>
          <w:lang w:val="es-MX"/>
        </w:rPr>
        <w:t xml:space="preserve"> diferenciar los requisitos </w:t>
      </w:r>
      <w:r w:rsidR="00326314">
        <w:rPr>
          <w:lang w:val="es-MX"/>
        </w:rPr>
        <w:t>de acuerdo con</w:t>
      </w:r>
      <w:r w:rsidR="003A6820">
        <w:rPr>
          <w:lang w:val="es-MX"/>
        </w:rPr>
        <w:t xml:space="preserve"> </w:t>
      </w:r>
      <w:r w:rsidR="00B46A77">
        <w:rPr>
          <w:lang w:val="es-MX"/>
        </w:rPr>
        <w:t xml:space="preserve">el </w:t>
      </w:r>
      <w:r w:rsidR="003A6820">
        <w:rPr>
          <w:lang w:val="es-MX"/>
        </w:rPr>
        <w:t>tamaño</w:t>
      </w:r>
      <w:r w:rsidR="00B46A77">
        <w:rPr>
          <w:lang w:val="es-MX"/>
        </w:rPr>
        <w:t xml:space="preserve"> del </w:t>
      </w:r>
      <w:r w:rsidR="00B46A77" w:rsidRPr="00891FF2">
        <w:rPr>
          <w:lang w:val="es-MX"/>
        </w:rPr>
        <w:t>ayuntamiento</w:t>
      </w:r>
      <w:r w:rsidR="003A6820">
        <w:rPr>
          <w:lang w:val="es-MX"/>
        </w:rPr>
        <w:t xml:space="preserve">, medido por el presupuesto, </w:t>
      </w:r>
      <w:r w:rsidR="00E36E27">
        <w:rPr>
          <w:lang w:val="es-MX"/>
        </w:rPr>
        <w:t xml:space="preserve">dividiéndolos en </w:t>
      </w:r>
      <w:r w:rsidR="00B46A77" w:rsidRPr="00891FF2">
        <w:rPr>
          <w:lang w:val="es-MX"/>
        </w:rPr>
        <w:t xml:space="preserve">ayuntamientos </w:t>
      </w:r>
      <w:r w:rsidR="00E36E27">
        <w:rPr>
          <w:lang w:val="es-MX"/>
        </w:rPr>
        <w:t>grandes, medianos y pequeños. Así</w:t>
      </w:r>
      <w:r>
        <w:rPr>
          <w:lang w:val="es-MX"/>
        </w:rPr>
        <w:t xml:space="preserve">, </w:t>
      </w:r>
      <w:r w:rsidR="00E36E27">
        <w:rPr>
          <w:lang w:val="es-MX"/>
        </w:rPr>
        <w:t xml:space="preserve">se podría </w:t>
      </w:r>
      <w:r>
        <w:rPr>
          <w:lang w:val="es-MX"/>
        </w:rPr>
        <w:t>asegura</w:t>
      </w:r>
      <w:r w:rsidR="00E36E27">
        <w:rPr>
          <w:lang w:val="es-MX"/>
        </w:rPr>
        <w:t>r</w:t>
      </w:r>
      <w:r>
        <w:rPr>
          <w:lang w:val="es-MX"/>
        </w:rPr>
        <w:t xml:space="preserve"> que los lineamientos sean realistas</w:t>
      </w:r>
      <w:r w:rsidR="00E36E27">
        <w:rPr>
          <w:lang w:val="es-MX"/>
        </w:rPr>
        <w:t xml:space="preserve"> y aumentar la posibilidad de que sean implementados de manera efectiva</w:t>
      </w:r>
      <w:r>
        <w:rPr>
          <w:lang w:val="es-MX"/>
        </w:rPr>
        <w:t>.</w:t>
      </w:r>
      <w:r w:rsidR="00624EEC">
        <w:rPr>
          <w:lang w:val="es-MX"/>
        </w:rPr>
        <w:t xml:space="preserve"> </w:t>
      </w:r>
      <w:r w:rsidR="00624EEC" w:rsidRPr="00624EEC">
        <w:rPr>
          <w:lang w:val="es-MX"/>
        </w:rPr>
        <w:t xml:space="preserve">El </w:t>
      </w:r>
      <w:r w:rsidR="005D10E7">
        <w:rPr>
          <w:lang w:val="es-MX"/>
        </w:rPr>
        <w:fldChar w:fldCharType="begin"/>
      </w:r>
      <w:r w:rsidR="005D10E7">
        <w:rPr>
          <w:lang w:val="es-MX"/>
        </w:rPr>
        <w:instrText xml:space="preserve"> REF _Ref203750707 \h </w:instrText>
      </w:r>
      <w:r w:rsidR="005D10E7">
        <w:rPr>
          <w:lang w:val="es-MX"/>
        </w:rPr>
      </w:r>
      <w:r w:rsidR="005D10E7">
        <w:rPr>
          <w:lang w:val="es-MX"/>
        </w:rPr>
        <w:fldChar w:fldCharType="separate"/>
      </w:r>
      <w:r w:rsidR="00A307DB" w:rsidRPr="00B17134">
        <w:rPr>
          <w:lang w:val="es-CO"/>
        </w:rPr>
        <w:t>Recuadro </w:t>
      </w:r>
      <w:r w:rsidR="00A307DB">
        <w:rPr>
          <w:noProof/>
          <w:lang w:val="es-CO"/>
        </w:rPr>
        <w:t>1</w:t>
      </w:r>
      <w:r w:rsidR="00A307DB" w:rsidRPr="00B17134">
        <w:rPr>
          <w:lang w:val="es-CO"/>
        </w:rPr>
        <w:t>.</w:t>
      </w:r>
      <w:r w:rsidR="00A307DB">
        <w:rPr>
          <w:noProof/>
          <w:lang w:val="es-CO"/>
        </w:rPr>
        <w:t>5</w:t>
      </w:r>
      <w:r w:rsidR="005D10E7">
        <w:rPr>
          <w:lang w:val="es-MX"/>
        </w:rPr>
        <w:fldChar w:fldCharType="end"/>
      </w:r>
      <w:r w:rsidR="00624EEC" w:rsidRPr="00624EEC">
        <w:rPr>
          <w:lang w:val="es-MX"/>
        </w:rPr>
        <w:t xml:space="preserve"> presenta </w:t>
      </w:r>
      <w:r w:rsidR="00E617F3">
        <w:rPr>
          <w:lang w:val="es-MX"/>
        </w:rPr>
        <w:t xml:space="preserve">el </w:t>
      </w:r>
      <w:r w:rsidR="00624EEC" w:rsidRPr="00624EEC">
        <w:rPr>
          <w:lang w:val="es-MX"/>
        </w:rPr>
        <w:t>ejemplo de Francia</w:t>
      </w:r>
      <w:r w:rsidR="00526EA8">
        <w:rPr>
          <w:lang w:val="es-MX"/>
        </w:rPr>
        <w:t>, en América Latina</w:t>
      </w:r>
      <w:r w:rsidR="00F90C27">
        <w:rPr>
          <w:lang w:val="es-MX"/>
        </w:rPr>
        <w:t xml:space="preserve">, las experiencias de </w:t>
      </w:r>
      <w:r w:rsidR="004E3487">
        <w:rPr>
          <w:lang w:val="es-MX"/>
        </w:rPr>
        <w:t xml:space="preserve">Perú, </w:t>
      </w:r>
      <w:r w:rsidR="00F90C27">
        <w:rPr>
          <w:lang w:val="es-MX"/>
        </w:rPr>
        <w:t>Costa Rica, Chile o Colombia</w:t>
      </w:r>
      <w:r w:rsidR="00624EEC" w:rsidRPr="00624EEC">
        <w:rPr>
          <w:lang w:val="es-MX"/>
        </w:rPr>
        <w:t xml:space="preserve"> podrían brindar a </w:t>
      </w:r>
      <w:r w:rsidR="005D10E7">
        <w:rPr>
          <w:lang w:val="es-MX"/>
        </w:rPr>
        <w:t>la República Dominicana</w:t>
      </w:r>
      <w:r w:rsidR="00624EEC" w:rsidRPr="00624EEC">
        <w:rPr>
          <w:lang w:val="es-MX"/>
        </w:rPr>
        <w:t xml:space="preserve"> ideas adicionales y alternativas sobre cómo llegar a los municipios.</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5D10E7" w:rsidRPr="00232349" w14:paraId="66D570AE" w14:textId="77777777" w:rsidTr="6F8A6F4D">
        <w:trPr>
          <w:jc w:val="center"/>
        </w:trPr>
        <w:tc>
          <w:tcPr>
            <w:tcW w:w="9309" w:type="dxa"/>
            <w:tcBorders>
              <w:top w:val="single" w:sz="4" w:space="0" w:color="4E81BD" w:themeColor="accent5"/>
              <w:left w:val="single" w:sz="4" w:space="0" w:color="4E81BD" w:themeColor="accent5"/>
              <w:bottom w:val="single" w:sz="4" w:space="0" w:color="4E81BD" w:themeColor="accent5"/>
              <w:right w:val="single" w:sz="4" w:space="0" w:color="4E81BD" w:themeColor="accent5"/>
            </w:tcBorders>
            <w:shd w:val="clear" w:color="auto" w:fill="EEECE1" w:themeFill="accent3"/>
          </w:tcPr>
          <w:p w14:paraId="38C87B09" w14:textId="5B5AF5EF" w:rsidR="005D10E7" w:rsidRPr="00B17134" w:rsidRDefault="005D10E7">
            <w:pPr>
              <w:pStyle w:val="Descripcin"/>
              <w:rPr>
                <w:lang w:val="es-CO"/>
              </w:rPr>
            </w:pPr>
            <w:bookmarkStart w:id="154" w:name="_Ref203750707"/>
            <w:bookmarkStart w:id="155" w:name="_Ref191634925"/>
            <w:r w:rsidRPr="00B17134">
              <w:rPr>
                <w:lang w:val="es-CO"/>
              </w:rPr>
              <w:lastRenderedPageBreak/>
              <w:t>Recuadro </w:t>
            </w:r>
            <w:r>
              <w:rPr>
                <w:noProof/>
              </w:rPr>
              <w:fldChar w:fldCharType="begin"/>
            </w:r>
            <w:r w:rsidRPr="00B17134">
              <w:rPr>
                <w:noProof/>
                <w:lang w:val="es-CO"/>
              </w:rPr>
              <w:instrText xml:space="preserve"> STYLEREF 1 \s </w:instrText>
            </w:r>
            <w:r>
              <w:rPr>
                <w:noProof/>
              </w:rPr>
              <w:fldChar w:fldCharType="separate"/>
            </w:r>
            <w:r w:rsidR="00A307DB">
              <w:rPr>
                <w:noProof/>
                <w:lang w:val="es-CO"/>
              </w:rPr>
              <w:t>1</w:t>
            </w:r>
            <w:r>
              <w:rPr>
                <w:noProof/>
              </w:rPr>
              <w:fldChar w:fldCharType="end"/>
            </w:r>
            <w:r w:rsidRPr="00B17134">
              <w:rPr>
                <w:lang w:val="es-CO"/>
              </w:rPr>
              <w:t>.</w:t>
            </w:r>
            <w:r>
              <w:rPr>
                <w:noProof/>
              </w:rPr>
              <w:fldChar w:fldCharType="begin"/>
            </w:r>
            <w:r w:rsidRPr="00B17134">
              <w:rPr>
                <w:noProof/>
                <w:lang w:val="es-CO"/>
              </w:rPr>
              <w:instrText xml:space="preserve"> SEQ Box \* ARABIC \s 1 </w:instrText>
            </w:r>
            <w:r>
              <w:rPr>
                <w:noProof/>
              </w:rPr>
              <w:fldChar w:fldCharType="separate"/>
            </w:r>
            <w:r w:rsidR="00A307DB">
              <w:rPr>
                <w:noProof/>
                <w:lang w:val="es-CO"/>
              </w:rPr>
              <w:t>5</w:t>
            </w:r>
            <w:r>
              <w:rPr>
                <w:noProof/>
              </w:rPr>
              <w:fldChar w:fldCharType="end"/>
            </w:r>
            <w:bookmarkEnd w:id="154"/>
            <w:r w:rsidRPr="00B17134">
              <w:rPr>
                <w:lang w:val="es-CO"/>
              </w:rPr>
              <w:t xml:space="preserve">. </w:t>
            </w:r>
            <w:r w:rsidR="00E617F3">
              <w:rPr>
                <w:lang w:val="es-CO"/>
              </w:rPr>
              <w:t>Promoviendo la</w:t>
            </w:r>
            <w:r w:rsidR="00B17134" w:rsidRPr="00B17134">
              <w:rPr>
                <w:lang w:val="es-CO"/>
              </w:rPr>
              <w:t xml:space="preserve"> integridad local en Francia</w:t>
            </w:r>
          </w:p>
          <w:p w14:paraId="306B44F3" w14:textId="77777777" w:rsidR="00475A22" w:rsidRDefault="00EC3EFF" w:rsidP="00662C8F">
            <w:pPr>
              <w:pStyle w:val="Para0"/>
              <w:rPr>
                <w:lang w:val="es-CO"/>
              </w:rPr>
            </w:pPr>
            <w:r w:rsidRPr="00EC3EFF">
              <w:rPr>
                <w:lang w:val="es-CO"/>
              </w:rPr>
              <w:t xml:space="preserve">En Francia, algunas ciudades y regiones importantes han diseñado e implementado una política de integridad y funciones específicas. Desde 2014, el Ayuntamiento de París cuenta con una comisión de ética responsable de la declaración de conflictos de intereses y patrimonio, los obsequios y gratificaciones, la interpretación y aplicación del código de conducta, y el asesoramiento. En 2014, el Ayuntamiento de Estrasburgo asignó una función similar a un responsable de ética independiente para promover la integridad de los líderes y gestores políticos, así como la administración del municipio. </w:t>
            </w:r>
          </w:p>
          <w:p w14:paraId="3D216414" w14:textId="0A1706C4" w:rsidR="000125CD" w:rsidRDefault="00EC3EFF" w:rsidP="00662C8F">
            <w:pPr>
              <w:pStyle w:val="Para0"/>
              <w:rPr>
                <w:lang w:val="es-CO"/>
              </w:rPr>
            </w:pPr>
            <w:r w:rsidRPr="00EC3EFF">
              <w:rPr>
                <w:lang w:val="es-CO"/>
              </w:rPr>
              <w:t>Entre las regiones que han adoptado un enfoque similar se encuentra Provenza-Alpes-Costa Azul. La revisión de 2016 del estatuto de la función pública introdujo el derecho a acceder a asesoramiento ético en las organizaciones públicas para todos los funcionarios, independientemente de su categoría. Las organizaciones deben asignar esta responsabilidad, interna o externamente. Sin embargo, existen cerca de 35 000 municipios, de los cuales más del 90 % tienen menos de 5 000 habitantes y cuentan con recursos financieros y humanos más limitados. En consecuencia, algunas de las funciones de integridad son responsabilidad de un centro de gestión local, un director general u otra(s) persona(s) designada(s) de la administración, o no están asignadas localmente y dependen de otros actores del sistema de integridad.</w:t>
            </w:r>
          </w:p>
          <w:p w14:paraId="7F50B663" w14:textId="2061ADA3" w:rsidR="00A6575F" w:rsidRPr="004376CD" w:rsidRDefault="002947EB" w:rsidP="00662C8F">
            <w:pPr>
              <w:pStyle w:val="Para0"/>
              <w:rPr>
                <w:lang w:val="es-CO"/>
              </w:rPr>
            </w:pPr>
            <w:r>
              <w:rPr>
                <w:lang w:val="es-CO"/>
              </w:rPr>
              <w:t xml:space="preserve">Además, </w:t>
            </w:r>
            <w:r w:rsidR="00636990">
              <w:rPr>
                <w:lang w:val="es-CO"/>
              </w:rPr>
              <w:t xml:space="preserve">una de las formas en las que </w:t>
            </w:r>
            <w:r>
              <w:rPr>
                <w:lang w:val="es-CO"/>
              </w:rPr>
              <w:t xml:space="preserve">la Agencia </w:t>
            </w:r>
            <w:r w:rsidR="00953943">
              <w:rPr>
                <w:lang w:val="es-CO"/>
              </w:rPr>
              <w:t xml:space="preserve">Francesa Anticorrupción (AFA) apoya a los gobiernos locales </w:t>
            </w:r>
            <w:r w:rsidR="00636990">
              <w:rPr>
                <w:lang w:val="es-CO"/>
              </w:rPr>
              <w:t>es a través d</w:t>
            </w:r>
            <w:r w:rsidR="00953943">
              <w:rPr>
                <w:lang w:val="es-CO"/>
              </w:rPr>
              <w:t>e</w:t>
            </w:r>
            <w:r w:rsidR="00EE43F2">
              <w:rPr>
                <w:lang w:val="es-CO"/>
              </w:rPr>
              <w:t>l desarrollo</w:t>
            </w:r>
            <w:r w:rsidR="00B67254">
              <w:rPr>
                <w:lang w:val="es-CO"/>
              </w:rPr>
              <w:t xml:space="preserve"> de</w:t>
            </w:r>
            <w:r w:rsidR="00636990">
              <w:rPr>
                <w:lang w:val="es-CO"/>
              </w:rPr>
              <w:t xml:space="preserve"> herramientas como la “Guía práctica </w:t>
            </w:r>
            <w:r w:rsidR="00F45C0A">
              <w:rPr>
                <w:lang w:val="es-CO"/>
              </w:rPr>
              <w:t xml:space="preserve">a la atención de </w:t>
            </w:r>
            <w:r w:rsidR="006127A0">
              <w:rPr>
                <w:lang w:val="es-CO"/>
              </w:rPr>
              <w:t>las autoridades municipales para</w:t>
            </w:r>
            <w:r w:rsidR="00F45C0A">
              <w:rPr>
                <w:lang w:val="es-CO"/>
              </w:rPr>
              <w:t xml:space="preserve"> gestionar los riesgos de integridad” </w:t>
            </w:r>
            <w:sdt>
              <w:sdtPr>
                <w:rPr>
                  <w:lang w:val="es-CO"/>
                </w:rPr>
                <w:id w:val="1492902605"/>
                <w:citation/>
              </w:sdtPr>
              <w:sdtContent>
                <w:r w:rsidR="006D7A75">
                  <w:rPr>
                    <w:lang w:val="es-CO"/>
                  </w:rPr>
                  <w:fldChar w:fldCharType="begin"/>
                </w:r>
                <w:r w:rsidR="006D7A75">
                  <w:rPr>
                    <w:lang w:val="es-CO"/>
                  </w:rPr>
                  <w:instrText xml:space="preserve"> CITATION Mend_bKI7CvqF1jyEnWYruQ4z7Q \l 1036 </w:instrText>
                </w:r>
                <w:r w:rsidR="006D7A75">
                  <w:rPr>
                    <w:lang w:val="es-CO"/>
                  </w:rPr>
                  <w:fldChar w:fldCharType="separate"/>
                </w:r>
                <w:r w:rsidR="00830A49" w:rsidRPr="00830A49">
                  <w:rPr>
                    <w:noProof/>
                    <w:lang w:val="es-CO"/>
                  </w:rPr>
                  <w:t>(</w:t>
                </w:r>
                <w:bookmarkStart w:id="156" w:name="Mend_bKI7CvqF1jyEnWYruQ4z7Q_58"/>
                <w:r w:rsidR="00830A49" w:rsidRPr="00830A49">
                  <w:rPr>
                    <w:noProof/>
                    <w:lang w:val="es-CO"/>
                  </w:rPr>
                  <w:t>AFA, 2024</w:t>
                </w:r>
                <w:r w:rsidR="00830A49" w:rsidRPr="00830A49">
                  <w:rPr>
                    <w:noProof/>
                    <w:vertAlign w:val="subscript"/>
                    <w:lang w:val="es-CO"/>
                  </w:rPr>
                  <w:t>[58]</w:t>
                </w:r>
                <w:r w:rsidR="00830A49" w:rsidRPr="00830A49">
                  <w:rPr>
                    <w:noProof/>
                    <w:lang w:val="es-CO"/>
                  </w:rPr>
                  <w:t>)</w:t>
                </w:r>
                <w:bookmarkEnd w:id="156"/>
                <w:r w:rsidR="006D7A75">
                  <w:rPr>
                    <w:lang w:val="es-CO"/>
                  </w:rPr>
                  <w:fldChar w:fldCharType="end"/>
                </w:r>
              </w:sdtContent>
            </w:sdt>
            <w:r w:rsidR="006D7A75">
              <w:rPr>
                <w:lang w:val="es-CO"/>
              </w:rPr>
              <w:t>. Este documento define diferentes tipos de brechas de integridad</w:t>
            </w:r>
            <w:r w:rsidR="006B7DE9">
              <w:rPr>
                <w:lang w:val="es-CO"/>
              </w:rPr>
              <w:t xml:space="preserve">; </w:t>
            </w:r>
            <w:r w:rsidR="00820D09">
              <w:rPr>
                <w:lang w:val="es-CO"/>
              </w:rPr>
              <w:t>presenta ejemplos</w:t>
            </w:r>
            <w:r w:rsidR="008B38C0">
              <w:rPr>
                <w:lang w:val="es-CO"/>
              </w:rPr>
              <w:t xml:space="preserve"> de situaciones </w:t>
            </w:r>
            <w:r w:rsidR="00820D09">
              <w:rPr>
                <w:lang w:val="es-CO"/>
              </w:rPr>
              <w:t>de riesgo</w:t>
            </w:r>
            <w:r w:rsidR="00667CAA">
              <w:rPr>
                <w:lang w:val="es-CO"/>
              </w:rPr>
              <w:t xml:space="preserve"> </w:t>
            </w:r>
            <w:r w:rsidR="008B38C0">
              <w:rPr>
                <w:lang w:val="es-CO"/>
              </w:rPr>
              <w:t xml:space="preserve">concretas </w:t>
            </w:r>
            <w:r w:rsidR="00667CAA">
              <w:rPr>
                <w:lang w:val="es-CO"/>
              </w:rPr>
              <w:t xml:space="preserve">y la conducta esperada en </w:t>
            </w:r>
            <w:r w:rsidR="00C54D5A">
              <w:rPr>
                <w:lang w:val="es-CO"/>
              </w:rPr>
              <w:t>esos casos</w:t>
            </w:r>
            <w:r w:rsidR="00820D09">
              <w:rPr>
                <w:lang w:val="es-CO"/>
              </w:rPr>
              <w:t>;</w:t>
            </w:r>
            <w:r w:rsidR="00C54D5A">
              <w:rPr>
                <w:lang w:val="es-CO"/>
              </w:rPr>
              <w:t xml:space="preserve"> y brinda doce fichas temáticas </w:t>
            </w:r>
            <w:r w:rsidR="008B5485">
              <w:rPr>
                <w:lang w:val="es-CO"/>
              </w:rPr>
              <w:t xml:space="preserve">con </w:t>
            </w:r>
            <w:r w:rsidR="007F63A1">
              <w:rPr>
                <w:lang w:val="es-CO"/>
              </w:rPr>
              <w:t>ejemplos de situaciones con</w:t>
            </w:r>
            <w:r w:rsidR="00FF68E3">
              <w:rPr>
                <w:lang w:val="es-CO"/>
              </w:rPr>
              <w:t>cretas,</w:t>
            </w:r>
            <w:r w:rsidR="007F439B">
              <w:rPr>
                <w:lang w:val="es-CO"/>
              </w:rPr>
              <w:t xml:space="preserve"> cuestionarios para evaluar el riesgo, </w:t>
            </w:r>
            <w:r w:rsidR="00FF68E3">
              <w:rPr>
                <w:lang w:val="es-CO"/>
              </w:rPr>
              <w:t xml:space="preserve">los pasos a seguir </w:t>
            </w:r>
            <w:r w:rsidR="007F439B">
              <w:rPr>
                <w:lang w:val="es-CO"/>
              </w:rPr>
              <w:t xml:space="preserve">en consecuencia y </w:t>
            </w:r>
            <w:r w:rsidR="008B5485">
              <w:rPr>
                <w:lang w:val="es-CO"/>
              </w:rPr>
              <w:t xml:space="preserve">secciones </w:t>
            </w:r>
            <w:r w:rsidR="007F439B">
              <w:rPr>
                <w:lang w:val="es-CO"/>
              </w:rPr>
              <w:t xml:space="preserve">de </w:t>
            </w:r>
            <w:r w:rsidR="008B5485">
              <w:rPr>
                <w:lang w:val="es-CO"/>
              </w:rPr>
              <w:t>“</w:t>
            </w:r>
            <w:r w:rsidR="00112F2C">
              <w:rPr>
                <w:lang w:val="es-CO"/>
              </w:rPr>
              <w:t>¿Q</w:t>
            </w:r>
            <w:r w:rsidR="008B5485">
              <w:rPr>
                <w:lang w:val="es-CO"/>
              </w:rPr>
              <w:t>ué hacer</w:t>
            </w:r>
            <w:r w:rsidR="00112F2C">
              <w:rPr>
                <w:lang w:val="es-CO"/>
              </w:rPr>
              <w:t xml:space="preserve"> y qué no hacer?”</w:t>
            </w:r>
            <w:r w:rsidR="007F63A1">
              <w:rPr>
                <w:lang w:val="es-CO"/>
              </w:rPr>
              <w:t xml:space="preserve">. Los temas cubiertos </w:t>
            </w:r>
            <w:r w:rsidR="00A63E9E">
              <w:rPr>
                <w:lang w:val="es-CO"/>
              </w:rPr>
              <w:t>incluye</w:t>
            </w:r>
            <w:r w:rsidR="009E25F6">
              <w:rPr>
                <w:lang w:val="es-CO"/>
              </w:rPr>
              <w:t>n</w:t>
            </w:r>
            <w:r w:rsidR="00A63E9E">
              <w:rPr>
                <w:lang w:val="es-CO"/>
              </w:rPr>
              <w:t xml:space="preserve"> </w:t>
            </w:r>
            <w:r w:rsidR="00662C8F">
              <w:rPr>
                <w:lang w:val="es-CO"/>
              </w:rPr>
              <w:t>la recepción de r</w:t>
            </w:r>
            <w:r w:rsidR="004376CD" w:rsidRPr="004376CD">
              <w:rPr>
                <w:lang w:val="es-CO"/>
              </w:rPr>
              <w:t xml:space="preserve">egalos e </w:t>
            </w:r>
            <w:r w:rsidR="00662C8F" w:rsidRPr="00662C8F">
              <w:rPr>
                <w:lang w:val="es-MX"/>
              </w:rPr>
              <w:t>invitaciones</w:t>
            </w:r>
            <w:r w:rsidR="00662C8F">
              <w:rPr>
                <w:lang w:val="es-MX"/>
              </w:rPr>
              <w:t>;</w:t>
            </w:r>
            <w:r w:rsidR="00662C8F">
              <w:rPr>
                <w:lang w:val="es-CO"/>
              </w:rPr>
              <w:t xml:space="preserve"> l</w:t>
            </w:r>
            <w:r w:rsidR="009B511A">
              <w:rPr>
                <w:lang w:val="es-CO"/>
              </w:rPr>
              <w:t>os procesos de</w:t>
            </w:r>
            <w:r w:rsidR="00FE754B">
              <w:rPr>
                <w:lang w:val="es-CO"/>
              </w:rPr>
              <w:t xml:space="preserve"> contrataci</w:t>
            </w:r>
            <w:r w:rsidR="00A029A3">
              <w:rPr>
                <w:lang w:val="es-CO"/>
              </w:rPr>
              <w:t>ón</w:t>
            </w:r>
            <w:r w:rsidR="00662C8F">
              <w:rPr>
                <w:lang w:val="es-CO"/>
              </w:rPr>
              <w:t>; l</w:t>
            </w:r>
            <w:r w:rsidR="00A029A3">
              <w:rPr>
                <w:lang w:val="es-CO"/>
              </w:rPr>
              <w:t xml:space="preserve">a acumulación de mandatos y la movilidad </w:t>
            </w:r>
            <w:r w:rsidR="00D475E1">
              <w:rPr>
                <w:lang w:val="es-CO"/>
              </w:rPr>
              <w:t>saliente de los agentes municipales</w:t>
            </w:r>
            <w:r w:rsidR="00662C8F">
              <w:rPr>
                <w:lang w:val="es-CO"/>
              </w:rPr>
              <w:t xml:space="preserve">; </w:t>
            </w:r>
            <w:r w:rsidR="00D475E1">
              <w:rPr>
                <w:lang w:val="es-CO"/>
              </w:rPr>
              <w:t>licitaci</w:t>
            </w:r>
            <w:r w:rsidR="00662C8F">
              <w:rPr>
                <w:lang w:val="es-CO"/>
              </w:rPr>
              <w:t>o</w:t>
            </w:r>
            <w:r w:rsidR="00D475E1">
              <w:rPr>
                <w:lang w:val="es-CO"/>
              </w:rPr>
              <w:t>n</w:t>
            </w:r>
            <w:r w:rsidR="00662C8F">
              <w:rPr>
                <w:lang w:val="es-CO"/>
              </w:rPr>
              <w:t xml:space="preserve">es; </w:t>
            </w:r>
            <w:r w:rsidR="00D475E1">
              <w:rPr>
                <w:lang w:val="es-CO"/>
              </w:rPr>
              <w:t>subvenciones</w:t>
            </w:r>
            <w:r w:rsidR="00662C8F">
              <w:rPr>
                <w:lang w:val="es-CO"/>
              </w:rPr>
              <w:t xml:space="preserve">; y </w:t>
            </w:r>
            <w:r w:rsidR="00DB051E">
              <w:rPr>
                <w:lang w:val="es-CO"/>
              </w:rPr>
              <w:t>desarrollo urbano.</w:t>
            </w:r>
          </w:p>
          <w:p w14:paraId="45263BEB" w14:textId="19834E91" w:rsidR="005D10E7" w:rsidRPr="000636E0" w:rsidRDefault="00A13828">
            <w:pPr>
              <w:pStyle w:val="Sourcenotes"/>
              <w:rPr>
                <w:lang w:val="es-MX"/>
              </w:rPr>
            </w:pPr>
            <w:r w:rsidRPr="000636E0">
              <w:rPr>
                <w:lang w:val="es-MX"/>
              </w:rPr>
              <w:t>Fuente</w:t>
            </w:r>
            <w:r w:rsidR="005D10E7" w:rsidRPr="000636E0">
              <w:rPr>
                <w:lang w:val="es-MX"/>
              </w:rPr>
              <w:t>:</w:t>
            </w:r>
            <w:sdt>
              <w:sdtPr>
                <w:rPr>
                  <w:lang w:val="en-US"/>
                </w:rPr>
                <w:id w:val="1928151955"/>
                <w:citation/>
              </w:sdtPr>
              <w:sdtContent>
                <w:r w:rsidR="00F34124" w:rsidRPr="001202C5">
                  <w:rPr>
                    <w:lang w:val="en-US"/>
                  </w:rPr>
                  <w:fldChar w:fldCharType="begin"/>
                </w:r>
                <w:r w:rsidR="00F34124" w:rsidRPr="001202C5">
                  <w:rPr>
                    <w:lang w:val="es-ES"/>
                  </w:rPr>
                  <w:instrText xml:space="preserve"> CITATION Ciu19 \l 2057 </w:instrText>
                </w:r>
                <w:r w:rsidR="00F34124" w:rsidRPr="001202C5">
                  <w:rPr>
                    <w:lang w:val="en-US"/>
                  </w:rPr>
                  <w:fldChar w:fldCharType="separate"/>
                </w:r>
                <w:r w:rsidR="00830A49">
                  <w:rPr>
                    <w:noProof/>
                    <w:lang w:val="es-ES"/>
                  </w:rPr>
                  <w:t xml:space="preserve"> </w:t>
                </w:r>
                <w:r w:rsidR="00830A49" w:rsidRPr="00830A49">
                  <w:rPr>
                    <w:noProof/>
                    <w:lang w:val="es-ES"/>
                  </w:rPr>
                  <w:t>(Ciudad de Strasbourg, 2019</w:t>
                </w:r>
                <w:r w:rsidR="00830A49" w:rsidRPr="00830A49">
                  <w:rPr>
                    <w:noProof/>
                    <w:vertAlign w:val="subscript"/>
                    <w:lang w:val="es-ES"/>
                  </w:rPr>
                  <w:t>[59]</w:t>
                </w:r>
                <w:r w:rsidR="00830A49" w:rsidRPr="00830A49">
                  <w:rPr>
                    <w:noProof/>
                    <w:lang w:val="es-ES"/>
                  </w:rPr>
                  <w:t>)</w:t>
                </w:r>
                <w:r w:rsidR="00F34124" w:rsidRPr="001202C5">
                  <w:rPr>
                    <w:lang w:val="en-US"/>
                  </w:rPr>
                  <w:fldChar w:fldCharType="end"/>
                </w:r>
              </w:sdtContent>
            </w:sdt>
            <w:r w:rsidR="00921B8C" w:rsidRPr="001202C5">
              <w:rPr>
                <w:vertAlign w:val="subscript"/>
                <w:lang w:val="es-MX"/>
              </w:rPr>
              <w:t>]</w:t>
            </w:r>
            <w:r w:rsidR="00921B8C" w:rsidRPr="001202C5">
              <w:rPr>
                <w:lang w:val="es-MX"/>
              </w:rPr>
              <w:t>;</w:t>
            </w:r>
            <w:r w:rsidR="001719C8" w:rsidRPr="001202C5">
              <w:rPr>
                <w:lang w:val="es-MX"/>
              </w:rPr>
              <w:t xml:space="preserve"> </w:t>
            </w:r>
            <w:sdt>
              <w:sdtPr>
                <w:rPr>
                  <w:lang w:val="es-ES"/>
                </w:rPr>
                <w:id w:val="-937909813"/>
                <w:citation/>
              </w:sdtPr>
              <w:sdtContent>
                <w:r w:rsidR="001719C8" w:rsidRPr="001202C5">
                  <w:rPr>
                    <w:lang w:val="es-ES"/>
                  </w:rPr>
                  <w:fldChar w:fldCharType="begin"/>
                </w:r>
                <w:r w:rsidR="001719C8" w:rsidRPr="001202C5">
                  <w:rPr>
                    <w:lang w:val="es-ES"/>
                  </w:rPr>
                  <w:instrText xml:space="preserve"> CITATION Gob161 \l 2057 </w:instrText>
                </w:r>
                <w:r w:rsidR="001719C8" w:rsidRPr="001202C5">
                  <w:rPr>
                    <w:lang w:val="es-ES"/>
                  </w:rPr>
                  <w:fldChar w:fldCharType="separate"/>
                </w:r>
                <w:r w:rsidR="00830A49" w:rsidRPr="00830A49">
                  <w:rPr>
                    <w:noProof/>
                    <w:lang w:val="es-ES"/>
                  </w:rPr>
                  <w:t>(Gobierno de Francia, 2016</w:t>
                </w:r>
                <w:r w:rsidR="00830A49" w:rsidRPr="00830A49">
                  <w:rPr>
                    <w:noProof/>
                    <w:vertAlign w:val="subscript"/>
                    <w:lang w:val="es-ES"/>
                  </w:rPr>
                  <w:t>[60]</w:t>
                </w:r>
                <w:r w:rsidR="00830A49" w:rsidRPr="00830A49">
                  <w:rPr>
                    <w:noProof/>
                    <w:lang w:val="es-ES"/>
                  </w:rPr>
                  <w:t>)</w:t>
                </w:r>
                <w:r w:rsidR="001719C8" w:rsidRPr="001202C5">
                  <w:rPr>
                    <w:lang w:val="es-ES"/>
                  </w:rPr>
                  <w:fldChar w:fldCharType="end"/>
                </w:r>
              </w:sdtContent>
            </w:sdt>
            <w:r w:rsidR="00921B8C" w:rsidRPr="001202C5">
              <w:rPr>
                <w:lang w:val="es-MX"/>
              </w:rPr>
              <w:t>;</w:t>
            </w:r>
            <w:r w:rsidR="008125D7" w:rsidRPr="001202C5">
              <w:rPr>
                <w:lang w:val="es-MX"/>
              </w:rPr>
              <w:t xml:space="preserve"> </w:t>
            </w:r>
            <w:sdt>
              <w:sdtPr>
                <w:rPr>
                  <w:lang w:val="es-ES"/>
                </w:rPr>
                <w:id w:val="-1480144338"/>
                <w:citation/>
              </w:sdtPr>
              <w:sdtContent>
                <w:r w:rsidR="008125D7" w:rsidRPr="001202C5">
                  <w:rPr>
                    <w:lang w:val="es-ES"/>
                  </w:rPr>
                  <w:fldChar w:fldCharType="begin"/>
                </w:r>
                <w:r w:rsidR="008125D7" w:rsidRPr="001202C5">
                  <w:rPr>
                    <w:lang w:val="es-ES"/>
                  </w:rPr>
                  <w:instrText xml:space="preserve"> CITATION Alc18 \l 2057 </w:instrText>
                </w:r>
                <w:r w:rsidR="008125D7" w:rsidRPr="001202C5">
                  <w:rPr>
                    <w:lang w:val="es-ES"/>
                  </w:rPr>
                  <w:fldChar w:fldCharType="separate"/>
                </w:r>
                <w:r w:rsidR="00830A49" w:rsidRPr="00830A49">
                  <w:rPr>
                    <w:noProof/>
                    <w:lang w:val="es-ES"/>
                  </w:rPr>
                  <w:t>(Alcaldía de Paris, 2018</w:t>
                </w:r>
                <w:r w:rsidR="00830A49" w:rsidRPr="00830A49">
                  <w:rPr>
                    <w:noProof/>
                    <w:vertAlign w:val="subscript"/>
                    <w:lang w:val="es-ES"/>
                  </w:rPr>
                  <w:t>[61]</w:t>
                </w:r>
                <w:r w:rsidR="00830A49" w:rsidRPr="00830A49">
                  <w:rPr>
                    <w:noProof/>
                    <w:lang w:val="es-ES"/>
                  </w:rPr>
                  <w:t>)</w:t>
                </w:r>
                <w:r w:rsidR="008125D7" w:rsidRPr="001202C5">
                  <w:rPr>
                    <w:lang w:val="es-ES"/>
                  </w:rPr>
                  <w:fldChar w:fldCharType="end"/>
                </w:r>
              </w:sdtContent>
            </w:sdt>
            <w:r w:rsidR="00A76484" w:rsidRPr="001202C5">
              <w:rPr>
                <w:lang w:val="es-MX"/>
              </w:rPr>
              <w:t xml:space="preserve"> y</w:t>
            </w:r>
            <w:r w:rsidR="008035A0" w:rsidRPr="001202C5">
              <w:rPr>
                <w:lang w:val="es-MX"/>
              </w:rPr>
              <w:t xml:space="preserve"> </w:t>
            </w:r>
            <w:sdt>
              <w:sdtPr>
                <w:rPr>
                  <w:lang w:val="es-CO"/>
                </w:rPr>
                <w:id w:val="-1100404107"/>
                <w:citation/>
              </w:sdtPr>
              <w:sdtContent>
                <w:r w:rsidR="008035A0" w:rsidRPr="001202C5">
                  <w:rPr>
                    <w:lang w:val="es-CO"/>
                  </w:rPr>
                  <w:fldChar w:fldCharType="begin"/>
                </w:r>
                <w:r w:rsidR="008035A0" w:rsidRPr="001202C5">
                  <w:rPr>
                    <w:lang w:val="es-ES"/>
                  </w:rPr>
                  <w:instrText xml:space="preserve"> CITATION Mend_bKI7CvqF1jyEnWYruQ4z7Q \l 1036 </w:instrText>
                </w:r>
                <w:r w:rsidR="008035A0" w:rsidRPr="001202C5">
                  <w:rPr>
                    <w:lang w:val="es-CO"/>
                  </w:rPr>
                  <w:fldChar w:fldCharType="separate"/>
                </w:r>
                <w:r w:rsidR="00830A49" w:rsidRPr="00830A49">
                  <w:rPr>
                    <w:noProof/>
                    <w:lang w:val="es-ES"/>
                  </w:rPr>
                  <w:t>(AFA, 2024</w:t>
                </w:r>
                <w:r w:rsidR="00830A49" w:rsidRPr="00830A49">
                  <w:rPr>
                    <w:noProof/>
                    <w:vertAlign w:val="subscript"/>
                    <w:lang w:val="es-ES"/>
                  </w:rPr>
                  <w:t>[58]</w:t>
                </w:r>
                <w:r w:rsidR="00830A49" w:rsidRPr="00830A49">
                  <w:rPr>
                    <w:noProof/>
                    <w:lang w:val="es-ES"/>
                  </w:rPr>
                  <w:t>)</w:t>
                </w:r>
                <w:r w:rsidR="008035A0" w:rsidRPr="001202C5">
                  <w:rPr>
                    <w:lang w:val="es-CO"/>
                  </w:rPr>
                  <w:fldChar w:fldCharType="end"/>
                </w:r>
              </w:sdtContent>
            </w:sdt>
            <w:r w:rsidR="00A76484" w:rsidRPr="001202C5">
              <w:rPr>
                <w:lang w:val="es-MX"/>
              </w:rPr>
              <w:t>.</w:t>
            </w:r>
          </w:p>
        </w:tc>
      </w:tr>
    </w:tbl>
    <w:p w14:paraId="37FED2E7" w14:textId="2775CDF5" w:rsidR="008775B7" w:rsidRPr="005C266F" w:rsidRDefault="0041678D" w:rsidP="0037654F">
      <w:pPr>
        <w:pStyle w:val="Ttulo2"/>
        <w:rPr>
          <w:lang w:val="es-MX"/>
        </w:rPr>
      </w:pPr>
      <w:r w:rsidRPr="005C266F">
        <w:rPr>
          <w:lang w:val="es-MX"/>
        </w:rPr>
        <w:t xml:space="preserve">Asegurar </w:t>
      </w:r>
      <w:r w:rsidR="006A4060" w:rsidRPr="005C266F">
        <w:rPr>
          <w:lang w:val="es-MX"/>
        </w:rPr>
        <w:t>un</w:t>
      </w:r>
      <w:r w:rsidR="00CA7BC6" w:rsidRPr="005C266F">
        <w:rPr>
          <w:lang w:val="es-MX"/>
        </w:rPr>
        <w:t xml:space="preserve"> abordaje estratégico para fortalecer la </w:t>
      </w:r>
      <w:r w:rsidRPr="005C266F">
        <w:rPr>
          <w:lang w:val="es-MX"/>
        </w:rPr>
        <w:t>i</w:t>
      </w:r>
      <w:r w:rsidR="00CA7BC6" w:rsidRPr="005C266F">
        <w:rPr>
          <w:lang w:val="es-MX"/>
        </w:rPr>
        <w:t xml:space="preserve">ntegridad pública </w:t>
      </w:r>
    </w:p>
    <w:p w14:paraId="163E8C78" w14:textId="4646BCD5" w:rsidR="00E4778D" w:rsidRPr="00E41A21" w:rsidRDefault="00E4778D" w:rsidP="00683D5B">
      <w:pPr>
        <w:pStyle w:val="Para"/>
        <w:rPr>
          <w:lang w:val="es-CR"/>
        </w:rPr>
      </w:pPr>
      <w:r w:rsidRPr="00E41A21">
        <w:rPr>
          <w:lang w:val="es-CR"/>
        </w:rPr>
        <w:t>La Recomendación de la OCDE sobre Integridad Pública sostiene que los adherentes deben “desarrollar un enfoque estratégico hacia el sector público que esté basado en evidencia y que apunte a mitigar riesgos de integridad pública, especialmente por medio de lo siguiente:</w:t>
      </w:r>
      <w:r>
        <w:rPr>
          <w:lang w:val="es-CR"/>
        </w:rPr>
        <w:t xml:space="preserve"> </w:t>
      </w:r>
    </w:p>
    <w:p w14:paraId="789F9C3A" w14:textId="77121E15" w:rsidR="00E4778D" w:rsidRPr="00E41A21" w:rsidRDefault="00E4778D" w:rsidP="00E4778D">
      <w:pPr>
        <w:pStyle w:val="BulletedList"/>
        <w:rPr>
          <w:lang w:val="es-CR"/>
        </w:rPr>
      </w:pPr>
      <w:r w:rsidRPr="00E41A21">
        <w:rPr>
          <w:lang w:val="es-CR"/>
        </w:rPr>
        <w:t xml:space="preserve">Establecer objetivos estratégicos y prioridades para el sistema de integridad pública que se fundamenten en un enfoque basado en riesgos a violaciones de los estándares de integridad y que tome en consideración factores que contribuyan a políticas de integridad efectivas </w:t>
      </w:r>
    </w:p>
    <w:p w14:paraId="3C7067A9" w14:textId="458FE9BA" w:rsidR="00E4778D" w:rsidRPr="00583CFD" w:rsidRDefault="00E4778D" w:rsidP="00C1315B">
      <w:pPr>
        <w:pStyle w:val="BulletedList"/>
        <w:rPr>
          <w:lang w:val="es-CO"/>
        </w:rPr>
      </w:pPr>
      <w:r w:rsidRPr="00E41A21">
        <w:rPr>
          <w:lang w:val="es-CR"/>
        </w:rPr>
        <w:t>Desarrollar puntos de referencia (</w:t>
      </w:r>
      <w:proofErr w:type="spellStart"/>
      <w:r w:rsidRPr="00E41A21">
        <w:rPr>
          <w:i/>
          <w:iCs/>
          <w:lang w:val="es-CR"/>
        </w:rPr>
        <w:t>benchmarks</w:t>
      </w:r>
      <w:proofErr w:type="spellEnd"/>
      <w:r w:rsidRPr="00E41A21">
        <w:rPr>
          <w:lang w:val="es-CR"/>
        </w:rPr>
        <w:t xml:space="preserve">) e indicadores y </w:t>
      </w:r>
      <w:r>
        <w:rPr>
          <w:lang w:val="es-CR"/>
        </w:rPr>
        <w:t>recopilar</w:t>
      </w:r>
      <w:r w:rsidRPr="00E41A21">
        <w:rPr>
          <w:lang w:val="es-CR"/>
        </w:rPr>
        <w:t xml:space="preserve"> </w:t>
      </w:r>
      <w:r>
        <w:rPr>
          <w:lang w:val="es-CR"/>
        </w:rPr>
        <w:t>datos</w:t>
      </w:r>
      <w:r w:rsidRPr="00E41A21">
        <w:rPr>
          <w:lang w:val="es-CR"/>
        </w:rPr>
        <w:t xml:space="preserve"> relevante</w:t>
      </w:r>
      <w:r>
        <w:rPr>
          <w:lang w:val="es-CR"/>
        </w:rPr>
        <w:t>s</w:t>
      </w:r>
      <w:r w:rsidRPr="00E41A21">
        <w:rPr>
          <w:lang w:val="es-CR"/>
        </w:rPr>
        <w:t xml:space="preserve"> y </w:t>
      </w:r>
      <w:r>
        <w:rPr>
          <w:lang w:val="es-CR"/>
        </w:rPr>
        <w:t>fidedignos</w:t>
      </w:r>
      <w:r w:rsidRPr="00E41A21">
        <w:rPr>
          <w:lang w:val="es-CR"/>
        </w:rPr>
        <w:t xml:space="preserve"> sobre el nivel de </w:t>
      </w:r>
      <w:r>
        <w:rPr>
          <w:lang w:val="es-CR"/>
        </w:rPr>
        <w:t>implementación</w:t>
      </w:r>
      <w:r w:rsidRPr="00E41A21">
        <w:rPr>
          <w:lang w:val="es-CR"/>
        </w:rPr>
        <w:t>, desempeño y efectividad general del sistema de integridad pública”</w:t>
      </w:r>
      <w:r w:rsidR="00D6145B" w:rsidRPr="00D6145B">
        <w:rPr>
          <w:lang w:val="es-CR"/>
        </w:rPr>
        <w:t xml:space="preserve"> </w:t>
      </w:r>
      <w:sdt>
        <w:sdtPr>
          <w:rPr>
            <w:lang w:val="es-CR"/>
          </w:rPr>
          <w:id w:val="1254085887"/>
          <w:citation/>
        </w:sdtPr>
        <w:sdtContent>
          <w:r w:rsidR="00D6145B" w:rsidRPr="00E41A21">
            <w:rPr>
              <w:lang w:val="es-CR"/>
            </w:rPr>
            <w:fldChar w:fldCharType="begin"/>
          </w:r>
          <w:r w:rsidR="00D6145B">
            <w:rPr>
              <w:lang w:val="es-CR"/>
            </w:rPr>
            <w:instrText xml:space="preserve">CITATION Placeholder4 \l 2057 </w:instrText>
          </w:r>
          <w:r w:rsidR="00D6145B" w:rsidRPr="00E41A21">
            <w:rPr>
              <w:lang w:val="es-CR"/>
            </w:rPr>
            <w:fldChar w:fldCharType="separate"/>
          </w:r>
          <w:r w:rsidR="00830A49" w:rsidRPr="00830A49">
            <w:rPr>
              <w:noProof/>
              <w:lang w:val="es-CR"/>
            </w:rPr>
            <w:t>(OCDE, 2017</w:t>
          </w:r>
          <w:r w:rsidR="00830A49" w:rsidRPr="00830A49">
            <w:rPr>
              <w:noProof/>
              <w:vertAlign w:val="subscript"/>
              <w:lang w:val="es-CR"/>
            </w:rPr>
            <w:t>[62]</w:t>
          </w:r>
          <w:r w:rsidR="00830A49" w:rsidRPr="00830A49">
            <w:rPr>
              <w:noProof/>
              <w:lang w:val="es-CR"/>
            </w:rPr>
            <w:t>)</w:t>
          </w:r>
          <w:r w:rsidR="00D6145B" w:rsidRPr="00E41A21">
            <w:rPr>
              <w:lang w:val="es-CR"/>
            </w:rPr>
            <w:fldChar w:fldCharType="end"/>
          </w:r>
        </w:sdtContent>
      </w:sdt>
      <w:r w:rsidR="009426E4">
        <w:rPr>
          <w:lang w:val="es-CR"/>
        </w:rPr>
        <w:t>.</w:t>
      </w:r>
    </w:p>
    <w:p w14:paraId="386DFAE7" w14:textId="1C287276" w:rsidR="00583CFD" w:rsidRPr="00E4778D" w:rsidRDefault="00427F99" w:rsidP="00583CFD">
      <w:pPr>
        <w:pStyle w:val="Para"/>
        <w:rPr>
          <w:lang w:val="es-CO"/>
        </w:rPr>
      </w:pPr>
      <w:r>
        <w:rPr>
          <w:lang w:val="es-CO"/>
        </w:rPr>
        <w:t>Actualmente, l</w:t>
      </w:r>
      <w:r w:rsidR="00583CFD">
        <w:rPr>
          <w:lang w:val="es-CO"/>
        </w:rPr>
        <w:t>a República Dominicana no cuenta con una</w:t>
      </w:r>
      <w:r w:rsidR="00307177">
        <w:rPr>
          <w:lang w:val="es-CO"/>
        </w:rPr>
        <w:t xml:space="preserve"> estrategia nacional de integridad. Sin embargo, </w:t>
      </w:r>
      <w:r w:rsidR="00A22353">
        <w:rPr>
          <w:lang w:val="es-CO"/>
        </w:rPr>
        <w:t xml:space="preserve">el país </w:t>
      </w:r>
      <w:r w:rsidR="008464BF">
        <w:rPr>
          <w:lang w:val="es-CO"/>
        </w:rPr>
        <w:t>está dando</w:t>
      </w:r>
      <w:r w:rsidR="00307177">
        <w:rPr>
          <w:lang w:val="es-CO"/>
        </w:rPr>
        <w:t xml:space="preserve"> los pasos iniciales para desarrollar su primera </w:t>
      </w:r>
      <w:r w:rsidR="00307177" w:rsidRPr="00BB3B19">
        <w:rPr>
          <w:lang w:val="es-CO"/>
        </w:rPr>
        <w:t xml:space="preserve">estrategia con apoyo metodológico de la OCDE. </w:t>
      </w:r>
      <w:r w:rsidR="00811096" w:rsidRPr="00BB3B19">
        <w:rPr>
          <w:lang w:val="es-CO"/>
        </w:rPr>
        <w:t>Como se mencionó, e</w:t>
      </w:r>
      <w:r w:rsidR="001B1334" w:rsidRPr="00BB3B19">
        <w:rPr>
          <w:lang w:val="es-CO"/>
        </w:rPr>
        <w:t xml:space="preserve">n julio 2025, </w:t>
      </w:r>
      <w:r w:rsidR="00811096" w:rsidRPr="00BB3B19">
        <w:rPr>
          <w:lang w:val="es-CO"/>
        </w:rPr>
        <w:t xml:space="preserve">se </w:t>
      </w:r>
      <w:r w:rsidR="001B1334" w:rsidRPr="00BB3B19">
        <w:rPr>
          <w:lang w:val="es-CO"/>
        </w:rPr>
        <w:t>estableció un</w:t>
      </w:r>
      <w:r w:rsidR="00DE1B03" w:rsidRPr="00BB3B19">
        <w:rPr>
          <w:lang w:val="es-CO"/>
        </w:rPr>
        <w:t>a</w:t>
      </w:r>
      <w:r w:rsidR="001B1334" w:rsidRPr="00BB3B19">
        <w:rPr>
          <w:lang w:val="es-CO"/>
        </w:rPr>
        <w:t xml:space="preserve"> </w:t>
      </w:r>
      <w:r w:rsidR="00DE1B03" w:rsidRPr="00BB3B19">
        <w:rPr>
          <w:lang w:val="es-CO"/>
        </w:rPr>
        <w:t>comisión</w:t>
      </w:r>
      <w:r w:rsidR="001B1334" w:rsidRPr="00BB3B19">
        <w:rPr>
          <w:lang w:val="es-CO"/>
        </w:rPr>
        <w:t xml:space="preserve"> interinstitucional </w:t>
      </w:r>
      <w:r w:rsidR="00BB3B19">
        <w:rPr>
          <w:lang w:val="es-CO"/>
        </w:rPr>
        <w:t xml:space="preserve">temporal </w:t>
      </w:r>
      <w:r w:rsidR="001B1334" w:rsidRPr="00BB3B19">
        <w:rPr>
          <w:lang w:val="es-CO"/>
        </w:rPr>
        <w:t>encargad</w:t>
      </w:r>
      <w:r w:rsidR="00BB3B19">
        <w:rPr>
          <w:lang w:val="es-CO"/>
        </w:rPr>
        <w:t>a</w:t>
      </w:r>
      <w:r w:rsidR="001B1334" w:rsidRPr="00BB3B19">
        <w:rPr>
          <w:lang w:val="es-CO"/>
        </w:rPr>
        <w:t xml:space="preserve"> de liderar el desarrollo de esta primera estrategia. </w:t>
      </w:r>
      <w:r w:rsidR="00BC4706" w:rsidRPr="00BB3B19">
        <w:rPr>
          <w:lang w:val="es-CO"/>
        </w:rPr>
        <w:t>Este pr</w:t>
      </w:r>
      <w:r w:rsidR="00BC4706">
        <w:rPr>
          <w:lang w:val="es-CO"/>
        </w:rPr>
        <w:t xml:space="preserve">oceso es una oportunidad para </w:t>
      </w:r>
      <w:r w:rsidR="00C852AF">
        <w:rPr>
          <w:lang w:val="es-CO"/>
        </w:rPr>
        <w:t>definir</w:t>
      </w:r>
      <w:r w:rsidR="00BC4706">
        <w:rPr>
          <w:lang w:val="es-CO"/>
        </w:rPr>
        <w:t xml:space="preserve"> una </w:t>
      </w:r>
      <w:r w:rsidR="00A12623">
        <w:rPr>
          <w:lang w:val="es-CO"/>
        </w:rPr>
        <w:t xml:space="preserve">primera </w:t>
      </w:r>
      <w:r w:rsidR="00BC4706">
        <w:rPr>
          <w:lang w:val="es-CO"/>
        </w:rPr>
        <w:t>visión estratégica</w:t>
      </w:r>
      <w:r w:rsidR="004207BD">
        <w:rPr>
          <w:lang w:val="es-CO"/>
        </w:rPr>
        <w:t xml:space="preserve">, alineada con las buenas prácticas internacionales y los criterios </w:t>
      </w:r>
      <w:r w:rsidR="004207BD">
        <w:rPr>
          <w:lang w:val="es-CO"/>
        </w:rPr>
        <w:lastRenderedPageBreak/>
        <w:t xml:space="preserve">de calidad de los </w:t>
      </w:r>
      <w:hyperlink r:id="rId29" w:history="1">
        <w:r w:rsidR="004207BD" w:rsidRPr="00405F9B">
          <w:rPr>
            <w:rStyle w:val="Hipervnculo"/>
            <w:lang w:val="es-CO"/>
          </w:rPr>
          <w:t>Indicadores de Integridad Pública de la OCDE</w:t>
        </w:r>
      </w:hyperlink>
      <w:r w:rsidR="004207BD">
        <w:rPr>
          <w:lang w:val="es-CO"/>
        </w:rPr>
        <w:t>.</w:t>
      </w:r>
      <w:r w:rsidR="00BC4706">
        <w:rPr>
          <w:lang w:val="es-CO"/>
        </w:rPr>
        <w:t xml:space="preserve"> </w:t>
      </w:r>
      <w:r w:rsidR="004D2B3F">
        <w:rPr>
          <w:lang w:val="es-CO"/>
        </w:rPr>
        <w:t xml:space="preserve">El desarrollo de </w:t>
      </w:r>
      <w:r w:rsidR="00A12623">
        <w:rPr>
          <w:lang w:val="es-CO"/>
        </w:rPr>
        <w:t xml:space="preserve">este tipo de </w:t>
      </w:r>
      <w:r w:rsidR="004D2B3F">
        <w:rPr>
          <w:lang w:val="es-CO"/>
        </w:rPr>
        <w:t>estrategia</w:t>
      </w:r>
      <w:r w:rsidR="00A12623">
        <w:rPr>
          <w:lang w:val="es-CO"/>
        </w:rPr>
        <w:t>s</w:t>
      </w:r>
      <w:r w:rsidR="004D2B3F">
        <w:rPr>
          <w:lang w:val="es-CO"/>
        </w:rPr>
        <w:t xml:space="preserve"> </w:t>
      </w:r>
      <w:r w:rsidR="00665365">
        <w:rPr>
          <w:lang w:val="es-CO"/>
        </w:rPr>
        <w:t xml:space="preserve">debe ser participativo, basado en riesgos, y </w:t>
      </w:r>
      <w:r w:rsidR="003A11BA">
        <w:rPr>
          <w:lang w:val="es-CO"/>
        </w:rPr>
        <w:t>asegurar un monitoreo, unas evaluaciones y una comunicación efectiva sobre los progresos</w:t>
      </w:r>
      <w:r w:rsidR="00665365">
        <w:rPr>
          <w:lang w:val="es-CO"/>
        </w:rPr>
        <w:t xml:space="preserve"> en la implementación</w:t>
      </w:r>
      <w:r w:rsidR="003A11BA">
        <w:rPr>
          <w:lang w:val="es-CO"/>
        </w:rPr>
        <w:t xml:space="preserve"> y los </w:t>
      </w:r>
      <w:r w:rsidR="00727B62">
        <w:rPr>
          <w:lang w:val="es-CO"/>
        </w:rPr>
        <w:t xml:space="preserve">resultados alcanzados. </w:t>
      </w:r>
      <w:r w:rsidR="00BC4706">
        <w:rPr>
          <w:lang w:val="es-CO"/>
        </w:rPr>
        <w:t xml:space="preserve"> </w:t>
      </w:r>
      <w:r w:rsidR="00307177">
        <w:rPr>
          <w:lang w:val="es-CO"/>
        </w:rPr>
        <w:t xml:space="preserve"> </w:t>
      </w:r>
    </w:p>
    <w:p w14:paraId="4442E041" w14:textId="43607887" w:rsidR="00BE404D" w:rsidRDefault="003146F6" w:rsidP="00BE404D">
      <w:pPr>
        <w:pStyle w:val="Ttulo3"/>
        <w:rPr>
          <w:lang w:val="es-ES"/>
        </w:rPr>
      </w:pPr>
      <w:r>
        <w:rPr>
          <w:lang w:val="es-ES"/>
        </w:rPr>
        <w:t>La República Dominicana podría d</w:t>
      </w:r>
      <w:r w:rsidR="00BE404D">
        <w:rPr>
          <w:lang w:val="es-ES"/>
        </w:rPr>
        <w:t xml:space="preserve">esarrollar </w:t>
      </w:r>
      <w:r w:rsidR="00236CE8">
        <w:rPr>
          <w:lang w:val="es-ES"/>
        </w:rPr>
        <w:t>una</w:t>
      </w:r>
      <w:r w:rsidR="00BE404D">
        <w:rPr>
          <w:lang w:val="es-ES"/>
        </w:rPr>
        <w:t xml:space="preserve"> primera estrategia nacional</w:t>
      </w:r>
      <w:r>
        <w:rPr>
          <w:lang w:val="es-ES"/>
        </w:rPr>
        <w:t xml:space="preserve"> de integridad</w:t>
      </w:r>
      <w:r w:rsidR="00BE404D">
        <w:rPr>
          <w:lang w:val="es-ES"/>
        </w:rPr>
        <w:t xml:space="preserve"> para </w:t>
      </w:r>
      <w:r w:rsidR="007A3427">
        <w:rPr>
          <w:lang w:val="es-ES"/>
        </w:rPr>
        <w:t xml:space="preserve">establecer </w:t>
      </w:r>
      <w:r w:rsidR="009F3A45">
        <w:rPr>
          <w:lang w:val="es-ES"/>
        </w:rPr>
        <w:t xml:space="preserve">objetivos estratégicos </w:t>
      </w:r>
      <w:r w:rsidR="00BE404D">
        <w:rPr>
          <w:lang w:val="es-ES"/>
        </w:rPr>
        <w:t xml:space="preserve">y </w:t>
      </w:r>
      <w:r w:rsidR="007A3427">
        <w:rPr>
          <w:lang w:val="es-ES"/>
        </w:rPr>
        <w:t xml:space="preserve">para </w:t>
      </w:r>
      <w:r w:rsidR="00BE404D">
        <w:rPr>
          <w:lang w:val="es-ES"/>
        </w:rPr>
        <w:t xml:space="preserve">fomentar la </w:t>
      </w:r>
      <w:r w:rsidR="00FC6D5B">
        <w:rPr>
          <w:lang w:val="es-ES"/>
        </w:rPr>
        <w:t>coordinación</w:t>
      </w:r>
      <w:r w:rsidR="00B9637C">
        <w:rPr>
          <w:lang w:val="es-ES"/>
        </w:rPr>
        <w:t xml:space="preserve"> entre los actores de integridad </w:t>
      </w:r>
      <w:r w:rsidR="00F41FC4">
        <w:rPr>
          <w:lang w:val="es-ES"/>
        </w:rPr>
        <w:t xml:space="preserve">más allá del ejecutivo </w:t>
      </w:r>
    </w:p>
    <w:p w14:paraId="29A6EE8F" w14:textId="7D8D845B" w:rsidR="00A55AB0" w:rsidRDefault="00A55AB0" w:rsidP="00A55AB0">
      <w:pPr>
        <w:pStyle w:val="Para"/>
        <w:rPr>
          <w:lang w:val="es-CR"/>
        </w:rPr>
      </w:pPr>
      <w:r w:rsidRPr="00E41A21">
        <w:rPr>
          <w:lang w:val="es-CR"/>
        </w:rPr>
        <w:t xml:space="preserve">Una estrategia de integridad pública es fundamental para apoyar un sistema de integridad coherente e integral. </w:t>
      </w:r>
      <w:r>
        <w:rPr>
          <w:lang w:val="es-CR"/>
        </w:rPr>
        <w:t>U</w:t>
      </w:r>
      <w:r w:rsidRPr="00E41A21">
        <w:rPr>
          <w:lang w:val="es-CR"/>
        </w:rPr>
        <w:t>na estrategia no es un fin en sí mismo sino más bien un medio para alcanzar un fin</w:t>
      </w:r>
      <w:r w:rsidR="00C94FA3">
        <w:rPr>
          <w:lang w:val="es-CR"/>
        </w:rPr>
        <w:t>, y</w:t>
      </w:r>
      <w:r w:rsidRPr="00E41A21">
        <w:rPr>
          <w:lang w:val="es-CR"/>
        </w:rPr>
        <w:t xml:space="preserve"> el proceso para desarrollar</w:t>
      </w:r>
      <w:r w:rsidR="00C94FA3">
        <w:rPr>
          <w:lang w:val="es-CR"/>
        </w:rPr>
        <w:t xml:space="preserve">la </w:t>
      </w:r>
      <w:r w:rsidRPr="00E41A21">
        <w:rPr>
          <w:lang w:val="es-CR"/>
        </w:rPr>
        <w:t xml:space="preserve">es tan importante como la estrategia en sí. Un proceso riguroso e incluyente puede ayudar a seleccionar objetivos estratégicos y relevantes que sean significativos para los ciudadanos y las empresas; priorizar y secuenciar acciones para abordar los riesgos de integridad más cruciales, y proporcionar la evidencia necesaria para que las intervenciones sean más </w:t>
      </w:r>
      <w:r>
        <w:rPr>
          <w:lang w:val="es-CR"/>
        </w:rPr>
        <w:t>eficientes</w:t>
      </w:r>
      <w:r w:rsidRPr="00E41A21">
        <w:rPr>
          <w:lang w:val="es-CR"/>
        </w:rPr>
        <w:t xml:space="preserve"> y con más probabilidad de generar el mayor impacto. Las estrategias también son una forma de mostrar compromiso y pueden ser usadas para establecer responsabilidades institucionales</w:t>
      </w:r>
      <w:r>
        <w:rPr>
          <w:lang w:val="es-CR"/>
        </w:rPr>
        <w:t xml:space="preserve"> y promover la coordinación interinstitucional </w:t>
      </w:r>
      <w:sdt>
        <w:sdtPr>
          <w:rPr>
            <w:lang w:val="es-CR"/>
          </w:rPr>
          <w:id w:val="1837501193"/>
          <w:citation/>
        </w:sdtPr>
        <w:sdtContent>
          <w:r w:rsidRPr="00E41A21">
            <w:rPr>
              <w:lang w:val="es-CR"/>
            </w:rPr>
            <w:fldChar w:fldCharType="begin"/>
          </w:r>
          <w:r>
            <w:rPr>
              <w:lang w:val="es-CR"/>
            </w:rPr>
            <w:instrText xml:space="preserve">CITATION Placeholder3 \l 2057 </w:instrText>
          </w:r>
          <w:r w:rsidRPr="00E41A21">
            <w:rPr>
              <w:lang w:val="es-CR"/>
            </w:rPr>
            <w:fldChar w:fldCharType="separate"/>
          </w:r>
          <w:r w:rsidR="00830A49" w:rsidRPr="00830A49">
            <w:rPr>
              <w:noProof/>
              <w:lang w:val="es-CR"/>
            </w:rPr>
            <w:t>(OCDE, 2020</w:t>
          </w:r>
          <w:r w:rsidR="00830A49" w:rsidRPr="00830A49">
            <w:rPr>
              <w:noProof/>
              <w:vertAlign w:val="subscript"/>
              <w:lang w:val="es-CR"/>
            </w:rPr>
            <w:t>[63]</w:t>
          </w:r>
          <w:r w:rsidR="00830A49" w:rsidRPr="00830A49">
            <w:rPr>
              <w:noProof/>
              <w:lang w:val="es-CR"/>
            </w:rPr>
            <w:t>)</w:t>
          </w:r>
          <w:r w:rsidRPr="00E41A21">
            <w:rPr>
              <w:lang w:val="es-CR"/>
            </w:rPr>
            <w:fldChar w:fldCharType="end"/>
          </w:r>
        </w:sdtContent>
      </w:sdt>
      <w:r w:rsidRPr="00E41A21">
        <w:rPr>
          <w:lang w:val="es-CR"/>
        </w:rPr>
        <w:t xml:space="preserve">. </w:t>
      </w:r>
    </w:p>
    <w:p w14:paraId="32ED3958" w14:textId="427E4598" w:rsidR="0016398B" w:rsidRDefault="00AD551B" w:rsidP="00A55AB0">
      <w:pPr>
        <w:pStyle w:val="Para"/>
        <w:rPr>
          <w:lang w:val="es-CR"/>
        </w:rPr>
      </w:pPr>
      <w:r>
        <w:rPr>
          <w:lang w:val="es-CR"/>
        </w:rPr>
        <w:t>La República Dominicana</w:t>
      </w:r>
      <w:r w:rsidR="00C01DB4">
        <w:rPr>
          <w:lang w:val="es-CR"/>
        </w:rPr>
        <w:t xml:space="preserve"> ha dado los primeros pasos para el desarrollo de su primera estrategia nacional de integridad. </w:t>
      </w:r>
      <w:r w:rsidR="00B82E47">
        <w:rPr>
          <w:lang w:val="es-CR"/>
        </w:rPr>
        <w:t xml:space="preserve">Para garantizar la calidad de la estrategia, es clave asegurar que </w:t>
      </w:r>
      <w:r w:rsidR="00D859B7">
        <w:rPr>
          <w:lang w:val="es-CR"/>
        </w:rPr>
        <w:t xml:space="preserve">ésta </w:t>
      </w:r>
      <w:r w:rsidR="00387784">
        <w:rPr>
          <w:lang w:val="es-CR"/>
        </w:rPr>
        <w:t>se base en un diagnóstico riguroso, que se base en evidencia, identifi</w:t>
      </w:r>
      <w:r w:rsidR="00D859B7">
        <w:rPr>
          <w:lang w:val="es-CR"/>
        </w:rPr>
        <w:t>que</w:t>
      </w:r>
      <w:r w:rsidR="00387784">
        <w:rPr>
          <w:lang w:val="es-CR"/>
        </w:rPr>
        <w:t xml:space="preserve"> áreas de riesgos</w:t>
      </w:r>
      <w:r w:rsidR="00D859B7">
        <w:rPr>
          <w:lang w:val="es-CR"/>
        </w:rPr>
        <w:t xml:space="preserve"> y permita la participación de </w:t>
      </w:r>
      <w:r w:rsidR="00C666A8">
        <w:rPr>
          <w:lang w:val="es-CR"/>
        </w:rPr>
        <w:t>los actores del sector público y de la sociedad en su conjunto</w:t>
      </w:r>
      <w:r w:rsidR="00531673">
        <w:rPr>
          <w:lang w:val="es-CR"/>
        </w:rPr>
        <w:t xml:space="preserve"> (ver también </w:t>
      </w:r>
      <w:r w:rsidR="00531673" w:rsidRPr="00531673">
        <w:rPr>
          <w:highlight w:val="green"/>
          <w:lang w:val="es-CR"/>
        </w:rPr>
        <w:t xml:space="preserve">Capítulo </w:t>
      </w:r>
      <w:r w:rsidR="006440A1">
        <w:rPr>
          <w:highlight w:val="green"/>
          <w:lang w:val="es-CR"/>
        </w:rPr>
        <w:t>5</w:t>
      </w:r>
      <w:r w:rsidR="00531673">
        <w:rPr>
          <w:lang w:val="es-CR"/>
        </w:rPr>
        <w:t>)</w:t>
      </w:r>
      <w:r w:rsidR="00571291">
        <w:rPr>
          <w:lang w:val="es-CR"/>
        </w:rPr>
        <w:t xml:space="preserve"> </w:t>
      </w:r>
      <w:r w:rsidR="00531673">
        <w:rPr>
          <w:lang w:val="es-CR"/>
        </w:rPr>
        <w:t xml:space="preserve">para que sea una estrategia de </w:t>
      </w:r>
      <w:r w:rsidR="0068588D">
        <w:rPr>
          <w:lang w:val="es-CR"/>
        </w:rPr>
        <w:t>E</w:t>
      </w:r>
      <w:r w:rsidR="00531673">
        <w:rPr>
          <w:lang w:val="es-CR"/>
        </w:rPr>
        <w:t>stado, no de gobierno</w:t>
      </w:r>
      <w:r w:rsidR="001D63C7">
        <w:rPr>
          <w:lang w:val="es-CR"/>
        </w:rPr>
        <w:t xml:space="preserve">. </w:t>
      </w:r>
      <w:r w:rsidR="000F0D3A">
        <w:rPr>
          <w:lang w:val="es-CR"/>
        </w:rPr>
        <w:t>Las recomendaciones contenidas en este Estudio de Integridad pueden informar la definición de objetivos estratégicos y de actividades concretas</w:t>
      </w:r>
      <w:r w:rsidR="003C406C">
        <w:rPr>
          <w:lang w:val="es-CR"/>
        </w:rPr>
        <w:t xml:space="preserve">. </w:t>
      </w:r>
      <w:r w:rsidR="0016398B">
        <w:rPr>
          <w:lang w:val="es-CR"/>
        </w:rPr>
        <w:t>E</w:t>
      </w:r>
      <w:r w:rsidR="0016398B" w:rsidRPr="0016398B">
        <w:rPr>
          <w:lang w:val="es-CR"/>
        </w:rPr>
        <w:t>jemplos de otr</w:t>
      </w:r>
      <w:r w:rsidR="00B761EB">
        <w:rPr>
          <w:lang w:val="es-CR"/>
        </w:rPr>
        <w:t>o</w:t>
      </w:r>
      <w:r w:rsidR="0016398B" w:rsidRPr="0016398B">
        <w:rPr>
          <w:lang w:val="es-CR"/>
        </w:rPr>
        <w:t>s</w:t>
      </w:r>
      <w:r w:rsidR="00B761EB">
        <w:rPr>
          <w:lang w:val="es-CR"/>
        </w:rPr>
        <w:t xml:space="preserve"> países</w:t>
      </w:r>
      <w:r w:rsidR="0016398B" w:rsidRPr="0016398B">
        <w:rPr>
          <w:lang w:val="es-CR"/>
        </w:rPr>
        <w:t xml:space="preserve"> podrían inspirar a </w:t>
      </w:r>
      <w:r w:rsidR="0016398B">
        <w:rPr>
          <w:lang w:val="es-CR"/>
        </w:rPr>
        <w:t>la República Dominicana</w:t>
      </w:r>
      <w:r w:rsidR="0016398B" w:rsidRPr="0016398B">
        <w:rPr>
          <w:lang w:val="es-CR"/>
        </w:rPr>
        <w:t xml:space="preserve"> </w:t>
      </w:r>
      <w:r w:rsidR="00B761EB">
        <w:rPr>
          <w:lang w:val="es-CR"/>
        </w:rPr>
        <w:t>en el desarrollo de</w:t>
      </w:r>
      <w:r w:rsidR="0016398B" w:rsidRPr="0016398B">
        <w:rPr>
          <w:lang w:val="es-CR"/>
        </w:rPr>
        <w:t xml:space="preserve"> </w:t>
      </w:r>
      <w:r w:rsidR="00B761EB">
        <w:rPr>
          <w:lang w:val="es-CR"/>
        </w:rPr>
        <w:t>su</w:t>
      </w:r>
      <w:r w:rsidR="0016398B" w:rsidRPr="0016398B">
        <w:rPr>
          <w:lang w:val="es-CR"/>
        </w:rPr>
        <w:t xml:space="preserve"> visión propia de largo plazo </w:t>
      </w:r>
      <w:r w:rsidR="009A29E9">
        <w:rPr>
          <w:lang w:val="es-CR"/>
        </w:rPr>
        <w:t xml:space="preserve">y </w:t>
      </w:r>
      <w:r w:rsidR="0016398B" w:rsidRPr="0016398B">
        <w:rPr>
          <w:lang w:val="es-CR"/>
        </w:rPr>
        <w:t>que vaya más allá del poder ejecutivo</w:t>
      </w:r>
      <w:r w:rsidR="0016398B">
        <w:rPr>
          <w:lang w:val="es-CR"/>
        </w:rPr>
        <w:t xml:space="preserve"> (</w:t>
      </w:r>
      <w:r w:rsidR="0016398B">
        <w:rPr>
          <w:lang w:val="es-CR"/>
        </w:rPr>
        <w:fldChar w:fldCharType="begin"/>
      </w:r>
      <w:r w:rsidR="0016398B">
        <w:rPr>
          <w:lang w:val="es-CR"/>
        </w:rPr>
        <w:instrText xml:space="preserve"> REF _Ref203749434 \h </w:instrText>
      </w:r>
      <w:r w:rsidR="0016398B">
        <w:rPr>
          <w:lang w:val="es-CR"/>
        </w:rPr>
      </w:r>
      <w:r w:rsidR="0016398B">
        <w:rPr>
          <w:lang w:val="es-CR"/>
        </w:rPr>
        <w:fldChar w:fldCharType="separate"/>
      </w:r>
      <w:r w:rsidR="00A307DB" w:rsidRPr="005B18A9">
        <w:rPr>
          <w:lang w:val="es-CO"/>
        </w:rPr>
        <w:t>Recuadro </w:t>
      </w:r>
      <w:r w:rsidR="00A307DB">
        <w:rPr>
          <w:noProof/>
          <w:lang w:val="es-CO"/>
        </w:rPr>
        <w:t>1</w:t>
      </w:r>
      <w:r w:rsidR="00A307DB" w:rsidRPr="005B18A9">
        <w:rPr>
          <w:lang w:val="es-CO"/>
        </w:rPr>
        <w:t>.</w:t>
      </w:r>
      <w:r w:rsidR="00A307DB">
        <w:rPr>
          <w:noProof/>
          <w:lang w:val="es-CO"/>
        </w:rPr>
        <w:t>6</w:t>
      </w:r>
      <w:r w:rsidR="0016398B">
        <w:rPr>
          <w:lang w:val="es-CR"/>
        </w:rPr>
        <w:fldChar w:fldCharType="end"/>
      </w:r>
      <w:r w:rsidR="0016398B">
        <w:rPr>
          <w:lang w:val="es-CR"/>
        </w:rPr>
        <w:t>)</w:t>
      </w:r>
      <w:r w:rsidR="0016398B" w:rsidRPr="0016398B">
        <w:rPr>
          <w:lang w:val="es-CR"/>
        </w:rPr>
        <w:t>.</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0A7D46" w:rsidRPr="00232349" w14:paraId="13FB0107" w14:textId="7777777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3BDF6DAB" w14:textId="3CEC9ED0" w:rsidR="000A7D46" w:rsidRPr="008063E6" w:rsidRDefault="008063E6">
            <w:pPr>
              <w:pStyle w:val="Descripcin"/>
              <w:rPr>
                <w:lang w:val="es-CO"/>
              </w:rPr>
            </w:pPr>
            <w:bookmarkStart w:id="157" w:name="_Ref203749434"/>
            <w:r w:rsidRPr="005B18A9">
              <w:rPr>
                <w:lang w:val="es-CO"/>
              </w:rPr>
              <w:lastRenderedPageBreak/>
              <w:t>Recuadro</w:t>
            </w:r>
            <w:r w:rsidR="000A7D46" w:rsidRPr="005B18A9">
              <w:rPr>
                <w:lang w:val="es-CO"/>
              </w:rPr>
              <w:t> </w:t>
            </w:r>
            <w:r w:rsidR="000A7D46">
              <w:rPr>
                <w:noProof/>
              </w:rPr>
              <w:fldChar w:fldCharType="begin"/>
            </w:r>
            <w:r w:rsidR="000A7D46" w:rsidRPr="005B18A9">
              <w:rPr>
                <w:noProof/>
                <w:lang w:val="es-CO"/>
              </w:rPr>
              <w:instrText xml:space="preserve"> STYLEREF 1 \s </w:instrText>
            </w:r>
            <w:r w:rsidR="000A7D46">
              <w:rPr>
                <w:noProof/>
              </w:rPr>
              <w:fldChar w:fldCharType="separate"/>
            </w:r>
            <w:r w:rsidR="00A307DB">
              <w:rPr>
                <w:noProof/>
                <w:lang w:val="es-CO"/>
              </w:rPr>
              <w:t>1</w:t>
            </w:r>
            <w:r w:rsidR="000A7D46">
              <w:rPr>
                <w:noProof/>
              </w:rPr>
              <w:fldChar w:fldCharType="end"/>
            </w:r>
            <w:r w:rsidR="000A7D46" w:rsidRPr="005B18A9">
              <w:rPr>
                <w:lang w:val="es-CO"/>
              </w:rPr>
              <w:t>.</w:t>
            </w:r>
            <w:r w:rsidR="000A7D46">
              <w:rPr>
                <w:noProof/>
              </w:rPr>
              <w:fldChar w:fldCharType="begin"/>
            </w:r>
            <w:r w:rsidR="000A7D46" w:rsidRPr="005B18A9">
              <w:rPr>
                <w:noProof/>
                <w:lang w:val="es-CO"/>
              </w:rPr>
              <w:instrText xml:space="preserve"> SEQ Box \* ARABIC \s 1 </w:instrText>
            </w:r>
            <w:r w:rsidR="000A7D46">
              <w:rPr>
                <w:noProof/>
              </w:rPr>
              <w:fldChar w:fldCharType="separate"/>
            </w:r>
            <w:r w:rsidR="00A307DB">
              <w:rPr>
                <w:noProof/>
                <w:lang w:val="es-CO"/>
              </w:rPr>
              <w:t>6</w:t>
            </w:r>
            <w:r w:rsidR="000A7D46">
              <w:rPr>
                <w:noProof/>
              </w:rPr>
              <w:fldChar w:fldCharType="end"/>
            </w:r>
            <w:bookmarkEnd w:id="157"/>
            <w:r w:rsidR="000A7D46" w:rsidRPr="005B18A9">
              <w:rPr>
                <w:lang w:val="es-CO"/>
              </w:rPr>
              <w:t xml:space="preserve">. </w:t>
            </w:r>
            <w:r w:rsidRPr="008063E6">
              <w:rPr>
                <w:lang w:val="es-CO"/>
              </w:rPr>
              <w:t>Estrategias de integridad y anticorrupción a largo plazo en los países de la OCDE</w:t>
            </w:r>
          </w:p>
          <w:p w14:paraId="54B93B7A" w14:textId="2C1F12A8" w:rsidR="000A7D46" w:rsidRPr="00A74571" w:rsidRDefault="000A7D46" w:rsidP="000A7D46">
            <w:pPr>
              <w:pStyle w:val="Para0"/>
              <w:rPr>
                <w:lang w:val="es-CO"/>
              </w:rPr>
            </w:pPr>
            <w:r w:rsidRPr="00A74571">
              <w:rPr>
                <w:rFonts w:asciiTheme="majorHAnsi" w:hAnsiTheme="majorHAnsi"/>
                <w:b/>
                <w:sz w:val="22"/>
                <w:lang w:val="es-CO"/>
              </w:rPr>
              <w:t xml:space="preserve">Costa Rica </w:t>
            </w:r>
          </w:p>
          <w:p w14:paraId="28AFAA1E" w14:textId="77777777" w:rsidR="000A7D46" w:rsidRDefault="000A7D46" w:rsidP="000A7D46">
            <w:pPr>
              <w:pStyle w:val="Para0"/>
              <w:rPr>
                <w:lang w:val="es-CO"/>
              </w:rPr>
            </w:pPr>
            <w:r w:rsidRPr="000A7D46">
              <w:rPr>
                <w:lang w:val="es-CO"/>
              </w:rPr>
              <w:t xml:space="preserve">La Estrategia Nacional de Integridad y Prevención de la Corrupción (ENIPC) de Costa Rica busca establecer un marco estratégico para la acción del Estado y todos los actores de la sociedad, con un horizonte claro, que priorice la prevención, la promoción de la integridad y la creación de una cultura de legalidad que minimice los actos de corrupción. La ENIPC definió cinco áreas prioritarias: 1. Gobernanza en la lucha contra la corrupción; 2. Gestión del talento humano para combatir la corrupción; 3. Promoción de la participación y el control ciudadanos; 4. Gestión de riesgos de corrupción en la interacción público-privada; y 5. Acceso a la información de interés público y rendición de cuentas. La ENIPC tiene un período de implementación de diez años (2021-2030) que incluye acciones a corto, mediano y largo plazo. </w:t>
            </w:r>
          </w:p>
          <w:p w14:paraId="612B9E7F" w14:textId="61FFAD7E" w:rsidR="000A7D46" w:rsidRPr="00A74571" w:rsidRDefault="000A7D46" w:rsidP="000A7D46">
            <w:pPr>
              <w:pStyle w:val="Para0"/>
              <w:rPr>
                <w:rFonts w:asciiTheme="majorHAnsi" w:hAnsiTheme="majorHAnsi"/>
                <w:b/>
                <w:sz w:val="22"/>
                <w:lang w:val="es-CO"/>
              </w:rPr>
            </w:pPr>
            <w:r w:rsidRPr="00A74571">
              <w:rPr>
                <w:rFonts w:asciiTheme="majorHAnsi" w:hAnsiTheme="majorHAnsi"/>
                <w:b/>
                <w:sz w:val="22"/>
                <w:lang w:val="es-CO"/>
              </w:rPr>
              <w:t>Chile</w:t>
            </w:r>
          </w:p>
          <w:p w14:paraId="739D605A" w14:textId="616C4C8B" w:rsidR="000A7D46" w:rsidRPr="000A7D46" w:rsidRDefault="000A7D46" w:rsidP="000A7D46">
            <w:pPr>
              <w:pStyle w:val="Para0"/>
              <w:rPr>
                <w:lang w:val="es-CO"/>
              </w:rPr>
            </w:pPr>
            <w:r w:rsidRPr="000A7D46">
              <w:rPr>
                <w:lang w:val="es-CO"/>
              </w:rPr>
              <w:t>La Estrategia Nacional de Integridad Pública (ENIP) de Chile es una política participativa, basada en evidencia y de largo plazo, con un enfoque proactivo, que busca mejorar los estándares de transparencia, integridad y anticorrupción en el país. La ENIP tiene objetivos en cinco áreas temáticas: 1. función pública, 2. recursos públicos, 3. transparencia, 4. política y 5. sector privado, con un horizonte de diez años (2023-2033). Además, cada una de estas áreas temáticas cuenta con un plan de acción que incluye más de 200 medidas para implementarse a corto, mediano y largo plazo.</w:t>
            </w:r>
          </w:p>
          <w:p w14:paraId="4876E34E" w14:textId="280234E6" w:rsidR="000A7D46" w:rsidRPr="0020275E" w:rsidRDefault="005B0591">
            <w:pPr>
              <w:pStyle w:val="Sourcenotes"/>
              <w:rPr>
                <w:lang w:val="es-MX"/>
              </w:rPr>
            </w:pPr>
            <w:r w:rsidRPr="0020275E">
              <w:rPr>
                <w:lang w:val="es-MX"/>
              </w:rPr>
              <w:t>Fuente</w:t>
            </w:r>
            <w:r w:rsidR="000A7D46" w:rsidRPr="0020275E">
              <w:rPr>
                <w:lang w:val="es-MX"/>
              </w:rPr>
              <w:t>:</w:t>
            </w:r>
            <w:r w:rsidRPr="0020275E">
              <w:rPr>
                <w:lang w:val="es-MX"/>
              </w:rPr>
              <w:t xml:space="preserve"> </w:t>
            </w:r>
            <w:sdt>
              <w:sdtPr>
                <w:rPr>
                  <w:lang w:val="es-MX"/>
                </w:rPr>
                <w:id w:val="677315117"/>
                <w:citation/>
              </w:sdtPr>
              <w:sdtContent>
                <w:r w:rsidR="0000609F">
                  <w:rPr>
                    <w:lang w:val="es-MX"/>
                  </w:rPr>
                  <w:fldChar w:fldCharType="begin"/>
                </w:r>
                <w:r w:rsidR="0000609F">
                  <w:rPr>
                    <w:noProof/>
                    <w:vertAlign w:val="subscript"/>
                    <w:lang w:val="es-MX"/>
                  </w:rPr>
                  <w:instrText xml:space="preserve"> CITATION Mend_uI9goExLkz__vkGZ4Va7Scg \l 2057 \m Mend_OYpcK__UN_D__ObIehaLdANA </w:instrText>
                </w:r>
                <w:r w:rsidR="0000609F">
                  <w:rPr>
                    <w:lang w:val="es-MX"/>
                  </w:rPr>
                  <w:fldChar w:fldCharType="separate"/>
                </w:r>
                <w:bookmarkStart w:id="158" w:name="Mend_OYpcK__UN_D__ObIehaLdANA_65"/>
                <w:bookmarkStart w:id="159" w:name="Mend_OYpcK__UN_D__ObIehaLdANA_71"/>
                <w:bookmarkStart w:id="160" w:name="Mend_OYpcK__UN_D__ObIehaLdANA_72"/>
                <w:bookmarkStart w:id="161" w:name="Mend_OYpcK__UN_D__ObIehaLdANA_59"/>
                <w:bookmarkStart w:id="162" w:name="Mend_OYpcK__UN_D__ObIehaLdANA_57"/>
                <w:bookmarkStart w:id="163" w:name="Mend_OYpcK__UN_D__ObIehaLdANA_58"/>
                <w:bookmarkStart w:id="164" w:name="Mend_OYpcK__UN_D__ObIehaLdANA_63"/>
                <w:bookmarkStart w:id="165" w:name="Mend_OYpcK__UN_D__ObIehaLdANA_64"/>
                <w:r w:rsidR="00830A49" w:rsidRPr="00830A49">
                  <w:rPr>
                    <w:noProof/>
                    <w:lang w:val="es-MX"/>
                  </w:rPr>
                  <w:t>(Costa Rica Íntegra and Procuraduría de la Ética Pública, 2021</w:t>
                </w:r>
                <w:r w:rsidR="00830A49" w:rsidRPr="00830A49">
                  <w:rPr>
                    <w:noProof/>
                    <w:vertAlign w:val="subscript"/>
                    <w:lang w:val="es-MX"/>
                  </w:rPr>
                  <w:t>[64]</w:t>
                </w:r>
                <w:r w:rsidR="00830A49" w:rsidRPr="00830A49">
                  <w:rPr>
                    <w:noProof/>
                    <w:lang w:val="es-MX"/>
                  </w:rPr>
                  <w:t>; Gobierno de Chile, 2023</w:t>
                </w:r>
                <w:r w:rsidR="00830A49" w:rsidRPr="00830A49">
                  <w:rPr>
                    <w:noProof/>
                    <w:vertAlign w:val="subscript"/>
                    <w:lang w:val="es-MX"/>
                  </w:rPr>
                  <w:t>[65]</w:t>
                </w:r>
                <w:r w:rsidR="00830A49" w:rsidRPr="00830A49">
                  <w:rPr>
                    <w:noProof/>
                    <w:lang w:val="es-MX"/>
                  </w:rPr>
                  <w:t>)</w:t>
                </w:r>
                <w:bookmarkEnd w:id="158"/>
                <w:bookmarkEnd w:id="159"/>
                <w:bookmarkEnd w:id="160"/>
                <w:bookmarkEnd w:id="161"/>
                <w:bookmarkEnd w:id="162"/>
                <w:bookmarkEnd w:id="163"/>
                <w:bookmarkEnd w:id="164"/>
                <w:bookmarkEnd w:id="165"/>
                <w:r w:rsidR="0000609F">
                  <w:rPr>
                    <w:lang w:val="es-MX"/>
                  </w:rPr>
                  <w:fldChar w:fldCharType="end"/>
                </w:r>
              </w:sdtContent>
            </w:sdt>
          </w:p>
        </w:tc>
      </w:tr>
    </w:tbl>
    <w:p w14:paraId="1FCDFA8E" w14:textId="22684E4E" w:rsidR="008775B7" w:rsidRPr="00E24B38" w:rsidRDefault="0041119A" w:rsidP="0014596B">
      <w:pPr>
        <w:pStyle w:val="Ttulo3"/>
        <w:rPr>
          <w:lang w:val="es-GT"/>
        </w:rPr>
      </w:pPr>
      <w:r>
        <w:rPr>
          <w:lang w:val="es-GT"/>
        </w:rPr>
        <w:t>La DIGEIG y la CPTA</w:t>
      </w:r>
      <w:r w:rsidR="00052A70">
        <w:rPr>
          <w:lang w:val="es-GT"/>
        </w:rPr>
        <w:t xml:space="preserve"> deberían</w:t>
      </w:r>
      <w:r w:rsidR="00E14504">
        <w:rPr>
          <w:lang w:val="es-GT"/>
        </w:rPr>
        <w:t xml:space="preserve"> asegurar </w:t>
      </w:r>
      <w:r w:rsidR="0014596B">
        <w:rPr>
          <w:lang w:val="es-GT"/>
        </w:rPr>
        <w:t xml:space="preserve">la implementación </w:t>
      </w:r>
      <w:r w:rsidR="0081755B">
        <w:rPr>
          <w:lang w:val="es-GT"/>
        </w:rPr>
        <w:t>a través de un sistema de monitoreo</w:t>
      </w:r>
      <w:r w:rsidR="00036A3B">
        <w:rPr>
          <w:lang w:val="es-GT"/>
        </w:rPr>
        <w:t>,</w:t>
      </w:r>
      <w:r w:rsidR="0014596B">
        <w:rPr>
          <w:lang w:val="es-GT"/>
        </w:rPr>
        <w:t xml:space="preserve"> promover un aprendizaje continuo</w:t>
      </w:r>
      <w:r w:rsidR="00036A3B">
        <w:rPr>
          <w:lang w:val="es-GT"/>
        </w:rPr>
        <w:t xml:space="preserve"> y</w:t>
      </w:r>
      <w:r w:rsidR="0081755B">
        <w:rPr>
          <w:lang w:val="es-GT"/>
        </w:rPr>
        <w:t xml:space="preserve"> </w:t>
      </w:r>
      <w:r w:rsidR="009604B4">
        <w:rPr>
          <w:lang w:val="es-GT"/>
        </w:rPr>
        <w:t>la</w:t>
      </w:r>
      <w:r w:rsidR="00913A15">
        <w:rPr>
          <w:lang w:val="es-GT"/>
        </w:rPr>
        <w:t xml:space="preserve"> </w:t>
      </w:r>
      <w:r w:rsidR="0081755B">
        <w:rPr>
          <w:lang w:val="es-GT"/>
        </w:rPr>
        <w:t>rendición de cuenta a través de evaluaciones</w:t>
      </w:r>
      <w:r w:rsidR="00AC7B39">
        <w:rPr>
          <w:lang w:val="es-GT"/>
        </w:rPr>
        <w:t>,</w:t>
      </w:r>
      <w:r w:rsidR="0081755B">
        <w:rPr>
          <w:lang w:val="es-GT"/>
        </w:rPr>
        <w:t xml:space="preserve"> </w:t>
      </w:r>
      <w:r w:rsidR="00F46944">
        <w:rPr>
          <w:lang w:val="es-GT"/>
        </w:rPr>
        <w:t xml:space="preserve">y </w:t>
      </w:r>
      <w:r w:rsidR="00036A3B">
        <w:rPr>
          <w:lang w:val="es-GT"/>
        </w:rPr>
        <w:t xml:space="preserve">construir confianza </w:t>
      </w:r>
      <w:r w:rsidR="009604B4">
        <w:rPr>
          <w:lang w:val="es-GT"/>
        </w:rPr>
        <w:t xml:space="preserve">gracias a </w:t>
      </w:r>
      <w:r w:rsidR="00F46944">
        <w:rPr>
          <w:lang w:val="es-GT"/>
        </w:rPr>
        <w:t xml:space="preserve">una </w:t>
      </w:r>
      <w:r w:rsidR="009604B4">
        <w:rPr>
          <w:lang w:val="es-GT"/>
        </w:rPr>
        <w:t xml:space="preserve">estrategia de </w:t>
      </w:r>
      <w:r w:rsidR="00F46944">
        <w:rPr>
          <w:lang w:val="es-GT"/>
        </w:rPr>
        <w:t>comunicación</w:t>
      </w:r>
    </w:p>
    <w:bookmarkEnd w:id="155"/>
    <w:p w14:paraId="0E7850E7" w14:textId="2B5692EE" w:rsidR="00D5699C" w:rsidRPr="0012551A" w:rsidRDefault="00D5699C" w:rsidP="00D5699C">
      <w:pPr>
        <w:pStyle w:val="Para"/>
        <w:rPr>
          <w:lang w:val="es-ES"/>
        </w:rPr>
      </w:pPr>
      <w:r w:rsidRPr="0012551A">
        <w:rPr>
          <w:lang w:val="es-ES"/>
        </w:rPr>
        <w:t xml:space="preserve">El </w:t>
      </w:r>
      <w:r>
        <w:rPr>
          <w:lang w:val="es-ES"/>
        </w:rPr>
        <w:t xml:space="preserve">monitoreo (o </w:t>
      </w:r>
      <w:r w:rsidRPr="0012551A">
        <w:rPr>
          <w:lang w:val="es-ES"/>
        </w:rPr>
        <w:t>seguimiento</w:t>
      </w:r>
      <w:r>
        <w:rPr>
          <w:lang w:val="es-ES"/>
        </w:rPr>
        <w:t>)</w:t>
      </w:r>
      <w:r w:rsidRPr="0012551A">
        <w:rPr>
          <w:lang w:val="es-ES"/>
        </w:rPr>
        <w:t xml:space="preserve"> y la evaluación son actividades clave para comprender cómo se implementa </w:t>
      </w:r>
      <w:r>
        <w:rPr>
          <w:lang w:val="es-ES"/>
        </w:rPr>
        <w:t>una estrategia de integridad</w:t>
      </w:r>
      <w:r w:rsidRPr="0012551A">
        <w:rPr>
          <w:lang w:val="es-ES"/>
        </w:rPr>
        <w:t xml:space="preserve">, si está contribuyendo a reducir los riesgos de </w:t>
      </w:r>
      <w:r>
        <w:rPr>
          <w:lang w:val="es-ES"/>
        </w:rPr>
        <w:t>corrupción y fraude</w:t>
      </w:r>
      <w:r w:rsidRPr="0012551A">
        <w:rPr>
          <w:lang w:val="es-ES"/>
        </w:rPr>
        <w:t xml:space="preserve"> y, en caso contrario, por qué. Así pues, el seguimiento y la evaluación van de la mano. Ambos generan información procesable, que puede ayudar a</w:t>
      </w:r>
      <w:r>
        <w:rPr>
          <w:lang w:val="es-ES"/>
        </w:rPr>
        <w:t xml:space="preserve"> </w:t>
      </w:r>
      <w:r w:rsidRPr="0012551A">
        <w:rPr>
          <w:lang w:val="es-ES"/>
        </w:rPr>
        <w:t>l</w:t>
      </w:r>
      <w:r>
        <w:rPr>
          <w:lang w:val="es-ES"/>
        </w:rPr>
        <w:t>a República Dominicana</w:t>
      </w:r>
      <w:r w:rsidRPr="0012551A">
        <w:rPr>
          <w:lang w:val="es-ES"/>
        </w:rPr>
        <w:t xml:space="preserve"> a identificar lo que realmente funciona y abordar lo que no funciona. </w:t>
      </w:r>
      <w:r>
        <w:rPr>
          <w:lang w:val="es-ES"/>
        </w:rPr>
        <w:t>El seguimiento y la evaluación</w:t>
      </w:r>
      <w:r w:rsidRPr="0012551A">
        <w:rPr>
          <w:lang w:val="es-ES"/>
        </w:rPr>
        <w:t xml:space="preserve"> también permite</w:t>
      </w:r>
      <w:r w:rsidR="002E5EE8">
        <w:rPr>
          <w:lang w:val="es-ES"/>
        </w:rPr>
        <w:t>n</w:t>
      </w:r>
      <w:r w:rsidRPr="0012551A">
        <w:rPr>
          <w:lang w:val="es-ES"/>
        </w:rPr>
        <w:t xml:space="preserve"> comunicar a las partes interesadas y </w:t>
      </w:r>
      <w:r>
        <w:rPr>
          <w:lang w:val="es-ES"/>
        </w:rPr>
        <w:t>a la ciudadanía</w:t>
      </w:r>
      <w:r w:rsidRPr="0012551A">
        <w:rPr>
          <w:lang w:val="es-ES"/>
        </w:rPr>
        <w:t xml:space="preserve"> sobre el progreso y los resultados y, por lo tanto, establecer la base para la transparencia y la rendición de cuentas.</w:t>
      </w:r>
    </w:p>
    <w:p w14:paraId="722F9DC7" w14:textId="333D2A0B" w:rsidR="00236ED8" w:rsidRDefault="00D5699C" w:rsidP="00236ED8">
      <w:pPr>
        <w:pStyle w:val="Para"/>
        <w:rPr>
          <w:lang w:val="es-ES"/>
        </w:rPr>
      </w:pPr>
      <w:r w:rsidRPr="0012551A">
        <w:rPr>
          <w:lang w:val="es-ES"/>
        </w:rPr>
        <w:t xml:space="preserve">Aunque están interconectadas, las diferencias entre el </w:t>
      </w:r>
      <w:r w:rsidR="00236ED8">
        <w:rPr>
          <w:lang w:val="es-ES"/>
        </w:rPr>
        <w:t>monitoreo</w:t>
      </w:r>
      <w:r w:rsidRPr="0012551A">
        <w:rPr>
          <w:lang w:val="es-ES"/>
        </w:rPr>
        <w:t xml:space="preserve"> y la evaluación son sencillas</w:t>
      </w:r>
      <w:r>
        <w:rPr>
          <w:lang w:val="es-ES"/>
        </w:rPr>
        <w:t>:</w:t>
      </w:r>
      <w:r w:rsidRPr="0012551A">
        <w:rPr>
          <w:lang w:val="es-ES"/>
        </w:rPr>
        <w:t xml:space="preserve"> </w:t>
      </w:r>
    </w:p>
    <w:p w14:paraId="38C456E8" w14:textId="51479BA9" w:rsidR="00D5699C" w:rsidRPr="001517A2" w:rsidRDefault="00D5699C" w:rsidP="00236ED8">
      <w:pPr>
        <w:pStyle w:val="BulletedList"/>
        <w:rPr>
          <w:lang w:val="es-ES"/>
        </w:rPr>
      </w:pPr>
      <w:r w:rsidRPr="001517A2">
        <w:rPr>
          <w:lang w:val="es-ES"/>
        </w:rPr>
        <w:t xml:space="preserve">El </w:t>
      </w:r>
      <w:r w:rsidR="00236ED8" w:rsidRPr="0053346D">
        <w:rPr>
          <w:b/>
          <w:bCs/>
          <w:lang w:val="es-ES"/>
        </w:rPr>
        <w:t>monitoreo</w:t>
      </w:r>
      <w:r w:rsidRPr="001517A2">
        <w:rPr>
          <w:lang w:val="es-ES"/>
        </w:rPr>
        <w:t xml:space="preserve"> corresponde a un proceso rutinario de recopilación de </w:t>
      </w:r>
      <w:r w:rsidR="00484DAD">
        <w:rPr>
          <w:lang w:val="es-ES"/>
        </w:rPr>
        <w:t>datos</w:t>
      </w:r>
      <w:r w:rsidRPr="001517A2">
        <w:rPr>
          <w:lang w:val="es-ES"/>
        </w:rPr>
        <w:t xml:space="preserve"> y de presentación de informes para garantizar que los recursos se gasten adecuadamente, los productos se entreguen con éxito, y se alcancen los hitos y objetivos. Para el seguimiento, es necesario recopilar información de forma sistemática sobre indicadores específicos con el fin de proporcionar a las principales partes interesadas de una iniciativa en curso información sobre el progreso y los desafíos en su implementación. </w:t>
      </w:r>
    </w:p>
    <w:p w14:paraId="5F46C378" w14:textId="1C39303E" w:rsidR="00D5699C" w:rsidRPr="0012551A" w:rsidRDefault="00D5699C" w:rsidP="00DC6A74">
      <w:pPr>
        <w:pStyle w:val="BulletedList"/>
        <w:numPr>
          <w:ilvl w:val="0"/>
          <w:numId w:val="10"/>
        </w:numPr>
        <w:rPr>
          <w:lang w:val="es-ES"/>
        </w:rPr>
      </w:pPr>
      <w:r w:rsidRPr="0012551A">
        <w:rPr>
          <w:lang w:val="es-ES"/>
        </w:rPr>
        <w:t xml:space="preserve">La </w:t>
      </w:r>
      <w:r w:rsidRPr="0053346D">
        <w:rPr>
          <w:b/>
          <w:bCs/>
          <w:lang w:val="es-ES"/>
        </w:rPr>
        <w:t>evaluación</w:t>
      </w:r>
      <w:r w:rsidR="00283F73">
        <w:rPr>
          <w:lang w:val="es-ES"/>
        </w:rPr>
        <w:t xml:space="preserve"> </w:t>
      </w:r>
      <w:r w:rsidRPr="0012551A">
        <w:rPr>
          <w:lang w:val="es-ES"/>
        </w:rPr>
        <w:t xml:space="preserve">es una </w:t>
      </w:r>
      <w:r>
        <w:rPr>
          <w:lang w:val="es-ES"/>
        </w:rPr>
        <w:t xml:space="preserve">valoración </w:t>
      </w:r>
      <w:r w:rsidRPr="0012551A">
        <w:rPr>
          <w:lang w:val="es-ES"/>
        </w:rPr>
        <w:t xml:space="preserve">estructurada y objetiva de una iniciativa en curso o finalizada, su diseño, implementación y resultados. El objetivo de la evaluación es determinar la pertinencia y el cumplimiento de los objetivos, su coherencia, eficiencia, eficacia, impacto y sostenibilidad, así como el valor o trascendencia de una política </w:t>
      </w:r>
      <w:sdt>
        <w:sdtPr>
          <w:rPr>
            <w:lang w:val="es-ES"/>
          </w:rPr>
          <w:id w:val="1332410590"/>
          <w:citation/>
        </w:sdtPr>
        <w:sdtContent>
          <w:r>
            <w:rPr>
              <w:lang w:val="es-ES"/>
            </w:rPr>
            <w:fldChar w:fldCharType="begin"/>
          </w:r>
          <w:r w:rsidRPr="006C6FC0">
            <w:rPr>
              <w:lang w:val="es-ES"/>
            </w:rPr>
            <w:instrText xml:space="preserve"> CITATION Kappa_89b1577d \l 2057 </w:instrText>
          </w:r>
          <w:r>
            <w:rPr>
              <w:lang w:val="es-ES"/>
            </w:rPr>
            <w:instrText xml:space="preserve"> \m Mendeley_ZPlvkEgwSj__4CBCYJGZAOw</w:instrText>
          </w:r>
          <w:r>
            <w:rPr>
              <w:lang w:val="es-ES"/>
            </w:rPr>
            <w:fldChar w:fldCharType="separate"/>
          </w:r>
          <w:bookmarkStart w:id="166" w:name="Mendeley_ZPlvkEgwSj__4CBCYJGZAOw_65"/>
          <w:r w:rsidR="00830A49" w:rsidRPr="00830A49">
            <w:rPr>
              <w:noProof/>
              <w:lang w:val="es-ES"/>
            </w:rPr>
            <w:t>(OCDE, 2020</w:t>
          </w:r>
          <w:r w:rsidR="00830A49" w:rsidRPr="00830A49">
            <w:rPr>
              <w:noProof/>
              <w:vertAlign w:val="subscript"/>
              <w:lang w:val="es-ES"/>
            </w:rPr>
            <w:t>[66]</w:t>
          </w:r>
          <w:r w:rsidR="00830A49" w:rsidRPr="00830A49">
            <w:rPr>
              <w:noProof/>
              <w:lang w:val="es-ES"/>
            </w:rPr>
            <w:t>; OCDE, 2017</w:t>
          </w:r>
          <w:r w:rsidR="00830A49" w:rsidRPr="00830A49">
            <w:rPr>
              <w:noProof/>
              <w:vertAlign w:val="subscript"/>
              <w:lang w:val="es-ES"/>
            </w:rPr>
            <w:t>[67]</w:t>
          </w:r>
          <w:r w:rsidR="00830A49" w:rsidRPr="00830A49">
            <w:rPr>
              <w:noProof/>
              <w:lang w:val="es-ES"/>
            </w:rPr>
            <w:t>)</w:t>
          </w:r>
          <w:bookmarkEnd w:id="166"/>
          <w:r>
            <w:rPr>
              <w:lang w:val="es-ES"/>
            </w:rPr>
            <w:fldChar w:fldCharType="end"/>
          </w:r>
        </w:sdtContent>
      </w:sdt>
      <w:r>
        <w:rPr>
          <w:lang w:val="es-ES"/>
        </w:rPr>
        <w:t xml:space="preserve">. </w:t>
      </w:r>
      <w:r w:rsidRPr="0012551A">
        <w:rPr>
          <w:lang w:val="es-ES"/>
        </w:rPr>
        <w:t xml:space="preserve">Ante todo, las </w:t>
      </w:r>
      <w:r w:rsidRPr="0012551A">
        <w:rPr>
          <w:lang w:val="es-ES"/>
        </w:rPr>
        <w:lastRenderedPageBreak/>
        <w:t xml:space="preserve">evaluaciones deben desencadenar el aprendizaje y permitir la continuidad y la coherencia a lo largo del tiempo. Uno de los criterios utilizados en el Indicador de Integridad Pública de la OCDE para la calidad del marco estratégico es precisamente si las estrategias han utilizado evidencia de evaluaciones de estrategias anteriores para informar su enfoque. </w:t>
      </w:r>
    </w:p>
    <w:p w14:paraId="7D599612" w14:textId="2A3490E7" w:rsidR="006E6EC4" w:rsidRPr="005F3063" w:rsidRDefault="00D5699C" w:rsidP="002226B7">
      <w:pPr>
        <w:pStyle w:val="Para"/>
        <w:rPr>
          <w:lang w:val="es-CO"/>
        </w:rPr>
      </w:pPr>
      <w:r w:rsidRPr="008140EF">
        <w:rPr>
          <w:lang w:val="es-ES"/>
        </w:rPr>
        <w:t xml:space="preserve">A su vez, la </w:t>
      </w:r>
      <w:r w:rsidRPr="008140EF">
        <w:rPr>
          <w:b/>
          <w:bCs/>
          <w:lang w:val="es-ES"/>
        </w:rPr>
        <w:t>comunicación</w:t>
      </w:r>
      <w:r w:rsidRPr="008140EF">
        <w:rPr>
          <w:lang w:val="es-ES"/>
        </w:rPr>
        <w:t xml:space="preserve"> con las partes interesadas tanto internas como externas permite la rendición de cuentas, aumenta la credibilidad de los esfuerzos de integridad y estimula la acción futura. El beneficio del seguimiento y la evaluación para la gestión, el diseño de políticas y el aprendizaje organizacional depende en gran medida de cómo se comunican los procesos y los resultados </w:t>
      </w:r>
      <w:sdt>
        <w:sdtPr>
          <w:rPr>
            <w:color w:val="000000" w:themeColor="text1"/>
            <w:lang w:val="fr-FR"/>
          </w:rPr>
          <w:id w:val="-1339227650"/>
          <w:citation/>
        </w:sdtPr>
        <w:sdtContent>
          <w:r>
            <w:rPr>
              <w:color w:val="000000" w:themeColor="text1"/>
              <w:lang w:val="fr-FR"/>
            </w:rPr>
            <w:fldChar w:fldCharType="begin"/>
          </w:r>
          <w:r w:rsidRPr="008140EF">
            <w:rPr>
              <w:lang w:val="es-ES"/>
            </w:rPr>
            <w:instrText xml:space="preserve">CITATION Mendeley_ZPlvkEgwSj__4CBCYJGZAOw \l 1036 </w:instrText>
          </w:r>
          <w:r>
            <w:rPr>
              <w:color w:val="000000" w:themeColor="text1"/>
              <w:lang w:val="fr-FR"/>
            </w:rPr>
            <w:fldChar w:fldCharType="separate"/>
          </w:r>
          <w:r w:rsidR="00830A49" w:rsidRPr="00830A49">
            <w:rPr>
              <w:noProof/>
              <w:lang w:val="es-ES"/>
            </w:rPr>
            <w:t>(</w:t>
          </w:r>
          <w:bookmarkStart w:id="167" w:name="Mendeley_ZPlvkEgwSj__4CBCYJGZAOw_67"/>
          <w:r w:rsidR="00830A49" w:rsidRPr="00830A49">
            <w:rPr>
              <w:noProof/>
              <w:lang w:val="es-ES"/>
            </w:rPr>
            <w:t>OCDE, 2017</w:t>
          </w:r>
          <w:r w:rsidR="00830A49" w:rsidRPr="00830A49">
            <w:rPr>
              <w:noProof/>
              <w:vertAlign w:val="subscript"/>
              <w:lang w:val="es-ES"/>
            </w:rPr>
            <w:t>[67]</w:t>
          </w:r>
          <w:r w:rsidR="00830A49" w:rsidRPr="00830A49">
            <w:rPr>
              <w:noProof/>
              <w:lang w:val="es-ES"/>
            </w:rPr>
            <w:t>)</w:t>
          </w:r>
          <w:bookmarkEnd w:id="167"/>
          <w:r>
            <w:rPr>
              <w:color w:val="000000" w:themeColor="text1"/>
              <w:lang w:val="fr-FR"/>
            </w:rPr>
            <w:fldChar w:fldCharType="end"/>
          </w:r>
        </w:sdtContent>
      </w:sdt>
      <w:r w:rsidRPr="008140EF">
        <w:rPr>
          <w:lang w:val="es-ES"/>
        </w:rPr>
        <w:t xml:space="preserve">. Como tal, la comunicación se considera una parte integral de </w:t>
      </w:r>
      <w:r w:rsidR="000679CD" w:rsidRPr="008140EF">
        <w:rPr>
          <w:lang w:val="es-ES"/>
        </w:rPr>
        <w:t>una</w:t>
      </w:r>
      <w:r w:rsidR="000A019F" w:rsidRPr="008140EF">
        <w:rPr>
          <w:lang w:val="es-ES"/>
        </w:rPr>
        <w:t xml:space="preserve"> estrategia </w:t>
      </w:r>
      <w:r w:rsidR="000679CD" w:rsidRPr="008140EF">
        <w:rPr>
          <w:lang w:val="es-ES"/>
        </w:rPr>
        <w:t>de integridad</w:t>
      </w:r>
      <w:r w:rsidRPr="008140EF">
        <w:rPr>
          <w:lang w:val="es-ES"/>
        </w:rPr>
        <w:t xml:space="preserve"> y </w:t>
      </w:r>
      <w:r w:rsidR="000679CD" w:rsidRPr="008140EF">
        <w:rPr>
          <w:lang w:val="es-ES"/>
        </w:rPr>
        <w:t xml:space="preserve">de </w:t>
      </w:r>
      <w:r w:rsidRPr="008140EF">
        <w:rPr>
          <w:lang w:val="es-ES"/>
        </w:rPr>
        <w:t xml:space="preserve">su marco de </w:t>
      </w:r>
      <w:r w:rsidR="009A7C6D" w:rsidRPr="008140EF">
        <w:rPr>
          <w:lang w:val="es-ES"/>
        </w:rPr>
        <w:t>monitoreo</w:t>
      </w:r>
      <w:r w:rsidRPr="008140EF">
        <w:rPr>
          <w:lang w:val="es-ES"/>
        </w:rPr>
        <w:t xml:space="preserve"> y evaluación.</w:t>
      </w:r>
      <w:r w:rsidR="008C2F23" w:rsidRPr="008140EF">
        <w:rPr>
          <w:lang w:val="es-ES"/>
        </w:rPr>
        <w:t xml:space="preserve"> </w:t>
      </w:r>
    </w:p>
    <w:p w14:paraId="4BE42F33" w14:textId="1D7BBD32" w:rsidR="008328CA" w:rsidRDefault="00697FD0" w:rsidP="008328CA">
      <w:pPr>
        <w:pStyle w:val="Ttulo4"/>
        <w:rPr>
          <w:lang w:val="es-GT"/>
        </w:rPr>
      </w:pPr>
      <w:r>
        <w:rPr>
          <w:lang w:val="es-GT"/>
        </w:rPr>
        <w:t>Diseñar</w:t>
      </w:r>
      <w:r w:rsidR="008328CA">
        <w:rPr>
          <w:lang w:val="es-GT"/>
        </w:rPr>
        <w:t xml:space="preserve"> un sistema de monitoreo</w:t>
      </w:r>
      <w:r w:rsidR="006F6F0C">
        <w:rPr>
          <w:lang w:val="es-GT"/>
        </w:rPr>
        <w:t xml:space="preserve"> que </w:t>
      </w:r>
      <w:r w:rsidR="00B8423E">
        <w:rPr>
          <w:lang w:val="es-GT"/>
        </w:rPr>
        <w:t>ayud</w:t>
      </w:r>
      <w:r w:rsidR="002F1E7D">
        <w:rPr>
          <w:lang w:val="es-GT"/>
        </w:rPr>
        <w:t>e</w:t>
      </w:r>
      <w:r w:rsidR="00B8423E">
        <w:rPr>
          <w:lang w:val="es-GT"/>
        </w:rPr>
        <w:t xml:space="preserve"> a la gestión de la implementación a través de </w:t>
      </w:r>
      <w:r w:rsidR="00EA5636">
        <w:rPr>
          <w:lang w:val="es-GT"/>
        </w:rPr>
        <w:t>indicadores</w:t>
      </w:r>
      <w:r w:rsidR="00B8423E">
        <w:rPr>
          <w:lang w:val="es-GT"/>
        </w:rPr>
        <w:t xml:space="preserve"> y canales de di</w:t>
      </w:r>
      <w:r w:rsidR="008A6464">
        <w:rPr>
          <w:lang w:val="es-GT"/>
        </w:rPr>
        <w:t>á</w:t>
      </w:r>
      <w:r w:rsidR="00B8423E">
        <w:rPr>
          <w:lang w:val="es-GT"/>
        </w:rPr>
        <w:t xml:space="preserve">logo </w:t>
      </w:r>
      <w:r w:rsidR="00BF7566">
        <w:rPr>
          <w:lang w:val="es-GT"/>
        </w:rPr>
        <w:t>constructivos</w:t>
      </w:r>
    </w:p>
    <w:p w14:paraId="7F323003" w14:textId="3B886BF7" w:rsidR="00A250C5" w:rsidRDefault="00546627" w:rsidP="00546627">
      <w:pPr>
        <w:pStyle w:val="Para"/>
        <w:rPr>
          <w:lang w:val="es-CR"/>
        </w:rPr>
      </w:pPr>
      <w:r w:rsidRPr="00546627">
        <w:rPr>
          <w:lang w:val="es-CR"/>
        </w:rPr>
        <w:t>El objetivo principal del monitoreo consiste en identificar a tiempo los desafíos y oportunidades para tomar decisiones y permitir los ajustes durante la implementación</w:t>
      </w:r>
      <w:r>
        <w:rPr>
          <w:lang w:val="es-CR"/>
        </w:rPr>
        <w:t xml:space="preserve"> de las actividades destinadas a cumplir los objetivos de la estrategia</w:t>
      </w:r>
      <w:r w:rsidRPr="00546627">
        <w:rPr>
          <w:lang w:val="es-CR"/>
        </w:rPr>
        <w:t xml:space="preserve">. Es por ello </w:t>
      </w:r>
      <w:proofErr w:type="gramStart"/>
      <w:r w:rsidRPr="00546627">
        <w:rPr>
          <w:lang w:val="es-CR"/>
        </w:rPr>
        <w:t>que</w:t>
      </w:r>
      <w:proofErr w:type="gramEnd"/>
      <w:r w:rsidRPr="00546627">
        <w:rPr>
          <w:lang w:val="es-CR"/>
        </w:rPr>
        <w:t xml:space="preserve"> el monitoreo debería siempre entenderse como un aporte a la gestión pública eficaz y necesita ser institucionalizado, vinculando el proceso de monitoreo con el proceso de toma de decisiones y de implementación. Para así lograrlo, deberían establecerse </w:t>
      </w:r>
      <w:r w:rsidR="00163EB9">
        <w:rPr>
          <w:lang w:val="es-CR"/>
        </w:rPr>
        <w:t xml:space="preserve">indicadores simples, así como </w:t>
      </w:r>
      <w:r w:rsidRPr="00546627">
        <w:rPr>
          <w:lang w:val="es-CR"/>
        </w:rPr>
        <w:t xml:space="preserve">mecanismos y procedimientos claros para discutir </w:t>
      </w:r>
      <w:r w:rsidR="00163EB9">
        <w:rPr>
          <w:lang w:val="es-CR"/>
        </w:rPr>
        <w:t>dar seguimiento a la implementación y orientar las discusiones al respecto</w:t>
      </w:r>
      <w:r w:rsidRPr="00546627">
        <w:rPr>
          <w:lang w:val="es-CR"/>
        </w:rPr>
        <w:t xml:space="preserve">. </w:t>
      </w:r>
    </w:p>
    <w:p w14:paraId="55461B80" w14:textId="534DBFAC" w:rsidR="00A250C5" w:rsidRDefault="003A2FE4" w:rsidP="00546627">
      <w:pPr>
        <w:pStyle w:val="Para"/>
        <w:rPr>
          <w:lang w:val="es-CR"/>
        </w:rPr>
      </w:pPr>
      <w:r w:rsidRPr="00E41A21">
        <w:rPr>
          <w:lang w:val="es-CR"/>
        </w:rPr>
        <w:t xml:space="preserve">Aun cuando el monitoreo debe llevarse a cabo por parte de cada actor responsable de </w:t>
      </w:r>
      <w:r>
        <w:rPr>
          <w:lang w:val="es-CR"/>
        </w:rPr>
        <w:t>implementar</w:t>
      </w:r>
      <w:r w:rsidRPr="00E41A21">
        <w:rPr>
          <w:lang w:val="es-CR"/>
        </w:rPr>
        <w:t xml:space="preserve"> las </w:t>
      </w:r>
      <w:r>
        <w:rPr>
          <w:lang w:val="es-CR"/>
        </w:rPr>
        <w:t xml:space="preserve">diferentes </w:t>
      </w:r>
      <w:r w:rsidRPr="00E41A21">
        <w:rPr>
          <w:lang w:val="es-CR"/>
        </w:rPr>
        <w:t xml:space="preserve">acciones </w:t>
      </w:r>
      <w:r>
        <w:rPr>
          <w:lang w:val="es-CR"/>
        </w:rPr>
        <w:t xml:space="preserve">de la futura estrategia nacional </w:t>
      </w:r>
      <w:r w:rsidRPr="00E41A21">
        <w:rPr>
          <w:lang w:val="es-CR"/>
        </w:rPr>
        <w:t xml:space="preserve">y </w:t>
      </w:r>
      <w:r>
        <w:rPr>
          <w:lang w:val="es-CR"/>
        </w:rPr>
        <w:t xml:space="preserve">que este monitoreo debe </w:t>
      </w:r>
      <w:r w:rsidRPr="00E41A21">
        <w:rPr>
          <w:lang w:val="es-CR"/>
        </w:rPr>
        <w:t>ser parte de la rutina diaria</w:t>
      </w:r>
      <w:r>
        <w:rPr>
          <w:lang w:val="es-CR"/>
        </w:rPr>
        <w:t xml:space="preserve"> en la entidad</w:t>
      </w:r>
      <w:r w:rsidRPr="00E41A21">
        <w:rPr>
          <w:lang w:val="es-CR"/>
        </w:rPr>
        <w:t xml:space="preserve">, un sistema central de monitoreo de integridad </w:t>
      </w:r>
      <w:r>
        <w:rPr>
          <w:lang w:val="es-CR"/>
        </w:rPr>
        <w:t>ayuda</w:t>
      </w:r>
      <w:r w:rsidRPr="00E41A21">
        <w:rPr>
          <w:lang w:val="es-CR"/>
        </w:rPr>
        <w:t xml:space="preserve"> a la recopila</w:t>
      </w:r>
      <w:r>
        <w:rPr>
          <w:lang w:val="es-CR"/>
        </w:rPr>
        <w:t>r</w:t>
      </w:r>
      <w:r w:rsidRPr="00E41A21">
        <w:rPr>
          <w:lang w:val="es-CR"/>
        </w:rPr>
        <w:t>, unifica</w:t>
      </w:r>
      <w:r>
        <w:rPr>
          <w:lang w:val="es-CR"/>
        </w:rPr>
        <w:t>r</w:t>
      </w:r>
      <w:r w:rsidRPr="00E41A21">
        <w:rPr>
          <w:lang w:val="es-CR"/>
        </w:rPr>
        <w:t xml:space="preserve"> y an</w:t>
      </w:r>
      <w:r>
        <w:rPr>
          <w:lang w:val="es-CR"/>
        </w:rPr>
        <w:t>alizar</w:t>
      </w:r>
      <w:r w:rsidRPr="00E41A21">
        <w:rPr>
          <w:lang w:val="es-CR"/>
        </w:rPr>
        <w:t xml:space="preserve"> </w:t>
      </w:r>
      <w:r>
        <w:rPr>
          <w:lang w:val="es-CR"/>
        </w:rPr>
        <w:t>los</w:t>
      </w:r>
      <w:r w:rsidRPr="00E41A21">
        <w:rPr>
          <w:lang w:val="es-CR"/>
        </w:rPr>
        <w:t xml:space="preserve"> datos </w:t>
      </w:r>
      <w:r>
        <w:rPr>
          <w:lang w:val="es-CR"/>
        </w:rPr>
        <w:t>y la</w:t>
      </w:r>
      <w:r w:rsidRPr="00E41A21">
        <w:rPr>
          <w:lang w:val="es-CR"/>
        </w:rPr>
        <w:t xml:space="preserve"> información descentralizados. </w:t>
      </w:r>
      <w:r>
        <w:rPr>
          <w:lang w:val="es-CR"/>
        </w:rPr>
        <w:t>Así, u</w:t>
      </w:r>
      <w:r w:rsidRPr="00E41A21">
        <w:rPr>
          <w:lang w:val="es-CR"/>
        </w:rPr>
        <w:t xml:space="preserve">n sistema central de monitoreo contribuye al análisis macro con respecto al desarrollo, progreso y retraso en la </w:t>
      </w:r>
      <w:r>
        <w:rPr>
          <w:lang w:val="es-CR"/>
        </w:rPr>
        <w:t>implementación</w:t>
      </w:r>
      <w:r w:rsidRPr="00E41A21">
        <w:rPr>
          <w:lang w:val="es-CR"/>
        </w:rPr>
        <w:t xml:space="preserve"> de las actividades, así como de los principales logros. </w:t>
      </w:r>
      <w:r>
        <w:rPr>
          <w:lang w:val="es-CR"/>
        </w:rPr>
        <w:t>Permite</w:t>
      </w:r>
      <w:r w:rsidRPr="00E41A21">
        <w:rPr>
          <w:lang w:val="es-CR"/>
        </w:rPr>
        <w:t xml:space="preserve"> obtener una imagen completa y coherente que facilita la toma de decisiones.</w:t>
      </w:r>
      <w:r w:rsidR="001F4114" w:rsidRPr="001F4114">
        <w:rPr>
          <w:lang w:val="es-CR"/>
        </w:rPr>
        <w:t xml:space="preserve"> </w:t>
      </w:r>
      <w:r w:rsidR="001F4114">
        <w:rPr>
          <w:lang w:val="es-CR"/>
        </w:rPr>
        <w:t>E</w:t>
      </w:r>
      <w:r w:rsidR="001F4114" w:rsidRPr="00546627">
        <w:rPr>
          <w:lang w:val="es-CR"/>
        </w:rPr>
        <w:t>l monitoreo no debería percibirse como un mecanismo de control que apunta a delatar y avergonzar, sino que debería ser claramente comunicado como un ejercicio conjunto para analizar y superar los obstáculos.</w:t>
      </w:r>
    </w:p>
    <w:p w14:paraId="6236F2FF" w14:textId="679749E2" w:rsidR="00546627" w:rsidRPr="00546627" w:rsidRDefault="00337E22" w:rsidP="00546627">
      <w:pPr>
        <w:pStyle w:val="Para"/>
        <w:rPr>
          <w:lang w:val="es-CR"/>
        </w:rPr>
      </w:pPr>
      <w:r>
        <w:rPr>
          <w:lang w:val="es-CR"/>
        </w:rPr>
        <w:t xml:space="preserve">En la República Dominicana, </w:t>
      </w:r>
      <w:r w:rsidR="00DE1B03">
        <w:rPr>
          <w:lang w:val="es-CR"/>
        </w:rPr>
        <w:t>la</w:t>
      </w:r>
      <w:r>
        <w:rPr>
          <w:lang w:val="es-CR"/>
        </w:rPr>
        <w:t xml:space="preserve"> </w:t>
      </w:r>
      <w:r w:rsidR="00013738">
        <w:rPr>
          <w:lang w:val="es-CR"/>
        </w:rPr>
        <w:t xml:space="preserve">CPTA, basándose </w:t>
      </w:r>
      <w:r w:rsidR="00961293">
        <w:rPr>
          <w:lang w:val="es-CR"/>
        </w:rPr>
        <w:t xml:space="preserve">en </w:t>
      </w:r>
      <w:r w:rsidR="00013738">
        <w:rPr>
          <w:lang w:val="es-CR"/>
        </w:rPr>
        <w:t>la comisión</w:t>
      </w:r>
      <w:r>
        <w:rPr>
          <w:lang w:val="es-CR"/>
        </w:rPr>
        <w:t xml:space="preserve"> establecid</w:t>
      </w:r>
      <w:r w:rsidR="00DE1B03">
        <w:rPr>
          <w:lang w:val="es-CR"/>
        </w:rPr>
        <w:t>a</w:t>
      </w:r>
      <w:r>
        <w:rPr>
          <w:lang w:val="es-CR"/>
        </w:rPr>
        <w:t xml:space="preserve"> para el desarrollo de la estrategia </w:t>
      </w:r>
      <w:r w:rsidR="00DA056F">
        <w:rPr>
          <w:lang w:val="es-CR"/>
        </w:rPr>
        <w:t xml:space="preserve">y </w:t>
      </w:r>
      <w:r w:rsidR="00961293">
        <w:rPr>
          <w:lang w:val="es-CR"/>
        </w:rPr>
        <w:t xml:space="preserve">de forma </w:t>
      </w:r>
      <w:r w:rsidR="00DA056F">
        <w:rPr>
          <w:lang w:val="es-CR"/>
        </w:rPr>
        <w:t>coordinad</w:t>
      </w:r>
      <w:r w:rsidR="00961293">
        <w:rPr>
          <w:lang w:val="es-CR"/>
        </w:rPr>
        <w:t>a</w:t>
      </w:r>
      <w:r w:rsidR="00DA056F">
        <w:rPr>
          <w:lang w:val="es-CR"/>
        </w:rPr>
        <w:t xml:space="preserve"> </w:t>
      </w:r>
      <w:r w:rsidR="00961293">
        <w:rPr>
          <w:lang w:val="es-CR"/>
        </w:rPr>
        <w:t>con</w:t>
      </w:r>
      <w:r w:rsidR="00DA056F">
        <w:rPr>
          <w:lang w:val="es-CR"/>
        </w:rPr>
        <w:t xml:space="preserve"> la DIG</w:t>
      </w:r>
      <w:r w:rsidR="00C339AA">
        <w:rPr>
          <w:lang w:val="es-CR"/>
        </w:rPr>
        <w:t>E</w:t>
      </w:r>
      <w:r w:rsidR="00DA056F">
        <w:rPr>
          <w:lang w:val="es-CR"/>
        </w:rPr>
        <w:t xml:space="preserve">IG, </w:t>
      </w:r>
      <w:r>
        <w:rPr>
          <w:lang w:val="es-CR"/>
        </w:rPr>
        <w:t>podría</w:t>
      </w:r>
      <w:r w:rsidR="00546627" w:rsidRPr="00546627">
        <w:rPr>
          <w:lang w:val="es-CR"/>
        </w:rPr>
        <w:t xml:space="preserve"> serviría de </w:t>
      </w:r>
      <w:r w:rsidR="00911D59">
        <w:rPr>
          <w:lang w:val="es-CR"/>
        </w:rPr>
        <w:t>foro de di</w:t>
      </w:r>
      <w:r w:rsidR="007C7744">
        <w:rPr>
          <w:lang w:val="es-CR"/>
        </w:rPr>
        <w:t>á</w:t>
      </w:r>
      <w:r w:rsidR="00911D59">
        <w:rPr>
          <w:lang w:val="es-CR"/>
        </w:rPr>
        <w:t>logo</w:t>
      </w:r>
      <w:r w:rsidR="007C7744">
        <w:rPr>
          <w:lang w:val="es-CR"/>
        </w:rPr>
        <w:t xml:space="preserve"> de</w:t>
      </w:r>
      <w:r w:rsidR="00911D59">
        <w:rPr>
          <w:lang w:val="es-CR"/>
        </w:rPr>
        <w:t xml:space="preserve"> alto nivel</w:t>
      </w:r>
      <w:r w:rsidR="00546627" w:rsidRPr="00546627">
        <w:rPr>
          <w:lang w:val="es-CR"/>
        </w:rPr>
        <w:t xml:space="preserve"> para </w:t>
      </w:r>
      <w:r w:rsidR="00911D59">
        <w:rPr>
          <w:lang w:val="es-CR"/>
        </w:rPr>
        <w:t>discutir la información resultan</w:t>
      </w:r>
      <w:r w:rsidR="007C7744">
        <w:rPr>
          <w:lang w:val="es-CR"/>
        </w:rPr>
        <w:t>te</w:t>
      </w:r>
      <w:r w:rsidR="00911D59">
        <w:rPr>
          <w:lang w:val="es-CR"/>
        </w:rPr>
        <w:t xml:space="preserve"> del</w:t>
      </w:r>
      <w:r w:rsidR="00DA056F">
        <w:rPr>
          <w:lang w:val="es-CR"/>
        </w:rPr>
        <w:t xml:space="preserve"> monitoreo de la futura estrategia</w:t>
      </w:r>
      <w:r w:rsidR="00911D59">
        <w:rPr>
          <w:lang w:val="es-CR"/>
        </w:rPr>
        <w:t xml:space="preserve"> y tomar decisiones de ajuste, </w:t>
      </w:r>
      <w:r w:rsidR="007C7744">
        <w:rPr>
          <w:lang w:val="es-CR"/>
        </w:rPr>
        <w:t>cuando sea</w:t>
      </w:r>
      <w:r w:rsidR="00911D59">
        <w:rPr>
          <w:lang w:val="es-CR"/>
        </w:rPr>
        <w:t xml:space="preserve"> necesario</w:t>
      </w:r>
      <w:r w:rsidR="00546627" w:rsidRPr="00546627">
        <w:rPr>
          <w:lang w:val="es-CR"/>
        </w:rPr>
        <w:t xml:space="preserve">. </w:t>
      </w:r>
      <w:r w:rsidR="00C339AA">
        <w:rPr>
          <w:lang w:val="es-CR"/>
        </w:rPr>
        <w:t>El sistema de monitoreo, con los indicadores y los procedimientos para los reportes</w:t>
      </w:r>
      <w:r w:rsidR="007C7744">
        <w:rPr>
          <w:lang w:val="es-CR"/>
        </w:rPr>
        <w:t xml:space="preserve"> (incluyendo responsables</w:t>
      </w:r>
      <w:r w:rsidR="00760C45">
        <w:rPr>
          <w:lang w:val="es-CR"/>
        </w:rPr>
        <w:t xml:space="preserve"> y</w:t>
      </w:r>
      <w:r w:rsidR="007C7744">
        <w:rPr>
          <w:lang w:val="es-CR"/>
        </w:rPr>
        <w:t xml:space="preserve"> tiempos</w:t>
      </w:r>
      <w:r w:rsidR="00760C45">
        <w:rPr>
          <w:lang w:val="es-CR"/>
        </w:rPr>
        <w:t>)</w:t>
      </w:r>
      <w:r w:rsidR="00C339AA">
        <w:rPr>
          <w:lang w:val="es-CR"/>
        </w:rPr>
        <w:t xml:space="preserve">, se </w:t>
      </w:r>
      <w:r w:rsidR="007C7744">
        <w:rPr>
          <w:lang w:val="es-CR"/>
        </w:rPr>
        <w:t xml:space="preserve">debería </w:t>
      </w:r>
      <w:r w:rsidR="00C339AA">
        <w:rPr>
          <w:lang w:val="es-CR"/>
        </w:rPr>
        <w:t xml:space="preserve">diseñar a la par con </w:t>
      </w:r>
      <w:r w:rsidR="001F4114">
        <w:rPr>
          <w:lang w:val="es-CR"/>
        </w:rPr>
        <w:t xml:space="preserve">el diseño de las actividades destinadas a lograr los objetivos estratégicos. </w:t>
      </w:r>
    </w:p>
    <w:p w14:paraId="31D653B4" w14:textId="353A9057" w:rsidR="00EA5636" w:rsidRDefault="00741F97" w:rsidP="00EA5636">
      <w:pPr>
        <w:pStyle w:val="Ttulo4"/>
        <w:rPr>
          <w:lang w:val="es-GT"/>
        </w:rPr>
      </w:pPr>
      <w:r>
        <w:rPr>
          <w:lang w:val="es-GT"/>
        </w:rPr>
        <w:t xml:space="preserve">Establecer </w:t>
      </w:r>
      <w:r w:rsidR="00697FD0">
        <w:rPr>
          <w:lang w:val="es-GT"/>
        </w:rPr>
        <w:t>procedimientos y criterios para asegurar e</w:t>
      </w:r>
      <w:r w:rsidR="00EA5636">
        <w:rPr>
          <w:lang w:val="es-GT"/>
        </w:rPr>
        <w:t xml:space="preserve">valuaciones </w:t>
      </w:r>
      <w:r w:rsidR="00F36EDB" w:rsidRPr="00E41A21">
        <w:rPr>
          <w:lang w:val="es-CR"/>
        </w:rPr>
        <w:t xml:space="preserve">periódicas </w:t>
      </w:r>
      <w:r w:rsidR="00E9473B">
        <w:rPr>
          <w:lang w:val="es-CR"/>
        </w:rPr>
        <w:t xml:space="preserve">e independientes </w:t>
      </w:r>
      <w:r w:rsidR="00F36EDB" w:rsidRPr="00E41A21">
        <w:rPr>
          <w:lang w:val="es-CR"/>
        </w:rPr>
        <w:t xml:space="preserve">que permitan </w:t>
      </w:r>
      <w:r w:rsidR="00F36EDB">
        <w:rPr>
          <w:lang w:val="es-CR"/>
        </w:rPr>
        <w:t xml:space="preserve">el </w:t>
      </w:r>
      <w:r w:rsidR="00F36EDB" w:rsidRPr="00E41A21">
        <w:rPr>
          <w:lang w:val="es-CR"/>
        </w:rPr>
        <w:t xml:space="preserve">aprendizaje y </w:t>
      </w:r>
      <w:r w:rsidR="00F36EDB">
        <w:rPr>
          <w:lang w:val="es-CR"/>
        </w:rPr>
        <w:t>una</w:t>
      </w:r>
      <w:r w:rsidR="00F36EDB" w:rsidRPr="00E41A21">
        <w:rPr>
          <w:lang w:val="es-CR"/>
        </w:rPr>
        <w:t xml:space="preserve"> mejora continua</w:t>
      </w:r>
    </w:p>
    <w:p w14:paraId="4A686BBF" w14:textId="7B3E17FB" w:rsidR="00E954C5" w:rsidRDefault="00E954C5" w:rsidP="00EA5636">
      <w:pPr>
        <w:pStyle w:val="Para"/>
        <w:rPr>
          <w:lang w:val="es-GT"/>
        </w:rPr>
      </w:pPr>
      <w:r w:rsidRPr="0012551A">
        <w:rPr>
          <w:lang w:val="es-ES"/>
        </w:rPr>
        <w:t xml:space="preserve">La OCDE define la evaluación de políticas públicas como “la evaluación estructurada y basada en evidencia del diseño, implementación o resultados de una intervención pública planificada, en curso o completada” </w:t>
      </w:r>
      <w:sdt>
        <w:sdtPr>
          <w:rPr>
            <w:lang w:val="fr-FR"/>
          </w:rPr>
          <w:id w:val="-965582034"/>
          <w:citation/>
        </w:sdtPr>
        <w:sdtContent>
          <w:r>
            <w:rPr>
              <w:lang w:val="fr-FR"/>
            </w:rPr>
            <w:fldChar w:fldCharType="begin"/>
          </w:r>
          <w:r>
            <w:rPr>
              <w:lang w:val="es-ES"/>
            </w:rPr>
            <w:instrText xml:space="preserve">CITATION Mendeley_ioRMW7JuLDaKMzz625ToxQ \l 1036 </w:instrText>
          </w:r>
          <w:r>
            <w:rPr>
              <w:lang w:val="fr-FR"/>
            </w:rPr>
            <w:fldChar w:fldCharType="separate"/>
          </w:r>
          <w:r w:rsidR="00830A49" w:rsidRPr="00830A49">
            <w:rPr>
              <w:noProof/>
              <w:lang w:val="es-ES"/>
            </w:rPr>
            <w:t>(</w:t>
          </w:r>
          <w:bookmarkStart w:id="168" w:name="Mendeley_ioRMW7JuLDaKMzz625ToxQ_68"/>
          <w:r w:rsidR="00830A49" w:rsidRPr="00830A49">
            <w:rPr>
              <w:noProof/>
              <w:lang w:val="es-ES"/>
            </w:rPr>
            <w:t>OCDE, 2022</w:t>
          </w:r>
          <w:r w:rsidR="00830A49" w:rsidRPr="00830A49">
            <w:rPr>
              <w:noProof/>
              <w:vertAlign w:val="subscript"/>
              <w:lang w:val="es-ES"/>
            </w:rPr>
            <w:t>[68]</w:t>
          </w:r>
          <w:r w:rsidR="00830A49" w:rsidRPr="00830A49">
            <w:rPr>
              <w:noProof/>
              <w:lang w:val="es-ES"/>
            </w:rPr>
            <w:t>)</w:t>
          </w:r>
          <w:bookmarkEnd w:id="168"/>
          <w:r>
            <w:rPr>
              <w:lang w:val="fr-FR"/>
            </w:rPr>
            <w:fldChar w:fldCharType="end"/>
          </w:r>
        </w:sdtContent>
      </w:sdt>
      <w:r w:rsidRPr="0012551A">
        <w:rPr>
          <w:lang w:val="es-ES"/>
        </w:rPr>
        <w:t>.</w:t>
      </w:r>
      <w:r w:rsidR="00D506C7">
        <w:rPr>
          <w:lang w:val="es-ES"/>
        </w:rPr>
        <w:t xml:space="preserve"> </w:t>
      </w:r>
      <w:r w:rsidR="00D506C7" w:rsidRPr="0012551A">
        <w:rPr>
          <w:lang w:val="es-ES"/>
        </w:rPr>
        <w:t>Como tal, las evaluaciones hacen preguntas más allá del estado de implementación de una política.</w:t>
      </w:r>
      <w:r w:rsidR="001F4C04">
        <w:rPr>
          <w:lang w:val="es-ES"/>
        </w:rPr>
        <w:t xml:space="preserve"> </w:t>
      </w:r>
    </w:p>
    <w:p w14:paraId="33369DD5" w14:textId="54373264" w:rsidR="00812E6B" w:rsidRPr="00812E6B" w:rsidRDefault="008A2325" w:rsidP="00C53AFC">
      <w:pPr>
        <w:pStyle w:val="Para"/>
        <w:rPr>
          <w:lang w:val="es-CR"/>
        </w:rPr>
      </w:pPr>
      <w:r>
        <w:rPr>
          <w:lang w:val="es-CR"/>
        </w:rPr>
        <w:t xml:space="preserve">A la par con el desarrollo de la estrategia y de su sistema de monitoreo, </w:t>
      </w:r>
      <w:r w:rsidR="00C53AFC" w:rsidRPr="00E41A21">
        <w:rPr>
          <w:lang w:val="es-CR"/>
        </w:rPr>
        <w:t>se recomienda planificar la realización de evaluaci</w:t>
      </w:r>
      <w:r w:rsidR="00B35E5F">
        <w:rPr>
          <w:lang w:val="es-CR"/>
        </w:rPr>
        <w:t>ones</w:t>
      </w:r>
      <w:r w:rsidR="00E8784F">
        <w:rPr>
          <w:lang w:val="es-CR"/>
        </w:rPr>
        <w:t xml:space="preserve"> periódic</w:t>
      </w:r>
      <w:r w:rsidR="00760C45">
        <w:rPr>
          <w:lang w:val="es-CR"/>
        </w:rPr>
        <w:t>a</w:t>
      </w:r>
      <w:r w:rsidR="00E8784F">
        <w:rPr>
          <w:lang w:val="es-CR"/>
        </w:rPr>
        <w:t>s</w:t>
      </w:r>
      <w:r w:rsidR="00C53AFC" w:rsidRPr="00E41A21">
        <w:rPr>
          <w:lang w:val="es-CR"/>
        </w:rPr>
        <w:t xml:space="preserve">. </w:t>
      </w:r>
      <w:r w:rsidR="00E8784F">
        <w:rPr>
          <w:lang w:val="es-CR"/>
        </w:rPr>
        <w:t>Idealmente, e</w:t>
      </w:r>
      <w:r w:rsidR="00C53AFC" w:rsidRPr="00E41A21">
        <w:rPr>
          <w:lang w:val="es-CR"/>
        </w:rPr>
        <w:t>sta</w:t>
      </w:r>
      <w:r w:rsidR="00413035">
        <w:rPr>
          <w:lang w:val="es-CR"/>
        </w:rPr>
        <w:t>s</w:t>
      </w:r>
      <w:r w:rsidR="00C53AFC" w:rsidRPr="00E41A21">
        <w:rPr>
          <w:lang w:val="es-CR"/>
        </w:rPr>
        <w:t xml:space="preserve"> evaluaci</w:t>
      </w:r>
      <w:r w:rsidR="00413035">
        <w:rPr>
          <w:lang w:val="es-CR"/>
        </w:rPr>
        <w:t>ones</w:t>
      </w:r>
      <w:r w:rsidR="00C53AFC" w:rsidRPr="00E41A21">
        <w:rPr>
          <w:lang w:val="es-CR"/>
        </w:rPr>
        <w:t xml:space="preserve"> debería</w:t>
      </w:r>
      <w:r w:rsidR="00413035">
        <w:rPr>
          <w:lang w:val="es-CR"/>
        </w:rPr>
        <w:t>n</w:t>
      </w:r>
      <w:r w:rsidR="00C53AFC" w:rsidRPr="00E41A21">
        <w:rPr>
          <w:lang w:val="es-CR"/>
        </w:rPr>
        <w:t xml:space="preserve"> </w:t>
      </w:r>
      <w:r w:rsidR="00413035">
        <w:rPr>
          <w:lang w:val="es-CR"/>
        </w:rPr>
        <w:t>ser realizadas</w:t>
      </w:r>
      <w:r w:rsidR="00C53AFC" w:rsidRPr="00E41A21">
        <w:rPr>
          <w:lang w:val="es-CR"/>
        </w:rPr>
        <w:t xml:space="preserve"> </w:t>
      </w:r>
      <w:r w:rsidR="00413035">
        <w:rPr>
          <w:lang w:val="es-CR"/>
        </w:rPr>
        <w:t>por</w:t>
      </w:r>
      <w:r w:rsidR="00C53AFC" w:rsidRPr="00E41A21">
        <w:rPr>
          <w:lang w:val="es-CR"/>
        </w:rPr>
        <w:t xml:space="preserve"> un actor u organización independiente</w:t>
      </w:r>
      <w:r w:rsidR="00612E49">
        <w:rPr>
          <w:lang w:val="es-CR"/>
        </w:rPr>
        <w:t xml:space="preserve">. </w:t>
      </w:r>
      <w:r w:rsidR="00612E49" w:rsidRPr="0012551A">
        <w:rPr>
          <w:lang w:val="es-ES"/>
        </w:rPr>
        <w:t xml:space="preserve">Las evaluaciones externas pueden percibirse como más objetivas y creíbles para las personas externas y las partes interesadas. Cuando la evaluación del éxito de una política está en las mismas manos </w:t>
      </w:r>
      <w:r w:rsidR="00413035">
        <w:rPr>
          <w:lang w:val="es-ES"/>
        </w:rPr>
        <w:t>de</w:t>
      </w:r>
      <w:r w:rsidR="006E6AA2">
        <w:rPr>
          <w:lang w:val="es-ES"/>
        </w:rPr>
        <w:t xml:space="preserve">l responsable del </w:t>
      </w:r>
      <w:r w:rsidR="00612E49" w:rsidRPr="0012551A">
        <w:rPr>
          <w:lang w:val="es-ES"/>
        </w:rPr>
        <w:t xml:space="preserve">diseño </w:t>
      </w:r>
      <w:r w:rsidR="006E6AA2">
        <w:rPr>
          <w:lang w:val="es-ES"/>
        </w:rPr>
        <w:t>y/</w:t>
      </w:r>
      <w:r w:rsidR="00612E49" w:rsidRPr="0012551A">
        <w:rPr>
          <w:lang w:val="es-ES"/>
        </w:rPr>
        <w:t xml:space="preserve">o implementación de esa política, la </w:t>
      </w:r>
      <w:r w:rsidR="00612E49" w:rsidRPr="0012551A">
        <w:rPr>
          <w:lang w:val="es-ES"/>
        </w:rPr>
        <w:lastRenderedPageBreak/>
        <w:t>imparcialidad de la evaluación está en riesgo.</w:t>
      </w:r>
      <w:r w:rsidR="000E43A8">
        <w:rPr>
          <w:lang w:val="es-ES"/>
        </w:rPr>
        <w:t xml:space="preserve"> </w:t>
      </w:r>
      <w:r w:rsidR="00452726">
        <w:rPr>
          <w:lang w:val="es-ES"/>
        </w:rPr>
        <w:t xml:space="preserve">Una mirada externa </w:t>
      </w:r>
      <w:r w:rsidR="00051E43">
        <w:rPr>
          <w:lang w:val="es-ES"/>
        </w:rPr>
        <w:t xml:space="preserve">e independiente </w:t>
      </w:r>
      <w:r w:rsidR="00452726">
        <w:rPr>
          <w:lang w:val="es-ES"/>
        </w:rPr>
        <w:t xml:space="preserve">también ayuda a </w:t>
      </w:r>
      <w:r w:rsidR="007A25BE">
        <w:rPr>
          <w:lang w:val="es-ES"/>
        </w:rPr>
        <w:t xml:space="preserve">obtener perspectivas nuevas y distintas. </w:t>
      </w:r>
      <w:r w:rsidR="00200531">
        <w:rPr>
          <w:lang w:val="es-ES"/>
        </w:rPr>
        <w:t xml:space="preserve">Así, en la República Dominicana, las evaluaciones </w:t>
      </w:r>
      <w:r w:rsidR="00C53AFC">
        <w:rPr>
          <w:lang w:val="es-CR"/>
        </w:rPr>
        <w:t>podría</w:t>
      </w:r>
      <w:r w:rsidR="00200531">
        <w:rPr>
          <w:lang w:val="es-CR"/>
        </w:rPr>
        <w:t>n</w:t>
      </w:r>
      <w:r w:rsidR="00C53AFC">
        <w:rPr>
          <w:lang w:val="es-CR"/>
        </w:rPr>
        <w:t xml:space="preserve"> ser</w:t>
      </w:r>
      <w:r w:rsidR="00C53AFC" w:rsidRPr="00E41A21">
        <w:rPr>
          <w:lang w:val="es-CR"/>
        </w:rPr>
        <w:t xml:space="preserve"> comisionada por </w:t>
      </w:r>
      <w:r w:rsidR="00200531">
        <w:rPr>
          <w:lang w:val="es-CR"/>
        </w:rPr>
        <w:t>la DIGEIG</w:t>
      </w:r>
      <w:r w:rsidR="00D064E3">
        <w:rPr>
          <w:lang w:val="es-CR"/>
        </w:rPr>
        <w:t xml:space="preserve"> a un</w:t>
      </w:r>
      <w:r w:rsidR="008D57B2">
        <w:rPr>
          <w:lang w:val="es-CR"/>
        </w:rPr>
        <w:t xml:space="preserve"> evaluador externo</w:t>
      </w:r>
      <w:r w:rsidR="00C53AFC" w:rsidRPr="00E41A21">
        <w:rPr>
          <w:lang w:val="es-CR"/>
        </w:rPr>
        <w:t>.</w:t>
      </w:r>
      <w:r w:rsidR="00812E6B" w:rsidRPr="00812E6B">
        <w:rPr>
          <w:lang w:val="es-ES"/>
        </w:rPr>
        <w:t xml:space="preserve"> </w:t>
      </w:r>
    </w:p>
    <w:p w14:paraId="4DF93AC7" w14:textId="51587BDB" w:rsidR="00C53AFC" w:rsidRPr="00E41A21" w:rsidRDefault="00812E6B" w:rsidP="00C53AFC">
      <w:pPr>
        <w:pStyle w:val="Para"/>
        <w:rPr>
          <w:lang w:val="es-CR"/>
        </w:rPr>
      </w:pPr>
      <w:r>
        <w:rPr>
          <w:lang w:val="es-CR"/>
        </w:rPr>
        <w:t>Dependiendo del horizonte de tiempo que tendrá la futura estrategia de la República Dominicana</w:t>
      </w:r>
      <w:r w:rsidR="007A25BE">
        <w:rPr>
          <w:lang w:val="es-CR"/>
        </w:rPr>
        <w:t>, se podrá establecer un calendario de evaluaciones</w:t>
      </w:r>
      <w:r w:rsidR="00644358">
        <w:rPr>
          <w:lang w:val="es-CR"/>
        </w:rPr>
        <w:t xml:space="preserve">. </w:t>
      </w:r>
      <w:r w:rsidR="00644358" w:rsidRPr="00644358">
        <w:rPr>
          <w:lang w:val="es-CR"/>
        </w:rPr>
        <w:t>Las evaluaciones intermedias complementan los ejercicios de seguimiento y son esenciales para identificar y ajustar la implementación de una estrategia. Las evaluaciones finales garantizan la rendición de cuentas y constituyen un ejercicio de aprendizaje que fundamenta los procesos de diseño de estrategias futuras.</w:t>
      </w:r>
      <w:r w:rsidR="007857A1">
        <w:rPr>
          <w:lang w:val="es-CR"/>
        </w:rPr>
        <w:t xml:space="preserve"> Por ejemplo, si la nueva estrategia </w:t>
      </w:r>
      <w:r w:rsidR="00063759">
        <w:rPr>
          <w:lang w:val="es-CR"/>
        </w:rPr>
        <w:t xml:space="preserve">se debe implementar sobre cuatro años, se podría pensar en una evaluación después del segundo año y una evaluación final. </w:t>
      </w:r>
    </w:p>
    <w:p w14:paraId="7B327287" w14:textId="0BD6A848" w:rsidR="00E954C5" w:rsidRDefault="0001704B" w:rsidP="00EA5636">
      <w:pPr>
        <w:pStyle w:val="Para"/>
        <w:rPr>
          <w:lang w:val="es-GT"/>
        </w:rPr>
      </w:pPr>
      <w:r w:rsidRPr="0012551A">
        <w:rPr>
          <w:lang w:val="es-ES"/>
        </w:rPr>
        <w:t>Las evaluaciones utilizan un amplio espectro de fuentes de información</w:t>
      </w:r>
      <w:r w:rsidR="00961293">
        <w:rPr>
          <w:lang w:val="es-ES"/>
        </w:rPr>
        <w:t>,</w:t>
      </w:r>
      <w:r w:rsidRPr="0012551A">
        <w:rPr>
          <w:lang w:val="es-ES"/>
        </w:rPr>
        <w:t xml:space="preserve"> tanto cuantitativa como cualitativa</w:t>
      </w:r>
      <w:r w:rsidR="00961293">
        <w:rPr>
          <w:lang w:val="es-ES"/>
        </w:rPr>
        <w:t>,</w:t>
      </w:r>
      <w:r w:rsidRPr="0012551A">
        <w:rPr>
          <w:lang w:val="es-ES"/>
        </w:rPr>
        <w:t xml:space="preserve"> para responder preguntas relacionadas con la relevancia, coherencia, eficacia, eficiencia, impacto o sostenibilidad de una política determinada. </w:t>
      </w:r>
      <w:r w:rsidR="008B1016">
        <w:rPr>
          <w:lang w:val="es-ES"/>
        </w:rPr>
        <w:t xml:space="preserve">Las evaluaciones usarán los informes de monitoreo </w:t>
      </w:r>
      <w:r w:rsidR="006235A4">
        <w:rPr>
          <w:lang w:val="es-ES"/>
        </w:rPr>
        <w:t xml:space="preserve">e indicadores relevantes que midan resultados, pero también complementarán el análisis a través de entrevistas y grupos focales, por ejemplo, para obtener información más detallada y cualitativa. </w:t>
      </w:r>
      <w:r w:rsidR="00E9473B">
        <w:rPr>
          <w:lang w:val="es-ES"/>
        </w:rPr>
        <w:t>E</w:t>
      </w:r>
      <w:r w:rsidRPr="0012551A">
        <w:rPr>
          <w:lang w:val="es-ES"/>
        </w:rPr>
        <w:t xml:space="preserve">l </w:t>
      </w:r>
      <w:r w:rsidR="007517E8">
        <w:rPr>
          <w:lang w:val="es-ES"/>
        </w:rPr>
        <w:fldChar w:fldCharType="begin"/>
      </w:r>
      <w:r w:rsidR="007517E8">
        <w:rPr>
          <w:lang w:val="es-ES"/>
        </w:rPr>
        <w:instrText xml:space="preserve"> REF _Ref203752163 \h </w:instrText>
      </w:r>
      <w:r w:rsidR="007517E8">
        <w:rPr>
          <w:lang w:val="es-ES"/>
        </w:rPr>
      </w:r>
      <w:r w:rsidR="007517E8">
        <w:rPr>
          <w:lang w:val="es-ES"/>
        </w:rPr>
        <w:fldChar w:fldCharType="separate"/>
      </w:r>
      <w:r w:rsidR="00A307DB" w:rsidRPr="007517E8">
        <w:rPr>
          <w:lang w:val="es-CO"/>
        </w:rPr>
        <w:t>Recuadro </w:t>
      </w:r>
      <w:r w:rsidR="00A307DB">
        <w:rPr>
          <w:noProof/>
          <w:lang w:val="es-CO"/>
        </w:rPr>
        <w:t>1</w:t>
      </w:r>
      <w:r w:rsidR="00A307DB" w:rsidRPr="007517E8">
        <w:rPr>
          <w:lang w:val="es-CO"/>
        </w:rPr>
        <w:t>.</w:t>
      </w:r>
      <w:r w:rsidR="00A307DB">
        <w:rPr>
          <w:noProof/>
          <w:lang w:val="es-CO"/>
        </w:rPr>
        <w:t>7</w:t>
      </w:r>
      <w:r w:rsidR="007517E8">
        <w:rPr>
          <w:lang w:val="es-ES"/>
        </w:rPr>
        <w:fldChar w:fldCharType="end"/>
      </w:r>
      <w:r w:rsidR="007517E8">
        <w:rPr>
          <w:lang w:val="es-ES"/>
        </w:rPr>
        <w:t xml:space="preserve"> </w:t>
      </w:r>
      <w:r w:rsidRPr="0012551A">
        <w:rPr>
          <w:lang w:val="es-ES"/>
        </w:rPr>
        <w:t xml:space="preserve">describe algunas preguntas clave que podría analizar la evaluación de la </w:t>
      </w:r>
      <w:r w:rsidR="007517E8">
        <w:rPr>
          <w:lang w:val="es-ES"/>
        </w:rPr>
        <w:t>nueva estrategia de la República Dominicana en el futuro</w:t>
      </w:r>
      <w:r w:rsidRPr="0012551A">
        <w:rPr>
          <w:lang w:val="es-ES"/>
        </w:rPr>
        <w:t>.</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8D711F" w:rsidRPr="00232349" w14:paraId="136238A1" w14:textId="7777777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55826BF4" w14:textId="48BFD000" w:rsidR="008D711F" w:rsidRPr="007517E8" w:rsidRDefault="007517E8">
            <w:pPr>
              <w:pStyle w:val="Descripcin"/>
              <w:rPr>
                <w:lang w:val="es-CO"/>
              </w:rPr>
            </w:pPr>
            <w:bookmarkStart w:id="169" w:name="_Ref203752163"/>
            <w:r w:rsidRPr="007517E8">
              <w:rPr>
                <w:lang w:val="es-CO"/>
              </w:rPr>
              <w:lastRenderedPageBreak/>
              <w:t>Recuadro</w:t>
            </w:r>
            <w:r w:rsidR="008D711F" w:rsidRPr="007517E8">
              <w:rPr>
                <w:lang w:val="es-CO"/>
              </w:rPr>
              <w:t> </w:t>
            </w:r>
            <w:r w:rsidR="008D711F">
              <w:rPr>
                <w:noProof/>
              </w:rPr>
              <w:fldChar w:fldCharType="begin"/>
            </w:r>
            <w:r w:rsidR="008D711F" w:rsidRPr="007517E8">
              <w:rPr>
                <w:noProof/>
                <w:lang w:val="es-CO"/>
              </w:rPr>
              <w:instrText xml:space="preserve"> STYLEREF 1 \s </w:instrText>
            </w:r>
            <w:r w:rsidR="008D711F">
              <w:rPr>
                <w:noProof/>
              </w:rPr>
              <w:fldChar w:fldCharType="separate"/>
            </w:r>
            <w:r w:rsidR="00A307DB">
              <w:rPr>
                <w:noProof/>
                <w:lang w:val="es-CO"/>
              </w:rPr>
              <w:t>1</w:t>
            </w:r>
            <w:r w:rsidR="008D711F">
              <w:rPr>
                <w:noProof/>
              </w:rPr>
              <w:fldChar w:fldCharType="end"/>
            </w:r>
            <w:r w:rsidR="008D711F" w:rsidRPr="007517E8">
              <w:rPr>
                <w:lang w:val="es-CO"/>
              </w:rPr>
              <w:t>.</w:t>
            </w:r>
            <w:r w:rsidR="008D711F">
              <w:rPr>
                <w:noProof/>
              </w:rPr>
              <w:fldChar w:fldCharType="begin"/>
            </w:r>
            <w:r w:rsidR="008D711F" w:rsidRPr="007517E8">
              <w:rPr>
                <w:noProof/>
                <w:lang w:val="es-CO"/>
              </w:rPr>
              <w:instrText xml:space="preserve"> SEQ Box \* ARABIC \s 1 </w:instrText>
            </w:r>
            <w:r w:rsidR="008D711F">
              <w:rPr>
                <w:noProof/>
              </w:rPr>
              <w:fldChar w:fldCharType="separate"/>
            </w:r>
            <w:r w:rsidR="00A307DB">
              <w:rPr>
                <w:noProof/>
                <w:lang w:val="es-CO"/>
              </w:rPr>
              <w:t>7</w:t>
            </w:r>
            <w:r w:rsidR="008D711F">
              <w:rPr>
                <w:noProof/>
              </w:rPr>
              <w:fldChar w:fldCharType="end"/>
            </w:r>
            <w:bookmarkEnd w:id="169"/>
            <w:r w:rsidR="008D711F" w:rsidRPr="007517E8">
              <w:rPr>
                <w:lang w:val="es-CO"/>
              </w:rPr>
              <w:t xml:space="preserve">. </w:t>
            </w:r>
            <w:r w:rsidRPr="0012551A">
              <w:rPr>
                <w:lang w:val="es-ES"/>
              </w:rPr>
              <w:t xml:space="preserve">Preguntas clave para evaluar la </w:t>
            </w:r>
            <w:r>
              <w:rPr>
                <w:lang w:val="es-ES"/>
              </w:rPr>
              <w:t xml:space="preserve">una estrategia nacional de integridad </w:t>
            </w:r>
          </w:p>
          <w:p w14:paraId="3CB703FB" w14:textId="670AC22B" w:rsidR="0025539D" w:rsidRPr="0012551A" w:rsidRDefault="0025539D" w:rsidP="0025539D">
            <w:pPr>
              <w:pStyle w:val="Para0"/>
              <w:rPr>
                <w:lang w:val="es-ES"/>
              </w:rPr>
            </w:pPr>
            <w:r w:rsidRPr="0012551A">
              <w:rPr>
                <w:lang w:val="es-ES"/>
              </w:rPr>
              <w:t xml:space="preserve">Una evaluación de políticas no evalúa si cada una de las actividades de una estrategia determinada se ha implementado </w:t>
            </w:r>
            <w:r>
              <w:rPr>
                <w:lang w:val="es-ES"/>
              </w:rPr>
              <w:t xml:space="preserve">y </w:t>
            </w:r>
            <w:r w:rsidRPr="0012551A">
              <w:rPr>
                <w:lang w:val="es-ES"/>
              </w:rPr>
              <w:t xml:space="preserve">en qué medida, sino que analiza si la estrategia ha podido contribuir a lograr las metas y objetivos establecidos </w:t>
            </w:r>
            <w:sdt>
              <w:sdtPr>
                <w:rPr>
                  <w:lang w:val="fr-FR"/>
                </w:rPr>
                <w:id w:val="843288336"/>
                <w:citation/>
              </w:sdtPr>
              <w:sdtContent>
                <w:r>
                  <w:rPr>
                    <w:lang w:val="fr-FR"/>
                  </w:rPr>
                  <w:fldChar w:fldCharType="begin"/>
                </w:r>
                <w:r>
                  <w:rPr>
                    <w:lang w:val="es-ES"/>
                  </w:rPr>
                  <w:instrText xml:space="preserve">CITATION Mendeley_ZPlvkEgwSj__4CBCYJGZAOw \l 1036 </w:instrText>
                </w:r>
                <w:r>
                  <w:rPr>
                    <w:lang w:val="fr-FR"/>
                  </w:rPr>
                  <w:fldChar w:fldCharType="separate"/>
                </w:r>
                <w:r w:rsidR="00830A49" w:rsidRPr="00830A49">
                  <w:rPr>
                    <w:noProof/>
                    <w:lang w:val="es-ES"/>
                  </w:rPr>
                  <w:t>(OCDE, 2017</w:t>
                </w:r>
                <w:r w:rsidR="00830A49" w:rsidRPr="00830A49">
                  <w:rPr>
                    <w:noProof/>
                    <w:vertAlign w:val="subscript"/>
                    <w:lang w:val="es-ES"/>
                  </w:rPr>
                  <w:t>[67]</w:t>
                </w:r>
                <w:r w:rsidR="00830A49" w:rsidRPr="00830A49">
                  <w:rPr>
                    <w:noProof/>
                    <w:lang w:val="es-ES"/>
                  </w:rPr>
                  <w:t>)</w:t>
                </w:r>
                <w:r>
                  <w:rPr>
                    <w:lang w:val="fr-FR"/>
                  </w:rPr>
                  <w:fldChar w:fldCharType="end"/>
                </w:r>
              </w:sdtContent>
            </w:sdt>
            <w:r w:rsidRPr="0012551A">
              <w:rPr>
                <w:lang w:val="es-ES"/>
              </w:rPr>
              <w:t>.</w:t>
            </w:r>
          </w:p>
          <w:p w14:paraId="54207F7C" w14:textId="5468D338" w:rsidR="0025539D" w:rsidRPr="00190F47" w:rsidRDefault="0025539D" w:rsidP="0025539D">
            <w:pPr>
              <w:pStyle w:val="Para0"/>
              <w:rPr>
                <w:color w:val="auto"/>
                <w:lang w:val="es-ES"/>
              </w:rPr>
            </w:pPr>
            <w:r w:rsidRPr="0012551A">
              <w:rPr>
                <w:lang w:val="es-ES"/>
              </w:rPr>
              <w:t xml:space="preserve">Así, la metodología para evaluar el logro de los resultados previstos y los objetivos de </w:t>
            </w:r>
            <w:r w:rsidR="00A20024">
              <w:rPr>
                <w:lang w:val="es-ES"/>
              </w:rPr>
              <w:t>una</w:t>
            </w:r>
            <w:r w:rsidRPr="0012551A">
              <w:rPr>
                <w:lang w:val="es-ES"/>
              </w:rPr>
              <w:t xml:space="preserve"> </w:t>
            </w:r>
            <w:r w:rsidR="00A20024">
              <w:rPr>
                <w:color w:val="auto"/>
                <w:lang w:val="es-ES"/>
              </w:rPr>
              <w:t>estrategia</w:t>
            </w:r>
            <w:r w:rsidR="00A20024" w:rsidRPr="00190F47">
              <w:rPr>
                <w:color w:val="auto"/>
                <w:lang w:val="es-ES"/>
              </w:rPr>
              <w:t xml:space="preserve"> </w:t>
            </w:r>
            <w:r w:rsidRPr="0012551A">
              <w:rPr>
                <w:lang w:val="es-ES"/>
              </w:rPr>
              <w:t xml:space="preserve">podría tener en </w:t>
            </w:r>
            <w:r w:rsidRPr="00190F47">
              <w:rPr>
                <w:color w:val="auto"/>
                <w:lang w:val="es-ES"/>
              </w:rPr>
              <w:t>cuenta las siguientes dimensiones:</w:t>
            </w:r>
          </w:p>
          <w:p w14:paraId="7DC7A6F0" w14:textId="793007AA" w:rsidR="0025539D" w:rsidRPr="00190F47" w:rsidRDefault="0025539D" w:rsidP="00DC6A74">
            <w:pPr>
              <w:pStyle w:val="BulletedList"/>
              <w:numPr>
                <w:ilvl w:val="0"/>
                <w:numId w:val="10"/>
              </w:numPr>
              <w:rPr>
                <w:color w:val="auto"/>
                <w:lang w:val="es-ES"/>
              </w:rPr>
            </w:pPr>
            <w:r w:rsidRPr="001F0147">
              <w:rPr>
                <w:b/>
                <w:color w:val="auto"/>
                <w:lang w:val="es-ES"/>
              </w:rPr>
              <w:t>Relevancia</w:t>
            </w:r>
            <w:r w:rsidRPr="00190F47">
              <w:rPr>
                <w:color w:val="auto"/>
                <w:lang w:val="es-ES"/>
              </w:rPr>
              <w:t xml:space="preserve">: ¿Se ha diseñado la </w:t>
            </w:r>
            <w:r>
              <w:rPr>
                <w:color w:val="auto"/>
                <w:lang w:val="es-ES"/>
              </w:rPr>
              <w:t>estrategia</w:t>
            </w:r>
            <w:r w:rsidRPr="00190F47">
              <w:rPr>
                <w:color w:val="auto"/>
                <w:lang w:val="es-ES"/>
              </w:rPr>
              <w:t xml:space="preserve"> para responder a las necesidades y prioridades del país? ¿Hasta qué punto siguen siendo válidos los objetivos? ¿Las partes interesadas tienen un sentido de propiedad?</w:t>
            </w:r>
          </w:p>
          <w:p w14:paraId="6F5C3ECB" w14:textId="1BD69508" w:rsidR="0025539D" w:rsidRPr="00190F47" w:rsidRDefault="0025539D" w:rsidP="00DC6A74">
            <w:pPr>
              <w:pStyle w:val="BulletedList"/>
              <w:numPr>
                <w:ilvl w:val="0"/>
                <w:numId w:val="10"/>
              </w:numPr>
              <w:rPr>
                <w:color w:val="auto"/>
                <w:lang w:val="es-ES"/>
              </w:rPr>
            </w:pPr>
            <w:r w:rsidRPr="001F0147">
              <w:rPr>
                <w:b/>
                <w:color w:val="auto"/>
                <w:lang w:val="es-ES"/>
              </w:rPr>
              <w:t>Coherencia</w:t>
            </w:r>
            <w:r w:rsidRPr="00190F47">
              <w:rPr>
                <w:color w:val="auto"/>
                <w:lang w:val="es-ES"/>
              </w:rPr>
              <w:t xml:space="preserve">: ¿Ha sido la </w:t>
            </w:r>
            <w:r>
              <w:rPr>
                <w:color w:val="auto"/>
                <w:lang w:val="es-ES"/>
              </w:rPr>
              <w:t>estrategia</w:t>
            </w:r>
            <w:r w:rsidRPr="00190F47">
              <w:rPr>
                <w:color w:val="auto"/>
                <w:lang w:val="es-ES"/>
              </w:rPr>
              <w:t xml:space="preserve"> coherente con otras reformas y políticas de gobernanza en áreas clave relevantes (coherencia externa)? ¿Se han diseñado los diferentes objetivos de la ENA de manera que se refuercen entre sí y creen sinergias, y han sido las actividades relevantes para contribuir al alcance de los resultados y de los objetivos (coherencia interna)?</w:t>
            </w:r>
          </w:p>
          <w:p w14:paraId="40E1EA75" w14:textId="7C92378B" w:rsidR="0025539D" w:rsidRPr="00190F47" w:rsidRDefault="0025539D" w:rsidP="00DC6A74">
            <w:pPr>
              <w:pStyle w:val="BulletedList"/>
              <w:numPr>
                <w:ilvl w:val="0"/>
                <w:numId w:val="10"/>
              </w:numPr>
              <w:rPr>
                <w:color w:val="auto"/>
                <w:lang w:val="es-ES"/>
              </w:rPr>
            </w:pPr>
            <w:r w:rsidRPr="001F0147">
              <w:rPr>
                <w:b/>
                <w:bCs/>
                <w:color w:val="auto"/>
                <w:lang w:val="es-ES"/>
              </w:rPr>
              <w:t>Efectividad</w:t>
            </w:r>
            <w:r w:rsidRPr="00190F47">
              <w:rPr>
                <w:color w:val="auto"/>
                <w:lang w:val="es-ES"/>
              </w:rPr>
              <w:t xml:space="preserve">: ¿En qué medida ha logrado la </w:t>
            </w:r>
            <w:r>
              <w:rPr>
                <w:color w:val="auto"/>
                <w:lang w:val="es-ES"/>
              </w:rPr>
              <w:t>estrategia</w:t>
            </w:r>
            <w:r w:rsidRPr="00190F47">
              <w:rPr>
                <w:color w:val="auto"/>
                <w:lang w:val="es-ES"/>
              </w:rPr>
              <w:t xml:space="preserve"> alcanzar los objetivos previstos e implementar las actividades (nivel de implementación)? ¿Cuáles han sido los principales factores que han influido en el cumplimiento o incumplimiento de los objetivos?</w:t>
            </w:r>
          </w:p>
          <w:p w14:paraId="35EC55F5" w14:textId="621D381B" w:rsidR="0025539D" w:rsidRPr="00A20024" w:rsidRDefault="0025539D" w:rsidP="00DC6A74">
            <w:pPr>
              <w:pStyle w:val="BulletedList"/>
              <w:numPr>
                <w:ilvl w:val="0"/>
                <w:numId w:val="10"/>
              </w:numPr>
              <w:rPr>
                <w:color w:val="auto"/>
                <w:lang w:val="es-CO"/>
              </w:rPr>
            </w:pPr>
            <w:r w:rsidRPr="001F0147">
              <w:rPr>
                <w:b/>
                <w:bCs/>
                <w:color w:val="auto"/>
                <w:lang w:val="es-ES"/>
              </w:rPr>
              <w:t>Eficiencia</w:t>
            </w:r>
            <w:r w:rsidRPr="00190F47">
              <w:rPr>
                <w:color w:val="auto"/>
                <w:lang w:val="es-ES"/>
              </w:rPr>
              <w:t xml:space="preserve">: ¿Se han utilizado bien los recursos disponibles para alcanzar los objetivos de la </w:t>
            </w:r>
            <w:r>
              <w:rPr>
                <w:color w:val="auto"/>
                <w:lang w:val="es-ES"/>
              </w:rPr>
              <w:t>estrategia</w:t>
            </w:r>
            <w:r w:rsidRPr="00190F47">
              <w:rPr>
                <w:color w:val="auto"/>
                <w:lang w:val="es-ES"/>
              </w:rPr>
              <w:t>? ¿Se han alcanzado los objetivos a tiempo?</w:t>
            </w:r>
          </w:p>
          <w:p w14:paraId="46AA6E79" w14:textId="3DDE08BD" w:rsidR="0025539D" w:rsidRPr="00190F47" w:rsidRDefault="0025539D" w:rsidP="00DC6A74">
            <w:pPr>
              <w:pStyle w:val="BulletedList"/>
              <w:numPr>
                <w:ilvl w:val="0"/>
                <w:numId w:val="10"/>
              </w:numPr>
              <w:rPr>
                <w:color w:val="auto"/>
                <w:lang w:val="es-ES"/>
              </w:rPr>
            </w:pPr>
            <w:r w:rsidRPr="001F0147">
              <w:rPr>
                <w:b/>
                <w:bCs/>
                <w:color w:val="auto"/>
                <w:lang w:val="es-ES"/>
              </w:rPr>
              <w:t>Impacto</w:t>
            </w:r>
            <w:r w:rsidRPr="00190F47">
              <w:rPr>
                <w:color w:val="auto"/>
                <w:lang w:val="es-ES"/>
              </w:rPr>
              <w:t xml:space="preserve">: ¿Qué diferencias ha hecho </w:t>
            </w:r>
            <w:r>
              <w:rPr>
                <w:color w:val="auto"/>
                <w:lang w:val="es-ES"/>
              </w:rPr>
              <w:t>estrategia</w:t>
            </w:r>
            <w:r w:rsidRPr="00190F47">
              <w:rPr>
                <w:color w:val="auto"/>
                <w:lang w:val="es-ES"/>
              </w:rPr>
              <w:t>? ¿Cuáles han sido los cambios positivos y podrían observarse algunas consecuencias no deseadas?</w:t>
            </w:r>
          </w:p>
          <w:p w14:paraId="135CE2F7" w14:textId="4026E274" w:rsidR="0025539D" w:rsidRPr="00190F47" w:rsidRDefault="0025539D" w:rsidP="00DC6A74">
            <w:pPr>
              <w:pStyle w:val="BulletedList"/>
              <w:numPr>
                <w:ilvl w:val="0"/>
                <w:numId w:val="10"/>
              </w:numPr>
              <w:rPr>
                <w:color w:val="auto"/>
                <w:lang w:val="es-ES"/>
              </w:rPr>
            </w:pPr>
            <w:r w:rsidRPr="001F0147">
              <w:rPr>
                <w:b/>
                <w:bCs/>
                <w:color w:val="auto"/>
                <w:lang w:val="es-ES"/>
              </w:rPr>
              <w:t>Sostenibilidad</w:t>
            </w:r>
            <w:r w:rsidRPr="00190F47">
              <w:rPr>
                <w:color w:val="auto"/>
                <w:lang w:val="es-ES"/>
              </w:rPr>
              <w:t xml:space="preserve">: ¿En qué medida se ha basado la </w:t>
            </w:r>
            <w:r w:rsidR="00A20024">
              <w:rPr>
                <w:color w:val="auto"/>
                <w:lang w:val="es-ES"/>
              </w:rPr>
              <w:t>estrategia</w:t>
            </w:r>
            <w:r w:rsidR="00A20024" w:rsidRPr="00190F47">
              <w:rPr>
                <w:color w:val="auto"/>
                <w:lang w:val="es-ES"/>
              </w:rPr>
              <w:t xml:space="preserve"> </w:t>
            </w:r>
            <w:r w:rsidRPr="00190F47">
              <w:rPr>
                <w:color w:val="auto"/>
                <w:lang w:val="es-ES"/>
              </w:rPr>
              <w:t xml:space="preserve">en esfuerzos anteriores para prevenir y combatir </w:t>
            </w:r>
            <w:r w:rsidR="00A20024">
              <w:rPr>
                <w:color w:val="auto"/>
                <w:lang w:val="es-ES"/>
              </w:rPr>
              <w:t xml:space="preserve">la corrupción y promover la integridad </w:t>
            </w:r>
            <w:r w:rsidRPr="00190F47">
              <w:rPr>
                <w:color w:val="auto"/>
                <w:lang w:val="es-ES"/>
              </w:rPr>
              <w:t>y qué probabilidad hay de que los cambios implementados perduren en el tiempo?</w:t>
            </w:r>
          </w:p>
          <w:p w14:paraId="3FAE0E2A" w14:textId="0EE12899" w:rsidR="008D711F" w:rsidRPr="00317D58" w:rsidRDefault="00317D58">
            <w:pPr>
              <w:pStyle w:val="Sourcenotes"/>
              <w:rPr>
                <w:lang w:val="es-CO"/>
              </w:rPr>
            </w:pPr>
            <w:r>
              <w:rPr>
                <w:lang w:val="es-CO"/>
              </w:rPr>
              <w:t>Fuente</w:t>
            </w:r>
            <w:r w:rsidR="008D711F" w:rsidRPr="00317D58">
              <w:rPr>
                <w:lang w:val="es-CO"/>
              </w:rPr>
              <w:t xml:space="preserve">: </w:t>
            </w:r>
            <w:r w:rsidRPr="0012551A">
              <w:rPr>
                <w:lang w:val="es-ES"/>
              </w:rPr>
              <w:t xml:space="preserve">Adaptado de </w:t>
            </w:r>
            <w:sdt>
              <w:sdtPr>
                <w:rPr>
                  <w:lang w:val="fr-FR"/>
                </w:rPr>
                <w:id w:val="1889534376"/>
                <w:citation/>
              </w:sdtPr>
              <w:sdtContent>
                <w:r>
                  <w:rPr>
                    <w:lang w:val="fr-FR"/>
                  </w:rPr>
                  <w:fldChar w:fldCharType="begin"/>
                </w:r>
                <w:r>
                  <w:rPr>
                    <w:lang w:val="es-ES"/>
                  </w:rPr>
                  <w:instrText xml:space="preserve">CITATION Mendeley_avp__GTsBMzicEIwxOmcyaA \l 1036 </w:instrText>
                </w:r>
                <w:r>
                  <w:rPr>
                    <w:lang w:val="fr-FR"/>
                  </w:rPr>
                  <w:fldChar w:fldCharType="separate"/>
                </w:r>
                <w:r w:rsidR="00830A49" w:rsidRPr="00830A49">
                  <w:rPr>
                    <w:noProof/>
                    <w:lang w:val="es-ES"/>
                  </w:rPr>
                  <w:t>(OCDE, 2021</w:t>
                </w:r>
                <w:r w:rsidR="00830A49" w:rsidRPr="00830A49">
                  <w:rPr>
                    <w:noProof/>
                    <w:vertAlign w:val="subscript"/>
                    <w:lang w:val="es-ES"/>
                  </w:rPr>
                  <w:t>[69]</w:t>
                </w:r>
                <w:r w:rsidR="00830A49" w:rsidRPr="00830A49">
                  <w:rPr>
                    <w:noProof/>
                    <w:lang w:val="es-ES"/>
                  </w:rPr>
                  <w:t>)</w:t>
                </w:r>
                <w:r>
                  <w:rPr>
                    <w:lang w:val="fr-FR"/>
                  </w:rPr>
                  <w:fldChar w:fldCharType="end"/>
                </w:r>
              </w:sdtContent>
            </w:sdt>
            <w:r w:rsidRPr="0012551A">
              <w:rPr>
                <w:lang w:val="es-ES"/>
              </w:rPr>
              <w:t xml:space="preserve">. Los criterios siguen los criterios de evaluación de la OCDE-DAC y la Recomendación de la OCDE sobre Evaluación de Políticas Públicas </w:t>
            </w:r>
            <w:sdt>
              <w:sdtPr>
                <w:rPr>
                  <w:lang w:val="fr-FR"/>
                </w:rPr>
                <w:id w:val="1574696315"/>
                <w:citation/>
              </w:sdtPr>
              <w:sdtContent>
                <w:r>
                  <w:rPr>
                    <w:lang w:val="fr-FR"/>
                  </w:rPr>
                  <w:fldChar w:fldCharType="begin"/>
                </w:r>
                <w:r>
                  <w:rPr>
                    <w:lang w:val="es-ES"/>
                  </w:rPr>
                  <w:instrText xml:space="preserve">CITATION Mendeley_ioRMW7JuLDaKMzz625ToxQ \l 1036 </w:instrText>
                </w:r>
                <w:r>
                  <w:rPr>
                    <w:lang w:val="fr-FR"/>
                  </w:rPr>
                  <w:fldChar w:fldCharType="separate"/>
                </w:r>
                <w:r w:rsidR="00830A49" w:rsidRPr="00830A49">
                  <w:rPr>
                    <w:noProof/>
                    <w:lang w:val="es-ES"/>
                  </w:rPr>
                  <w:t>(OCDE, 2022</w:t>
                </w:r>
                <w:r w:rsidR="00830A49" w:rsidRPr="00830A49">
                  <w:rPr>
                    <w:noProof/>
                    <w:vertAlign w:val="subscript"/>
                    <w:lang w:val="es-ES"/>
                  </w:rPr>
                  <w:t>[68]</w:t>
                </w:r>
                <w:r w:rsidR="00830A49" w:rsidRPr="00830A49">
                  <w:rPr>
                    <w:noProof/>
                    <w:lang w:val="es-ES"/>
                  </w:rPr>
                  <w:t>)</w:t>
                </w:r>
                <w:r>
                  <w:rPr>
                    <w:lang w:val="fr-FR"/>
                  </w:rPr>
                  <w:fldChar w:fldCharType="end"/>
                </w:r>
              </w:sdtContent>
            </w:sdt>
            <w:r w:rsidRPr="0012551A">
              <w:rPr>
                <w:lang w:val="es-ES"/>
              </w:rPr>
              <w:t>.</w:t>
            </w:r>
          </w:p>
        </w:tc>
      </w:tr>
    </w:tbl>
    <w:p w14:paraId="42F44B3A" w14:textId="622C36A4" w:rsidR="0034302E" w:rsidRPr="009604B4" w:rsidRDefault="00712329" w:rsidP="009604B4">
      <w:pPr>
        <w:pStyle w:val="Ttulo4"/>
        <w:rPr>
          <w:lang w:val="es-CO"/>
        </w:rPr>
      </w:pPr>
      <w:r>
        <w:rPr>
          <w:lang w:val="es-CO"/>
        </w:rPr>
        <w:t>Asegurar una c</w:t>
      </w:r>
      <w:r w:rsidR="0034302E" w:rsidRPr="009604B4">
        <w:rPr>
          <w:lang w:val="es-CO"/>
        </w:rPr>
        <w:t>omunicación</w:t>
      </w:r>
      <w:r w:rsidR="009604B4" w:rsidRPr="009604B4">
        <w:rPr>
          <w:lang w:val="es-CO"/>
        </w:rPr>
        <w:t xml:space="preserve"> </w:t>
      </w:r>
      <w:r w:rsidR="004900AC">
        <w:rPr>
          <w:lang w:val="es-CO"/>
        </w:rPr>
        <w:t xml:space="preserve">clara y fluida sobre </w:t>
      </w:r>
      <w:r w:rsidR="00EC14CC">
        <w:rPr>
          <w:lang w:val="es-CO"/>
        </w:rPr>
        <w:t xml:space="preserve">la implementación y los resultados de la estrategia es clave </w:t>
      </w:r>
      <w:r w:rsidR="009604B4" w:rsidRPr="009604B4">
        <w:rPr>
          <w:lang w:val="es-CO"/>
        </w:rPr>
        <w:t>para la construcción de</w:t>
      </w:r>
      <w:r w:rsidR="009604B4">
        <w:rPr>
          <w:lang w:val="es-CO"/>
        </w:rPr>
        <w:t xml:space="preserve"> confianza</w:t>
      </w:r>
      <w:r w:rsidR="004900AC">
        <w:rPr>
          <w:lang w:val="es-CO"/>
        </w:rPr>
        <w:t xml:space="preserve"> y </w:t>
      </w:r>
      <w:r w:rsidR="00EC14CC">
        <w:rPr>
          <w:lang w:val="es-CO"/>
        </w:rPr>
        <w:t xml:space="preserve">para </w:t>
      </w:r>
      <w:r w:rsidR="004900AC">
        <w:rPr>
          <w:lang w:val="es-CO"/>
        </w:rPr>
        <w:t>apoyar las reformas</w:t>
      </w:r>
    </w:p>
    <w:p w14:paraId="2FFBF7F8" w14:textId="5BCE5D5A" w:rsidR="00AA36E2" w:rsidRPr="00E41A21" w:rsidRDefault="00AA36E2" w:rsidP="00AA36E2">
      <w:pPr>
        <w:pStyle w:val="Para"/>
        <w:rPr>
          <w:lang w:val="es-CR"/>
        </w:rPr>
      </w:pPr>
      <w:r w:rsidRPr="00E41A21">
        <w:rPr>
          <w:lang w:val="es-CR"/>
        </w:rPr>
        <w:t xml:space="preserve">Comunicar </w:t>
      </w:r>
      <w:r>
        <w:rPr>
          <w:lang w:val="es-CR"/>
        </w:rPr>
        <w:t xml:space="preserve">de manera </w:t>
      </w:r>
      <w:r w:rsidRPr="00E41A21">
        <w:rPr>
          <w:lang w:val="es-CR"/>
        </w:rPr>
        <w:t xml:space="preserve">periódica y clara sobre los avances </w:t>
      </w:r>
      <w:r>
        <w:rPr>
          <w:lang w:val="es-CR"/>
        </w:rPr>
        <w:t>logrados</w:t>
      </w:r>
      <w:r w:rsidRPr="00E41A21">
        <w:rPr>
          <w:lang w:val="es-CR"/>
        </w:rPr>
        <w:t xml:space="preserve"> para alcanzar las metas puede contribuir a generar confianza</w:t>
      </w:r>
      <w:r w:rsidR="00C358EE">
        <w:rPr>
          <w:lang w:val="es-CR"/>
        </w:rPr>
        <w:t xml:space="preserve"> </w:t>
      </w:r>
      <w:r w:rsidR="00C358EE" w:rsidRPr="00546627">
        <w:rPr>
          <w:lang w:val="es-CR"/>
        </w:rPr>
        <w:t xml:space="preserve">y </w:t>
      </w:r>
      <w:r w:rsidR="00C358EE">
        <w:rPr>
          <w:lang w:val="es-CR"/>
        </w:rPr>
        <w:t xml:space="preserve">a </w:t>
      </w:r>
      <w:r w:rsidR="00C358EE" w:rsidRPr="00546627">
        <w:rPr>
          <w:lang w:val="es-CR"/>
        </w:rPr>
        <w:t>demostrar que el cambio gradual es posible</w:t>
      </w:r>
      <w:r w:rsidRPr="00E41A21">
        <w:rPr>
          <w:lang w:val="es-CR"/>
        </w:rPr>
        <w:t xml:space="preserve">. La comunicación también ayuda a fortalecer los procesos de rendición de cuentas y a apoyar el diálogo </w:t>
      </w:r>
      <w:r w:rsidRPr="009F39A6">
        <w:rPr>
          <w:lang w:val="es-CR"/>
        </w:rPr>
        <w:t xml:space="preserve">entre partes interesadas y </w:t>
      </w:r>
      <w:r>
        <w:rPr>
          <w:lang w:val="es-CR"/>
        </w:rPr>
        <w:t>a</w:t>
      </w:r>
      <w:r w:rsidRPr="009F39A6">
        <w:rPr>
          <w:lang w:val="es-CR"/>
        </w:rPr>
        <w:t xml:space="preserve"> favorecer las decisiones basadas en evidencia. </w:t>
      </w:r>
      <w:r>
        <w:rPr>
          <w:lang w:val="es-CR"/>
        </w:rPr>
        <w:t>Además, l</w:t>
      </w:r>
      <w:r w:rsidRPr="009F39A6">
        <w:rPr>
          <w:lang w:val="es-CR"/>
        </w:rPr>
        <w:t>os datos del monitoreo y los resultados de las evaluaciones pueden ayudar a l</w:t>
      </w:r>
      <w:r w:rsidR="005139F4">
        <w:rPr>
          <w:lang w:val="es-CR"/>
        </w:rPr>
        <w:t>a DIGEIG</w:t>
      </w:r>
      <w:r w:rsidRPr="00E41A21">
        <w:rPr>
          <w:lang w:val="es-CR"/>
        </w:rPr>
        <w:t xml:space="preserve"> a desarrollar estrategias efectivas de comunicación. La comunicación puede fomentarse, por ejemplo, por medio de </w:t>
      </w:r>
      <w:r>
        <w:rPr>
          <w:lang w:val="es-CR"/>
        </w:rPr>
        <w:t>informes</w:t>
      </w:r>
      <w:r w:rsidRPr="00E41A21">
        <w:rPr>
          <w:lang w:val="es-CR"/>
        </w:rPr>
        <w:t xml:space="preserve"> públicos anuales y bianuales, así como por páginas web especializadas.</w:t>
      </w:r>
      <w:r>
        <w:rPr>
          <w:lang w:val="es-CR"/>
        </w:rPr>
        <w:t xml:space="preserve"> </w:t>
      </w:r>
      <w:r w:rsidR="00A16758">
        <w:rPr>
          <w:lang w:val="es-CR"/>
        </w:rPr>
        <w:t>Adicionalmente, a</w:t>
      </w:r>
      <w:r w:rsidR="00A16758" w:rsidRPr="00546627">
        <w:rPr>
          <w:lang w:val="es-CR"/>
        </w:rPr>
        <w:t xml:space="preserve"> nivel </w:t>
      </w:r>
      <w:r w:rsidR="00A16758">
        <w:rPr>
          <w:lang w:val="es-CR"/>
        </w:rPr>
        <w:t>de las entidades públicas</w:t>
      </w:r>
      <w:r w:rsidR="00A16758" w:rsidRPr="00546627">
        <w:rPr>
          <w:lang w:val="es-CR"/>
        </w:rPr>
        <w:t>, los ministerios y otros organismos públicos podrían incluir indicadores relacionados con la integridad en sus informes anuales presentados a los ciudadanos y publicados en sus sitios web.</w:t>
      </w:r>
    </w:p>
    <w:p w14:paraId="3AF10F68" w14:textId="65D737B7" w:rsidR="0001429B" w:rsidRPr="00405682" w:rsidRDefault="0001429B" w:rsidP="0001429B">
      <w:pPr>
        <w:pStyle w:val="Para"/>
        <w:rPr>
          <w:lang w:val="es-ES"/>
        </w:rPr>
      </w:pPr>
      <w:r w:rsidRPr="00405682">
        <w:rPr>
          <w:lang w:val="es-ES"/>
        </w:rPr>
        <w:t xml:space="preserve">Para las actividades de </w:t>
      </w:r>
      <w:r>
        <w:rPr>
          <w:lang w:val="es-ES"/>
        </w:rPr>
        <w:t>seguimiento y evaluación</w:t>
      </w:r>
      <w:r w:rsidRPr="00405682">
        <w:rPr>
          <w:lang w:val="es-ES"/>
        </w:rPr>
        <w:t xml:space="preserve"> señaladas en las secciones anteriores, </w:t>
      </w:r>
      <w:r w:rsidR="001E2E7A">
        <w:rPr>
          <w:lang w:val="es-ES"/>
        </w:rPr>
        <w:t>la DIGEIG</w:t>
      </w:r>
      <w:r w:rsidRPr="00405682">
        <w:rPr>
          <w:lang w:val="es-ES"/>
        </w:rPr>
        <w:t xml:space="preserve"> </w:t>
      </w:r>
      <w:r w:rsidR="001E2E7A">
        <w:rPr>
          <w:lang w:val="es-ES"/>
        </w:rPr>
        <w:t xml:space="preserve">podría </w:t>
      </w:r>
      <w:r w:rsidRPr="00405682">
        <w:rPr>
          <w:lang w:val="es-ES"/>
        </w:rPr>
        <w:t xml:space="preserve">liderar la elaboración de informes </w:t>
      </w:r>
      <w:r w:rsidR="001E2E7A">
        <w:rPr>
          <w:lang w:val="es-ES"/>
        </w:rPr>
        <w:t>y su comunicación</w:t>
      </w:r>
      <w:r w:rsidRPr="00405682">
        <w:rPr>
          <w:lang w:val="es-ES"/>
        </w:rPr>
        <w:t xml:space="preserve">. </w:t>
      </w:r>
      <w:r>
        <w:rPr>
          <w:lang w:val="es-ES"/>
        </w:rPr>
        <w:t>La</w:t>
      </w:r>
      <w:r w:rsidRPr="00405682">
        <w:rPr>
          <w:lang w:val="es-ES"/>
        </w:rPr>
        <w:t xml:space="preserve"> </w:t>
      </w:r>
      <w:r w:rsidR="001E2E7A">
        <w:rPr>
          <w:lang w:val="es-ES"/>
        </w:rPr>
        <w:fldChar w:fldCharType="begin"/>
      </w:r>
      <w:r w:rsidR="001E2E7A">
        <w:rPr>
          <w:lang w:val="es-ES"/>
        </w:rPr>
        <w:instrText xml:space="preserve"> REF _Ref203752863 \h </w:instrText>
      </w:r>
      <w:r w:rsidR="001E2E7A">
        <w:rPr>
          <w:lang w:val="es-ES"/>
        </w:rPr>
      </w:r>
      <w:r w:rsidR="001E2E7A">
        <w:rPr>
          <w:lang w:val="es-ES"/>
        </w:rPr>
        <w:fldChar w:fldCharType="separate"/>
      </w:r>
      <w:r w:rsidR="00A307DB" w:rsidRPr="001D2C13">
        <w:rPr>
          <w:lang w:val="es-CO"/>
        </w:rPr>
        <w:t>Tabl</w:t>
      </w:r>
      <w:r w:rsidR="00A307DB">
        <w:rPr>
          <w:lang w:val="es-CO"/>
        </w:rPr>
        <w:t>a</w:t>
      </w:r>
      <w:r w:rsidR="00A307DB" w:rsidRPr="001D2C13">
        <w:rPr>
          <w:lang w:val="es-CO"/>
        </w:rPr>
        <w:t> </w:t>
      </w:r>
      <w:r w:rsidR="00A307DB">
        <w:rPr>
          <w:noProof/>
          <w:lang w:val="es-CO"/>
        </w:rPr>
        <w:t>1</w:t>
      </w:r>
      <w:r w:rsidR="00A307DB" w:rsidRPr="001D2C13">
        <w:rPr>
          <w:lang w:val="es-CO"/>
        </w:rPr>
        <w:t>.</w:t>
      </w:r>
      <w:r w:rsidR="00A307DB">
        <w:rPr>
          <w:noProof/>
          <w:lang w:val="es-CO"/>
        </w:rPr>
        <w:t>6</w:t>
      </w:r>
      <w:r w:rsidR="001E2E7A">
        <w:rPr>
          <w:lang w:val="es-ES"/>
        </w:rPr>
        <w:fldChar w:fldCharType="end"/>
      </w:r>
      <w:r w:rsidR="001E2E7A">
        <w:rPr>
          <w:lang w:val="es-ES"/>
        </w:rPr>
        <w:t xml:space="preserve"> </w:t>
      </w:r>
      <w:r w:rsidRPr="00405682">
        <w:rPr>
          <w:lang w:val="es-ES"/>
        </w:rPr>
        <w:t xml:space="preserve">proporciona una descripción general de algunos elementos que </w:t>
      </w:r>
      <w:r w:rsidR="009B5A11">
        <w:rPr>
          <w:lang w:val="es-ES"/>
        </w:rPr>
        <w:t>la DIGEIG</w:t>
      </w:r>
      <w:r w:rsidRPr="00405682">
        <w:rPr>
          <w:lang w:val="es-ES"/>
        </w:rPr>
        <w:t xml:space="preserve"> puede considerar al redactar informes de seguimiento y evaluación.</w:t>
      </w:r>
    </w:p>
    <w:p w14:paraId="3DF58B96" w14:textId="023D3B33" w:rsidR="001D2C13" w:rsidRPr="001D2C13" w:rsidRDefault="001D2C13">
      <w:pPr>
        <w:pStyle w:val="Descripcin"/>
        <w:rPr>
          <w:lang w:val="es-CO"/>
        </w:rPr>
      </w:pPr>
      <w:bookmarkStart w:id="170" w:name="_Ref203752863"/>
      <w:r w:rsidRPr="001D2C13">
        <w:rPr>
          <w:lang w:val="es-CO"/>
        </w:rPr>
        <w:lastRenderedPageBreak/>
        <w:t>Tabl</w:t>
      </w:r>
      <w:r>
        <w:rPr>
          <w:lang w:val="es-CO"/>
        </w:rPr>
        <w:t>a</w:t>
      </w:r>
      <w:r w:rsidRPr="001D2C13">
        <w:rPr>
          <w:lang w:val="es-CO"/>
        </w:rPr>
        <w:t> </w:t>
      </w:r>
      <w:r>
        <w:rPr>
          <w:noProof/>
        </w:rPr>
        <w:fldChar w:fldCharType="begin"/>
      </w:r>
      <w:r w:rsidRPr="001D2C13">
        <w:rPr>
          <w:noProof/>
          <w:lang w:val="es-CO"/>
        </w:rPr>
        <w:instrText xml:space="preserve"> STYLEREF 1 \s </w:instrText>
      </w:r>
      <w:r>
        <w:rPr>
          <w:noProof/>
        </w:rPr>
        <w:fldChar w:fldCharType="separate"/>
      </w:r>
      <w:r w:rsidR="00A307DB">
        <w:rPr>
          <w:noProof/>
          <w:lang w:val="es-CO"/>
        </w:rPr>
        <w:t>1</w:t>
      </w:r>
      <w:r>
        <w:rPr>
          <w:noProof/>
        </w:rPr>
        <w:fldChar w:fldCharType="end"/>
      </w:r>
      <w:r w:rsidRPr="001D2C13">
        <w:rPr>
          <w:lang w:val="es-CO"/>
        </w:rPr>
        <w:t>.</w:t>
      </w:r>
      <w:r>
        <w:rPr>
          <w:noProof/>
        </w:rPr>
        <w:fldChar w:fldCharType="begin"/>
      </w:r>
      <w:r w:rsidRPr="001D2C13">
        <w:rPr>
          <w:noProof/>
          <w:lang w:val="es-CO"/>
        </w:rPr>
        <w:instrText xml:space="preserve"> SEQ Table \* ARABIC \s 1 </w:instrText>
      </w:r>
      <w:r>
        <w:rPr>
          <w:noProof/>
        </w:rPr>
        <w:fldChar w:fldCharType="separate"/>
      </w:r>
      <w:r w:rsidR="00A307DB">
        <w:rPr>
          <w:noProof/>
          <w:lang w:val="es-CO"/>
        </w:rPr>
        <w:t>6</w:t>
      </w:r>
      <w:r>
        <w:rPr>
          <w:noProof/>
        </w:rPr>
        <w:fldChar w:fldCharType="end"/>
      </w:r>
      <w:bookmarkEnd w:id="170"/>
      <w:r w:rsidRPr="001D2C13">
        <w:rPr>
          <w:lang w:val="es-CO"/>
        </w:rPr>
        <w:t xml:space="preserve">. </w:t>
      </w:r>
      <w:proofErr w:type="gramStart"/>
      <w:r w:rsidRPr="001D2C13">
        <w:rPr>
          <w:lang w:val="es-CO"/>
        </w:rPr>
        <w:t>Elementos a considerar</w:t>
      </w:r>
      <w:proofErr w:type="gramEnd"/>
      <w:r w:rsidRPr="001D2C13">
        <w:rPr>
          <w:lang w:val="es-CO"/>
        </w:rPr>
        <w:t xml:space="preserve"> en la elaboración de informes de seguimiento y evaluación</w:t>
      </w:r>
    </w:p>
    <w:tbl>
      <w:tblPr>
        <w:tblStyle w:val="OECD"/>
        <w:tblW w:w="5000" w:type="pct"/>
        <w:tblLook w:val="0420" w:firstRow="1" w:lastRow="0" w:firstColumn="0" w:lastColumn="0" w:noHBand="0" w:noVBand="1"/>
      </w:tblPr>
      <w:tblGrid>
        <w:gridCol w:w="3968"/>
        <w:gridCol w:w="5330"/>
      </w:tblGrid>
      <w:tr w:rsidR="007F0934" w:rsidRPr="00576930" w14:paraId="56489427" w14:textId="77777777">
        <w:trPr>
          <w:cnfStyle w:val="100000000000" w:firstRow="1" w:lastRow="0" w:firstColumn="0" w:lastColumn="0" w:oddVBand="0" w:evenVBand="0" w:oddHBand="0" w:evenHBand="0" w:firstRowFirstColumn="0" w:firstRowLastColumn="0" w:lastRowFirstColumn="0" w:lastRowLastColumn="0"/>
          <w:trHeight w:val="238"/>
        </w:trPr>
        <w:tc>
          <w:tcPr>
            <w:tcW w:w="2134" w:type="pct"/>
          </w:tcPr>
          <w:p w14:paraId="04B42CB1" w14:textId="77777777" w:rsidR="007F0934" w:rsidRPr="00576930" w:rsidRDefault="007F0934">
            <w:pPr>
              <w:pStyle w:val="TableColumn"/>
              <w:rPr>
                <w:b/>
                <w:lang w:val="es-MX"/>
              </w:rPr>
            </w:pPr>
            <w:r w:rsidRPr="00576930">
              <w:rPr>
                <w:b/>
                <w:lang w:val="es-MX"/>
              </w:rPr>
              <w:t>Informes de seguimiento</w:t>
            </w:r>
          </w:p>
        </w:tc>
        <w:tc>
          <w:tcPr>
            <w:tcW w:w="2866" w:type="pct"/>
          </w:tcPr>
          <w:p w14:paraId="0F233F85" w14:textId="77777777" w:rsidR="007F0934" w:rsidRPr="00576930" w:rsidRDefault="007F0934">
            <w:pPr>
              <w:pStyle w:val="TableColumn"/>
              <w:rPr>
                <w:b/>
                <w:lang w:val="es-MX"/>
              </w:rPr>
            </w:pPr>
            <w:r w:rsidRPr="00576930">
              <w:rPr>
                <w:b/>
                <w:lang w:val="es-MX"/>
              </w:rPr>
              <w:t>Informes de evaluación</w:t>
            </w:r>
          </w:p>
        </w:tc>
      </w:tr>
      <w:tr w:rsidR="007F0934" w:rsidRPr="00232349" w14:paraId="54E42223" w14:textId="77777777">
        <w:trPr>
          <w:trHeight w:val="238"/>
        </w:trPr>
        <w:tc>
          <w:tcPr>
            <w:tcW w:w="2134" w:type="pct"/>
          </w:tcPr>
          <w:p w14:paraId="396876E8" w14:textId="77777777" w:rsidR="007F0934" w:rsidRPr="00576930" w:rsidRDefault="007F0934" w:rsidP="00DC6A74">
            <w:pPr>
              <w:pStyle w:val="TableCell"/>
              <w:numPr>
                <w:ilvl w:val="0"/>
                <w:numId w:val="5"/>
              </w:numPr>
              <w:tabs>
                <w:tab w:val="left" w:pos="319"/>
              </w:tabs>
              <w:ind w:left="319" w:hanging="284"/>
              <w:jc w:val="left"/>
            </w:pPr>
            <w:r w:rsidRPr="00576930">
              <w:t>Avances en la consecución de medidas individuales a partir de la autoevaluación de las entidades.</w:t>
            </w:r>
          </w:p>
          <w:p w14:paraId="77A67AD8" w14:textId="77777777" w:rsidR="007F0934" w:rsidRPr="00576930" w:rsidRDefault="007F0934" w:rsidP="00DC6A74">
            <w:pPr>
              <w:pStyle w:val="TableCell"/>
              <w:numPr>
                <w:ilvl w:val="0"/>
                <w:numId w:val="5"/>
              </w:numPr>
              <w:tabs>
                <w:tab w:val="left" w:pos="319"/>
              </w:tabs>
              <w:ind w:left="319" w:hanging="284"/>
              <w:jc w:val="left"/>
            </w:pPr>
            <w:r w:rsidRPr="00576930">
              <w:t>Retrasos y plazos incumplidos, y sus causas.</w:t>
            </w:r>
          </w:p>
          <w:p w14:paraId="48C3A522" w14:textId="77777777" w:rsidR="007F0934" w:rsidRPr="00576930" w:rsidRDefault="007F0934" w:rsidP="00DC6A74">
            <w:pPr>
              <w:pStyle w:val="TableCell"/>
              <w:numPr>
                <w:ilvl w:val="0"/>
                <w:numId w:val="5"/>
              </w:numPr>
              <w:tabs>
                <w:tab w:val="left" w:pos="319"/>
              </w:tabs>
              <w:ind w:left="319" w:hanging="284"/>
              <w:jc w:val="left"/>
            </w:pPr>
            <w:r w:rsidRPr="00576930">
              <w:t>Riesgos que se materializaron o nuevos riesgos, así como la efectividad de las medidas de mitigación.</w:t>
            </w:r>
          </w:p>
          <w:p w14:paraId="14A2DC26" w14:textId="77777777" w:rsidR="007F0934" w:rsidRPr="00576930" w:rsidRDefault="007F0934" w:rsidP="00DC6A74">
            <w:pPr>
              <w:pStyle w:val="TableCell"/>
              <w:numPr>
                <w:ilvl w:val="0"/>
                <w:numId w:val="5"/>
              </w:numPr>
              <w:tabs>
                <w:tab w:val="left" w:pos="319"/>
              </w:tabs>
              <w:ind w:left="319" w:hanging="284"/>
              <w:jc w:val="left"/>
            </w:pPr>
            <w:r w:rsidRPr="00576930">
              <w:t>La necesidad de ajustes a los objetivos y medidas operativas existentes (p. ej., enfoque, recursos, plazos, entidades involucradas, etc.).</w:t>
            </w:r>
          </w:p>
          <w:p w14:paraId="46E46CA1" w14:textId="77777777" w:rsidR="007F0934" w:rsidRPr="00576930" w:rsidRDefault="007F0934" w:rsidP="00DC6A74">
            <w:pPr>
              <w:pStyle w:val="TableCell"/>
              <w:numPr>
                <w:ilvl w:val="0"/>
                <w:numId w:val="5"/>
              </w:numPr>
              <w:tabs>
                <w:tab w:val="left" w:pos="319"/>
              </w:tabs>
              <w:ind w:left="319" w:hanging="284"/>
              <w:jc w:val="left"/>
            </w:pPr>
            <w:r w:rsidRPr="00576930">
              <w:t>Si es necesario, recomendaciones concretas para ajustar y mejorar el Plan de Acción.</w:t>
            </w:r>
          </w:p>
        </w:tc>
        <w:tc>
          <w:tcPr>
            <w:tcW w:w="2866" w:type="pct"/>
          </w:tcPr>
          <w:p w14:paraId="442839A0" w14:textId="77777777" w:rsidR="007F0934" w:rsidRPr="00576930" w:rsidRDefault="007F0934" w:rsidP="00DC6A74">
            <w:pPr>
              <w:pStyle w:val="TableCell"/>
              <w:numPr>
                <w:ilvl w:val="0"/>
                <w:numId w:val="5"/>
              </w:numPr>
              <w:tabs>
                <w:tab w:val="left" w:pos="319"/>
              </w:tabs>
              <w:ind w:left="319" w:hanging="284"/>
              <w:jc w:val="left"/>
            </w:pPr>
            <w:r w:rsidRPr="00576930">
              <w:t>Éxito general en el cumplimiento de los plazos y las razones de los retrasos.</w:t>
            </w:r>
          </w:p>
          <w:p w14:paraId="5637807F" w14:textId="6F8F4553" w:rsidR="007F0934" w:rsidRPr="00576930" w:rsidRDefault="007F0934" w:rsidP="00DC6A74">
            <w:pPr>
              <w:pStyle w:val="TableCell"/>
              <w:numPr>
                <w:ilvl w:val="0"/>
                <w:numId w:val="5"/>
              </w:numPr>
              <w:tabs>
                <w:tab w:val="left" w:pos="319"/>
              </w:tabs>
              <w:ind w:left="319" w:hanging="284"/>
              <w:jc w:val="left"/>
            </w:pPr>
            <w:r w:rsidRPr="00576930">
              <w:t>Cambios en las circunstancias a nivel nacional y de entidad que podrían afectar la pertinencia de los objetivos y medidas operativos.</w:t>
            </w:r>
          </w:p>
          <w:p w14:paraId="2A496C05" w14:textId="77777777" w:rsidR="007F0934" w:rsidRPr="00576930" w:rsidRDefault="007F0934" w:rsidP="00DC6A74">
            <w:pPr>
              <w:pStyle w:val="TableCell"/>
              <w:numPr>
                <w:ilvl w:val="0"/>
                <w:numId w:val="5"/>
              </w:numPr>
              <w:tabs>
                <w:tab w:val="left" w:pos="319"/>
              </w:tabs>
              <w:ind w:left="319" w:hanging="284"/>
              <w:jc w:val="left"/>
            </w:pPr>
            <w:r w:rsidRPr="00576930">
              <w:t>Problemas de coordinación que inhiben el logro de los objetivos y medidas operativos.</w:t>
            </w:r>
          </w:p>
          <w:p w14:paraId="5DC1B429" w14:textId="0A958B52" w:rsidR="007F0934" w:rsidRPr="00576930" w:rsidRDefault="007F0934" w:rsidP="00DC6A74">
            <w:pPr>
              <w:pStyle w:val="TableCell"/>
              <w:numPr>
                <w:ilvl w:val="0"/>
                <w:numId w:val="5"/>
              </w:numPr>
              <w:tabs>
                <w:tab w:val="left" w:pos="319"/>
              </w:tabs>
              <w:ind w:left="319" w:hanging="284"/>
              <w:jc w:val="left"/>
            </w:pPr>
            <w:r w:rsidRPr="00576930">
              <w:t>Cambios en el panorama legal y regulatorio a nivel nacional.</w:t>
            </w:r>
          </w:p>
          <w:p w14:paraId="6B297982" w14:textId="78F8C5AE" w:rsidR="007F0934" w:rsidRPr="00576930" w:rsidRDefault="007F0934" w:rsidP="00DC6A74">
            <w:pPr>
              <w:pStyle w:val="TableCell"/>
              <w:numPr>
                <w:ilvl w:val="0"/>
                <w:numId w:val="5"/>
              </w:numPr>
              <w:tabs>
                <w:tab w:val="left" w:pos="319"/>
              </w:tabs>
              <w:ind w:left="319" w:hanging="284"/>
              <w:jc w:val="left"/>
            </w:pPr>
            <w:r w:rsidRPr="00576930">
              <w:t xml:space="preserve">Riesgos emergentes </w:t>
            </w:r>
            <w:r w:rsidR="00CA0AFE" w:rsidRPr="00576930">
              <w:t xml:space="preserve">para la </w:t>
            </w:r>
            <w:r w:rsidR="00E4207F" w:rsidRPr="00576930">
              <w:t>i</w:t>
            </w:r>
            <w:r w:rsidR="00CA0AFE" w:rsidRPr="00576930">
              <w:t>ntegridad pública</w:t>
            </w:r>
            <w:r w:rsidRPr="00576930">
              <w:t>.</w:t>
            </w:r>
          </w:p>
          <w:p w14:paraId="312770A8" w14:textId="44B1AE85" w:rsidR="007F0934" w:rsidRPr="00576930" w:rsidRDefault="007F0934" w:rsidP="00DC6A74">
            <w:pPr>
              <w:pStyle w:val="TableCell"/>
              <w:numPr>
                <w:ilvl w:val="0"/>
                <w:numId w:val="5"/>
              </w:numPr>
              <w:tabs>
                <w:tab w:val="left" w:pos="319"/>
              </w:tabs>
              <w:ind w:left="319" w:hanging="284"/>
              <w:jc w:val="left"/>
            </w:pPr>
            <w:r w:rsidRPr="00576930">
              <w:t xml:space="preserve">En qué medida los resultados de la implementación de la estrategia reflejan los resultados previstos establecidos en la </w:t>
            </w:r>
            <w:r w:rsidR="00E4207F" w:rsidRPr="00576930">
              <w:t>estrategia</w:t>
            </w:r>
            <w:r w:rsidRPr="00576930">
              <w:t xml:space="preserve"> en el momento de la formulación.</w:t>
            </w:r>
          </w:p>
          <w:p w14:paraId="51199D65" w14:textId="77777777" w:rsidR="007F0934" w:rsidRPr="00576930" w:rsidRDefault="007F0934" w:rsidP="00DC6A74">
            <w:pPr>
              <w:pStyle w:val="TableCell"/>
              <w:numPr>
                <w:ilvl w:val="0"/>
                <w:numId w:val="5"/>
              </w:numPr>
              <w:tabs>
                <w:tab w:val="left" w:pos="319"/>
              </w:tabs>
              <w:ind w:left="319" w:hanging="284"/>
              <w:jc w:val="left"/>
            </w:pPr>
            <w:r w:rsidRPr="00576930">
              <w:t>Evaluación global de la consecución de los objetivos y medidas operativos.</w:t>
            </w:r>
          </w:p>
          <w:p w14:paraId="5EB806A7" w14:textId="1351DEC3" w:rsidR="007F0934" w:rsidRPr="00576930" w:rsidRDefault="007F0934" w:rsidP="00DC6A74">
            <w:pPr>
              <w:pStyle w:val="TableCell"/>
              <w:numPr>
                <w:ilvl w:val="0"/>
                <w:numId w:val="5"/>
              </w:numPr>
              <w:tabs>
                <w:tab w:val="left" w:pos="319"/>
              </w:tabs>
              <w:ind w:left="319" w:hanging="284"/>
              <w:jc w:val="left"/>
            </w:pPr>
            <w:r w:rsidRPr="00576930">
              <w:t xml:space="preserve">Evaluación de resultados e impacto </w:t>
            </w:r>
            <w:r w:rsidR="008D2280" w:rsidRPr="00576930">
              <w:t xml:space="preserve">(si posible) </w:t>
            </w:r>
            <w:r w:rsidRPr="00576930">
              <w:t>en base a indicadores.</w:t>
            </w:r>
          </w:p>
        </w:tc>
      </w:tr>
    </w:tbl>
    <w:p w14:paraId="31366683" w14:textId="58436361" w:rsidR="001D2C13" w:rsidRPr="008A59BE" w:rsidRDefault="008D2280">
      <w:pPr>
        <w:pStyle w:val="Sourcenotes"/>
        <w:rPr>
          <w:lang w:val="es-CO"/>
        </w:rPr>
      </w:pPr>
      <w:r>
        <w:rPr>
          <w:lang w:val="es-CO"/>
        </w:rPr>
        <w:t>F</w:t>
      </w:r>
      <w:r w:rsidR="008A59BE">
        <w:rPr>
          <w:lang w:val="es-CO"/>
        </w:rPr>
        <w:t>uente</w:t>
      </w:r>
      <w:r w:rsidR="001D2C13" w:rsidRPr="008A59BE">
        <w:rPr>
          <w:lang w:val="es-CO"/>
        </w:rPr>
        <w:t xml:space="preserve">: </w:t>
      </w:r>
      <w:r w:rsidR="008A59BE" w:rsidRPr="00722ECB">
        <w:rPr>
          <w:lang w:val="es-ES"/>
        </w:rPr>
        <w:t>Adaptado de la</w:t>
      </w:r>
      <w:sdt>
        <w:sdtPr>
          <w:id w:val="-1889949247"/>
          <w:citation/>
        </w:sdtPr>
        <w:sdtContent>
          <w:r w:rsidR="008A59BE">
            <w:fldChar w:fldCharType="begin"/>
          </w:r>
          <w:r w:rsidR="008A59BE" w:rsidRPr="00722ECB">
            <w:rPr>
              <w:lang w:val="es-ES"/>
            </w:rPr>
            <w:instrText xml:space="preserve">CITATION Eur16 \l 2057 </w:instrText>
          </w:r>
          <w:r w:rsidR="008A59BE">
            <w:fldChar w:fldCharType="separate"/>
          </w:r>
          <w:r w:rsidR="00830A49">
            <w:rPr>
              <w:noProof/>
              <w:lang w:val="es-ES"/>
            </w:rPr>
            <w:t xml:space="preserve"> </w:t>
          </w:r>
          <w:r w:rsidR="00830A49" w:rsidRPr="00830A49">
            <w:rPr>
              <w:noProof/>
              <w:lang w:val="es-ES"/>
            </w:rPr>
            <w:t>(Comisión Europea, OLAF, 2016</w:t>
          </w:r>
          <w:r w:rsidR="00830A49" w:rsidRPr="00830A49">
            <w:rPr>
              <w:noProof/>
              <w:vertAlign w:val="subscript"/>
              <w:lang w:val="es-ES"/>
            </w:rPr>
            <w:t>[70]</w:t>
          </w:r>
          <w:r w:rsidR="00830A49" w:rsidRPr="00830A49">
            <w:rPr>
              <w:noProof/>
              <w:lang w:val="es-ES"/>
            </w:rPr>
            <w:t>)</w:t>
          </w:r>
          <w:r w:rsidR="008A59BE">
            <w:fldChar w:fldCharType="end"/>
          </w:r>
        </w:sdtContent>
      </w:sdt>
      <w:r w:rsidR="008A59BE" w:rsidRPr="00722ECB">
        <w:rPr>
          <w:lang w:val="es-ES"/>
        </w:rPr>
        <w:t>.</w:t>
      </w:r>
      <w:r w:rsidR="008A59BE">
        <w:rPr>
          <w:lang w:val="es-ES"/>
        </w:rPr>
        <w:t xml:space="preserve"> </w:t>
      </w:r>
      <w:sdt>
        <w:sdtPr>
          <w:rPr>
            <w:rFonts w:asciiTheme="minorHAnsi" w:hAnsiTheme="minorHAnsi"/>
            <w:sz w:val="20"/>
            <w:lang w:val="es-ES"/>
          </w:rPr>
          <w:id w:val="-364915294"/>
          <w:citation/>
        </w:sdtPr>
        <w:sdtContent>
          <w:r w:rsidR="008A59BE">
            <w:rPr>
              <w:lang w:val="es-ES"/>
            </w:rPr>
            <w:fldChar w:fldCharType="begin"/>
          </w:r>
          <w:r w:rsidR="008A59BE">
            <w:rPr>
              <w:lang w:val="es-ES"/>
            </w:rPr>
            <w:instrText xml:space="preserve">CITATION Eur215 \l 2057 </w:instrText>
          </w:r>
          <w:r w:rsidR="008A59BE">
            <w:rPr>
              <w:lang w:val="es-ES"/>
            </w:rPr>
            <w:fldChar w:fldCharType="separate"/>
          </w:r>
          <w:r w:rsidR="00830A49" w:rsidRPr="00830A49">
            <w:rPr>
              <w:noProof/>
              <w:lang w:val="es-ES"/>
            </w:rPr>
            <w:t>(European Commission, 2022</w:t>
          </w:r>
          <w:r w:rsidR="00830A49" w:rsidRPr="00830A49">
            <w:rPr>
              <w:noProof/>
              <w:vertAlign w:val="subscript"/>
              <w:lang w:val="es-ES"/>
            </w:rPr>
            <w:t>[71]</w:t>
          </w:r>
          <w:r w:rsidR="00830A49" w:rsidRPr="00830A49">
            <w:rPr>
              <w:noProof/>
              <w:lang w:val="es-ES"/>
            </w:rPr>
            <w:t>)</w:t>
          </w:r>
          <w:r w:rsidR="008A59BE">
            <w:rPr>
              <w:lang w:val="es-ES"/>
            </w:rPr>
            <w:fldChar w:fldCharType="end"/>
          </w:r>
        </w:sdtContent>
      </w:sdt>
    </w:p>
    <w:p w14:paraId="0FE3F164" w14:textId="30EA4C62" w:rsidR="00D2630A" w:rsidRPr="00A61825" w:rsidRDefault="00D2630A" w:rsidP="00D2630A">
      <w:pPr>
        <w:pStyle w:val="Para"/>
        <w:rPr>
          <w:lang w:val="es-CO"/>
        </w:rPr>
      </w:pPr>
      <w:r w:rsidRPr="00A61825">
        <w:rPr>
          <w:lang w:val="es-CR"/>
        </w:rPr>
        <w:t>Sin embargo, la DIGEIG deber</w:t>
      </w:r>
      <w:r w:rsidR="00EC2327">
        <w:rPr>
          <w:lang w:val="es-CR"/>
        </w:rPr>
        <w:t>í</w:t>
      </w:r>
      <w:r w:rsidRPr="00A61825">
        <w:rPr>
          <w:lang w:val="es-CR"/>
        </w:rPr>
        <w:t xml:space="preserve">a diseñar estrategias de comunicación cuidadosamente. Existe amplia evidencia que muestra que campañas bien intencionadas pueden tener unos efectos no deseados y contrarios a lo que se quiere lograr </w:t>
      </w:r>
      <w:sdt>
        <w:sdtPr>
          <w:rPr>
            <w:lang w:val="es-CR"/>
          </w:rPr>
          <w:id w:val="1406336437"/>
          <w:citation/>
        </w:sdtPr>
        <w:sdtContent>
          <w:r w:rsidRPr="00A61825">
            <w:rPr>
              <w:lang w:val="es-CR"/>
            </w:rPr>
            <w:fldChar w:fldCharType="begin"/>
          </w:r>
          <w:r w:rsidRPr="00A61825">
            <w:rPr>
              <w:noProof/>
              <w:vertAlign w:val="subscript"/>
              <w:lang w:val="es-CR"/>
            </w:rPr>
            <w:instrText>CITATION Mendeley_n__WWFL7JrjyoMPkVsfq_Cw \m Mendeley_78MISp0l9DiP2_aeWwCodQ \m Mendeley_L3K2EcpG8DqkAlxS6Cn5sA \m Mendeley_cX9tUtjULT2kwq2F1zQhGw \m Mendeley_QkP__cdA22DO_MdOgXvp1Zg \l 2057  \m Kappa_g2g96dbe</w:instrText>
          </w:r>
          <w:r w:rsidRPr="00A61825">
            <w:rPr>
              <w:lang w:val="es-CR"/>
            </w:rPr>
            <w:fldChar w:fldCharType="separate"/>
          </w:r>
          <w:bookmarkStart w:id="171" w:name="Mendeley_78MISp0l9DiP2_aeWwCodQ_73"/>
          <w:bookmarkStart w:id="172" w:name="Mendeley_L3K2EcpG8DqkAlxS6Cn5sA_74"/>
          <w:bookmarkStart w:id="173" w:name="Mendeley_cX9tUtjULT2kwq2F1zQhGw_75"/>
          <w:bookmarkStart w:id="174" w:name="Mendeley_QkP__cdA22DO_MdOgXvp1Zg_76"/>
          <w:bookmarkStart w:id="175" w:name="Kappa_g2g96dbe_77"/>
          <w:bookmarkStart w:id="176" w:name="Mendeley_78MISp0l9DiP2_aeWwCodQ_79"/>
          <w:bookmarkStart w:id="177" w:name="Mendeley_L3K2EcpG8DqkAlxS6Cn5sA_80"/>
          <w:bookmarkStart w:id="178" w:name="Mendeley_cX9tUtjULT2kwq2F1zQhGw_81"/>
          <w:bookmarkStart w:id="179" w:name="Mendeley_QkP__cdA22DO_MdOgXvp1Zg_82"/>
          <w:bookmarkStart w:id="180" w:name="Kappa_g2g96dbe_83"/>
          <w:bookmarkStart w:id="181" w:name="Mendeley_78MISp0l9DiP2_aeWwCodQ_80"/>
          <w:bookmarkStart w:id="182" w:name="Mendeley_L3K2EcpG8DqkAlxS6Cn5sA_81"/>
          <w:bookmarkStart w:id="183" w:name="Mendeley_cX9tUtjULT2kwq2F1zQhGw_82"/>
          <w:bookmarkStart w:id="184" w:name="Mendeley_QkP__cdA22DO_MdOgXvp1Zg_83"/>
          <w:bookmarkStart w:id="185" w:name="Kappa_g2g96dbe_84"/>
          <w:bookmarkStart w:id="186" w:name="Mendeley_78MISp0l9DiP2_aeWwCodQ_17"/>
          <w:bookmarkStart w:id="187" w:name="Mendeley_L3K2EcpG8DqkAlxS6Cn5sA_18"/>
          <w:bookmarkStart w:id="188" w:name="Mendeley_cX9tUtjULT2kwq2F1zQhGw_19"/>
          <w:bookmarkStart w:id="189" w:name="Mendeley_QkP__cdA22DO_MdOgXvp1Zg_20"/>
          <w:bookmarkStart w:id="190" w:name="Kappa_g2g96dbe_21"/>
          <w:bookmarkStart w:id="191" w:name="Mendeley_n__WWFL7JrjyoMPkVsfq_Cw_54"/>
          <w:bookmarkStart w:id="192" w:name="Mendeley_cX9tUtjULT2kwq2F1zQhGw_57"/>
          <w:bookmarkStart w:id="193" w:name="Mendeley_L3K2EcpG8DqkAlxS6Cn5sA_56"/>
          <w:bookmarkStart w:id="194" w:name="Mendeley_78MISp0l9DiP2_aeWwCodQ_55"/>
          <w:bookmarkStart w:id="195" w:name="Mendeley_QkP__cdA22DO_MdOgXvp1Zg_57"/>
          <w:bookmarkStart w:id="196" w:name="Mendeley_cX9tUtjULT2kwq2F1zQhGw_56"/>
          <w:bookmarkStart w:id="197" w:name="Mendeley_L3K2EcpG8DqkAlxS6Cn5sA_55"/>
          <w:bookmarkStart w:id="198" w:name="Mendeley_78MISp0l9DiP2_aeWwCodQ_54"/>
          <w:bookmarkStart w:id="199" w:name="Mendeley_n__WWFL7JrjyoMPkVsfq_Cw_53"/>
          <w:bookmarkStart w:id="200" w:name="Kappa_g2g96dbe_69"/>
          <w:bookmarkStart w:id="201" w:name="Mendeley_QkP__cdA22DO_MdOgXvp1Zg_68"/>
          <w:bookmarkStart w:id="202" w:name="Mendeley_cX9tUtjULT2kwq2F1zQhGw_67"/>
          <w:bookmarkStart w:id="203" w:name="Mendeley_L3K2EcpG8DqkAlxS6Cn5sA_66"/>
          <w:bookmarkStart w:id="204" w:name="Mendeley_78MISp0l9DiP2_aeWwCodQ_65"/>
          <w:bookmarkStart w:id="205" w:name="Mendeley_78MISp0l9DiP2_aeWwCodQ_66"/>
          <w:bookmarkStart w:id="206" w:name="Mendeley_L3K2EcpG8DqkAlxS6Cn5sA_67"/>
          <w:bookmarkStart w:id="207" w:name="Mendeley_cX9tUtjULT2kwq2F1zQhGw_68"/>
          <w:bookmarkStart w:id="208" w:name="Mendeley_QkP__cdA22DO_MdOgXvp1Zg_69"/>
          <w:bookmarkStart w:id="209" w:name="Kappa_g2g96dbe_70"/>
          <w:bookmarkStart w:id="210" w:name="Kappa_g2g96dbe_75"/>
          <w:bookmarkStart w:id="211" w:name="Mendeley_QkP__cdA22DO_MdOgXvp1Zg_74"/>
          <w:bookmarkStart w:id="212" w:name="Mendeley_cX9tUtjULT2kwq2F1zQhGw_73"/>
          <w:bookmarkStart w:id="213" w:name="Mendeley_L3K2EcpG8DqkAlxS6Cn5sA_72"/>
          <w:bookmarkStart w:id="214" w:name="Mendeley_78MISp0l9DiP2_aeWwCodQ_71"/>
          <w:bookmarkStart w:id="215" w:name="Kappa_g2g96dbe_76"/>
          <w:bookmarkStart w:id="216" w:name="Mendeley_QkP__cdA22DO_MdOgXvp1Zg_75"/>
          <w:bookmarkStart w:id="217" w:name="Mendeley_cX9tUtjULT2kwq2F1zQhGw_74"/>
          <w:bookmarkStart w:id="218" w:name="Mendeley_L3K2EcpG8DqkAlxS6Cn5sA_73"/>
          <w:bookmarkStart w:id="219" w:name="Mendeley_78MISp0l9DiP2_aeWwCodQ_72"/>
          <w:r w:rsidR="00830A49" w:rsidRPr="00830A49">
            <w:rPr>
              <w:noProof/>
              <w:lang w:val="es-CR"/>
            </w:rPr>
            <w:t>(Gino, Ayal and Ariely, 2009</w:t>
          </w:r>
          <w:r w:rsidR="00830A49" w:rsidRPr="00830A49">
            <w:rPr>
              <w:noProof/>
              <w:vertAlign w:val="subscript"/>
              <w:lang w:val="es-CR"/>
            </w:rPr>
            <w:t>[72]</w:t>
          </w:r>
          <w:r w:rsidR="00830A49" w:rsidRPr="00830A49">
            <w:rPr>
              <w:noProof/>
              <w:lang w:val="es-CR"/>
            </w:rPr>
            <w:t>; Robert and Arnab, 2013</w:t>
          </w:r>
          <w:r w:rsidR="00830A49" w:rsidRPr="00830A49">
            <w:rPr>
              <w:noProof/>
              <w:vertAlign w:val="subscript"/>
              <w:lang w:val="es-CR"/>
            </w:rPr>
            <w:t>[73]</w:t>
          </w:r>
          <w:r w:rsidR="00830A49" w:rsidRPr="00830A49">
            <w:rPr>
              <w:noProof/>
              <w:lang w:val="es-CR"/>
            </w:rPr>
            <w:t>; Ajzenman, 2021</w:t>
          </w:r>
          <w:r w:rsidR="00830A49" w:rsidRPr="00830A49">
            <w:rPr>
              <w:noProof/>
              <w:vertAlign w:val="subscript"/>
              <w:lang w:val="es-CR"/>
            </w:rPr>
            <w:t>[74]</w:t>
          </w:r>
          <w:r w:rsidR="00830A49" w:rsidRPr="00830A49">
            <w:rPr>
              <w:noProof/>
              <w:lang w:val="es-CR"/>
            </w:rPr>
            <w:t>; Bicchieri and Xiao, 2009</w:t>
          </w:r>
          <w:r w:rsidR="00830A49" w:rsidRPr="00830A49">
            <w:rPr>
              <w:noProof/>
              <w:vertAlign w:val="subscript"/>
              <w:lang w:val="es-CR"/>
            </w:rPr>
            <w:t>[75]</w:t>
          </w:r>
          <w:r w:rsidR="00830A49" w:rsidRPr="00830A49">
            <w:rPr>
              <w:noProof/>
              <w:lang w:val="es-CR"/>
            </w:rPr>
            <w:t>; Corbacho et al., 2016</w:t>
          </w:r>
          <w:r w:rsidR="00830A49" w:rsidRPr="00830A49">
            <w:rPr>
              <w:noProof/>
              <w:vertAlign w:val="subscript"/>
              <w:lang w:val="es-CR"/>
            </w:rPr>
            <w:t>[76]</w:t>
          </w:r>
          <w:r w:rsidR="00830A49" w:rsidRPr="00830A49">
            <w:rPr>
              <w:noProof/>
              <w:lang w:val="es-CR"/>
            </w:rPr>
            <w:t>; OCDE, 2018</w:t>
          </w:r>
          <w:r w:rsidR="00830A49" w:rsidRPr="00830A49">
            <w:rPr>
              <w:noProof/>
              <w:vertAlign w:val="subscript"/>
              <w:lang w:val="es-CR"/>
            </w:rPr>
            <w:t>[77]</w:t>
          </w:r>
          <w:r w:rsidR="00830A49" w:rsidRPr="00830A49">
            <w:rPr>
              <w:noProof/>
              <w:lang w:val="es-CR"/>
            </w:rPr>
            <w: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A61825">
            <w:rPr>
              <w:lang w:val="es-CR"/>
            </w:rPr>
            <w:fldChar w:fldCharType="end"/>
          </w:r>
        </w:sdtContent>
      </w:sdt>
      <w:r w:rsidRPr="00A61825">
        <w:rPr>
          <w:lang w:val="es-CR"/>
        </w:rPr>
        <w:t xml:space="preserve">. Tales riesgos relacionados a errores de comunicación pueden prevenirse diseñando cuidadosamente campañas relevantes que se centren más bien en los logros de las políticas de integridad, mostrando que un cambio sí es posible. Está claro que tales resultados tienen que ser reales para evitar fomentar el cinismo, disminuir la confianza en el gobierno y desvincular a los ciudadanos de una participación constructiva en la política </w:t>
      </w:r>
      <w:sdt>
        <w:sdtPr>
          <w:rPr>
            <w:lang w:val="es-CR"/>
          </w:rPr>
          <w:id w:val="1999299031"/>
          <w:citation/>
        </w:sdtPr>
        <w:sdtContent>
          <w:r w:rsidRPr="00A61825">
            <w:rPr>
              <w:lang w:val="es-CR"/>
            </w:rPr>
            <w:fldChar w:fldCharType="begin"/>
          </w:r>
          <w:r w:rsidRPr="00A61825">
            <w:rPr>
              <w:lang w:val="es-CR"/>
            </w:rPr>
            <w:instrText xml:space="preserve"> CITATION Mendeley_N__lKac0cJDakCVjWAFJcRA \l 2057 </w:instrText>
          </w:r>
          <w:r w:rsidRPr="00A61825">
            <w:rPr>
              <w:lang w:val="es-CR"/>
            </w:rPr>
            <w:fldChar w:fldCharType="separate"/>
          </w:r>
          <w:bookmarkStart w:id="220" w:name="Mendeley_N__lKac0cJDakCVjWAFJcRA_59"/>
          <w:bookmarkStart w:id="221" w:name="Mendeley_N__lKac0cJDakCVjWAFJcRA_58"/>
          <w:r w:rsidR="00830A49" w:rsidRPr="00830A49">
            <w:rPr>
              <w:noProof/>
              <w:lang w:val="es-CR"/>
            </w:rPr>
            <w:t>(Bauhr and Grimes, 2014</w:t>
          </w:r>
          <w:r w:rsidR="00830A49" w:rsidRPr="00830A49">
            <w:rPr>
              <w:noProof/>
              <w:vertAlign w:val="subscript"/>
              <w:lang w:val="es-CR"/>
            </w:rPr>
            <w:t>[78]</w:t>
          </w:r>
          <w:r w:rsidR="00830A49" w:rsidRPr="00830A49">
            <w:rPr>
              <w:noProof/>
              <w:lang w:val="es-CR"/>
            </w:rPr>
            <w:t>)</w:t>
          </w:r>
          <w:bookmarkEnd w:id="220"/>
          <w:bookmarkEnd w:id="221"/>
          <w:r w:rsidRPr="00A61825">
            <w:rPr>
              <w:lang w:val="es-CR"/>
            </w:rPr>
            <w:fldChar w:fldCharType="end"/>
          </w:r>
        </w:sdtContent>
      </w:sdt>
      <w:r w:rsidRPr="00A61825">
        <w:rPr>
          <w:lang w:val="es-CR"/>
        </w:rPr>
        <w:t>.</w:t>
      </w:r>
    </w:p>
    <w:p w14:paraId="31DA2A5B" w14:textId="1586A7E1" w:rsidR="001B796D" w:rsidRDefault="00512EAF" w:rsidP="001B796D">
      <w:pPr>
        <w:pStyle w:val="Ttulo3"/>
        <w:rPr>
          <w:lang w:val="es-CO"/>
        </w:rPr>
      </w:pPr>
      <w:r>
        <w:rPr>
          <w:lang w:val="es-CO"/>
        </w:rPr>
        <w:t>La República Dominicana podría m</w:t>
      </w:r>
      <w:r w:rsidR="001B796D" w:rsidRPr="001B796D">
        <w:rPr>
          <w:lang w:val="es-CO"/>
        </w:rPr>
        <w:t>ejorar la base de e</w:t>
      </w:r>
      <w:r w:rsidR="001B796D">
        <w:rPr>
          <w:lang w:val="es-CO"/>
        </w:rPr>
        <w:t>videncia en el país</w:t>
      </w:r>
      <w:r w:rsidRPr="00512EAF">
        <w:rPr>
          <w:lang w:val="es-CO"/>
        </w:rPr>
        <w:t xml:space="preserve"> </w:t>
      </w:r>
      <w:r>
        <w:rPr>
          <w:lang w:val="es-CO"/>
        </w:rPr>
        <w:t>considerando el desarrollo de indicadores de gestión de integridad</w:t>
      </w:r>
      <w:r w:rsidR="002C05D1">
        <w:rPr>
          <w:lang w:val="es-CO"/>
        </w:rPr>
        <w:t>, reformando</w:t>
      </w:r>
      <w:r w:rsidR="00AB02FF">
        <w:rPr>
          <w:lang w:val="es-CO"/>
        </w:rPr>
        <w:t xml:space="preserve"> sistemas de</w:t>
      </w:r>
      <w:r w:rsidR="002C05D1">
        <w:rPr>
          <w:lang w:val="es-CO"/>
        </w:rPr>
        <w:t xml:space="preserve"> indicadores existentes o creando un nuevo sistema de indicadores</w:t>
      </w:r>
    </w:p>
    <w:p w14:paraId="2E136799" w14:textId="50221D40" w:rsidR="0097290D" w:rsidRDefault="0097290D" w:rsidP="0097290D">
      <w:pPr>
        <w:pStyle w:val="Para"/>
        <w:rPr>
          <w:lang w:val="es-CO"/>
        </w:rPr>
      </w:pPr>
      <w:r>
        <w:rPr>
          <w:lang w:val="es-CO"/>
        </w:rPr>
        <w:t xml:space="preserve">El desempeño del país en materia de integridad requiere de información objetiva, actualizada y completa que se </w:t>
      </w:r>
      <w:r w:rsidR="00687A97">
        <w:rPr>
          <w:lang w:val="es-CO"/>
        </w:rPr>
        <w:t>pueda usar p</w:t>
      </w:r>
      <w:r w:rsidR="00F42263">
        <w:rPr>
          <w:lang w:val="es-CO"/>
        </w:rPr>
        <w:t xml:space="preserve">ara informar las decisiones públicas en materia de integridad y lucha contra la corrupción, para promover la implementación de medidas a través de un efecto “benchmarking” y que se </w:t>
      </w:r>
      <w:r>
        <w:rPr>
          <w:lang w:val="es-CO"/>
        </w:rPr>
        <w:t xml:space="preserve">ponga a disposición de la ciudadanía y las organizaciones de la sociedad civil para generar debates, </w:t>
      </w:r>
      <w:proofErr w:type="gramStart"/>
      <w:r>
        <w:rPr>
          <w:lang w:val="es-CO"/>
        </w:rPr>
        <w:t>y</w:t>
      </w:r>
      <w:proofErr w:type="gramEnd"/>
      <w:r>
        <w:rPr>
          <w:lang w:val="es-CO"/>
        </w:rPr>
        <w:t xml:space="preserve"> sobre todo, mejoras. </w:t>
      </w:r>
    </w:p>
    <w:p w14:paraId="1E71ABC8" w14:textId="650E2708" w:rsidR="00133574" w:rsidRDefault="0097290D" w:rsidP="0097290D">
      <w:pPr>
        <w:pStyle w:val="Para"/>
        <w:rPr>
          <w:lang w:val="es-CO"/>
        </w:rPr>
      </w:pPr>
      <w:r>
        <w:rPr>
          <w:lang w:val="es-CO"/>
        </w:rPr>
        <w:t>Actualmente existen una serie de indicadores internacionales que miden el nivel de corrupción, el Estado de derecho o condiciones democráticas</w:t>
      </w:r>
      <w:r w:rsidR="00365A6B">
        <w:rPr>
          <w:lang w:val="es-CO"/>
        </w:rPr>
        <w:t xml:space="preserve"> de la República Dominicana</w:t>
      </w:r>
      <w:r>
        <w:rPr>
          <w:lang w:val="es-CO"/>
        </w:rPr>
        <w:t>. Sin embargo, no contemplan las particularidades del país</w:t>
      </w:r>
      <w:r w:rsidR="000F7472">
        <w:rPr>
          <w:lang w:val="es-CO"/>
        </w:rPr>
        <w:t xml:space="preserve"> y se basan en gran med</w:t>
      </w:r>
      <w:r w:rsidR="005E6331">
        <w:rPr>
          <w:lang w:val="es-CO"/>
        </w:rPr>
        <w:t>ida en la percepción de expertos</w:t>
      </w:r>
      <w:r>
        <w:rPr>
          <w:lang w:val="es-CO"/>
        </w:rPr>
        <w:t xml:space="preserve">. </w:t>
      </w:r>
    </w:p>
    <w:p w14:paraId="05315F1D" w14:textId="6AFC5198" w:rsidR="004E7F26" w:rsidRDefault="00133574" w:rsidP="0097290D">
      <w:pPr>
        <w:pStyle w:val="Para"/>
        <w:rPr>
          <w:lang w:val="es-CO"/>
        </w:rPr>
      </w:pPr>
      <w:r>
        <w:rPr>
          <w:lang w:val="es-CO"/>
        </w:rPr>
        <w:t>Por su parte, l</w:t>
      </w:r>
      <w:r w:rsidR="001D7767">
        <w:rPr>
          <w:lang w:val="es-CO"/>
        </w:rPr>
        <w:t xml:space="preserve">os </w:t>
      </w:r>
      <w:hyperlink r:id="rId30" w:history="1">
        <w:r w:rsidR="001D7767" w:rsidRPr="000F7472">
          <w:rPr>
            <w:rStyle w:val="Hipervnculo"/>
            <w:lang w:val="es-CO"/>
          </w:rPr>
          <w:t>Indicadores de Integridad Pública</w:t>
        </w:r>
      </w:hyperlink>
      <w:r w:rsidR="001D7767">
        <w:rPr>
          <w:lang w:val="es-CO"/>
        </w:rPr>
        <w:t xml:space="preserve"> de la OCDE </w:t>
      </w:r>
      <w:r>
        <w:rPr>
          <w:lang w:val="es-CO"/>
        </w:rPr>
        <w:t xml:space="preserve">(PII) </w:t>
      </w:r>
      <w:r w:rsidR="001D7767">
        <w:rPr>
          <w:lang w:val="es-CO"/>
        </w:rPr>
        <w:t xml:space="preserve">miden </w:t>
      </w:r>
      <w:r w:rsidR="003673FA">
        <w:rPr>
          <w:lang w:val="es-CO"/>
        </w:rPr>
        <w:t xml:space="preserve">el desempeño de la República Dominicana con respecto a </w:t>
      </w:r>
      <w:r w:rsidR="005E6331">
        <w:rPr>
          <w:lang w:val="es-CO"/>
        </w:rPr>
        <w:t xml:space="preserve">variables claves de la Recomendación de la OCDE sobre Integridad Pública, y se basan en datos oficiales del país. </w:t>
      </w:r>
      <w:r w:rsidR="006B3BE6">
        <w:rPr>
          <w:lang w:val="es-CO"/>
        </w:rPr>
        <w:t>P</w:t>
      </w:r>
      <w:r w:rsidR="00E50D2C">
        <w:rPr>
          <w:lang w:val="es-CO"/>
        </w:rPr>
        <w:t xml:space="preserve">ermiten </w:t>
      </w:r>
      <w:r w:rsidR="00C847B5">
        <w:rPr>
          <w:lang w:val="es-CO"/>
        </w:rPr>
        <w:t>informar reformas</w:t>
      </w:r>
      <w:r>
        <w:rPr>
          <w:lang w:val="es-CO"/>
        </w:rPr>
        <w:t>,</w:t>
      </w:r>
      <w:r w:rsidR="00C847B5">
        <w:rPr>
          <w:lang w:val="es-CO"/>
        </w:rPr>
        <w:t xml:space="preserve"> ya que </w:t>
      </w:r>
      <w:r w:rsidR="00E50D2C">
        <w:rPr>
          <w:lang w:val="es-CO"/>
        </w:rPr>
        <w:t>identifica</w:t>
      </w:r>
      <w:r w:rsidR="00C847B5">
        <w:rPr>
          <w:lang w:val="es-CO"/>
        </w:rPr>
        <w:t>n</w:t>
      </w:r>
      <w:r w:rsidR="00E50D2C">
        <w:rPr>
          <w:lang w:val="es-CO"/>
        </w:rPr>
        <w:t xml:space="preserve"> brechas existentes </w:t>
      </w:r>
      <w:r w:rsidR="00907037">
        <w:rPr>
          <w:lang w:val="es-CO"/>
        </w:rPr>
        <w:t xml:space="preserve">con respecto a estándares y buenas prácticas </w:t>
      </w:r>
      <w:r w:rsidR="00C847B5">
        <w:rPr>
          <w:lang w:val="es-CO"/>
        </w:rPr>
        <w:t>internacionales,</w:t>
      </w:r>
      <w:r w:rsidR="00907037">
        <w:rPr>
          <w:lang w:val="es-CO"/>
        </w:rPr>
        <w:t xml:space="preserve"> </w:t>
      </w:r>
      <w:r w:rsidR="00C847B5">
        <w:rPr>
          <w:lang w:val="es-CO"/>
        </w:rPr>
        <w:t xml:space="preserve">pero también brechas entre las regulaciones del país y su implementación. </w:t>
      </w:r>
    </w:p>
    <w:p w14:paraId="7D91584D" w14:textId="6CD31F70" w:rsidR="0027712C" w:rsidRPr="0027712C" w:rsidRDefault="0097290D" w:rsidP="0097290D">
      <w:pPr>
        <w:pStyle w:val="Para"/>
        <w:rPr>
          <w:lang w:val="es-CO"/>
        </w:rPr>
      </w:pPr>
      <w:r>
        <w:rPr>
          <w:lang w:val="es-CO"/>
        </w:rPr>
        <w:t xml:space="preserve">También existen esfuerzos </w:t>
      </w:r>
      <w:r w:rsidR="004E7F26">
        <w:rPr>
          <w:lang w:val="es-CO"/>
        </w:rPr>
        <w:t xml:space="preserve">de medición </w:t>
      </w:r>
      <w:r>
        <w:rPr>
          <w:lang w:val="es-CO"/>
        </w:rPr>
        <w:t xml:space="preserve">nacionales. Por un lado, </w:t>
      </w:r>
      <w:r w:rsidR="006B3BE6">
        <w:rPr>
          <w:lang w:val="es-CO"/>
        </w:rPr>
        <w:t xml:space="preserve">existen </w:t>
      </w:r>
      <w:r w:rsidR="004E7F26">
        <w:rPr>
          <w:lang w:val="es-CO"/>
        </w:rPr>
        <w:t>encuestas</w:t>
      </w:r>
      <w:r>
        <w:rPr>
          <w:lang w:val="es-CO"/>
        </w:rPr>
        <w:t xml:space="preserve"> </w:t>
      </w:r>
      <w:r w:rsidR="004E7F26">
        <w:rPr>
          <w:lang w:val="es-CO"/>
        </w:rPr>
        <w:t xml:space="preserve">que </w:t>
      </w:r>
      <w:r w:rsidR="0027712C">
        <w:rPr>
          <w:lang w:val="es-CO"/>
        </w:rPr>
        <w:t>permiten</w:t>
      </w:r>
      <w:r>
        <w:rPr>
          <w:lang w:val="es-CO"/>
        </w:rPr>
        <w:t xml:space="preserve"> documentar la percepción ciudadana en diferentes áreas, incluyendo la corrupción y el clientelismo, como la </w:t>
      </w:r>
      <w:r w:rsidRPr="004F180F">
        <w:rPr>
          <w:lang w:val="es-CO"/>
        </w:rPr>
        <w:t>Encuesta Cultura Democrática</w:t>
      </w:r>
      <w:r>
        <w:rPr>
          <w:lang w:val="es-CO"/>
        </w:rPr>
        <w:t xml:space="preserve"> del </w:t>
      </w:r>
      <w:r w:rsidR="00920727" w:rsidRPr="00920727">
        <w:rPr>
          <w:lang w:val="es-CO"/>
        </w:rPr>
        <w:t>Ministerio de Economía Planificación y Desarrollo (MEPyD)</w:t>
      </w:r>
      <w:r>
        <w:rPr>
          <w:lang w:val="es-CO"/>
        </w:rPr>
        <w:t xml:space="preserve">. Por otro lado, existen mecanismos de seguimiento a planes y metas institucionales. </w:t>
      </w:r>
      <w:r w:rsidR="00920727">
        <w:rPr>
          <w:lang w:val="es-CO"/>
        </w:rPr>
        <w:t>En particular</w:t>
      </w:r>
      <w:r>
        <w:rPr>
          <w:lang w:val="es-CO"/>
        </w:rPr>
        <w:t>, e</w:t>
      </w:r>
      <w:r w:rsidRPr="0021607B">
        <w:rPr>
          <w:lang w:val="es-CO"/>
        </w:rPr>
        <w:t>l SISMAP</w:t>
      </w:r>
      <w:r w:rsidR="008908C1">
        <w:rPr>
          <w:lang w:val="es-CO"/>
        </w:rPr>
        <w:t xml:space="preserve"> (</w:t>
      </w:r>
      <w:r w:rsidR="000D4565" w:rsidRPr="000D4565">
        <w:rPr>
          <w:lang w:val="es-CO"/>
        </w:rPr>
        <w:t>Sistema de Monitoreo de la Administración Pública</w:t>
      </w:r>
      <w:r w:rsidR="00B974BE">
        <w:rPr>
          <w:lang w:val="es-CO"/>
        </w:rPr>
        <w:t>)</w:t>
      </w:r>
      <w:r w:rsidRPr="0021607B">
        <w:rPr>
          <w:lang w:val="es-CO"/>
        </w:rPr>
        <w:t xml:space="preserve"> </w:t>
      </w:r>
      <w:r w:rsidR="00133574">
        <w:rPr>
          <w:lang w:val="es-CO"/>
        </w:rPr>
        <w:t xml:space="preserve">Gestión Pública </w:t>
      </w:r>
      <w:r>
        <w:rPr>
          <w:lang w:val="es-CO"/>
        </w:rPr>
        <w:t xml:space="preserve">del </w:t>
      </w:r>
      <w:r w:rsidRPr="0021607B">
        <w:rPr>
          <w:lang w:val="es-CO"/>
        </w:rPr>
        <w:t xml:space="preserve">Ministerio de Administración Pública </w:t>
      </w:r>
      <w:r>
        <w:rPr>
          <w:lang w:val="es-CO"/>
        </w:rPr>
        <w:t>mide</w:t>
      </w:r>
      <w:r w:rsidRPr="0021607B">
        <w:rPr>
          <w:lang w:val="es-CO"/>
        </w:rPr>
        <w:t xml:space="preserve"> los niveles de desarrollo de la gestión pública desde 2010</w:t>
      </w:r>
      <w:r>
        <w:rPr>
          <w:lang w:val="es-CO"/>
        </w:rPr>
        <w:t xml:space="preserve">, y el </w:t>
      </w:r>
      <w:r w:rsidR="000578CF">
        <w:rPr>
          <w:lang w:val="es-CO"/>
        </w:rPr>
        <w:t>Í</w:t>
      </w:r>
      <w:r>
        <w:rPr>
          <w:lang w:val="es-CO"/>
        </w:rPr>
        <w:t xml:space="preserve">ndice de </w:t>
      </w:r>
      <w:r w:rsidR="000578CF">
        <w:rPr>
          <w:lang w:val="es-CO"/>
        </w:rPr>
        <w:t>T</w:t>
      </w:r>
      <w:r>
        <w:rPr>
          <w:lang w:val="es-CO"/>
        </w:rPr>
        <w:t xml:space="preserve">ransparencia </w:t>
      </w:r>
      <w:r w:rsidR="008B4252">
        <w:rPr>
          <w:lang w:val="es-CO"/>
        </w:rPr>
        <w:lastRenderedPageBreak/>
        <w:t>Estandarizado</w:t>
      </w:r>
      <w:r w:rsidR="001F10F3">
        <w:rPr>
          <w:lang w:val="es-CO"/>
        </w:rPr>
        <w:t xml:space="preserve"> (ITE)</w:t>
      </w:r>
      <w:r w:rsidR="002540E1">
        <w:rPr>
          <w:lang w:val="es-CO"/>
        </w:rPr>
        <w:t>, realizado por la DIGEIG,</w:t>
      </w:r>
      <w:r>
        <w:rPr>
          <w:lang w:val="es-CO"/>
        </w:rPr>
        <w:t xml:space="preserve"> se dedica al monitoreo de los portales de las instituciones en cuanto al cumplimiento de este derecho.</w:t>
      </w:r>
      <w:r w:rsidR="00624E3E">
        <w:rPr>
          <w:lang w:val="es-CO"/>
        </w:rPr>
        <w:t xml:space="preserve"> </w:t>
      </w:r>
      <w:r w:rsidR="0027712C" w:rsidRPr="004E7F26">
        <w:rPr>
          <w:lang w:val="es-CR"/>
        </w:rPr>
        <w:t xml:space="preserve">El SISMAP Gestión Pública </w:t>
      </w:r>
      <w:r w:rsidR="0027712C" w:rsidRPr="004E7F26">
        <w:rPr>
          <w:lang w:val="es-CO"/>
        </w:rPr>
        <w:t>está orientado a monitorear la gestión de los entes y órganos del Poder Ejecutivo y cubre áreas relacionadas a la Profesionalización del Empleo Público, Fortalecimiento Institucional y Calidad</w:t>
      </w:r>
      <w:r w:rsidR="0027712C" w:rsidRPr="004E7F26">
        <w:rPr>
          <w:lang w:val="es-CR"/>
        </w:rPr>
        <w:t xml:space="preserve">. El SISMAP Gestión Pública se encuentra en un proceso de mejoras tecnológicas (Circular 004462). </w:t>
      </w:r>
    </w:p>
    <w:p w14:paraId="40E4F5A3" w14:textId="0850DB90" w:rsidR="008A7294" w:rsidRDefault="00624E3E" w:rsidP="0095498D">
      <w:pPr>
        <w:pStyle w:val="Para"/>
        <w:rPr>
          <w:lang w:val="es-CO"/>
        </w:rPr>
      </w:pPr>
      <w:r w:rsidRPr="00195437">
        <w:rPr>
          <w:lang w:val="es-CO"/>
        </w:rPr>
        <w:t xml:space="preserve">Sin embargo, </w:t>
      </w:r>
      <w:r w:rsidR="00F254C3" w:rsidRPr="00195437">
        <w:rPr>
          <w:lang w:val="es-CO"/>
        </w:rPr>
        <w:t xml:space="preserve">si bien </w:t>
      </w:r>
      <w:r w:rsidR="0027712C" w:rsidRPr="00195437">
        <w:rPr>
          <w:lang w:val="es-CO"/>
        </w:rPr>
        <w:t xml:space="preserve">estos indicadores </w:t>
      </w:r>
      <w:r w:rsidR="00F254C3" w:rsidRPr="00195437">
        <w:rPr>
          <w:lang w:val="es-CO"/>
        </w:rPr>
        <w:t xml:space="preserve">contienen información relevante para la integridad pública, no miden explícitamente dimensiones </w:t>
      </w:r>
      <w:r w:rsidR="00053F3C" w:rsidRPr="00195437">
        <w:rPr>
          <w:lang w:val="es-CO"/>
        </w:rPr>
        <w:t>relacionadas a la implementación de las políticas de integridad en las entidades de la República Dominicana.</w:t>
      </w:r>
      <w:r w:rsidR="00195437" w:rsidRPr="00195437">
        <w:rPr>
          <w:lang w:val="es-CO"/>
        </w:rPr>
        <w:t xml:space="preserve"> </w:t>
      </w:r>
      <w:r w:rsidR="00053F3C" w:rsidRPr="00195437">
        <w:rPr>
          <w:lang w:val="es-CO"/>
        </w:rPr>
        <w:t>Para mejorar la información disponible y promover la generación de conocimiento aplicable para la integridad y la lucha contra la corrupción</w:t>
      </w:r>
      <w:r w:rsidR="00195437">
        <w:rPr>
          <w:lang w:val="es-CO"/>
        </w:rPr>
        <w:t xml:space="preserve"> que pueda también contribuir al monitoreo de</w:t>
      </w:r>
      <w:r w:rsidR="00631DFF">
        <w:rPr>
          <w:lang w:val="es-CO"/>
        </w:rPr>
        <w:t xml:space="preserve"> la nueva estrategia nacional de integridad</w:t>
      </w:r>
      <w:r w:rsidR="00053F3C" w:rsidRPr="00195437">
        <w:rPr>
          <w:lang w:val="es-CO"/>
        </w:rPr>
        <w:t xml:space="preserve">, </w:t>
      </w:r>
      <w:r w:rsidR="00F73F05" w:rsidRPr="00195437">
        <w:rPr>
          <w:lang w:val="es-CO"/>
        </w:rPr>
        <w:t xml:space="preserve">la República Dominicana podría considerar el desarrollo de indicadores de </w:t>
      </w:r>
      <w:r w:rsidR="00925CD1" w:rsidRPr="00195437">
        <w:rPr>
          <w:lang w:val="es-CO"/>
        </w:rPr>
        <w:t xml:space="preserve">gestión de integridad. </w:t>
      </w:r>
    </w:p>
    <w:p w14:paraId="14E0E4DC" w14:textId="1064FBE8" w:rsidR="00775264" w:rsidRDefault="00631DFF" w:rsidP="0095498D">
      <w:pPr>
        <w:pStyle w:val="Para"/>
        <w:rPr>
          <w:lang w:val="es-CO"/>
        </w:rPr>
      </w:pPr>
      <w:r>
        <w:rPr>
          <w:lang w:val="es-CO"/>
        </w:rPr>
        <w:t>Una tal</w:t>
      </w:r>
      <w:r w:rsidR="008A7294">
        <w:rPr>
          <w:lang w:val="es-CO"/>
        </w:rPr>
        <w:t xml:space="preserve"> medición regular de la gestión de integridad en las entidades públicas </w:t>
      </w:r>
      <w:r w:rsidR="00775264">
        <w:rPr>
          <w:lang w:val="es-CO"/>
        </w:rPr>
        <w:t>se podría lograr de tres maneras:</w:t>
      </w:r>
    </w:p>
    <w:p w14:paraId="325D9F8B" w14:textId="7A6A0930" w:rsidR="00E22FA9" w:rsidRDefault="00E22FA9" w:rsidP="00775264">
      <w:pPr>
        <w:pStyle w:val="BulletedList"/>
        <w:rPr>
          <w:lang w:val="es-CO"/>
        </w:rPr>
      </w:pPr>
      <w:r w:rsidRPr="00195437">
        <w:rPr>
          <w:lang w:val="es-CO"/>
        </w:rPr>
        <w:t xml:space="preserve">Así como </w:t>
      </w:r>
      <w:r w:rsidRPr="00195437">
        <w:rPr>
          <w:lang w:val="es-MX"/>
        </w:rPr>
        <w:t>la DIGEIG y el LMD podrían revisar el SISMAP Municipal (ver sección arriba), la DIGEIG</w:t>
      </w:r>
      <w:r w:rsidR="007568D8">
        <w:rPr>
          <w:lang w:val="es-MX"/>
        </w:rPr>
        <w:t xml:space="preserve">, </w:t>
      </w:r>
      <w:r w:rsidRPr="00195437">
        <w:rPr>
          <w:lang w:val="es-MX"/>
        </w:rPr>
        <w:t xml:space="preserve">el MAP </w:t>
      </w:r>
      <w:r w:rsidR="007568D8">
        <w:rPr>
          <w:lang w:val="es-MX"/>
        </w:rPr>
        <w:t xml:space="preserve">y la </w:t>
      </w:r>
      <w:r w:rsidR="009231FF">
        <w:rPr>
          <w:lang w:val="es-MX"/>
        </w:rPr>
        <w:t>CGR</w:t>
      </w:r>
      <w:r w:rsidR="007568D8">
        <w:rPr>
          <w:lang w:val="es-MX"/>
        </w:rPr>
        <w:t xml:space="preserve"> </w:t>
      </w:r>
      <w:r w:rsidRPr="00195437">
        <w:rPr>
          <w:lang w:val="es-MX"/>
        </w:rPr>
        <w:t>podrían</w:t>
      </w:r>
      <w:r w:rsidR="007568D8">
        <w:rPr>
          <w:lang w:val="es-MX"/>
        </w:rPr>
        <w:t>,</w:t>
      </w:r>
      <w:r w:rsidRPr="00195437">
        <w:rPr>
          <w:lang w:val="es-MX"/>
        </w:rPr>
        <w:t xml:space="preserve"> </w:t>
      </w:r>
      <w:r w:rsidR="007568D8">
        <w:rPr>
          <w:lang w:val="es-MX"/>
        </w:rPr>
        <w:t xml:space="preserve">con otros actores relevantes, </w:t>
      </w:r>
      <w:r w:rsidRPr="00195437">
        <w:rPr>
          <w:lang w:val="es-MX"/>
        </w:rPr>
        <w:t xml:space="preserve">revisar el SISMAP Gestión Pública para incluir </w:t>
      </w:r>
      <w:r w:rsidR="004327CA" w:rsidRPr="00195437">
        <w:rPr>
          <w:lang w:val="es-CO"/>
        </w:rPr>
        <w:t xml:space="preserve">indicadores adicionales o </w:t>
      </w:r>
      <w:r w:rsidR="004327CA">
        <w:rPr>
          <w:lang w:val="es-CO"/>
        </w:rPr>
        <w:t xml:space="preserve">un nuevo </w:t>
      </w:r>
      <w:r w:rsidR="004327CA" w:rsidRPr="00195437">
        <w:rPr>
          <w:lang w:val="es-CO"/>
        </w:rPr>
        <w:t>eje</w:t>
      </w:r>
      <w:r w:rsidRPr="00195437">
        <w:rPr>
          <w:lang w:val="es-MX"/>
        </w:rPr>
        <w:t xml:space="preserve"> </w:t>
      </w:r>
      <w:r w:rsidR="004327CA">
        <w:rPr>
          <w:lang w:val="es-MX"/>
        </w:rPr>
        <w:t>para medir</w:t>
      </w:r>
      <w:r w:rsidRPr="00195437">
        <w:rPr>
          <w:lang w:val="es-MX"/>
        </w:rPr>
        <w:t xml:space="preserve"> dimensiones claves de la integridad pública</w:t>
      </w:r>
      <w:r>
        <w:rPr>
          <w:lang w:val="es-CO"/>
        </w:rPr>
        <w:t>.</w:t>
      </w:r>
    </w:p>
    <w:p w14:paraId="397A1EA4" w14:textId="1486259B" w:rsidR="0097290D" w:rsidRDefault="004327CA" w:rsidP="00775264">
      <w:pPr>
        <w:pStyle w:val="BulletedList"/>
        <w:rPr>
          <w:lang w:val="es-CO"/>
        </w:rPr>
      </w:pPr>
      <w:r>
        <w:rPr>
          <w:lang w:val="es-CO"/>
        </w:rPr>
        <w:t>La DIGEIG podría</w:t>
      </w:r>
      <w:r w:rsidR="00E13438" w:rsidRPr="00195437">
        <w:rPr>
          <w:lang w:val="es-CO"/>
        </w:rPr>
        <w:t xml:space="preserve"> considerar </w:t>
      </w:r>
      <w:r w:rsidR="00053F3C" w:rsidRPr="00195437">
        <w:rPr>
          <w:lang w:val="es-CO"/>
        </w:rPr>
        <w:t>desarrollar un sistema de indicadores nuevos</w:t>
      </w:r>
      <w:r w:rsidR="00CC2B94">
        <w:rPr>
          <w:lang w:val="es-CO"/>
        </w:rPr>
        <w:t xml:space="preserve">, por ejemplo, inspirados de buenas prácticas como los de Corea </w:t>
      </w:r>
      <w:r w:rsidR="00544C8D">
        <w:rPr>
          <w:lang w:val="es-CO"/>
        </w:rPr>
        <w:t xml:space="preserve">del Sur </w:t>
      </w:r>
      <w:r w:rsidR="00CC2B94">
        <w:rPr>
          <w:lang w:val="es-CO"/>
        </w:rPr>
        <w:t>o de Per</w:t>
      </w:r>
      <w:r w:rsidR="002A262A">
        <w:rPr>
          <w:lang w:val="es-CO"/>
        </w:rPr>
        <w:t>ú</w:t>
      </w:r>
      <w:r w:rsidR="00CC2B94">
        <w:rPr>
          <w:lang w:val="es-CO"/>
        </w:rPr>
        <w:t xml:space="preserve"> (</w:t>
      </w:r>
      <w:r w:rsidR="00CC2B94">
        <w:rPr>
          <w:lang w:val="es-CO"/>
        </w:rPr>
        <w:fldChar w:fldCharType="begin"/>
      </w:r>
      <w:r w:rsidR="00CC2B94">
        <w:rPr>
          <w:lang w:val="es-CO"/>
        </w:rPr>
        <w:instrText xml:space="preserve"> REF _Ref204359207 \h </w:instrText>
      </w:r>
      <w:r w:rsidR="00CC2B94">
        <w:rPr>
          <w:lang w:val="es-CO"/>
        </w:rPr>
      </w:r>
      <w:r w:rsidR="00CC2B94">
        <w:rPr>
          <w:lang w:val="es-CO"/>
        </w:rPr>
        <w:fldChar w:fldCharType="separate"/>
      </w:r>
      <w:r w:rsidR="00A307DB" w:rsidRPr="00786396">
        <w:rPr>
          <w:lang w:val="es-CO"/>
        </w:rPr>
        <w:t>Recuadro </w:t>
      </w:r>
      <w:r w:rsidR="00A307DB">
        <w:rPr>
          <w:noProof/>
          <w:lang w:val="es-CO"/>
        </w:rPr>
        <w:t>1</w:t>
      </w:r>
      <w:r w:rsidR="00A307DB" w:rsidRPr="00786396">
        <w:rPr>
          <w:lang w:val="es-CO"/>
        </w:rPr>
        <w:t>.</w:t>
      </w:r>
      <w:r w:rsidR="00A307DB">
        <w:rPr>
          <w:noProof/>
          <w:lang w:val="es-CO"/>
        </w:rPr>
        <w:t>8</w:t>
      </w:r>
      <w:r w:rsidR="00CC2B94">
        <w:rPr>
          <w:lang w:val="es-CO"/>
        </w:rPr>
        <w:fldChar w:fldCharType="end"/>
      </w:r>
      <w:r w:rsidR="00CC2B94">
        <w:rPr>
          <w:lang w:val="es-CO"/>
        </w:rPr>
        <w:t>)</w:t>
      </w:r>
      <w:r w:rsidR="00053F3C" w:rsidRPr="00195437">
        <w:rPr>
          <w:lang w:val="es-CO"/>
        </w:rPr>
        <w:t xml:space="preserve">. </w:t>
      </w:r>
      <w:r w:rsidR="00CC2B94">
        <w:rPr>
          <w:lang w:val="es-CO"/>
        </w:rPr>
        <w:t>Est</w:t>
      </w:r>
      <w:r w:rsidR="00D54258">
        <w:rPr>
          <w:lang w:val="es-CO"/>
        </w:rPr>
        <w:t>e sistema de indicadores podría complementar el Índice de Transparencia Estandarizado (ITE).</w:t>
      </w:r>
    </w:p>
    <w:p w14:paraId="20FE46E1" w14:textId="0F1732C6" w:rsidR="00CC2B94" w:rsidRPr="00195437" w:rsidRDefault="00CC2B94" w:rsidP="00775264">
      <w:pPr>
        <w:pStyle w:val="BulletedList"/>
        <w:rPr>
          <w:lang w:val="es-CO"/>
        </w:rPr>
      </w:pPr>
      <w:r>
        <w:rPr>
          <w:lang w:val="es-CO"/>
        </w:rPr>
        <w:t xml:space="preserve">La DIGEIG podría revisar el </w:t>
      </w:r>
      <w:r w:rsidR="00097124">
        <w:rPr>
          <w:lang w:val="es-CO"/>
        </w:rPr>
        <w:t>ITE</w:t>
      </w:r>
      <w:r w:rsidR="00D54258">
        <w:rPr>
          <w:lang w:val="es-CO"/>
        </w:rPr>
        <w:t>, agr</w:t>
      </w:r>
      <w:r w:rsidR="00097124">
        <w:rPr>
          <w:lang w:val="es-CO"/>
        </w:rPr>
        <w:t>egando varias de integridad pública,</w:t>
      </w:r>
      <w:r w:rsidR="00D54258">
        <w:rPr>
          <w:lang w:val="es-CO"/>
        </w:rPr>
        <w:t xml:space="preserve"> para transformarlo</w:t>
      </w:r>
      <w:r w:rsidR="00097124">
        <w:rPr>
          <w:lang w:val="es-CO"/>
        </w:rPr>
        <w:t xml:space="preserve"> el ITE en un Índice de Tran</w:t>
      </w:r>
      <w:r w:rsidR="003B32FC">
        <w:rPr>
          <w:lang w:val="es-CO"/>
        </w:rPr>
        <w:t>s</w:t>
      </w:r>
      <w:r w:rsidR="00097124">
        <w:rPr>
          <w:lang w:val="es-CO"/>
        </w:rPr>
        <w:t>parencia e Integridad</w:t>
      </w:r>
      <w:r w:rsidR="003B32FC">
        <w:rPr>
          <w:lang w:val="es-CO"/>
        </w:rPr>
        <w:t xml:space="preserve"> (ITI).</w:t>
      </w:r>
      <w:r w:rsidR="00D54258">
        <w:rPr>
          <w:lang w:val="es-CO"/>
        </w:rPr>
        <w:t xml:space="preserve"> </w:t>
      </w:r>
    </w:p>
    <w:tbl>
      <w:tblPr>
        <w:tblStyle w:val="Tablaconcuadrcula"/>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E0163F" w:rsidRPr="00232349" w14:paraId="64DBA7CE" w14:textId="77777777" w:rsidTr="0095498D">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1DE3F916" w14:textId="2ED67A02" w:rsidR="00E0163F" w:rsidRPr="00786396" w:rsidRDefault="00786396" w:rsidP="0095498D">
            <w:pPr>
              <w:pStyle w:val="Descripcin"/>
              <w:rPr>
                <w:lang w:val="es-CO"/>
              </w:rPr>
            </w:pPr>
            <w:bookmarkStart w:id="222" w:name="_Ref204359207"/>
            <w:r w:rsidRPr="00786396">
              <w:rPr>
                <w:lang w:val="es-CO"/>
              </w:rPr>
              <w:lastRenderedPageBreak/>
              <w:t>Recuadro</w:t>
            </w:r>
            <w:r w:rsidR="00E0163F" w:rsidRPr="00786396">
              <w:rPr>
                <w:lang w:val="es-CO"/>
              </w:rPr>
              <w:t> </w:t>
            </w:r>
            <w:r w:rsidR="00E0163F">
              <w:rPr>
                <w:noProof/>
              </w:rPr>
              <w:fldChar w:fldCharType="begin"/>
            </w:r>
            <w:r w:rsidR="00E0163F" w:rsidRPr="00786396">
              <w:rPr>
                <w:noProof/>
                <w:lang w:val="es-CO"/>
              </w:rPr>
              <w:instrText xml:space="preserve"> STYLEREF 1 \s </w:instrText>
            </w:r>
            <w:r w:rsidR="00E0163F">
              <w:rPr>
                <w:noProof/>
              </w:rPr>
              <w:fldChar w:fldCharType="separate"/>
            </w:r>
            <w:r w:rsidR="00A307DB">
              <w:rPr>
                <w:noProof/>
                <w:lang w:val="es-CO"/>
              </w:rPr>
              <w:t>1</w:t>
            </w:r>
            <w:r w:rsidR="00E0163F">
              <w:rPr>
                <w:noProof/>
              </w:rPr>
              <w:fldChar w:fldCharType="end"/>
            </w:r>
            <w:r w:rsidR="00E0163F" w:rsidRPr="00786396">
              <w:rPr>
                <w:lang w:val="es-CO"/>
              </w:rPr>
              <w:t>.</w:t>
            </w:r>
            <w:r w:rsidR="00E0163F">
              <w:rPr>
                <w:noProof/>
              </w:rPr>
              <w:fldChar w:fldCharType="begin"/>
            </w:r>
            <w:r w:rsidR="00E0163F" w:rsidRPr="00786396">
              <w:rPr>
                <w:noProof/>
                <w:lang w:val="es-CO"/>
              </w:rPr>
              <w:instrText xml:space="preserve"> SEQ Box \* ARABIC \s 1 </w:instrText>
            </w:r>
            <w:r w:rsidR="00E0163F">
              <w:rPr>
                <w:noProof/>
              </w:rPr>
              <w:fldChar w:fldCharType="separate"/>
            </w:r>
            <w:r w:rsidR="00A307DB">
              <w:rPr>
                <w:noProof/>
                <w:lang w:val="es-CO"/>
              </w:rPr>
              <w:t>8</w:t>
            </w:r>
            <w:r w:rsidR="00E0163F">
              <w:rPr>
                <w:noProof/>
              </w:rPr>
              <w:fldChar w:fldCharType="end"/>
            </w:r>
            <w:bookmarkEnd w:id="222"/>
            <w:r w:rsidR="00E0163F" w:rsidRPr="00786396">
              <w:rPr>
                <w:lang w:val="es-CO"/>
              </w:rPr>
              <w:t xml:space="preserve">. </w:t>
            </w:r>
            <w:r w:rsidRPr="00786396">
              <w:rPr>
                <w:lang w:val="es-CO"/>
              </w:rPr>
              <w:t xml:space="preserve">Prácticas de monitoreo de integridad </w:t>
            </w:r>
            <w:r w:rsidR="00CC2B94">
              <w:rPr>
                <w:lang w:val="es-CO"/>
              </w:rPr>
              <w:t xml:space="preserve">en entidades públicas </w:t>
            </w:r>
            <w:r w:rsidRPr="00786396">
              <w:rPr>
                <w:lang w:val="es-CO"/>
              </w:rPr>
              <w:t xml:space="preserve">en </w:t>
            </w:r>
            <w:r>
              <w:rPr>
                <w:lang w:val="es-CO"/>
              </w:rPr>
              <w:t>Corea y Perú</w:t>
            </w:r>
          </w:p>
          <w:p w14:paraId="4DD77CB6" w14:textId="0E132D57" w:rsidR="00E0163F" w:rsidRPr="00A4323E" w:rsidRDefault="00E17723" w:rsidP="00F066DD">
            <w:pPr>
              <w:pStyle w:val="BoxHeading"/>
              <w:keepNext w:val="0"/>
              <w:rPr>
                <w:lang w:val="es-CO"/>
              </w:rPr>
            </w:pPr>
            <w:r>
              <w:rPr>
                <w:lang w:val="es-CO"/>
              </w:rPr>
              <w:t>Corea</w:t>
            </w:r>
            <w:r w:rsidR="00544C8D">
              <w:rPr>
                <w:lang w:val="es-CO"/>
              </w:rPr>
              <w:t xml:space="preserve"> del Sur </w:t>
            </w:r>
          </w:p>
          <w:p w14:paraId="1688AE9D" w14:textId="36BDF813" w:rsidR="008460B7" w:rsidRPr="008460B7" w:rsidRDefault="008460B7" w:rsidP="008460B7">
            <w:pPr>
              <w:pStyle w:val="Para0"/>
              <w:rPr>
                <w:lang w:val="es-CO"/>
              </w:rPr>
            </w:pPr>
            <w:r w:rsidRPr="008460B7">
              <w:rPr>
                <w:lang w:val="es-CO"/>
              </w:rPr>
              <w:t>La Comisión Anticorrupción y de Derechos Civiles de Corea (CADC) emplea dos</w:t>
            </w:r>
            <w:r w:rsidR="00B277CB">
              <w:rPr>
                <w:lang w:val="es-CO"/>
              </w:rPr>
              <w:t xml:space="preserve"> </w:t>
            </w:r>
            <w:r w:rsidRPr="008460B7">
              <w:rPr>
                <w:lang w:val="es-CO"/>
              </w:rPr>
              <w:t>marcos complementarios para monitorear y evaluar la calidad de la</w:t>
            </w:r>
            <w:r w:rsidR="00B277CB">
              <w:rPr>
                <w:lang w:val="es-CO"/>
              </w:rPr>
              <w:t xml:space="preserve"> </w:t>
            </w:r>
            <w:r w:rsidRPr="008460B7">
              <w:rPr>
                <w:lang w:val="es-CO"/>
              </w:rPr>
              <w:t>implementación de los esfuerzos para combatir la corrupción, así como sus resultados:</w:t>
            </w:r>
            <w:r w:rsidR="00B277CB">
              <w:rPr>
                <w:lang w:val="es-CO"/>
              </w:rPr>
              <w:t xml:space="preserve"> </w:t>
            </w:r>
          </w:p>
          <w:p w14:paraId="15EF252A" w14:textId="77DAA8CF" w:rsidR="008460B7" w:rsidRPr="008460B7" w:rsidRDefault="008460B7" w:rsidP="00B277CB">
            <w:pPr>
              <w:pStyle w:val="BulletedList"/>
              <w:rPr>
                <w:lang w:val="es-CO"/>
              </w:rPr>
            </w:pPr>
            <w:r w:rsidRPr="00B277CB">
              <w:rPr>
                <w:b/>
                <w:bCs/>
                <w:lang w:val="es-CO"/>
              </w:rPr>
              <w:t>Evaluación de Integridad</w:t>
            </w:r>
            <w:r w:rsidRPr="008460B7">
              <w:rPr>
                <w:lang w:val="es-CO"/>
              </w:rPr>
              <w:t xml:space="preserve"> (EI)</w:t>
            </w:r>
            <w:r w:rsidR="00B277CB">
              <w:rPr>
                <w:lang w:val="es-CO"/>
              </w:rPr>
              <w:t xml:space="preserve">: </w:t>
            </w:r>
            <w:r w:rsidRPr="008460B7">
              <w:rPr>
                <w:lang w:val="es-CO"/>
              </w:rPr>
              <w:t>Una vez al año, Corea del Sur evalúa la integridad en todos los organismos</w:t>
            </w:r>
            <w:r w:rsidR="00B277CB">
              <w:rPr>
                <w:lang w:val="es-CO"/>
              </w:rPr>
              <w:t xml:space="preserve"> </w:t>
            </w:r>
            <w:r w:rsidRPr="008460B7">
              <w:rPr>
                <w:lang w:val="es-CO"/>
              </w:rPr>
              <w:t>gubernamentales a través de encuestas estandarizadas. Se le pregunta al personal de</w:t>
            </w:r>
            <w:r w:rsidR="00B277CB">
              <w:rPr>
                <w:lang w:val="es-CO"/>
              </w:rPr>
              <w:t xml:space="preserve"> los</w:t>
            </w:r>
            <w:r w:rsidRPr="008460B7">
              <w:rPr>
                <w:lang w:val="es-CO"/>
              </w:rPr>
              <w:t xml:space="preserve"> organismos sobre su experiencia con la corrupción y su percepción de </w:t>
            </w:r>
            <w:proofErr w:type="gramStart"/>
            <w:r w:rsidRPr="008460B7">
              <w:rPr>
                <w:lang w:val="es-CO"/>
              </w:rPr>
              <w:t>la</w:t>
            </w:r>
            <w:r w:rsidR="00470C20">
              <w:rPr>
                <w:lang w:val="es-CO"/>
              </w:rPr>
              <w:t xml:space="preserve"> </w:t>
            </w:r>
            <w:r w:rsidRPr="008460B7">
              <w:rPr>
                <w:lang w:val="es-CO"/>
              </w:rPr>
              <w:t>misma</w:t>
            </w:r>
            <w:proofErr w:type="gramEnd"/>
            <w:r w:rsidRPr="008460B7">
              <w:rPr>
                <w:lang w:val="es-CO"/>
              </w:rPr>
              <w:t>.</w:t>
            </w:r>
            <w:r w:rsidR="00B277CB">
              <w:rPr>
                <w:lang w:val="es-CO"/>
              </w:rPr>
              <w:t xml:space="preserve"> </w:t>
            </w:r>
            <w:r w:rsidRPr="008460B7">
              <w:rPr>
                <w:lang w:val="es-CO"/>
              </w:rPr>
              <w:t>Además, son encuestados los ciudadanos que han tenido contacto con los respectivos</w:t>
            </w:r>
            <w:r w:rsidR="00B277CB">
              <w:rPr>
                <w:lang w:val="es-CO"/>
              </w:rPr>
              <w:t xml:space="preserve"> </w:t>
            </w:r>
            <w:r w:rsidRPr="008460B7">
              <w:rPr>
                <w:lang w:val="es-CO"/>
              </w:rPr>
              <w:t>organismos y también las partes interesadas y los expertos que tienen interés en el</w:t>
            </w:r>
            <w:r w:rsidR="00B277CB">
              <w:rPr>
                <w:lang w:val="es-CO"/>
              </w:rPr>
              <w:t xml:space="preserve"> </w:t>
            </w:r>
            <w:r w:rsidRPr="008460B7">
              <w:rPr>
                <w:lang w:val="es-CO"/>
              </w:rPr>
              <w:t>funcionamiento del organismo respectivo. Las respuestas, junto con otra información,</w:t>
            </w:r>
            <w:r w:rsidR="00B277CB">
              <w:rPr>
                <w:lang w:val="es-CO"/>
              </w:rPr>
              <w:t xml:space="preserve"> </w:t>
            </w:r>
            <w:r w:rsidRPr="008460B7">
              <w:rPr>
                <w:lang w:val="es-CO"/>
              </w:rPr>
              <w:t>son calificadas según un indicador compuesto: el Índice Integral de Integridad.</w:t>
            </w:r>
          </w:p>
          <w:p w14:paraId="6AAD7376" w14:textId="71869858" w:rsidR="008460B7" w:rsidRPr="008460B7" w:rsidRDefault="008460B7" w:rsidP="00B277CB">
            <w:pPr>
              <w:pStyle w:val="BulletedList"/>
              <w:rPr>
                <w:lang w:val="es-CO"/>
              </w:rPr>
            </w:pPr>
            <w:r w:rsidRPr="00B277CB">
              <w:rPr>
                <w:b/>
                <w:bCs/>
                <w:lang w:val="es-CO"/>
              </w:rPr>
              <w:t>Evaluación de Iniciativa Anticorrupción</w:t>
            </w:r>
            <w:r w:rsidRPr="008460B7">
              <w:rPr>
                <w:lang w:val="es-CO"/>
              </w:rPr>
              <w:t xml:space="preserve"> (EIA)</w:t>
            </w:r>
            <w:r w:rsidR="00B277CB">
              <w:rPr>
                <w:lang w:val="es-CO"/>
              </w:rPr>
              <w:t xml:space="preserve">: </w:t>
            </w:r>
            <w:r w:rsidRPr="008460B7">
              <w:rPr>
                <w:lang w:val="es-CO"/>
              </w:rPr>
              <w:t>La Evaluación de Iniciativa Anticorrupción es una evaluación comparativa de las</w:t>
            </w:r>
            <w:r w:rsidR="00B277CB">
              <w:rPr>
                <w:lang w:val="es-CO"/>
              </w:rPr>
              <w:t xml:space="preserve"> </w:t>
            </w:r>
            <w:r w:rsidRPr="008460B7">
              <w:rPr>
                <w:lang w:val="es-CO"/>
              </w:rPr>
              <w:t>políticas de integridad en todos los organismos gubernamentales de Corea. Los</w:t>
            </w:r>
            <w:r w:rsidR="00B277CB">
              <w:rPr>
                <w:lang w:val="es-CO"/>
              </w:rPr>
              <w:t xml:space="preserve"> </w:t>
            </w:r>
            <w:r w:rsidRPr="008460B7">
              <w:rPr>
                <w:lang w:val="es-CO"/>
              </w:rPr>
              <w:t>organismos seleccionados para evaluación presentan un informe de rendimiento sobre su</w:t>
            </w:r>
            <w:r w:rsidR="00B277CB">
              <w:rPr>
                <w:lang w:val="es-CO"/>
              </w:rPr>
              <w:t xml:space="preserve"> </w:t>
            </w:r>
            <w:r w:rsidRPr="008460B7">
              <w:rPr>
                <w:lang w:val="es-CO"/>
              </w:rPr>
              <w:t>implementación de las políticas de integridad. A través de visitas in situ se verifica la</w:t>
            </w:r>
            <w:r w:rsidR="00B277CB">
              <w:rPr>
                <w:lang w:val="es-CO"/>
              </w:rPr>
              <w:t xml:space="preserve"> </w:t>
            </w:r>
            <w:r w:rsidRPr="008460B7">
              <w:rPr>
                <w:lang w:val="es-CO"/>
              </w:rPr>
              <w:t>información que luego es calificada por un equipo de evaluación externo. Ello le permite</w:t>
            </w:r>
            <w:r w:rsidR="00B277CB">
              <w:rPr>
                <w:lang w:val="es-CO"/>
              </w:rPr>
              <w:t xml:space="preserve"> </w:t>
            </w:r>
            <w:r w:rsidRPr="008460B7">
              <w:rPr>
                <w:lang w:val="es-CO"/>
              </w:rPr>
              <w:t>a la CADC observar la</w:t>
            </w:r>
            <w:r w:rsidR="00B277CB">
              <w:rPr>
                <w:lang w:val="es-CO"/>
              </w:rPr>
              <w:t xml:space="preserve"> </w:t>
            </w:r>
            <w:r w:rsidRPr="008460B7">
              <w:rPr>
                <w:lang w:val="es-CO"/>
              </w:rPr>
              <w:t>disposición y los esfuerzos realizados para la integridad en todo el sector público.</w:t>
            </w:r>
          </w:p>
          <w:p w14:paraId="5ED8230A" w14:textId="08135CA5" w:rsidR="00E0163F" w:rsidRDefault="003079A0" w:rsidP="00B277CB">
            <w:pPr>
              <w:pStyle w:val="Para0"/>
              <w:rPr>
                <w:lang w:val="es-CO"/>
              </w:rPr>
            </w:pPr>
            <w:r>
              <w:rPr>
                <w:lang w:val="es-CO"/>
              </w:rPr>
              <w:t>L</w:t>
            </w:r>
            <w:r w:rsidR="008460B7" w:rsidRPr="008460B7">
              <w:rPr>
                <w:lang w:val="es-CO"/>
              </w:rPr>
              <w:t>os</w:t>
            </w:r>
            <w:r w:rsidR="00155ED0">
              <w:rPr>
                <w:lang w:val="es-CO"/>
              </w:rPr>
              <w:t xml:space="preserve"> </w:t>
            </w:r>
            <w:r w:rsidR="008460B7" w:rsidRPr="008460B7">
              <w:rPr>
                <w:lang w:val="es-CO"/>
              </w:rPr>
              <w:t>resultados son públicos y la comparación directa de los diferentes organismos</w:t>
            </w:r>
            <w:r w:rsidR="00155ED0">
              <w:rPr>
                <w:lang w:val="es-CO"/>
              </w:rPr>
              <w:t xml:space="preserve"> </w:t>
            </w:r>
            <w:r w:rsidR="008460B7" w:rsidRPr="008460B7">
              <w:rPr>
                <w:lang w:val="es-CO"/>
              </w:rPr>
              <w:t>gubernamentales sobre la base de los indicadores de integridad crea una competencia</w:t>
            </w:r>
            <w:r w:rsidR="00155ED0">
              <w:rPr>
                <w:lang w:val="es-CO"/>
              </w:rPr>
              <w:t xml:space="preserve"> </w:t>
            </w:r>
            <w:r w:rsidR="008460B7" w:rsidRPr="008460B7">
              <w:rPr>
                <w:lang w:val="es-CO"/>
              </w:rPr>
              <w:t>entre dichos organismos. Los resultados también se ingresan en la Evaluación</w:t>
            </w:r>
            <w:r w:rsidR="00155ED0">
              <w:rPr>
                <w:lang w:val="es-CO"/>
              </w:rPr>
              <w:t xml:space="preserve"> </w:t>
            </w:r>
            <w:r w:rsidR="008460B7" w:rsidRPr="008460B7">
              <w:rPr>
                <w:lang w:val="es-CO"/>
              </w:rPr>
              <w:t>Gubernamental de Rendimiento. Asimismo, existen recompensas por alto rendimiento</w:t>
            </w:r>
            <w:r w:rsidR="00155ED0">
              <w:rPr>
                <w:lang w:val="es-CO"/>
              </w:rPr>
              <w:t xml:space="preserve"> </w:t>
            </w:r>
            <w:r w:rsidR="008460B7" w:rsidRPr="008460B7">
              <w:rPr>
                <w:lang w:val="es-CO"/>
              </w:rPr>
              <w:t>a nivel institucional e individual, como ser un programa de estudios en el extranjero</w:t>
            </w:r>
            <w:r w:rsidR="00155ED0">
              <w:rPr>
                <w:lang w:val="es-CO"/>
              </w:rPr>
              <w:t xml:space="preserve"> </w:t>
            </w:r>
            <w:r w:rsidR="008460B7" w:rsidRPr="008460B7">
              <w:rPr>
                <w:lang w:val="es-CO"/>
              </w:rPr>
              <w:t>para los funcionarios cuyo rendimiento en integridad fuera sobresaliente. La mejora</w:t>
            </w:r>
            <w:r w:rsidR="00B277CB" w:rsidRPr="00B277CB">
              <w:rPr>
                <w:rFonts w:ascii="Times New Roman" w:hAnsi="Times New Roman" w:cs="Times New Roman"/>
                <w:lang w:val="es-CO"/>
              </w:rPr>
              <w:t xml:space="preserve"> </w:t>
            </w:r>
            <w:r w:rsidR="00B277CB" w:rsidRPr="00B277CB">
              <w:rPr>
                <w:lang w:val="es-CO"/>
              </w:rPr>
              <w:t>permanente de los resultados de rendimiento indica que estos incentivos podrían ser</w:t>
            </w:r>
            <w:r w:rsidR="00B277CB">
              <w:rPr>
                <w:lang w:val="es-CO"/>
              </w:rPr>
              <w:t xml:space="preserve"> </w:t>
            </w:r>
            <w:r w:rsidR="00B277CB" w:rsidRPr="00B277CB">
              <w:rPr>
                <w:lang w:val="es-CO"/>
              </w:rPr>
              <w:t>efectivos.</w:t>
            </w:r>
          </w:p>
          <w:p w14:paraId="664424EA" w14:textId="7E0FF1A8" w:rsidR="00E17723" w:rsidRDefault="00E17723" w:rsidP="002B78BD">
            <w:pPr>
              <w:pStyle w:val="BoxHeading"/>
              <w:rPr>
                <w:lang w:val="es-CO"/>
              </w:rPr>
            </w:pPr>
            <w:r>
              <w:rPr>
                <w:lang w:val="es-CO"/>
              </w:rPr>
              <w:t>Per</w:t>
            </w:r>
            <w:r w:rsidR="002A262A">
              <w:rPr>
                <w:lang w:val="es-CO"/>
              </w:rPr>
              <w:t>ú</w:t>
            </w:r>
          </w:p>
          <w:p w14:paraId="643404D6" w14:textId="7C987376" w:rsidR="00E17723" w:rsidRDefault="00E17723" w:rsidP="00E17723">
            <w:pPr>
              <w:pStyle w:val="Para0"/>
              <w:rPr>
                <w:lang w:val="es-CO"/>
              </w:rPr>
            </w:pPr>
            <w:r w:rsidRPr="00E17723">
              <w:rPr>
                <w:lang w:val="es-CO"/>
              </w:rPr>
              <w:t>La Secretaría de Integridad Pública (SIP) desarrolló el Modelo de Integridad como parte del Plan</w:t>
            </w:r>
            <w:r>
              <w:rPr>
                <w:lang w:val="es-CO"/>
              </w:rPr>
              <w:t xml:space="preserve"> </w:t>
            </w:r>
            <w:r w:rsidRPr="00E17723">
              <w:rPr>
                <w:lang w:val="es-CO"/>
              </w:rPr>
              <w:t>Nacional de Integridad y Lucha contra la Corrupción. El Modelo contiene un conjunto de lineamientos,</w:t>
            </w:r>
            <w:r>
              <w:rPr>
                <w:lang w:val="es-CO"/>
              </w:rPr>
              <w:t xml:space="preserve"> </w:t>
            </w:r>
            <w:r w:rsidRPr="00E17723">
              <w:rPr>
                <w:lang w:val="es-CO"/>
              </w:rPr>
              <w:t>mecanismos y procedimientos para fortalecer a las entidades públicas en su capacidad interna para</w:t>
            </w:r>
            <w:r>
              <w:rPr>
                <w:lang w:val="es-CO"/>
              </w:rPr>
              <w:t xml:space="preserve"> </w:t>
            </w:r>
            <w:r w:rsidRPr="00E17723">
              <w:rPr>
                <w:lang w:val="es-CO"/>
              </w:rPr>
              <w:t>prevenir y castigar la corrupción, así como para reforzar sus prácticas contra prácticas poco éticas.</w:t>
            </w:r>
            <w:r>
              <w:rPr>
                <w:lang w:val="es-CO"/>
              </w:rPr>
              <w:t xml:space="preserve"> </w:t>
            </w:r>
            <w:r w:rsidRPr="00E17723">
              <w:rPr>
                <w:lang w:val="es-CO"/>
              </w:rPr>
              <w:t>Como parte de este programa, la SIP desarrolló un Índice de Capacidad Preventiva (ICP), en el que</w:t>
            </w:r>
            <w:r>
              <w:rPr>
                <w:lang w:val="es-CO"/>
              </w:rPr>
              <w:t xml:space="preserve"> </w:t>
            </w:r>
            <w:r w:rsidRPr="00E17723">
              <w:rPr>
                <w:lang w:val="es-CO"/>
              </w:rPr>
              <w:t>se evalúan los avances del Modelo de Integridad.</w:t>
            </w:r>
          </w:p>
          <w:p w14:paraId="6A356847" w14:textId="41E5C46D" w:rsidR="007D3C8D" w:rsidRPr="00D40F60" w:rsidRDefault="007D3C8D" w:rsidP="00E17723">
            <w:pPr>
              <w:pStyle w:val="Para0"/>
              <w:rPr>
                <w:lang w:val="es-CO"/>
              </w:rPr>
            </w:pPr>
            <w:r w:rsidRPr="007D3C8D">
              <w:rPr>
                <w:lang w:val="es-CO"/>
              </w:rPr>
              <w:t xml:space="preserve">La información del </w:t>
            </w:r>
            <w:r>
              <w:rPr>
                <w:lang w:val="es-CO"/>
              </w:rPr>
              <w:t>ICP</w:t>
            </w:r>
            <w:r w:rsidRPr="007D3C8D">
              <w:rPr>
                <w:lang w:val="es-CO"/>
              </w:rPr>
              <w:t xml:space="preserve"> se recoge a partir de un formulario</w:t>
            </w:r>
            <w:r>
              <w:rPr>
                <w:lang w:val="es-CO"/>
              </w:rPr>
              <w:t xml:space="preserve"> que i</w:t>
            </w:r>
            <w:r w:rsidRPr="007D3C8D">
              <w:rPr>
                <w:lang w:val="es-CO"/>
              </w:rPr>
              <w:t>ncluye las guía</w:t>
            </w:r>
            <w:r w:rsidR="000F101B">
              <w:rPr>
                <w:lang w:val="es-CO"/>
              </w:rPr>
              <w:t>s</w:t>
            </w:r>
            <w:r w:rsidRPr="007D3C8D">
              <w:rPr>
                <w:lang w:val="es-CO"/>
              </w:rPr>
              <w:t xml:space="preserve"> de los estándares vigentes con las indicaciones generales y la descripción de las alternativas de cada pregunta, a efectos de que se conozca </w:t>
            </w:r>
            <w:r w:rsidR="003079A0" w:rsidRPr="007D3C8D">
              <w:rPr>
                <w:lang w:val="es-CO"/>
              </w:rPr>
              <w:t>cuáles</w:t>
            </w:r>
            <w:r w:rsidRPr="007D3C8D">
              <w:rPr>
                <w:lang w:val="es-CO"/>
              </w:rPr>
              <w:t xml:space="preserve"> son los criterios de evaluación. Las preguntas representan los aspectos a evaluar de cada componente. Asimismo, cada alternativa de respuesta tiene un puntaje asignado </w:t>
            </w:r>
            <w:r w:rsidR="00DE633E" w:rsidRPr="007D3C8D">
              <w:rPr>
                <w:lang w:val="es-CO"/>
              </w:rPr>
              <w:t>de acuerdo con el</w:t>
            </w:r>
            <w:r w:rsidRPr="007D3C8D">
              <w:rPr>
                <w:lang w:val="es-CO"/>
              </w:rPr>
              <w:t xml:space="preserve"> avance que signifique en la implementación/cumplimiento del aspecto evaluado. Finalmente, este puntaje es promediado junto con los puntajes de las demás preguntas, obteniendo un promedio general que corresponde al ICP de la entidad.</w:t>
            </w:r>
            <w:r w:rsidR="00D40F60" w:rsidRPr="00D40F60">
              <w:rPr>
                <w:color w:val="auto"/>
                <w:sz w:val="22"/>
                <w:lang w:val="es-CO"/>
              </w:rPr>
              <w:t xml:space="preserve"> </w:t>
            </w:r>
            <w:r w:rsidR="00D40F60" w:rsidRPr="00D40F60">
              <w:rPr>
                <w:lang w:val="es-CO"/>
              </w:rPr>
              <w:t>El Estándar evaluado se calcula en una escala de 0 a 1; en donde 0, supone la ausencia de mecanismos estandarizados de prevención de la corrupción y 1, el cumplimiento total del Estándar</w:t>
            </w:r>
            <w:r w:rsidR="00842E7C">
              <w:rPr>
                <w:lang w:val="es-CO"/>
              </w:rPr>
              <w:t>.</w:t>
            </w:r>
          </w:p>
          <w:p w14:paraId="41333742" w14:textId="610337DD" w:rsidR="00E0163F" w:rsidRPr="007C2C2D" w:rsidRDefault="00D40F60" w:rsidP="0095498D">
            <w:pPr>
              <w:pStyle w:val="Sourcenotes"/>
              <w:rPr>
                <w:lang w:val="es-CO"/>
              </w:rPr>
            </w:pPr>
            <w:r w:rsidRPr="007C2C2D">
              <w:rPr>
                <w:lang w:val="es-CO"/>
              </w:rPr>
              <w:t>Fuente</w:t>
            </w:r>
            <w:r w:rsidR="00E0163F" w:rsidRPr="007C2C2D">
              <w:rPr>
                <w:lang w:val="es-CO"/>
              </w:rPr>
              <w:t xml:space="preserve">: </w:t>
            </w:r>
            <w:r w:rsidRPr="007C2C2D">
              <w:rPr>
                <w:lang w:val="es-CO"/>
              </w:rPr>
              <w:t xml:space="preserve">Corea: </w:t>
            </w:r>
            <w:r w:rsidR="003B6207">
              <w:rPr>
                <w:lang w:val="es-CO"/>
              </w:rPr>
              <w:t xml:space="preserve">Elaborado en base a información entregada a la OCDE por Corea. </w:t>
            </w:r>
            <w:r w:rsidRPr="007C2C2D">
              <w:rPr>
                <w:lang w:val="es-CO"/>
              </w:rPr>
              <w:t>Peru:</w:t>
            </w:r>
            <w:r w:rsidR="003B6207">
              <w:rPr>
                <w:lang w:val="es-CO"/>
              </w:rPr>
              <w:t xml:space="preserve"> Elaborado en base a información entregada por el Peru y</w:t>
            </w:r>
            <w:r w:rsidR="007756E3" w:rsidRPr="007C2C2D">
              <w:rPr>
                <w:lang w:val="es-CO"/>
              </w:rPr>
              <w:t xml:space="preserve"> </w:t>
            </w:r>
            <w:sdt>
              <w:sdtPr>
                <w:rPr>
                  <w:lang w:val="es-CO"/>
                </w:rPr>
                <w:id w:val="-902448048"/>
                <w:citation/>
              </w:sdtPr>
              <w:sdtContent>
                <w:r w:rsidR="007C2C2D">
                  <w:rPr>
                    <w:lang w:val="es-CO"/>
                  </w:rPr>
                  <w:fldChar w:fldCharType="begin"/>
                </w:r>
                <w:r w:rsidR="007C2C2D">
                  <w:rPr>
                    <w:lang w:val="es-CO"/>
                  </w:rPr>
                  <w:instrText xml:space="preserve"> CITATION Mend_fvIVqVtsZDWEtdywjNTr4A \l 2057 </w:instrText>
                </w:r>
                <w:r w:rsidR="007C2C2D">
                  <w:rPr>
                    <w:lang w:val="es-CO"/>
                  </w:rPr>
                  <w:fldChar w:fldCharType="separate"/>
                </w:r>
                <w:r w:rsidR="00830A49" w:rsidRPr="00830A49">
                  <w:rPr>
                    <w:noProof/>
                    <w:lang w:val="es-CO"/>
                  </w:rPr>
                  <w:t>(SIP, 2024</w:t>
                </w:r>
                <w:r w:rsidR="00830A49" w:rsidRPr="00830A49">
                  <w:rPr>
                    <w:noProof/>
                    <w:vertAlign w:val="subscript"/>
                    <w:lang w:val="es-CO"/>
                  </w:rPr>
                  <w:t>[79]</w:t>
                </w:r>
                <w:r w:rsidR="00830A49" w:rsidRPr="00830A49">
                  <w:rPr>
                    <w:noProof/>
                    <w:lang w:val="es-CO"/>
                  </w:rPr>
                  <w:t>)</w:t>
                </w:r>
                <w:r w:rsidR="007C2C2D">
                  <w:rPr>
                    <w:lang w:val="es-CO"/>
                  </w:rPr>
                  <w:fldChar w:fldCharType="end"/>
                </w:r>
              </w:sdtContent>
            </w:sdt>
            <w:r w:rsidR="003B6207">
              <w:rPr>
                <w:lang w:val="es-CO"/>
              </w:rPr>
              <w:t>.</w:t>
            </w:r>
          </w:p>
        </w:tc>
      </w:tr>
    </w:tbl>
    <w:p w14:paraId="3915BEB5" w14:textId="2954B616" w:rsidR="0037654F" w:rsidRPr="00A9110B" w:rsidRDefault="00DA231E" w:rsidP="0037654F">
      <w:pPr>
        <w:pStyle w:val="Ttulo2"/>
      </w:pPr>
      <w:r>
        <w:rPr>
          <w:lang w:val="es-MX"/>
        </w:rPr>
        <w:lastRenderedPageBreak/>
        <w:t>Propuestas de acción</w:t>
      </w:r>
    </w:p>
    <w:tbl>
      <w:tblPr>
        <w:tblStyle w:val="Tablaconcuadrcula"/>
        <w:tblW w:w="5000" w:type="pct"/>
        <w:jc w:val="center"/>
        <w:shd w:val="clear" w:color="auto" w:fill="EEECE1" w:themeFill="accent3"/>
        <w:tblCellMar>
          <w:top w:w="142" w:type="dxa"/>
          <w:bottom w:w="142" w:type="dxa"/>
        </w:tblCellMar>
        <w:tblLook w:val="04A0" w:firstRow="1" w:lastRow="0" w:firstColumn="1" w:lastColumn="0" w:noHBand="0" w:noVBand="1"/>
      </w:tblPr>
      <w:tblGrid>
        <w:gridCol w:w="9253"/>
      </w:tblGrid>
      <w:tr w:rsidR="00E0758D" w:rsidRPr="00232349" w14:paraId="55654DE6" w14:textId="77777777">
        <w:trPr>
          <w:jc w:val="center"/>
        </w:trPr>
        <w:tc>
          <w:tcPr>
            <w:tcW w:w="5000" w:type="pct"/>
            <w:tcBorders>
              <w:top w:val="nil"/>
              <w:left w:val="nil"/>
              <w:bottom w:val="nil"/>
              <w:right w:val="single" w:sz="36" w:space="0" w:color="448114" w:themeColor="accent4"/>
            </w:tcBorders>
            <w:shd w:val="clear" w:color="auto" w:fill="EEECE1" w:themeFill="accent3"/>
          </w:tcPr>
          <w:p w14:paraId="41A33BA9" w14:textId="6DE8B975" w:rsidR="00200C4E" w:rsidRPr="00200C4E" w:rsidRDefault="0078638C" w:rsidP="00200C4E">
            <w:pPr>
              <w:pStyle w:val="BoxHeading"/>
              <w:rPr>
                <w:lang w:val="es-MX"/>
              </w:rPr>
            </w:pPr>
            <w:r>
              <w:rPr>
                <w:lang w:val="es-MX"/>
              </w:rPr>
              <w:t xml:space="preserve">Fortalecer la coordinación y la rectoría </w:t>
            </w:r>
            <w:r w:rsidR="007F7507">
              <w:rPr>
                <w:lang w:val="es-MX"/>
              </w:rPr>
              <w:t>del sistema de integridad</w:t>
            </w:r>
          </w:p>
          <w:p w14:paraId="4497634A" w14:textId="6A83D8CF" w:rsidR="00200C4E" w:rsidRPr="00200C4E" w:rsidRDefault="005C7C5C" w:rsidP="00200C4E">
            <w:pPr>
              <w:pStyle w:val="BulletedList"/>
              <w:rPr>
                <w:lang w:val="es-MX"/>
              </w:rPr>
            </w:pPr>
            <w:r>
              <w:rPr>
                <w:lang w:val="es-MX"/>
              </w:rPr>
              <w:t xml:space="preserve">La República Dominicana podría fortalecer e institucionalizar </w:t>
            </w:r>
            <w:r w:rsidR="007E68DD">
              <w:rPr>
                <w:lang w:val="es-MX"/>
              </w:rPr>
              <w:t>l</w:t>
            </w:r>
            <w:r>
              <w:rPr>
                <w:lang w:val="es-MX"/>
              </w:rPr>
              <w:t xml:space="preserve">a </w:t>
            </w:r>
            <w:r w:rsidRPr="00DC7DD4">
              <w:rPr>
                <w:lang w:val="es-MX"/>
              </w:rPr>
              <w:t>Comisión Presidencial de Transparencia y Anticorrupción</w:t>
            </w:r>
            <w:r>
              <w:rPr>
                <w:lang w:val="es-MX"/>
              </w:rPr>
              <w:t xml:space="preserve">, liderada por la </w:t>
            </w:r>
            <w:r w:rsidRPr="00623CF0">
              <w:rPr>
                <w:lang w:val="es-MX"/>
              </w:rPr>
              <w:t>Dirección General de Ética e Integridad Gubernamental</w:t>
            </w:r>
            <w:r>
              <w:rPr>
                <w:lang w:val="es-MX"/>
              </w:rPr>
              <w:t>,</w:t>
            </w:r>
            <w:r w:rsidRPr="00DC7DD4">
              <w:rPr>
                <w:lang w:val="es-MX"/>
              </w:rPr>
              <w:t xml:space="preserve"> </w:t>
            </w:r>
            <w:r>
              <w:rPr>
                <w:lang w:val="es-MX"/>
              </w:rPr>
              <w:t>como mecanismo de c</w:t>
            </w:r>
            <w:r w:rsidRPr="0026716E">
              <w:rPr>
                <w:lang w:val="es-MX"/>
              </w:rPr>
              <w:t xml:space="preserve">oordinación </w:t>
            </w:r>
            <w:r>
              <w:rPr>
                <w:lang w:val="es-MX"/>
              </w:rPr>
              <w:t>permanente del sistema de integridad.</w:t>
            </w:r>
            <w:r w:rsidR="00200C4E" w:rsidRPr="00200C4E">
              <w:rPr>
                <w:lang w:val="es-MX"/>
              </w:rPr>
              <w:t xml:space="preserve"> </w:t>
            </w:r>
          </w:p>
          <w:p w14:paraId="5302E80D" w14:textId="3A80D490" w:rsidR="00200C4E" w:rsidRPr="00200C4E" w:rsidRDefault="007E68DD" w:rsidP="00200C4E">
            <w:pPr>
              <w:pStyle w:val="BulletedList"/>
              <w:rPr>
                <w:lang w:val="es-MX"/>
              </w:rPr>
            </w:pPr>
            <w:r>
              <w:rPr>
                <w:lang w:val="es-MX"/>
              </w:rPr>
              <w:t>La República Dominicana podría establecer u</w:t>
            </w:r>
            <w:r w:rsidR="00200C4E" w:rsidRPr="00200C4E">
              <w:rPr>
                <w:lang w:val="es-MX"/>
              </w:rPr>
              <w:t xml:space="preserve">n grupo de trabajo permanente </w:t>
            </w:r>
            <w:r>
              <w:rPr>
                <w:lang w:val="es-MX"/>
              </w:rPr>
              <w:t>para</w:t>
            </w:r>
            <w:r w:rsidRPr="00200C4E">
              <w:rPr>
                <w:lang w:val="es-MX"/>
              </w:rPr>
              <w:t xml:space="preserve"> </w:t>
            </w:r>
            <w:r w:rsidR="00200C4E" w:rsidRPr="00200C4E">
              <w:rPr>
                <w:lang w:val="es-MX"/>
              </w:rPr>
              <w:t>mejorar la coordinación de las entidades con mandatos de investigación administrativa y penal</w:t>
            </w:r>
            <w:r w:rsidR="005C7C5C">
              <w:rPr>
                <w:lang w:val="es-MX"/>
              </w:rPr>
              <w:t>.</w:t>
            </w:r>
          </w:p>
          <w:p w14:paraId="119C56AD" w14:textId="316F0011" w:rsidR="00566491" w:rsidRPr="00566491" w:rsidRDefault="00566491" w:rsidP="00566491">
            <w:pPr>
              <w:pStyle w:val="BulletedList"/>
              <w:rPr>
                <w:lang w:val="es-MX"/>
              </w:rPr>
            </w:pPr>
            <w:r w:rsidRPr="00566491">
              <w:rPr>
                <w:lang w:val="es-MX"/>
              </w:rPr>
              <w:t>La República Dominicana podría enfocar y reforzar la función rectora y preventiva del mandato de la DIGEIG y trasladar la facultad de investigar casos de corrupción administrativa a la Unidad Antifraude de la Contraloría</w:t>
            </w:r>
            <w:r w:rsidR="00B27835">
              <w:rPr>
                <w:lang w:val="es-MX"/>
              </w:rPr>
              <w:t>.</w:t>
            </w:r>
            <w:r w:rsidRPr="00566491">
              <w:rPr>
                <w:lang w:val="es-MX"/>
              </w:rPr>
              <w:t xml:space="preserve"> </w:t>
            </w:r>
          </w:p>
          <w:p w14:paraId="67630BBF" w14:textId="474BD9EB" w:rsidR="007F7507" w:rsidRDefault="007F7507" w:rsidP="007F7507">
            <w:pPr>
              <w:pStyle w:val="BoxHeading"/>
              <w:rPr>
                <w:lang w:val="es-MX"/>
              </w:rPr>
            </w:pPr>
            <w:r>
              <w:rPr>
                <w:lang w:val="es-MX"/>
              </w:rPr>
              <w:t>Promover la implementación</w:t>
            </w:r>
            <w:r w:rsidR="004160AD">
              <w:rPr>
                <w:lang w:val="es-MX"/>
              </w:rPr>
              <w:t xml:space="preserve"> de las políticas de integridad</w:t>
            </w:r>
            <w:r>
              <w:rPr>
                <w:lang w:val="es-MX"/>
              </w:rPr>
              <w:t xml:space="preserve"> en todo el sector público</w:t>
            </w:r>
          </w:p>
          <w:p w14:paraId="14812474" w14:textId="30C55FF3" w:rsidR="00200C4E" w:rsidRPr="00200C4E" w:rsidRDefault="00B14958" w:rsidP="00200C4E">
            <w:pPr>
              <w:pStyle w:val="BulletedList"/>
              <w:rPr>
                <w:lang w:val="es-MX"/>
              </w:rPr>
            </w:pPr>
            <w:r w:rsidRPr="00566491">
              <w:rPr>
                <w:lang w:val="es-MX"/>
              </w:rPr>
              <w:t xml:space="preserve">La República Dominicana podría </w:t>
            </w:r>
            <w:r w:rsidR="00E56D7B">
              <w:rPr>
                <w:lang w:val="es-MX"/>
              </w:rPr>
              <w:t>f</w:t>
            </w:r>
            <w:r w:rsidR="00200C4E" w:rsidRPr="00200C4E">
              <w:rPr>
                <w:lang w:val="es-MX"/>
              </w:rPr>
              <w:t>ortalecer las Comisiones de Integridad Gubernamental y Cumplimiento Normativo</w:t>
            </w:r>
            <w:r w:rsidR="00E47401">
              <w:rPr>
                <w:lang w:val="es-MX"/>
              </w:rPr>
              <w:t xml:space="preserve"> (CIGCN)</w:t>
            </w:r>
            <w:r w:rsidR="00200C4E" w:rsidRPr="00200C4E">
              <w:rPr>
                <w:lang w:val="es-MX"/>
              </w:rPr>
              <w:t xml:space="preserve"> transformándolas </w:t>
            </w:r>
            <w:r w:rsidR="00C275D6">
              <w:rPr>
                <w:lang w:val="es-MX"/>
              </w:rPr>
              <w:t xml:space="preserve">incrementalmente </w:t>
            </w:r>
            <w:r w:rsidR="00200C4E" w:rsidRPr="00200C4E">
              <w:rPr>
                <w:lang w:val="es-MX"/>
              </w:rPr>
              <w:t>en unidades de integridad dedicadas, ancladas en el organigrama de las entidades, y clarificando sus funciones</w:t>
            </w:r>
            <w:r w:rsidR="00634195">
              <w:rPr>
                <w:lang w:val="es-MX"/>
              </w:rPr>
              <w:t>.</w:t>
            </w:r>
            <w:r w:rsidR="00200C4E" w:rsidRPr="00200C4E">
              <w:rPr>
                <w:lang w:val="es-MX"/>
              </w:rPr>
              <w:t xml:space="preserve"> </w:t>
            </w:r>
          </w:p>
          <w:p w14:paraId="495C487F" w14:textId="0A014DD9" w:rsidR="00E56D7B" w:rsidRPr="00E56D7B" w:rsidRDefault="00E56D7B" w:rsidP="00E56D7B">
            <w:pPr>
              <w:pStyle w:val="BulletedList"/>
              <w:rPr>
                <w:lang w:val="es-MX"/>
              </w:rPr>
            </w:pPr>
            <w:r w:rsidRPr="00E56D7B">
              <w:rPr>
                <w:lang w:val="es-MX"/>
              </w:rPr>
              <w:t xml:space="preserve">La DIGEIG podría empoderar a las CIGCN, o las nuevas unidades de integridad, como el principal canal institucional para que los servidores públicos busquen orientación y asesoramiento ético y </w:t>
            </w:r>
            <w:r w:rsidR="00885C63">
              <w:rPr>
                <w:lang w:val="es-MX"/>
              </w:rPr>
              <w:t>comunicar</w:t>
            </w:r>
            <w:r w:rsidRPr="00E56D7B" w:rsidDel="00885C63">
              <w:rPr>
                <w:lang w:val="es-MX"/>
              </w:rPr>
              <w:t xml:space="preserve"> </w:t>
            </w:r>
            <w:r w:rsidRPr="00E56D7B">
              <w:rPr>
                <w:lang w:val="es-MX"/>
              </w:rPr>
              <w:t>este nuevo rol</w:t>
            </w:r>
            <w:r w:rsidR="00634195">
              <w:rPr>
                <w:lang w:val="es-MX"/>
              </w:rPr>
              <w:t>.</w:t>
            </w:r>
          </w:p>
          <w:p w14:paraId="345B549C" w14:textId="66674CA8" w:rsidR="00BD0F7E" w:rsidRPr="000E6AA6" w:rsidRDefault="00C032D8" w:rsidP="000E6AA6">
            <w:pPr>
              <w:pStyle w:val="BulletedList"/>
              <w:rPr>
                <w:lang w:val="es-MX"/>
              </w:rPr>
            </w:pPr>
            <w:r w:rsidRPr="00C032D8">
              <w:rPr>
                <w:lang w:val="es-MX"/>
              </w:rPr>
              <w:t xml:space="preserve">La DIGEIG podría seguir </w:t>
            </w:r>
            <w:r w:rsidR="006C5C76">
              <w:rPr>
                <w:lang w:val="es-MX"/>
              </w:rPr>
              <w:t>promoviendo la</w:t>
            </w:r>
            <w:r w:rsidRPr="00C032D8">
              <w:rPr>
                <w:lang w:val="es-MX"/>
              </w:rPr>
              <w:t xml:space="preserve"> transversalización de las políticas de integridad </w:t>
            </w:r>
            <w:r w:rsidR="0069787F">
              <w:rPr>
                <w:lang w:val="es-MX"/>
              </w:rPr>
              <w:t xml:space="preserve">fortaleciendo la responsabilización de </w:t>
            </w:r>
            <w:r w:rsidRPr="00C032D8">
              <w:rPr>
                <w:lang w:val="es-MX"/>
              </w:rPr>
              <w:t>la alta gerencia y directivos de las entidades usando herramientas de gestión que incorporen la obligatoriedad de reportar sobre actividades implementadas</w:t>
            </w:r>
            <w:r w:rsidR="00634195">
              <w:rPr>
                <w:lang w:val="es-MX"/>
              </w:rPr>
              <w:t>.</w:t>
            </w:r>
          </w:p>
          <w:p w14:paraId="1A6DBB5E" w14:textId="3AA5E540" w:rsidR="007F7507" w:rsidRPr="0009419A" w:rsidRDefault="00E56D7B" w:rsidP="0009419A">
            <w:pPr>
              <w:pStyle w:val="BulletedList"/>
              <w:rPr>
                <w:lang w:val="es-MX"/>
              </w:rPr>
            </w:pPr>
            <w:r w:rsidRPr="00E56D7B">
              <w:rPr>
                <w:lang w:val="es-MX"/>
              </w:rPr>
              <w:t>Apoyándose en iniciativas existentes, la DIGEIG y actores relevantes a nivel nacional, podrían promover y apoyar la implementación de medidas de integridad en los gobiernos locales que sean adaptadas a sus realidades</w:t>
            </w:r>
            <w:r w:rsidR="00634195">
              <w:rPr>
                <w:lang w:val="es-MX"/>
              </w:rPr>
              <w:t>.</w:t>
            </w:r>
            <w:r w:rsidRPr="00E56D7B">
              <w:rPr>
                <w:lang w:val="es-MX"/>
              </w:rPr>
              <w:t xml:space="preserve"> </w:t>
            </w:r>
          </w:p>
          <w:p w14:paraId="3D16E7BA" w14:textId="77777777" w:rsidR="007F7507" w:rsidRDefault="007F7507" w:rsidP="007F7507">
            <w:pPr>
              <w:pStyle w:val="BoxHeading"/>
              <w:rPr>
                <w:lang w:val="es-MX"/>
              </w:rPr>
            </w:pPr>
            <w:r w:rsidRPr="007F7507">
              <w:rPr>
                <w:lang w:val="es-MX"/>
              </w:rPr>
              <w:t>Asegurar un abordaje estratégico para fortalecer la Integridad pública</w:t>
            </w:r>
          </w:p>
          <w:p w14:paraId="0AC1AFC7" w14:textId="77945443" w:rsidR="0009419A" w:rsidRPr="0009419A" w:rsidRDefault="0009419A" w:rsidP="0009419A">
            <w:pPr>
              <w:pStyle w:val="BulletedList"/>
              <w:rPr>
                <w:lang w:val="es-MX"/>
              </w:rPr>
            </w:pPr>
            <w:r w:rsidRPr="0009419A">
              <w:rPr>
                <w:lang w:val="es-MX"/>
              </w:rPr>
              <w:t xml:space="preserve">La República Dominicana podría desarrollar de manera participativa la primera estrategia nacional de integridad para establecer </w:t>
            </w:r>
            <w:r w:rsidR="008E7589">
              <w:rPr>
                <w:lang w:val="es-MX"/>
              </w:rPr>
              <w:t>objetivos</w:t>
            </w:r>
            <w:r w:rsidRPr="0009419A" w:rsidDel="008E7589">
              <w:rPr>
                <w:lang w:val="es-MX"/>
              </w:rPr>
              <w:t xml:space="preserve"> </w:t>
            </w:r>
            <w:r w:rsidR="008E7589" w:rsidRPr="0009419A">
              <w:rPr>
                <w:lang w:val="es-MX"/>
              </w:rPr>
              <w:t>estratégic</w:t>
            </w:r>
            <w:r w:rsidR="008E7589">
              <w:rPr>
                <w:lang w:val="es-MX"/>
              </w:rPr>
              <w:t>o</w:t>
            </w:r>
            <w:r w:rsidR="008E7589" w:rsidRPr="0009419A">
              <w:rPr>
                <w:lang w:val="es-MX"/>
              </w:rPr>
              <w:t xml:space="preserve">s </w:t>
            </w:r>
            <w:r w:rsidRPr="0009419A">
              <w:rPr>
                <w:lang w:val="es-MX"/>
              </w:rPr>
              <w:t>y para fomentar la coordinación entre los actores de integridad</w:t>
            </w:r>
            <w:r w:rsidR="00F41FC4">
              <w:rPr>
                <w:lang w:val="es-MX"/>
              </w:rPr>
              <w:t xml:space="preserve"> más allá del ejecutivo</w:t>
            </w:r>
            <w:r w:rsidR="00512EAF">
              <w:rPr>
                <w:lang w:val="es-MX"/>
              </w:rPr>
              <w:t>.</w:t>
            </w:r>
            <w:r w:rsidRPr="0009419A">
              <w:rPr>
                <w:lang w:val="es-MX"/>
              </w:rPr>
              <w:t xml:space="preserve"> </w:t>
            </w:r>
          </w:p>
          <w:p w14:paraId="0C180341" w14:textId="10717B10" w:rsidR="00E0758D" w:rsidRDefault="004067B7" w:rsidP="00E0758D">
            <w:pPr>
              <w:pStyle w:val="BulletedList"/>
              <w:rPr>
                <w:lang w:val="es-MX"/>
              </w:rPr>
            </w:pPr>
            <w:r>
              <w:rPr>
                <w:lang w:val="es-GT"/>
              </w:rPr>
              <w:t xml:space="preserve">La DIGEIG y la CPTA deberían </w:t>
            </w:r>
            <w:r>
              <w:rPr>
                <w:lang w:val="es-MX"/>
              </w:rPr>
              <w:t>a</w:t>
            </w:r>
            <w:r w:rsidR="0009419A" w:rsidRPr="0009419A">
              <w:rPr>
                <w:lang w:val="es-MX"/>
              </w:rPr>
              <w:t>segurar la implementación a través de un sistema de monitoreo</w:t>
            </w:r>
            <w:r w:rsidR="00247405">
              <w:rPr>
                <w:lang w:val="es-MX"/>
              </w:rPr>
              <w:t xml:space="preserve"> </w:t>
            </w:r>
            <w:r w:rsidR="00247405">
              <w:rPr>
                <w:lang w:val="es-GT"/>
              </w:rPr>
              <w:t>que ayude a la gestión de la implementación a través de indicadores y canales de dialogo constructivos;</w:t>
            </w:r>
            <w:r w:rsidR="0009419A" w:rsidRPr="0009419A">
              <w:rPr>
                <w:lang w:val="es-MX"/>
              </w:rPr>
              <w:t xml:space="preserve"> promover un aprendizaje continuo y la rendición de cuenta a través de evaluaciones </w:t>
            </w:r>
            <w:r w:rsidR="00E5739B">
              <w:rPr>
                <w:lang w:val="es-MX"/>
              </w:rPr>
              <w:t>periódicas e independientes;</w:t>
            </w:r>
            <w:r w:rsidR="0009419A" w:rsidRPr="0009419A">
              <w:rPr>
                <w:lang w:val="es-MX"/>
              </w:rPr>
              <w:t xml:space="preserve"> y construir confianza gracias a una estrategia de comunicación</w:t>
            </w:r>
            <w:r w:rsidR="00E5739B">
              <w:rPr>
                <w:lang w:val="es-MX"/>
              </w:rPr>
              <w:t xml:space="preserve"> </w:t>
            </w:r>
            <w:r w:rsidR="00E5739B" w:rsidRPr="00E5739B">
              <w:rPr>
                <w:lang w:val="es-MX"/>
              </w:rPr>
              <w:t>clara y fluida sobre la implementación y los resultados</w:t>
            </w:r>
            <w:r w:rsidR="00512EAF">
              <w:rPr>
                <w:lang w:val="es-MX"/>
              </w:rPr>
              <w:t>.</w:t>
            </w:r>
          </w:p>
          <w:p w14:paraId="67CD98A1" w14:textId="63B97554" w:rsidR="00512EAF" w:rsidRPr="00E0758D" w:rsidRDefault="00AB02FF" w:rsidP="00E0758D">
            <w:pPr>
              <w:pStyle w:val="BulletedList"/>
              <w:rPr>
                <w:lang w:val="es-MX"/>
              </w:rPr>
            </w:pPr>
            <w:r>
              <w:rPr>
                <w:lang w:val="es-CO"/>
              </w:rPr>
              <w:t>La República Dominicana podría m</w:t>
            </w:r>
            <w:r w:rsidRPr="001B796D">
              <w:rPr>
                <w:lang w:val="es-CO"/>
              </w:rPr>
              <w:t>ejorar la base de e</w:t>
            </w:r>
            <w:r>
              <w:rPr>
                <w:lang w:val="es-CO"/>
              </w:rPr>
              <w:t>videncia en el país</w:t>
            </w:r>
            <w:r w:rsidRPr="00512EAF">
              <w:rPr>
                <w:lang w:val="es-CO"/>
              </w:rPr>
              <w:t xml:space="preserve"> </w:t>
            </w:r>
            <w:r>
              <w:rPr>
                <w:lang w:val="es-CO"/>
              </w:rPr>
              <w:t>considerando el desarrollo de indicadores de gestión de integridad, reformando sistemas de indicadores existentes o creando un nuevo sistema de indicadores.</w:t>
            </w:r>
          </w:p>
        </w:tc>
      </w:tr>
    </w:tbl>
    <w:p w14:paraId="65D62056" w14:textId="2F9D417E" w:rsidR="00A07C05" w:rsidRDefault="00A07C05"/>
    <w:p w14:paraId="00879928" w14:textId="77777777" w:rsidR="00645860" w:rsidRDefault="00645860"/>
    <w:p w14:paraId="625164B0" w14:textId="77777777" w:rsidR="00645860" w:rsidRDefault="00645860"/>
    <w:sdt>
      <w:sdtPr>
        <w:rPr>
          <w:rFonts w:eastAsiaTheme="minorEastAsia" w:cstheme="minorBidi"/>
          <w:b w:val="0"/>
          <w:color w:val="auto"/>
          <w:sz w:val="22"/>
          <w:szCs w:val="22"/>
          <w:lang w:val="es-MX"/>
        </w:rPr>
        <w:id w:val="-1147657304"/>
        <w:docPartObj>
          <w:docPartGallery w:val="Bibliographies"/>
          <w:docPartUnique/>
        </w:docPartObj>
      </w:sdtPr>
      <w:sdtContent>
        <w:p w14:paraId="514C3A16" w14:textId="66A1C12C" w:rsidR="00BE4F64" w:rsidRDefault="00BE4F64" w:rsidP="00BE4F64">
          <w:pPr>
            <w:pStyle w:val="Ttulo2"/>
            <w:numPr>
              <w:ilvl w:val="0"/>
              <w:numId w:val="0"/>
            </w:numPr>
            <w:spacing w:after="0"/>
          </w:pPr>
          <w:proofErr w:type="spellStart"/>
          <w:r>
            <w:t>Referencias</w:t>
          </w:r>
          <w:proofErr w:type="spellEnd"/>
        </w:p>
        <w:sdt>
          <w:sdtPr>
            <w:id w:val="-117772956"/>
            <w:bibliography/>
          </w:sdtPr>
          <w:sdtContent>
            <w:p w14:paraId="460C0959" w14:textId="77777777" w:rsidR="00830A49" w:rsidRDefault="00BE4F64">
              <w:pPr>
                <w:rPr>
                  <w:noProof/>
                  <w:lang w:val="en-GB"/>
                </w:rPr>
              </w:pPr>
              <w:r>
                <w:fldChar w:fldCharType="begin"/>
              </w:r>
              <w:r>
                <w:rPr>
                  <w:lang w:val="en-GB"/>
                </w:rPr>
                <w:instrText xml:space="preserve"> BIBLIOGRAPHY </w:instrText>
              </w:r>
              <w: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864"/>
                <w:gridCol w:w="374"/>
              </w:tblGrid>
              <w:tr w:rsidR="00830A49" w14:paraId="63FF7634" w14:textId="77777777">
                <w:trPr>
                  <w:divId w:val="792868811"/>
                </w:trPr>
                <w:tc>
                  <w:tcPr>
                    <w:tcW w:w="0" w:type="auto"/>
                    <w:hideMark/>
                  </w:tcPr>
                  <w:p w14:paraId="04B02F64" w14:textId="3D782ABA" w:rsidR="00830A49" w:rsidRPr="00645860" w:rsidRDefault="00830A49">
                    <w:pPr>
                      <w:pStyle w:val="Bibliografa"/>
                      <w:rPr>
                        <w:noProof/>
                        <w:sz w:val="24"/>
                        <w:szCs w:val="24"/>
                        <w:lang w:val="fr-FR"/>
                      </w:rPr>
                    </w:pPr>
                    <w:r w:rsidRPr="00645860">
                      <w:rPr>
                        <w:noProof/>
                        <w:lang w:val="fr-FR"/>
                      </w:rPr>
                      <w:t xml:space="preserve">AFA (2024), </w:t>
                    </w:r>
                    <w:r w:rsidRPr="00645860">
                      <w:rPr>
                        <w:i/>
                        <w:iCs/>
                        <w:noProof/>
                        <w:lang w:val="fr-FR"/>
                      </w:rPr>
                      <w:t>Guide pratique à l’attention des élus du bloc communal mieux gérer les risques d’atteintes à la probité</w:t>
                    </w:r>
                    <w:r w:rsidRPr="00645860">
                      <w:rPr>
                        <w:noProof/>
                        <w:lang w:val="fr-FR"/>
                      </w:rPr>
                      <w:t xml:space="preserve">, Agence Française Anticorruption, </w:t>
                    </w:r>
                    <w:r w:rsidRPr="00645860">
                      <w:rPr>
                        <w:noProof/>
                        <w:color w:val="0000FF"/>
                        <w:u w:val="single"/>
                        <w:lang w:val="fr-FR"/>
                      </w:rPr>
                      <w:t>https://www.agence-francaise-anticorruption.gouv.fr/files/files/AFA_BlocCommunal_Web.pdf</w:t>
                    </w:r>
                    <w:r w:rsidRPr="00645860">
                      <w:rPr>
                        <w:noProof/>
                        <w:lang w:val="fr-FR"/>
                      </w:rPr>
                      <w:t xml:space="preserve"> (accessed on 24 July 2025).</w:t>
                    </w:r>
                  </w:p>
                </w:tc>
                <w:tc>
                  <w:tcPr>
                    <w:tcW w:w="600" w:type="dxa"/>
                    <w:noWrap/>
                    <w:hideMark/>
                  </w:tcPr>
                  <w:p w14:paraId="7616CE91" w14:textId="77777777" w:rsidR="00830A49" w:rsidRDefault="00830A49">
                    <w:pPr>
                      <w:spacing w:before="100" w:beforeAutospacing="1" w:after="100" w:afterAutospacing="1"/>
                      <w:jc w:val="right"/>
                      <w:rPr>
                        <w:noProof/>
                      </w:rPr>
                    </w:pPr>
                    <w:r>
                      <w:rPr>
                        <w:noProof/>
                        <w:color w:val="000000"/>
                        <w:sz w:val="16"/>
                        <w:szCs w:val="16"/>
                      </w:rPr>
                      <w:t>[58]</w:t>
                    </w:r>
                  </w:p>
                </w:tc>
              </w:tr>
              <w:tr w:rsidR="00830A49" w14:paraId="40F4B9B3" w14:textId="77777777">
                <w:trPr>
                  <w:divId w:val="792868811"/>
                </w:trPr>
                <w:tc>
                  <w:tcPr>
                    <w:tcW w:w="0" w:type="auto"/>
                    <w:hideMark/>
                  </w:tcPr>
                  <w:p w14:paraId="5A668786" w14:textId="77777777" w:rsidR="00830A49" w:rsidRPr="00645860" w:rsidRDefault="00830A49">
                    <w:pPr>
                      <w:pStyle w:val="Bibliografa"/>
                      <w:rPr>
                        <w:noProof/>
                        <w:lang w:val="en-US"/>
                      </w:rPr>
                    </w:pPr>
                    <w:r w:rsidRPr="00645860">
                      <w:rPr>
                        <w:noProof/>
                        <w:lang w:val="en-US"/>
                      </w:rPr>
                      <w:t xml:space="preserve">AFA (2020), </w:t>
                    </w:r>
                    <w:r w:rsidRPr="00645860">
                      <w:rPr>
                        <w:i/>
                        <w:iCs/>
                        <w:noProof/>
                        <w:lang w:val="en-US"/>
                      </w:rPr>
                      <w:t>The French Anti-Corruption Agency Guidelines</w:t>
                    </w:r>
                    <w:r w:rsidRPr="00645860">
                      <w:rPr>
                        <w:noProof/>
                        <w:lang w:val="en-US"/>
                      </w:rPr>
                      <w:t xml:space="preserve">, Agence Française Anticorruption, </w:t>
                    </w:r>
                    <w:r w:rsidRPr="00645860">
                      <w:rPr>
                        <w:noProof/>
                        <w:color w:val="0000FF"/>
                        <w:u w:val="single"/>
                        <w:lang w:val="en-US"/>
                      </w:rPr>
                      <w:t>https://www.agence-francaise-anticorruption.gouv.fr/files/2021-03/French%20AC%20Agency%20Guidelines%20.pdf</w:t>
                    </w:r>
                    <w:r w:rsidRPr="00645860">
                      <w:rPr>
                        <w:noProof/>
                        <w:lang w:val="en-US"/>
                      </w:rPr>
                      <w:t xml:space="preserve"> (accessed on 20 September 2021).</w:t>
                    </w:r>
                  </w:p>
                </w:tc>
                <w:tc>
                  <w:tcPr>
                    <w:tcW w:w="600" w:type="dxa"/>
                    <w:noWrap/>
                    <w:hideMark/>
                  </w:tcPr>
                  <w:p w14:paraId="2A6A0955" w14:textId="77777777" w:rsidR="00830A49" w:rsidRDefault="00830A49">
                    <w:pPr>
                      <w:spacing w:before="100" w:beforeAutospacing="1" w:after="100" w:afterAutospacing="1"/>
                      <w:jc w:val="right"/>
                      <w:rPr>
                        <w:noProof/>
                      </w:rPr>
                    </w:pPr>
                    <w:r>
                      <w:rPr>
                        <w:noProof/>
                        <w:color w:val="000000"/>
                        <w:sz w:val="16"/>
                        <w:szCs w:val="16"/>
                      </w:rPr>
                      <w:t>[54]</w:t>
                    </w:r>
                  </w:p>
                </w:tc>
              </w:tr>
              <w:tr w:rsidR="00830A49" w14:paraId="45EF0A23" w14:textId="77777777">
                <w:trPr>
                  <w:divId w:val="792868811"/>
                </w:trPr>
                <w:tc>
                  <w:tcPr>
                    <w:tcW w:w="0" w:type="auto"/>
                    <w:hideMark/>
                  </w:tcPr>
                  <w:p w14:paraId="0784EE3C" w14:textId="77777777" w:rsidR="00830A49" w:rsidRPr="00645860" w:rsidRDefault="00830A49">
                    <w:pPr>
                      <w:pStyle w:val="Bibliografa"/>
                      <w:rPr>
                        <w:noProof/>
                        <w:lang w:val="en-US"/>
                      </w:rPr>
                    </w:pPr>
                    <w:r w:rsidRPr="00645860">
                      <w:rPr>
                        <w:noProof/>
                        <w:lang w:val="en-US"/>
                      </w:rPr>
                      <w:t xml:space="preserve">Ajzenman, N. (2021), “The Power of Example: Corruption Spurs Corruption”, </w:t>
                    </w:r>
                    <w:r w:rsidRPr="00645860">
                      <w:rPr>
                        <w:i/>
                        <w:iCs/>
                        <w:noProof/>
                        <w:lang w:val="en-US"/>
                      </w:rPr>
                      <w:t>American Economic Journal: Applied Economics</w:t>
                    </w:r>
                    <w:r w:rsidRPr="00645860">
                      <w:rPr>
                        <w:noProof/>
                        <w:lang w:val="en-US"/>
                      </w:rPr>
                      <w:t xml:space="preserve">, Vol. 13/2, pp. 230-57, </w:t>
                    </w:r>
                    <w:r w:rsidRPr="00645860">
                      <w:rPr>
                        <w:noProof/>
                        <w:color w:val="0000FF"/>
                        <w:u w:val="single"/>
                        <w:lang w:val="en-US"/>
                      </w:rPr>
                      <w:t>https://doi.org/10.1257/APP.20180612</w:t>
                    </w:r>
                    <w:r w:rsidRPr="00645860">
                      <w:rPr>
                        <w:noProof/>
                        <w:lang w:val="en-US"/>
                      </w:rPr>
                      <w:t>.</w:t>
                    </w:r>
                  </w:p>
                </w:tc>
                <w:tc>
                  <w:tcPr>
                    <w:tcW w:w="600" w:type="dxa"/>
                    <w:noWrap/>
                    <w:hideMark/>
                  </w:tcPr>
                  <w:p w14:paraId="11B41DFC" w14:textId="77777777" w:rsidR="00830A49" w:rsidRDefault="00830A49">
                    <w:pPr>
                      <w:spacing w:before="100" w:beforeAutospacing="1" w:after="100" w:afterAutospacing="1"/>
                      <w:jc w:val="right"/>
                      <w:rPr>
                        <w:noProof/>
                      </w:rPr>
                    </w:pPr>
                    <w:r>
                      <w:rPr>
                        <w:noProof/>
                        <w:color w:val="000000"/>
                        <w:sz w:val="16"/>
                        <w:szCs w:val="16"/>
                      </w:rPr>
                      <w:t>[74]</w:t>
                    </w:r>
                  </w:p>
                </w:tc>
              </w:tr>
              <w:tr w:rsidR="00830A49" w14:paraId="760D3716" w14:textId="77777777">
                <w:trPr>
                  <w:divId w:val="792868811"/>
                </w:trPr>
                <w:tc>
                  <w:tcPr>
                    <w:tcW w:w="0" w:type="auto"/>
                    <w:hideMark/>
                  </w:tcPr>
                  <w:p w14:paraId="7E64C664" w14:textId="77777777" w:rsidR="00830A49" w:rsidRPr="00645860" w:rsidRDefault="00830A49">
                    <w:pPr>
                      <w:pStyle w:val="Bibliografa"/>
                      <w:rPr>
                        <w:noProof/>
                        <w:lang w:val="fr-FR"/>
                      </w:rPr>
                    </w:pPr>
                    <w:r w:rsidRPr="00645860">
                      <w:rPr>
                        <w:noProof/>
                        <w:lang w:val="fr-FR"/>
                      </w:rPr>
                      <w:t xml:space="preserve">Alcaldía de Paris (2018), </w:t>
                    </w:r>
                    <w:r w:rsidRPr="00645860">
                      <w:rPr>
                        <w:i/>
                        <w:iCs/>
                        <w:noProof/>
                        <w:lang w:val="fr-FR"/>
                      </w:rPr>
                      <w:t>La commission de déontologie des élu·e·s du Conseil - Ville de Paris,</w:t>
                    </w:r>
                    <w:r w:rsidRPr="00645860">
                      <w:rPr>
                        <w:noProof/>
                        <w:lang w:val="fr-FR"/>
                      </w:rPr>
                      <w:t xml:space="preserve">, </w:t>
                    </w:r>
                    <w:r w:rsidRPr="00645860">
                      <w:rPr>
                        <w:noProof/>
                        <w:color w:val="0000FF"/>
                        <w:u w:val="single"/>
                        <w:lang w:val="fr-FR"/>
                      </w:rPr>
                      <w:t>https://www.paris.fr/pages/la-commission-de-deontologie-des-elu-e-s-du-conseil-de-paris-3167/#autres-cas-de-saisine</w:t>
                    </w:r>
                    <w:r w:rsidRPr="00645860">
                      <w:rPr>
                        <w:noProof/>
                        <w:lang w:val="fr-FR"/>
                      </w:rPr>
                      <w:t xml:space="preserve"> (accessed on 11 Septiembre 2019).</w:t>
                    </w:r>
                  </w:p>
                </w:tc>
                <w:tc>
                  <w:tcPr>
                    <w:tcW w:w="600" w:type="dxa"/>
                    <w:noWrap/>
                    <w:hideMark/>
                  </w:tcPr>
                  <w:p w14:paraId="7B1BD6D2" w14:textId="77777777" w:rsidR="00830A49" w:rsidRDefault="00830A49">
                    <w:pPr>
                      <w:spacing w:before="100" w:beforeAutospacing="1" w:after="100" w:afterAutospacing="1"/>
                      <w:jc w:val="right"/>
                      <w:rPr>
                        <w:noProof/>
                      </w:rPr>
                    </w:pPr>
                    <w:r>
                      <w:rPr>
                        <w:noProof/>
                        <w:color w:val="000000"/>
                        <w:sz w:val="16"/>
                        <w:szCs w:val="16"/>
                      </w:rPr>
                      <w:t>[61]</w:t>
                    </w:r>
                  </w:p>
                </w:tc>
              </w:tr>
              <w:tr w:rsidR="00830A49" w14:paraId="51878785" w14:textId="77777777">
                <w:trPr>
                  <w:divId w:val="792868811"/>
                </w:trPr>
                <w:tc>
                  <w:tcPr>
                    <w:tcW w:w="0" w:type="auto"/>
                    <w:hideMark/>
                  </w:tcPr>
                  <w:p w14:paraId="7407507C" w14:textId="77777777" w:rsidR="00830A49" w:rsidRDefault="00830A49">
                    <w:pPr>
                      <w:pStyle w:val="Bibliografa"/>
                      <w:rPr>
                        <w:noProof/>
                      </w:rPr>
                    </w:pPr>
                    <w:r>
                      <w:rPr>
                        <w:noProof/>
                      </w:rPr>
                      <w:t xml:space="preserve">Aquino Méndez, T. (2025), </w:t>
                    </w:r>
                    <w:r>
                      <w:rPr>
                        <w:i/>
                        <w:iCs/>
                        <w:noProof/>
                      </w:rPr>
                      <w:t>Más comisiones anti corrupción?</w:t>
                    </w:r>
                    <w:r>
                      <w:rPr>
                        <w:noProof/>
                      </w:rPr>
                      <w:t xml:space="preserve">, </w:t>
                    </w:r>
                    <w:r>
                      <w:rPr>
                        <w:noProof/>
                        <w:color w:val="0000FF"/>
                        <w:u w:val="single"/>
                      </w:rPr>
                      <w:t>https://listindiario.com/puntos-de-vista/20250223/mas-comisiones-anti-corrupcion_846747.html?utm_source=chatgpt.com</w:t>
                    </w:r>
                    <w:r>
                      <w:rPr>
                        <w:noProof/>
                      </w:rPr>
                      <w:t>.</w:t>
                    </w:r>
                  </w:p>
                </w:tc>
                <w:tc>
                  <w:tcPr>
                    <w:tcW w:w="600" w:type="dxa"/>
                    <w:noWrap/>
                    <w:hideMark/>
                  </w:tcPr>
                  <w:p w14:paraId="57A78AE0" w14:textId="77777777" w:rsidR="00830A49" w:rsidRDefault="00830A49">
                    <w:pPr>
                      <w:spacing w:before="100" w:beforeAutospacing="1" w:after="100" w:afterAutospacing="1"/>
                      <w:jc w:val="right"/>
                      <w:rPr>
                        <w:noProof/>
                      </w:rPr>
                    </w:pPr>
                    <w:r>
                      <w:rPr>
                        <w:noProof/>
                        <w:color w:val="000000"/>
                        <w:sz w:val="16"/>
                        <w:szCs w:val="16"/>
                      </w:rPr>
                      <w:t>[24]</w:t>
                    </w:r>
                  </w:p>
                </w:tc>
              </w:tr>
              <w:tr w:rsidR="00830A49" w14:paraId="51D32643" w14:textId="77777777">
                <w:trPr>
                  <w:divId w:val="792868811"/>
                </w:trPr>
                <w:tc>
                  <w:tcPr>
                    <w:tcW w:w="0" w:type="auto"/>
                    <w:hideMark/>
                  </w:tcPr>
                  <w:p w14:paraId="5766D27B" w14:textId="77777777" w:rsidR="00830A49" w:rsidRPr="00645860" w:rsidRDefault="00830A49">
                    <w:pPr>
                      <w:pStyle w:val="Bibliografa"/>
                      <w:rPr>
                        <w:noProof/>
                        <w:lang w:val="en-US"/>
                      </w:rPr>
                    </w:pPr>
                    <w:r w:rsidRPr="00645860">
                      <w:rPr>
                        <w:noProof/>
                        <w:lang w:val="en-US"/>
                      </w:rPr>
                      <w:t xml:space="preserve">Bauhr, M. and M. Grimes (2014), “Indignation or resignation: the implications of transparency for societal accountability”, </w:t>
                    </w:r>
                    <w:r w:rsidRPr="00645860">
                      <w:rPr>
                        <w:i/>
                        <w:iCs/>
                        <w:noProof/>
                        <w:lang w:val="en-US"/>
                      </w:rPr>
                      <w:t>Governance</w:t>
                    </w:r>
                    <w:r w:rsidRPr="00645860">
                      <w:rPr>
                        <w:noProof/>
                        <w:lang w:val="en-US"/>
                      </w:rPr>
                      <w:t xml:space="preserve">, Vol. 27/2, pp. 291-320, </w:t>
                    </w:r>
                    <w:r w:rsidRPr="00645860">
                      <w:rPr>
                        <w:noProof/>
                        <w:color w:val="0000FF"/>
                        <w:u w:val="single"/>
                        <w:lang w:val="en-US"/>
                      </w:rPr>
                      <w:t>https://doi.org/10.1111/gove.12033</w:t>
                    </w:r>
                    <w:r w:rsidRPr="00645860">
                      <w:rPr>
                        <w:noProof/>
                        <w:lang w:val="en-US"/>
                      </w:rPr>
                      <w:t>.</w:t>
                    </w:r>
                  </w:p>
                </w:tc>
                <w:tc>
                  <w:tcPr>
                    <w:tcW w:w="600" w:type="dxa"/>
                    <w:noWrap/>
                    <w:hideMark/>
                  </w:tcPr>
                  <w:p w14:paraId="1EA5985F" w14:textId="77777777" w:rsidR="00830A49" w:rsidRDefault="00830A49">
                    <w:pPr>
                      <w:spacing w:before="100" w:beforeAutospacing="1" w:after="100" w:afterAutospacing="1"/>
                      <w:jc w:val="right"/>
                      <w:rPr>
                        <w:noProof/>
                      </w:rPr>
                    </w:pPr>
                    <w:r>
                      <w:rPr>
                        <w:noProof/>
                        <w:color w:val="000000"/>
                        <w:sz w:val="16"/>
                        <w:szCs w:val="16"/>
                      </w:rPr>
                      <w:t>[78]</w:t>
                    </w:r>
                  </w:p>
                </w:tc>
              </w:tr>
              <w:tr w:rsidR="00830A49" w14:paraId="6C3676E0" w14:textId="77777777">
                <w:trPr>
                  <w:divId w:val="792868811"/>
                </w:trPr>
                <w:tc>
                  <w:tcPr>
                    <w:tcW w:w="0" w:type="auto"/>
                    <w:hideMark/>
                  </w:tcPr>
                  <w:p w14:paraId="2C6FC98F" w14:textId="77777777" w:rsidR="00830A49" w:rsidRPr="00645860" w:rsidRDefault="00830A49">
                    <w:pPr>
                      <w:pStyle w:val="Bibliografa"/>
                      <w:rPr>
                        <w:noProof/>
                        <w:lang w:val="en-US"/>
                      </w:rPr>
                    </w:pPr>
                    <w:r w:rsidRPr="00645860">
                      <w:rPr>
                        <w:noProof/>
                        <w:lang w:val="en-US"/>
                      </w:rPr>
                      <w:t xml:space="preserve">Bicchieri, C. and E. Xiao (2009), “Do the right thing: But only if others do so”, </w:t>
                    </w:r>
                    <w:r w:rsidRPr="00645860">
                      <w:rPr>
                        <w:i/>
                        <w:iCs/>
                        <w:noProof/>
                        <w:lang w:val="en-US"/>
                      </w:rPr>
                      <w:t>Journal of Behavioral Decision Making</w:t>
                    </w:r>
                    <w:r w:rsidRPr="00645860">
                      <w:rPr>
                        <w:noProof/>
                        <w:lang w:val="en-US"/>
                      </w:rPr>
                      <w:t xml:space="preserve">, Vol. 22/2, pp. 1191-208, </w:t>
                    </w:r>
                    <w:r w:rsidRPr="00645860">
                      <w:rPr>
                        <w:noProof/>
                        <w:color w:val="0000FF"/>
                        <w:u w:val="single"/>
                        <w:lang w:val="en-US"/>
                      </w:rPr>
                      <w:t>https://doi.org/10.1002/bdm.621</w:t>
                    </w:r>
                    <w:r w:rsidRPr="00645860">
                      <w:rPr>
                        <w:noProof/>
                        <w:lang w:val="en-US"/>
                      </w:rPr>
                      <w:t>.</w:t>
                    </w:r>
                  </w:p>
                </w:tc>
                <w:tc>
                  <w:tcPr>
                    <w:tcW w:w="600" w:type="dxa"/>
                    <w:noWrap/>
                    <w:hideMark/>
                  </w:tcPr>
                  <w:p w14:paraId="57943808" w14:textId="77777777" w:rsidR="00830A49" w:rsidRDefault="00830A49">
                    <w:pPr>
                      <w:spacing w:before="100" w:beforeAutospacing="1" w:after="100" w:afterAutospacing="1"/>
                      <w:jc w:val="right"/>
                      <w:rPr>
                        <w:noProof/>
                      </w:rPr>
                    </w:pPr>
                    <w:r>
                      <w:rPr>
                        <w:noProof/>
                        <w:color w:val="000000"/>
                        <w:sz w:val="16"/>
                        <w:szCs w:val="16"/>
                      </w:rPr>
                      <w:t>[75]</w:t>
                    </w:r>
                  </w:p>
                </w:tc>
              </w:tr>
              <w:tr w:rsidR="00830A49" w14:paraId="0D833C68" w14:textId="77777777">
                <w:trPr>
                  <w:divId w:val="792868811"/>
                </w:trPr>
                <w:tc>
                  <w:tcPr>
                    <w:tcW w:w="0" w:type="auto"/>
                    <w:hideMark/>
                  </w:tcPr>
                  <w:p w14:paraId="007B65C4" w14:textId="77777777" w:rsidR="00830A49" w:rsidRDefault="00830A49">
                    <w:pPr>
                      <w:pStyle w:val="Bibliografa"/>
                      <w:rPr>
                        <w:noProof/>
                      </w:rPr>
                    </w:pPr>
                    <w:r>
                      <w:rPr>
                        <w:noProof/>
                      </w:rPr>
                      <w:t xml:space="preserve">CEPAL (2025), </w:t>
                    </w:r>
                    <w:r>
                      <w:rPr>
                        <w:i/>
                        <w:iCs/>
                        <w:noProof/>
                      </w:rPr>
                      <w:t>Sistema de financiamiento municipal urbano de República Dominicana</w:t>
                    </w:r>
                    <w:r>
                      <w:rPr>
                        <w:noProof/>
                      </w:rPr>
                      <w:t xml:space="preserve">, </w:t>
                    </w:r>
                    <w:r>
                      <w:rPr>
                        <w:noProof/>
                        <w:color w:val="0000FF"/>
                        <w:u w:val="single"/>
                      </w:rPr>
                      <w:t>https://plataformaurbana.cepal.org/es/sistemas/financiamiento/sistema-de-financiamiento-municipal-urbano-de-republica-dominicana</w:t>
                    </w:r>
                    <w:r>
                      <w:rPr>
                        <w:noProof/>
                      </w:rPr>
                      <w:t>.</w:t>
                    </w:r>
                  </w:p>
                </w:tc>
                <w:tc>
                  <w:tcPr>
                    <w:tcW w:w="600" w:type="dxa"/>
                    <w:noWrap/>
                    <w:hideMark/>
                  </w:tcPr>
                  <w:p w14:paraId="18FBC362" w14:textId="77777777" w:rsidR="00830A49" w:rsidRDefault="00830A49">
                    <w:pPr>
                      <w:spacing w:before="100" w:beforeAutospacing="1" w:after="100" w:afterAutospacing="1"/>
                      <w:jc w:val="right"/>
                      <w:rPr>
                        <w:noProof/>
                      </w:rPr>
                    </w:pPr>
                    <w:r>
                      <w:rPr>
                        <w:noProof/>
                        <w:color w:val="000000"/>
                        <w:sz w:val="16"/>
                        <w:szCs w:val="16"/>
                      </w:rPr>
                      <w:t>[56]</w:t>
                    </w:r>
                  </w:p>
                </w:tc>
              </w:tr>
              <w:tr w:rsidR="00830A49" w14:paraId="730F3287" w14:textId="77777777">
                <w:trPr>
                  <w:divId w:val="792868811"/>
                </w:trPr>
                <w:tc>
                  <w:tcPr>
                    <w:tcW w:w="0" w:type="auto"/>
                    <w:hideMark/>
                  </w:tcPr>
                  <w:p w14:paraId="7EB10A6D" w14:textId="77777777" w:rsidR="00830A49" w:rsidRPr="00645860" w:rsidRDefault="00830A49">
                    <w:pPr>
                      <w:pStyle w:val="Bibliografa"/>
                      <w:rPr>
                        <w:noProof/>
                        <w:lang w:val="fr-FR"/>
                      </w:rPr>
                    </w:pPr>
                    <w:r w:rsidRPr="00645860">
                      <w:rPr>
                        <w:noProof/>
                        <w:lang w:val="fr-FR"/>
                      </w:rPr>
                      <w:t xml:space="preserve">Ciudad de Strasbourg (2019), </w:t>
                    </w:r>
                    <w:r w:rsidRPr="00645860">
                      <w:rPr>
                        <w:i/>
                        <w:iCs/>
                        <w:noProof/>
                        <w:lang w:val="fr-FR"/>
                      </w:rPr>
                      <w:t>Charte de déontologie | Strasbourg.eu</w:t>
                    </w:r>
                    <w:r w:rsidRPr="00645860">
                      <w:rPr>
                        <w:noProof/>
                        <w:lang w:val="fr-FR"/>
                      </w:rPr>
                      <w:t xml:space="preserve">, </w:t>
                    </w:r>
                    <w:r w:rsidRPr="00645860">
                      <w:rPr>
                        <w:noProof/>
                        <w:color w:val="0000FF"/>
                        <w:u w:val="single"/>
                        <w:lang w:val="fr-FR"/>
                      </w:rPr>
                      <w:t>https://www.strasbourg.eu/charte-deontologie</w:t>
                    </w:r>
                    <w:r w:rsidRPr="00645860">
                      <w:rPr>
                        <w:noProof/>
                        <w:lang w:val="fr-FR"/>
                      </w:rPr>
                      <w:t xml:space="preserve"> (accessed on 11 Septiembre 2019).</w:t>
                    </w:r>
                  </w:p>
                </w:tc>
                <w:tc>
                  <w:tcPr>
                    <w:tcW w:w="600" w:type="dxa"/>
                    <w:noWrap/>
                    <w:hideMark/>
                  </w:tcPr>
                  <w:p w14:paraId="68E9F955" w14:textId="77777777" w:rsidR="00830A49" w:rsidRDefault="00830A49">
                    <w:pPr>
                      <w:spacing w:before="100" w:beforeAutospacing="1" w:after="100" w:afterAutospacing="1"/>
                      <w:jc w:val="right"/>
                      <w:rPr>
                        <w:noProof/>
                      </w:rPr>
                    </w:pPr>
                    <w:r>
                      <w:rPr>
                        <w:noProof/>
                        <w:color w:val="000000"/>
                        <w:sz w:val="16"/>
                        <w:szCs w:val="16"/>
                      </w:rPr>
                      <w:t>[59]</w:t>
                    </w:r>
                  </w:p>
                </w:tc>
              </w:tr>
              <w:tr w:rsidR="00830A49" w14:paraId="4BB27F3A" w14:textId="77777777">
                <w:trPr>
                  <w:divId w:val="792868811"/>
                </w:trPr>
                <w:tc>
                  <w:tcPr>
                    <w:tcW w:w="0" w:type="auto"/>
                    <w:hideMark/>
                  </w:tcPr>
                  <w:p w14:paraId="29126087" w14:textId="77777777" w:rsidR="00830A49" w:rsidRDefault="00830A49">
                    <w:pPr>
                      <w:pStyle w:val="Bibliografa"/>
                      <w:rPr>
                        <w:noProof/>
                      </w:rPr>
                    </w:pPr>
                    <w:r>
                      <w:rPr>
                        <w:noProof/>
                      </w:rPr>
                      <w:t xml:space="preserve">Comisión Europea, OLAF (2016), </w:t>
                    </w:r>
                    <w:r>
                      <w:rPr>
                        <w:i/>
                        <w:iCs/>
                        <w:noProof/>
                      </w:rPr>
                      <w:t>General Guidelines on National Anti-Fraud Strategies</w:t>
                    </w:r>
                    <w:r>
                      <w:rPr>
                        <w:noProof/>
                      </w:rPr>
                      <w:t xml:space="preserve">, Publications Office, </w:t>
                    </w:r>
                    <w:r>
                      <w:rPr>
                        <w:noProof/>
                        <w:color w:val="0000FF"/>
                        <w:u w:val="single"/>
                      </w:rPr>
                      <w:t>https://ec.europa.eu/sfc/sites/default/files/EN-ORI-General%20Guidelines%20on%20National%20Anti-Fraud%20Strategies%20ARES%282016%296943965</w:t>
                    </w:r>
                    <w:r>
                      <w:rPr>
                        <w:noProof/>
                      </w:rPr>
                      <w:t>.</w:t>
                    </w:r>
                  </w:p>
                </w:tc>
                <w:tc>
                  <w:tcPr>
                    <w:tcW w:w="600" w:type="dxa"/>
                    <w:noWrap/>
                    <w:hideMark/>
                  </w:tcPr>
                  <w:p w14:paraId="410DDBB5" w14:textId="77777777" w:rsidR="00830A49" w:rsidRDefault="00830A49">
                    <w:pPr>
                      <w:spacing w:before="100" w:beforeAutospacing="1" w:after="100" w:afterAutospacing="1"/>
                      <w:jc w:val="right"/>
                      <w:rPr>
                        <w:noProof/>
                      </w:rPr>
                    </w:pPr>
                    <w:r>
                      <w:rPr>
                        <w:noProof/>
                        <w:color w:val="000000"/>
                        <w:sz w:val="16"/>
                        <w:szCs w:val="16"/>
                      </w:rPr>
                      <w:t>[70]</w:t>
                    </w:r>
                  </w:p>
                </w:tc>
              </w:tr>
              <w:tr w:rsidR="00830A49" w14:paraId="64657D39" w14:textId="77777777">
                <w:trPr>
                  <w:divId w:val="792868811"/>
                </w:trPr>
                <w:tc>
                  <w:tcPr>
                    <w:tcW w:w="0" w:type="auto"/>
                    <w:hideMark/>
                  </w:tcPr>
                  <w:p w14:paraId="19C7B10F" w14:textId="77777777" w:rsidR="00830A49" w:rsidRPr="00645860" w:rsidRDefault="00830A49">
                    <w:pPr>
                      <w:pStyle w:val="Bibliografa"/>
                      <w:rPr>
                        <w:noProof/>
                        <w:lang w:val="en-US"/>
                      </w:rPr>
                    </w:pPr>
                    <w:r w:rsidRPr="00645860">
                      <w:rPr>
                        <w:noProof/>
                        <w:lang w:val="en-US"/>
                      </w:rPr>
                      <w:t xml:space="preserve">Corbacho, A. et al. (2016), “Corruption as a Self-Fulfilling Prophecy: Evidence from a Survey Experiment in Costa Rica”, </w:t>
                    </w:r>
                    <w:r w:rsidRPr="00645860">
                      <w:rPr>
                        <w:i/>
                        <w:iCs/>
                        <w:noProof/>
                        <w:lang w:val="en-US"/>
                      </w:rPr>
                      <w:t>American Journal of Political Science</w:t>
                    </w:r>
                    <w:r w:rsidRPr="00645860">
                      <w:rPr>
                        <w:noProof/>
                        <w:lang w:val="en-US"/>
                      </w:rPr>
                      <w:t xml:space="preserve">, Vol. 00/0, pp. 1-16, </w:t>
                    </w:r>
                    <w:r w:rsidRPr="00645860">
                      <w:rPr>
                        <w:noProof/>
                        <w:color w:val="0000FF"/>
                        <w:u w:val="single"/>
                        <w:lang w:val="en-US"/>
                      </w:rPr>
                      <w:t>https://doi.org/10.1111/ajps.12244</w:t>
                    </w:r>
                    <w:r w:rsidRPr="00645860">
                      <w:rPr>
                        <w:noProof/>
                        <w:lang w:val="en-US"/>
                      </w:rPr>
                      <w:t>.</w:t>
                    </w:r>
                  </w:p>
                </w:tc>
                <w:tc>
                  <w:tcPr>
                    <w:tcW w:w="600" w:type="dxa"/>
                    <w:noWrap/>
                    <w:hideMark/>
                  </w:tcPr>
                  <w:p w14:paraId="1CE04FE3" w14:textId="77777777" w:rsidR="00830A49" w:rsidRDefault="00830A49">
                    <w:pPr>
                      <w:spacing w:before="100" w:beforeAutospacing="1" w:after="100" w:afterAutospacing="1"/>
                      <w:jc w:val="right"/>
                      <w:rPr>
                        <w:noProof/>
                      </w:rPr>
                    </w:pPr>
                    <w:r>
                      <w:rPr>
                        <w:noProof/>
                        <w:color w:val="000000"/>
                        <w:sz w:val="16"/>
                        <w:szCs w:val="16"/>
                      </w:rPr>
                      <w:t>[76]</w:t>
                    </w:r>
                  </w:p>
                </w:tc>
              </w:tr>
              <w:tr w:rsidR="00830A49" w14:paraId="1D140BC9" w14:textId="77777777">
                <w:trPr>
                  <w:divId w:val="792868811"/>
                </w:trPr>
                <w:tc>
                  <w:tcPr>
                    <w:tcW w:w="0" w:type="auto"/>
                    <w:hideMark/>
                  </w:tcPr>
                  <w:p w14:paraId="2481D1AB" w14:textId="77777777" w:rsidR="00830A49" w:rsidRDefault="00830A49">
                    <w:pPr>
                      <w:pStyle w:val="Bibliografa"/>
                      <w:rPr>
                        <w:noProof/>
                      </w:rPr>
                    </w:pPr>
                    <w:r>
                      <w:rPr>
                        <w:noProof/>
                      </w:rPr>
                      <w:t xml:space="preserve">Costa Rica Íntegra and Procuraduría de la Ética Pública (2021), </w:t>
                    </w:r>
                    <w:r>
                      <w:rPr>
                        <w:i/>
                        <w:iCs/>
                        <w:noProof/>
                      </w:rPr>
                      <w:t>Costa Rica Íntegra - Estrategia Nacional de Integridad y Prevención de la Corrupción (ENIPC) 2021-2030</w:t>
                    </w:r>
                    <w:r>
                      <w:rPr>
                        <w:noProof/>
                      </w:rPr>
                      <w:t xml:space="preserve">, </w:t>
                    </w:r>
                    <w:r>
                      <w:rPr>
                        <w:noProof/>
                        <w:color w:val="0000FF"/>
                        <w:u w:val="single"/>
                      </w:rPr>
                      <w:t>https://drive.google.com/file/d/1q4ZoSuoZ4mxHcgApyHYTyE-PWCWhOdTP/view</w:t>
                    </w:r>
                    <w:r>
                      <w:rPr>
                        <w:noProof/>
                      </w:rPr>
                      <w:t xml:space="preserve"> (accessed on 17 April 2024).</w:t>
                    </w:r>
                  </w:p>
                </w:tc>
                <w:tc>
                  <w:tcPr>
                    <w:tcW w:w="600" w:type="dxa"/>
                    <w:noWrap/>
                    <w:hideMark/>
                  </w:tcPr>
                  <w:p w14:paraId="23555E6C" w14:textId="77777777" w:rsidR="00830A49" w:rsidRDefault="00830A49">
                    <w:pPr>
                      <w:spacing w:before="100" w:beforeAutospacing="1" w:after="100" w:afterAutospacing="1"/>
                      <w:jc w:val="right"/>
                      <w:rPr>
                        <w:noProof/>
                      </w:rPr>
                    </w:pPr>
                    <w:r>
                      <w:rPr>
                        <w:noProof/>
                        <w:color w:val="000000"/>
                        <w:sz w:val="16"/>
                        <w:szCs w:val="16"/>
                      </w:rPr>
                      <w:t>[64]</w:t>
                    </w:r>
                  </w:p>
                </w:tc>
              </w:tr>
              <w:tr w:rsidR="00830A49" w14:paraId="4B9A6F78" w14:textId="77777777">
                <w:trPr>
                  <w:divId w:val="792868811"/>
                </w:trPr>
                <w:tc>
                  <w:tcPr>
                    <w:tcW w:w="0" w:type="auto"/>
                    <w:hideMark/>
                  </w:tcPr>
                  <w:p w14:paraId="2514DA7D" w14:textId="77777777" w:rsidR="00830A49" w:rsidRDefault="00830A49">
                    <w:pPr>
                      <w:pStyle w:val="Bibliografa"/>
                      <w:rPr>
                        <w:noProof/>
                      </w:rPr>
                    </w:pPr>
                    <w:r>
                      <w:rPr>
                        <w:noProof/>
                      </w:rPr>
                      <w:t xml:space="preserve">DIGEIG (2025), </w:t>
                    </w:r>
                    <w:r>
                      <w:rPr>
                        <w:i/>
                        <w:iCs/>
                        <w:noProof/>
                      </w:rPr>
                      <w:t>Más de 100 instituciones celebran elecciones de renovación de las Comisiones de Integridad Gubernamental y Cumplimiento Normativo (CIGCN)</w:t>
                    </w:r>
                    <w:r>
                      <w:rPr>
                        <w:noProof/>
                      </w:rPr>
                      <w:t xml:space="preserve">, </w:t>
                    </w:r>
                    <w:r>
                      <w:rPr>
                        <w:noProof/>
                        <w:color w:val="0000FF"/>
                        <w:u w:val="single"/>
                      </w:rPr>
                      <w:t>https://www.digeig.gob.do/categoria/noticias/mas-de-100-instituciones-celebran-elecciones-de-renovacion-de-las-comisiones-de-integridad-gubernamental-y-cumplimiento-normativo-cigcn</w:t>
                    </w:r>
                    <w:r>
                      <w:rPr>
                        <w:noProof/>
                      </w:rPr>
                      <w:t>.</w:t>
                    </w:r>
                  </w:p>
                </w:tc>
                <w:tc>
                  <w:tcPr>
                    <w:tcW w:w="600" w:type="dxa"/>
                    <w:noWrap/>
                    <w:hideMark/>
                  </w:tcPr>
                  <w:p w14:paraId="2C0EB74A" w14:textId="77777777" w:rsidR="00830A49" w:rsidRDefault="00830A49">
                    <w:pPr>
                      <w:spacing w:before="100" w:beforeAutospacing="1" w:after="100" w:afterAutospacing="1"/>
                      <w:jc w:val="right"/>
                      <w:rPr>
                        <w:noProof/>
                      </w:rPr>
                    </w:pPr>
                    <w:r>
                      <w:rPr>
                        <w:noProof/>
                        <w:color w:val="000000"/>
                        <w:sz w:val="16"/>
                        <w:szCs w:val="16"/>
                      </w:rPr>
                      <w:t>[42]</w:t>
                    </w:r>
                  </w:p>
                </w:tc>
              </w:tr>
              <w:tr w:rsidR="00830A49" w14:paraId="0EBC886E" w14:textId="77777777">
                <w:trPr>
                  <w:divId w:val="792868811"/>
                </w:trPr>
                <w:tc>
                  <w:tcPr>
                    <w:tcW w:w="0" w:type="auto"/>
                    <w:hideMark/>
                  </w:tcPr>
                  <w:p w14:paraId="7EB32369" w14:textId="77777777" w:rsidR="00830A49" w:rsidRDefault="00830A49">
                    <w:pPr>
                      <w:pStyle w:val="Bibliografa"/>
                      <w:rPr>
                        <w:noProof/>
                      </w:rPr>
                    </w:pPr>
                    <w:r>
                      <w:rPr>
                        <w:noProof/>
                      </w:rPr>
                      <w:t xml:space="preserve">DIGEIG (2024), </w:t>
                    </w:r>
                    <w:r>
                      <w:rPr>
                        <w:i/>
                        <w:iCs/>
                        <w:noProof/>
                      </w:rPr>
                      <w:t xml:space="preserve">Manual didáctico para las Comisiones de Integridad Gubernamental y </w:t>
                    </w:r>
                    <w:r>
                      <w:rPr>
                        <w:i/>
                        <w:iCs/>
                        <w:noProof/>
                      </w:rPr>
                      <w:lastRenderedPageBreak/>
                      <w:t>Complimiento Normativo</w:t>
                    </w:r>
                    <w:r>
                      <w:rPr>
                        <w:noProof/>
                      </w:rPr>
                      <w:t xml:space="preserve">, Dirección General de Ética e Integridad Gubernamental, Gobierno de la República Dominicana, </w:t>
                    </w:r>
                    <w:r>
                      <w:rPr>
                        <w:noProof/>
                        <w:color w:val="0000FF"/>
                        <w:u w:val="single"/>
                      </w:rPr>
                      <w:t>https://gobernacionlavega.gob.do/transparencia/wp-content/uploads/2025/06/Manual-Didactico-para-CIGCN-GUIA-COMPLETA-DEFINITIVA.pdf</w:t>
                    </w:r>
                    <w:r>
                      <w:rPr>
                        <w:noProof/>
                      </w:rPr>
                      <w:t xml:space="preserve"> (accessed on 25 July 2025).</w:t>
                    </w:r>
                  </w:p>
                </w:tc>
                <w:tc>
                  <w:tcPr>
                    <w:tcW w:w="600" w:type="dxa"/>
                    <w:noWrap/>
                    <w:hideMark/>
                  </w:tcPr>
                  <w:p w14:paraId="396264A9" w14:textId="77777777" w:rsidR="00830A49" w:rsidRDefault="00830A49">
                    <w:pPr>
                      <w:spacing w:before="100" w:beforeAutospacing="1" w:after="100" w:afterAutospacing="1"/>
                      <w:jc w:val="right"/>
                      <w:rPr>
                        <w:noProof/>
                      </w:rPr>
                    </w:pPr>
                    <w:r>
                      <w:rPr>
                        <w:noProof/>
                        <w:color w:val="000000"/>
                        <w:sz w:val="16"/>
                        <w:szCs w:val="16"/>
                      </w:rPr>
                      <w:lastRenderedPageBreak/>
                      <w:t>[48</w:t>
                    </w:r>
                    <w:r>
                      <w:rPr>
                        <w:noProof/>
                        <w:color w:val="000000"/>
                        <w:sz w:val="16"/>
                        <w:szCs w:val="16"/>
                      </w:rPr>
                      <w:lastRenderedPageBreak/>
                      <w:t>]</w:t>
                    </w:r>
                  </w:p>
                </w:tc>
              </w:tr>
              <w:tr w:rsidR="00830A49" w14:paraId="75E4B54F" w14:textId="77777777">
                <w:trPr>
                  <w:divId w:val="792868811"/>
                </w:trPr>
                <w:tc>
                  <w:tcPr>
                    <w:tcW w:w="0" w:type="auto"/>
                    <w:hideMark/>
                  </w:tcPr>
                  <w:p w14:paraId="71CAA00D" w14:textId="77777777" w:rsidR="00830A49" w:rsidRPr="00645860" w:rsidRDefault="00830A49">
                    <w:pPr>
                      <w:pStyle w:val="Bibliografa"/>
                      <w:rPr>
                        <w:noProof/>
                        <w:lang w:val="en-US"/>
                      </w:rPr>
                    </w:pPr>
                    <w:r w:rsidRPr="00645860">
                      <w:rPr>
                        <w:noProof/>
                        <w:lang w:val="en-US"/>
                      </w:rPr>
                      <w:lastRenderedPageBreak/>
                      <w:t xml:space="preserve">European Commission (2022), </w:t>
                    </w:r>
                    <w:r w:rsidRPr="00645860">
                      <w:rPr>
                        <w:i/>
                        <w:iCs/>
                        <w:noProof/>
                        <w:lang w:val="en-US"/>
                      </w:rPr>
                      <w:t>33rd Annual Report on the Protection of the European Union’s financial interests and the Fight against fraud</w:t>
                    </w:r>
                    <w:r w:rsidRPr="00645860">
                      <w:rPr>
                        <w:noProof/>
                        <w:lang w:val="en-US"/>
                      </w:rPr>
                      <w:t xml:space="preserve">, </w:t>
                    </w:r>
                    <w:r w:rsidRPr="00645860">
                      <w:rPr>
                        <w:noProof/>
                        <w:color w:val="0000FF"/>
                        <w:u w:val="single"/>
                        <w:lang w:val="en-US"/>
                      </w:rPr>
                      <w:t>https://anti-fraud.ec.europa.eu/system/files/2022-09/pif-report-2021_en_0.pdf</w:t>
                    </w:r>
                    <w:r w:rsidRPr="00645860">
                      <w:rPr>
                        <w:noProof/>
                        <w:lang w:val="en-US"/>
                      </w:rPr>
                      <w:t>.</w:t>
                    </w:r>
                  </w:p>
                </w:tc>
                <w:tc>
                  <w:tcPr>
                    <w:tcW w:w="600" w:type="dxa"/>
                    <w:noWrap/>
                    <w:hideMark/>
                  </w:tcPr>
                  <w:p w14:paraId="056B067E" w14:textId="77777777" w:rsidR="00830A49" w:rsidRDefault="00830A49">
                    <w:pPr>
                      <w:spacing w:before="100" w:beforeAutospacing="1" w:after="100" w:afterAutospacing="1"/>
                      <w:jc w:val="right"/>
                      <w:rPr>
                        <w:noProof/>
                      </w:rPr>
                    </w:pPr>
                    <w:r>
                      <w:rPr>
                        <w:noProof/>
                        <w:color w:val="000000"/>
                        <w:sz w:val="16"/>
                        <w:szCs w:val="16"/>
                      </w:rPr>
                      <w:t>[71]</w:t>
                    </w:r>
                  </w:p>
                </w:tc>
              </w:tr>
              <w:tr w:rsidR="00830A49" w14:paraId="647CC622" w14:textId="77777777">
                <w:trPr>
                  <w:divId w:val="792868811"/>
                </w:trPr>
                <w:tc>
                  <w:tcPr>
                    <w:tcW w:w="0" w:type="auto"/>
                    <w:hideMark/>
                  </w:tcPr>
                  <w:p w14:paraId="620C97FA" w14:textId="77777777" w:rsidR="00830A49" w:rsidRPr="00645860" w:rsidRDefault="00830A49">
                    <w:pPr>
                      <w:pStyle w:val="Bibliografa"/>
                      <w:rPr>
                        <w:noProof/>
                        <w:lang w:val="en-US"/>
                      </w:rPr>
                    </w:pPr>
                    <w:r w:rsidRPr="00645860">
                      <w:rPr>
                        <w:noProof/>
                        <w:lang w:val="en-US"/>
                      </w:rPr>
                      <w:t xml:space="preserve">G20 (2017), </w:t>
                    </w:r>
                    <w:r w:rsidRPr="00645860">
                      <w:rPr>
                        <w:i/>
                        <w:iCs/>
                        <w:noProof/>
                        <w:lang w:val="en-US"/>
                      </w:rPr>
                      <w:t>G20 High Level Principles on Organizing Against Corruption</w:t>
                    </w:r>
                    <w:r w:rsidRPr="00645860">
                      <w:rPr>
                        <w:noProof/>
                        <w:lang w:val="en-US"/>
                      </w:rPr>
                      <w:t xml:space="preserve">, </w:t>
                    </w:r>
                    <w:r w:rsidRPr="00645860">
                      <w:rPr>
                        <w:noProof/>
                        <w:color w:val="0000FF"/>
                        <w:u w:val="single"/>
                        <w:lang w:val="en-US"/>
                      </w:rPr>
                      <w:t>http://www.g20.utoronto.ca/2017/2017-g20-acwg-anti-corruption.html</w:t>
                    </w:r>
                    <w:r w:rsidRPr="00645860">
                      <w:rPr>
                        <w:noProof/>
                        <w:lang w:val="en-US"/>
                      </w:rPr>
                      <w:t>.</w:t>
                    </w:r>
                  </w:p>
                </w:tc>
                <w:tc>
                  <w:tcPr>
                    <w:tcW w:w="600" w:type="dxa"/>
                    <w:noWrap/>
                    <w:hideMark/>
                  </w:tcPr>
                  <w:p w14:paraId="182F2A77" w14:textId="77777777" w:rsidR="00830A49" w:rsidRDefault="00830A49">
                    <w:pPr>
                      <w:spacing w:before="100" w:beforeAutospacing="1" w:after="100" w:afterAutospacing="1"/>
                      <w:jc w:val="right"/>
                      <w:rPr>
                        <w:noProof/>
                      </w:rPr>
                    </w:pPr>
                    <w:r>
                      <w:rPr>
                        <w:noProof/>
                        <w:color w:val="000000"/>
                        <w:sz w:val="16"/>
                        <w:szCs w:val="16"/>
                      </w:rPr>
                      <w:t>[38]</w:t>
                    </w:r>
                  </w:p>
                </w:tc>
              </w:tr>
              <w:tr w:rsidR="00830A49" w14:paraId="10FA7CC5" w14:textId="77777777">
                <w:trPr>
                  <w:divId w:val="792868811"/>
                </w:trPr>
                <w:tc>
                  <w:tcPr>
                    <w:tcW w:w="0" w:type="auto"/>
                    <w:hideMark/>
                  </w:tcPr>
                  <w:p w14:paraId="21C9FB51" w14:textId="77777777" w:rsidR="00830A49" w:rsidRPr="00645860" w:rsidRDefault="00830A49">
                    <w:pPr>
                      <w:pStyle w:val="Bibliografa"/>
                      <w:rPr>
                        <w:noProof/>
                        <w:lang w:val="en-US"/>
                      </w:rPr>
                    </w:pPr>
                    <w:r w:rsidRPr="00645860">
                      <w:rPr>
                        <w:noProof/>
                        <w:lang w:val="en-US"/>
                      </w:rPr>
                      <w:t xml:space="preserve">GFDRR (2025), </w:t>
                    </w:r>
                    <w:r w:rsidRPr="00645860">
                      <w:rPr>
                        <w:i/>
                        <w:iCs/>
                        <w:noProof/>
                        <w:lang w:val="en-US"/>
                      </w:rPr>
                      <w:t>ThinkHazard - Dominican Republic</w:t>
                    </w:r>
                    <w:r w:rsidRPr="00645860">
                      <w:rPr>
                        <w:noProof/>
                        <w:lang w:val="en-US"/>
                      </w:rPr>
                      <w:t xml:space="preserve">, </w:t>
                    </w:r>
                    <w:r w:rsidRPr="00645860">
                      <w:rPr>
                        <w:noProof/>
                        <w:color w:val="0000FF"/>
                        <w:u w:val="single"/>
                        <w:lang w:val="en-US"/>
                      </w:rPr>
                      <w:t>https://thinkhazard.org/en/report/1117-dominican-republic-la-altagracia</w:t>
                    </w:r>
                    <w:r w:rsidRPr="00645860">
                      <w:rPr>
                        <w:noProof/>
                        <w:lang w:val="en-US"/>
                      </w:rPr>
                      <w:t xml:space="preserve"> (accessed on 24 March 2025).</w:t>
                    </w:r>
                  </w:p>
                </w:tc>
                <w:tc>
                  <w:tcPr>
                    <w:tcW w:w="600" w:type="dxa"/>
                    <w:noWrap/>
                    <w:hideMark/>
                  </w:tcPr>
                  <w:p w14:paraId="5CBB1AA8" w14:textId="77777777" w:rsidR="00830A49" w:rsidRDefault="00830A49">
                    <w:pPr>
                      <w:spacing w:before="100" w:beforeAutospacing="1" w:after="100" w:afterAutospacing="1"/>
                      <w:jc w:val="right"/>
                      <w:rPr>
                        <w:noProof/>
                      </w:rPr>
                    </w:pPr>
                    <w:r>
                      <w:rPr>
                        <w:noProof/>
                        <w:color w:val="000000"/>
                        <w:sz w:val="16"/>
                        <w:szCs w:val="16"/>
                      </w:rPr>
                      <w:t>[12]</w:t>
                    </w:r>
                  </w:p>
                </w:tc>
              </w:tr>
              <w:tr w:rsidR="00830A49" w14:paraId="18CD1A94" w14:textId="77777777">
                <w:trPr>
                  <w:divId w:val="792868811"/>
                </w:trPr>
                <w:tc>
                  <w:tcPr>
                    <w:tcW w:w="0" w:type="auto"/>
                    <w:hideMark/>
                  </w:tcPr>
                  <w:p w14:paraId="74914DF5" w14:textId="77777777" w:rsidR="00830A49" w:rsidRPr="00645860" w:rsidRDefault="00830A49">
                    <w:pPr>
                      <w:pStyle w:val="Bibliografa"/>
                      <w:rPr>
                        <w:noProof/>
                        <w:lang w:val="en-US"/>
                      </w:rPr>
                    </w:pPr>
                    <w:r w:rsidRPr="00645860">
                      <w:rPr>
                        <w:noProof/>
                        <w:lang w:val="en-US"/>
                      </w:rPr>
                      <w:t xml:space="preserve">Gino, F., S. Ayal and D. Ariely (2009), “Contagion and differentiation in unethical behavior: the effect of one bad apple on the barrel.”, </w:t>
                    </w:r>
                    <w:r w:rsidRPr="00645860">
                      <w:rPr>
                        <w:i/>
                        <w:iCs/>
                        <w:noProof/>
                        <w:lang w:val="en-US"/>
                      </w:rPr>
                      <w:t>Psychological science</w:t>
                    </w:r>
                    <w:r w:rsidRPr="00645860">
                      <w:rPr>
                        <w:noProof/>
                        <w:lang w:val="en-US"/>
                      </w:rPr>
                      <w:t xml:space="preserve">, Vol. 20/3, pp. 393-8, </w:t>
                    </w:r>
                    <w:r w:rsidRPr="00645860">
                      <w:rPr>
                        <w:noProof/>
                        <w:color w:val="0000FF"/>
                        <w:u w:val="single"/>
                        <w:lang w:val="en-US"/>
                      </w:rPr>
                      <w:t>https://doi.org/10.1111/j.1467-9280.2009.02306.x</w:t>
                    </w:r>
                    <w:r w:rsidRPr="00645860">
                      <w:rPr>
                        <w:noProof/>
                        <w:lang w:val="en-US"/>
                      </w:rPr>
                      <w:t>.</w:t>
                    </w:r>
                  </w:p>
                </w:tc>
                <w:tc>
                  <w:tcPr>
                    <w:tcW w:w="600" w:type="dxa"/>
                    <w:noWrap/>
                    <w:hideMark/>
                  </w:tcPr>
                  <w:p w14:paraId="05689948" w14:textId="77777777" w:rsidR="00830A49" w:rsidRDefault="00830A49">
                    <w:pPr>
                      <w:spacing w:before="100" w:beforeAutospacing="1" w:after="100" w:afterAutospacing="1"/>
                      <w:jc w:val="right"/>
                      <w:rPr>
                        <w:noProof/>
                      </w:rPr>
                    </w:pPr>
                    <w:r>
                      <w:rPr>
                        <w:noProof/>
                        <w:color w:val="000000"/>
                        <w:sz w:val="16"/>
                        <w:szCs w:val="16"/>
                      </w:rPr>
                      <w:t>[72]</w:t>
                    </w:r>
                  </w:p>
                </w:tc>
              </w:tr>
              <w:tr w:rsidR="00830A49" w14:paraId="59DC5E42" w14:textId="77777777">
                <w:trPr>
                  <w:divId w:val="792868811"/>
                </w:trPr>
                <w:tc>
                  <w:tcPr>
                    <w:tcW w:w="0" w:type="auto"/>
                    <w:hideMark/>
                  </w:tcPr>
                  <w:p w14:paraId="0F8154D1" w14:textId="77777777" w:rsidR="00830A49" w:rsidRPr="00645860" w:rsidRDefault="00830A49">
                    <w:pPr>
                      <w:pStyle w:val="Bibliografa"/>
                      <w:rPr>
                        <w:noProof/>
                        <w:lang w:val="en-US"/>
                      </w:rPr>
                    </w:pPr>
                    <w:r w:rsidRPr="00645860">
                      <w:rPr>
                        <w:noProof/>
                        <w:lang w:val="en-US"/>
                      </w:rPr>
                      <w:t xml:space="preserve">GI-TOC (2023), </w:t>
                    </w:r>
                    <w:r w:rsidRPr="00645860">
                      <w:rPr>
                        <w:i/>
                        <w:iCs/>
                        <w:noProof/>
                        <w:lang w:val="en-US"/>
                      </w:rPr>
                      <w:t>Dominican Republic</w:t>
                    </w:r>
                    <w:r w:rsidRPr="00645860">
                      <w:rPr>
                        <w:noProof/>
                        <w:lang w:val="en-US"/>
                      </w:rPr>
                      <w:t xml:space="preserve">, </w:t>
                    </w:r>
                    <w:r w:rsidRPr="00645860">
                      <w:rPr>
                        <w:noProof/>
                        <w:color w:val="0000FF"/>
                        <w:u w:val="single"/>
                        <w:lang w:val="en-US"/>
                      </w:rPr>
                      <w:t>https://ocindex.net/country/dominican_republic</w:t>
                    </w:r>
                    <w:r w:rsidRPr="00645860">
                      <w:rPr>
                        <w:noProof/>
                        <w:lang w:val="en-US"/>
                      </w:rPr>
                      <w:t xml:space="preserve"> (accessed on 10 June 2025).</w:t>
                    </w:r>
                  </w:p>
                </w:tc>
                <w:tc>
                  <w:tcPr>
                    <w:tcW w:w="600" w:type="dxa"/>
                    <w:noWrap/>
                    <w:hideMark/>
                  </w:tcPr>
                  <w:p w14:paraId="6F9FA07A" w14:textId="77777777" w:rsidR="00830A49" w:rsidRDefault="00830A49">
                    <w:pPr>
                      <w:spacing w:before="100" w:beforeAutospacing="1" w:after="100" w:afterAutospacing="1"/>
                      <w:jc w:val="right"/>
                      <w:rPr>
                        <w:noProof/>
                      </w:rPr>
                    </w:pPr>
                    <w:r>
                      <w:rPr>
                        <w:noProof/>
                        <w:color w:val="000000"/>
                        <w:sz w:val="16"/>
                        <w:szCs w:val="16"/>
                      </w:rPr>
                      <w:t>[14]</w:t>
                    </w:r>
                  </w:p>
                </w:tc>
              </w:tr>
              <w:tr w:rsidR="00830A49" w14:paraId="504BDE5E" w14:textId="77777777">
                <w:trPr>
                  <w:divId w:val="792868811"/>
                </w:trPr>
                <w:tc>
                  <w:tcPr>
                    <w:tcW w:w="0" w:type="auto"/>
                    <w:hideMark/>
                  </w:tcPr>
                  <w:p w14:paraId="7618E037" w14:textId="77777777" w:rsidR="00830A49" w:rsidRDefault="00830A49">
                    <w:pPr>
                      <w:pStyle w:val="Bibliografa"/>
                      <w:rPr>
                        <w:noProof/>
                      </w:rPr>
                    </w:pPr>
                    <w:r>
                      <w:rPr>
                        <w:noProof/>
                      </w:rPr>
                      <w:t xml:space="preserve">Gobierno de Chile (2023), </w:t>
                    </w:r>
                    <w:r>
                      <w:rPr>
                        <w:i/>
                        <w:iCs/>
                        <w:noProof/>
                      </w:rPr>
                      <w:t>Estrategia Nacional de Integridad Pública</w:t>
                    </w:r>
                    <w:r>
                      <w:rPr>
                        <w:noProof/>
                      </w:rPr>
                      <w:t>, Ministerio Secretaría General de la Presidencia, Santiago.</w:t>
                    </w:r>
                  </w:p>
                </w:tc>
                <w:tc>
                  <w:tcPr>
                    <w:tcW w:w="600" w:type="dxa"/>
                    <w:noWrap/>
                    <w:hideMark/>
                  </w:tcPr>
                  <w:p w14:paraId="335EA0CE" w14:textId="77777777" w:rsidR="00830A49" w:rsidRDefault="00830A49">
                    <w:pPr>
                      <w:spacing w:before="100" w:beforeAutospacing="1" w:after="100" w:afterAutospacing="1"/>
                      <w:jc w:val="right"/>
                      <w:rPr>
                        <w:noProof/>
                      </w:rPr>
                    </w:pPr>
                    <w:r>
                      <w:rPr>
                        <w:noProof/>
                        <w:color w:val="000000"/>
                        <w:sz w:val="16"/>
                        <w:szCs w:val="16"/>
                      </w:rPr>
                      <w:t>[65]</w:t>
                    </w:r>
                  </w:p>
                </w:tc>
              </w:tr>
              <w:tr w:rsidR="00830A49" w14:paraId="562E6E63" w14:textId="77777777">
                <w:trPr>
                  <w:divId w:val="792868811"/>
                </w:trPr>
                <w:tc>
                  <w:tcPr>
                    <w:tcW w:w="0" w:type="auto"/>
                    <w:hideMark/>
                  </w:tcPr>
                  <w:p w14:paraId="099EACB2" w14:textId="77777777" w:rsidR="00830A49" w:rsidRPr="00645860" w:rsidRDefault="00830A49">
                    <w:pPr>
                      <w:pStyle w:val="Bibliografa"/>
                      <w:rPr>
                        <w:noProof/>
                        <w:lang w:val="fr-FR"/>
                      </w:rPr>
                    </w:pPr>
                    <w:r w:rsidRPr="00645860">
                      <w:rPr>
                        <w:noProof/>
                        <w:lang w:val="fr-FR"/>
                      </w:rPr>
                      <w:t xml:space="preserve">Gobierno de Francia (2016), </w:t>
                    </w:r>
                    <w:r w:rsidRPr="00645860">
                      <w:rPr>
                        <w:i/>
                        <w:iCs/>
                        <w:noProof/>
                        <w:lang w:val="fr-FR"/>
                      </w:rPr>
                      <w:t>LOI n° 2016-483 du 20 avril 2016 relative à la déontologie et aux droits et obligations des fonctionnaires | Legifrance</w:t>
                    </w:r>
                    <w:r w:rsidRPr="00645860">
                      <w:rPr>
                        <w:noProof/>
                        <w:lang w:val="fr-FR"/>
                      </w:rPr>
                      <w:t xml:space="preserve">, </w:t>
                    </w:r>
                    <w:r w:rsidRPr="00645860">
                      <w:rPr>
                        <w:noProof/>
                        <w:color w:val="0000FF"/>
                        <w:u w:val="single"/>
                        <w:lang w:val="fr-FR"/>
                      </w:rPr>
                      <w:t>https://www.legifrance.gouv.fr/affichTexte.do?cidTexte=JORFTEXT000032433852&amp;categorieLien=id</w:t>
                    </w:r>
                    <w:r w:rsidRPr="00645860">
                      <w:rPr>
                        <w:noProof/>
                        <w:lang w:val="fr-FR"/>
                      </w:rPr>
                      <w:t xml:space="preserve"> (accessed on 11 Septiembre 2019).</w:t>
                    </w:r>
                  </w:p>
                </w:tc>
                <w:tc>
                  <w:tcPr>
                    <w:tcW w:w="600" w:type="dxa"/>
                    <w:noWrap/>
                    <w:hideMark/>
                  </w:tcPr>
                  <w:p w14:paraId="2753D566" w14:textId="77777777" w:rsidR="00830A49" w:rsidRDefault="00830A49">
                    <w:pPr>
                      <w:spacing w:before="100" w:beforeAutospacing="1" w:after="100" w:afterAutospacing="1"/>
                      <w:jc w:val="right"/>
                      <w:rPr>
                        <w:noProof/>
                      </w:rPr>
                    </w:pPr>
                    <w:r>
                      <w:rPr>
                        <w:noProof/>
                        <w:color w:val="000000"/>
                        <w:sz w:val="16"/>
                        <w:szCs w:val="16"/>
                      </w:rPr>
                      <w:t>[60]</w:t>
                    </w:r>
                  </w:p>
                </w:tc>
              </w:tr>
              <w:tr w:rsidR="00830A49" w14:paraId="1B51CCE2" w14:textId="77777777">
                <w:trPr>
                  <w:divId w:val="792868811"/>
                </w:trPr>
                <w:tc>
                  <w:tcPr>
                    <w:tcW w:w="0" w:type="auto"/>
                    <w:hideMark/>
                  </w:tcPr>
                  <w:p w14:paraId="4E4DBEFB" w14:textId="77777777" w:rsidR="00830A49" w:rsidRDefault="00830A49">
                    <w:pPr>
                      <w:pStyle w:val="Bibliografa"/>
                      <w:rPr>
                        <w:noProof/>
                      </w:rPr>
                    </w:pPr>
                    <w:r>
                      <w:rPr>
                        <w:noProof/>
                      </w:rPr>
                      <w:t xml:space="preserve">Guzmán Then, A. (2017), </w:t>
                    </w:r>
                    <w:r>
                      <w:rPr>
                        <w:i/>
                        <w:iCs/>
                        <w:noProof/>
                      </w:rPr>
                      <w:t>Comisión que investigó la licitación sugiere que se concluya Punta Catalina</w:t>
                    </w:r>
                    <w:r>
                      <w:rPr>
                        <w:noProof/>
                      </w:rPr>
                      <w:t xml:space="preserve">, </w:t>
                    </w:r>
                    <w:r>
                      <w:rPr>
                        <w:noProof/>
                        <w:color w:val="0000FF"/>
                        <w:u w:val="single"/>
                      </w:rPr>
                      <w:t>https://www.diariolibre.com/actualidad/comision-sugiere-que-se-concluya-punta-catalina-LY7526058</w:t>
                    </w:r>
                    <w:r>
                      <w:rPr>
                        <w:noProof/>
                      </w:rPr>
                      <w:t>.</w:t>
                    </w:r>
                  </w:p>
                </w:tc>
                <w:tc>
                  <w:tcPr>
                    <w:tcW w:w="600" w:type="dxa"/>
                    <w:noWrap/>
                    <w:hideMark/>
                  </w:tcPr>
                  <w:p w14:paraId="17A4760F" w14:textId="77777777" w:rsidR="00830A49" w:rsidRDefault="00830A49">
                    <w:pPr>
                      <w:spacing w:before="100" w:beforeAutospacing="1" w:after="100" w:afterAutospacing="1"/>
                      <w:jc w:val="right"/>
                      <w:rPr>
                        <w:noProof/>
                      </w:rPr>
                    </w:pPr>
                    <w:r>
                      <w:rPr>
                        <w:noProof/>
                        <w:color w:val="000000"/>
                        <w:sz w:val="16"/>
                        <w:szCs w:val="16"/>
                      </w:rPr>
                      <w:t>[30]</w:t>
                    </w:r>
                  </w:p>
                </w:tc>
              </w:tr>
              <w:tr w:rsidR="00830A49" w14:paraId="673D8D47" w14:textId="77777777">
                <w:trPr>
                  <w:divId w:val="792868811"/>
                </w:trPr>
                <w:tc>
                  <w:tcPr>
                    <w:tcW w:w="0" w:type="auto"/>
                    <w:hideMark/>
                  </w:tcPr>
                  <w:p w14:paraId="2C2DACC1" w14:textId="77777777" w:rsidR="00830A49" w:rsidRPr="00645860" w:rsidRDefault="00830A49">
                    <w:pPr>
                      <w:pStyle w:val="Bibliografa"/>
                      <w:rPr>
                        <w:noProof/>
                        <w:lang w:val="en-US"/>
                      </w:rPr>
                    </w:pPr>
                    <w:r w:rsidRPr="00645860">
                      <w:rPr>
                        <w:noProof/>
                        <w:lang w:val="en-US"/>
                      </w:rPr>
                      <w:t xml:space="preserve">Gverdtsiteli, G. and R. Martinez B. Kukutschka (2025), “How corruption undermines global climate efforts”, </w:t>
                    </w:r>
                    <w:r w:rsidRPr="00645860">
                      <w:rPr>
                        <w:i/>
                        <w:iCs/>
                        <w:noProof/>
                        <w:lang w:val="en-US"/>
                      </w:rPr>
                      <w:t>Transparency International</w:t>
                    </w:r>
                    <w:r w:rsidRPr="00645860">
                      <w:rPr>
                        <w:noProof/>
                        <w:lang w:val="en-US"/>
                      </w:rPr>
                      <w:t xml:space="preserve">, </w:t>
                    </w:r>
                    <w:r w:rsidRPr="00645860">
                      <w:rPr>
                        <w:noProof/>
                        <w:color w:val="0000FF"/>
                        <w:u w:val="single"/>
                        <w:lang w:val="en-US"/>
                      </w:rPr>
                      <w:t>https://www.transparency.org/en/news/how-corruption-undermines-global-climate-efforts</w:t>
                    </w:r>
                    <w:r w:rsidRPr="00645860">
                      <w:rPr>
                        <w:noProof/>
                        <w:lang w:val="en-US"/>
                      </w:rPr>
                      <w:t xml:space="preserve"> (accessed on 10 June 2025).</w:t>
                    </w:r>
                  </w:p>
                </w:tc>
                <w:tc>
                  <w:tcPr>
                    <w:tcW w:w="600" w:type="dxa"/>
                    <w:noWrap/>
                    <w:hideMark/>
                  </w:tcPr>
                  <w:p w14:paraId="6F4939DC" w14:textId="77777777" w:rsidR="00830A49" w:rsidRDefault="00830A49">
                    <w:pPr>
                      <w:spacing w:before="100" w:beforeAutospacing="1" w:after="100" w:afterAutospacing="1"/>
                      <w:jc w:val="right"/>
                      <w:rPr>
                        <w:noProof/>
                      </w:rPr>
                    </w:pPr>
                    <w:r>
                      <w:rPr>
                        <w:noProof/>
                        <w:color w:val="000000"/>
                        <w:sz w:val="16"/>
                        <w:szCs w:val="16"/>
                      </w:rPr>
                      <w:t>[16]</w:t>
                    </w:r>
                  </w:p>
                </w:tc>
              </w:tr>
              <w:tr w:rsidR="00830A49" w14:paraId="1DDE4AD5" w14:textId="77777777">
                <w:trPr>
                  <w:divId w:val="792868811"/>
                </w:trPr>
                <w:tc>
                  <w:tcPr>
                    <w:tcW w:w="0" w:type="auto"/>
                    <w:hideMark/>
                  </w:tcPr>
                  <w:p w14:paraId="3F61CD69" w14:textId="77777777" w:rsidR="00830A49" w:rsidRPr="00645860" w:rsidRDefault="00830A49">
                    <w:pPr>
                      <w:pStyle w:val="Bibliografa"/>
                      <w:rPr>
                        <w:noProof/>
                        <w:lang w:val="en-US"/>
                      </w:rPr>
                    </w:pPr>
                    <w:r w:rsidRPr="00645860">
                      <w:rPr>
                        <w:noProof/>
                        <w:lang w:val="en-US"/>
                      </w:rPr>
                      <w:t xml:space="preserve">IIA (2020), </w:t>
                    </w:r>
                    <w:r w:rsidRPr="00645860">
                      <w:rPr>
                        <w:i/>
                        <w:iCs/>
                        <w:noProof/>
                        <w:lang w:val="en-US"/>
                      </w:rPr>
                      <w:t>The IIA’s Three Lines Model. An update of the Three Lines of Defense.</w:t>
                    </w:r>
                    <w:r w:rsidRPr="00645860">
                      <w:rPr>
                        <w:noProof/>
                        <w:lang w:val="en-US"/>
                      </w:rPr>
                      <w:t xml:space="preserve">, The Institute of Internal Auditors, Lake Mary, USA, </w:t>
                    </w:r>
                    <w:r w:rsidRPr="00645860">
                      <w:rPr>
                        <w:noProof/>
                        <w:color w:val="0000FF"/>
                        <w:u w:val="single"/>
                        <w:lang w:val="en-US"/>
                      </w:rPr>
                      <w:t>https://www.theiia.org/globalassets/documents/resources/the-iias-three-lines-model-an-update-of-the-three-lines-of-defense-july-2020/three-lines-model-updated-english.pdf</w:t>
                    </w:r>
                    <w:r w:rsidRPr="00645860">
                      <w:rPr>
                        <w:noProof/>
                        <w:lang w:val="en-US"/>
                      </w:rPr>
                      <w:t xml:space="preserve"> (accessed on 19 January 2024).</w:t>
                    </w:r>
                  </w:p>
                </w:tc>
                <w:tc>
                  <w:tcPr>
                    <w:tcW w:w="600" w:type="dxa"/>
                    <w:noWrap/>
                    <w:hideMark/>
                  </w:tcPr>
                  <w:p w14:paraId="26120F36" w14:textId="77777777" w:rsidR="00830A49" w:rsidRDefault="00830A49">
                    <w:pPr>
                      <w:spacing w:before="100" w:beforeAutospacing="1" w:after="100" w:afterAutospacing="1"/>
                      <w:jc w:val="right"/>
                      <w:rPr>
                        <w:noProof/>
                      </w:rPr>
                    </w:pPr>
                    <w:r>
                      <w:rPr>
                        <w:noProof/>
                        <w:color w:val="000000"/>
                        <w:sz w:val="16"/>
                        <w:szCs w:val="16"/>
                      </w:rPr>
                      <w:t>[36]</w:t>
                    </w:r>
                  </w:p>
                </w:tc>
              </w:tr>
              <w:tr w:rsidR="00830A49" w14:paraId="0A7C749E" w14:textId="77777777">
                <w:trPr>
                  <w:divId w:val="792868811"/>
                </w:trPr>
                <w:tc>
                  <w:tcPr>
                    <w:tcW w:w="0" w:type="auto"/>
                    <w:hideMark/>
                  </w:tcPr>
                  <w:p w14:paraId="73E99A67" w14:textId="77777777" w:rsidR="00830A49" w:rsidRPr="00645860" w:rsidRDefault="00830A49">
                    <w:pPr>
                      <w:pStyle w:val="Bibliografa"/>
                      <w:rPr>
                        <w:noProof/>
                        <w:lang w:val="en-US"/>
                      </w:rPr>
                    </w:pPr>
                    <w:r w:rsidRPr="00645860">
                      <w:rPr>
                        <w:noProof/>
                        <w:lang w:val="en-US"/>
                      </w:rPr>
                      <w:t xml:space="preserve">Kaufmann, D., J. Montoriol-Garriga and F. Recanatini (2008), “How does Bribery Affect Public Service Delivery? Micro-Evidence from Service Users and Public Officials in Peru”, </w:t>
                    </w:r>
                    <w:r w:rsidRPr="00645860">
                      <w:rPr>
                        <w:i/>
                        <w:iCs/>
                        <w:noProof/>
                        <w:lang w:val="en-US"/>
                      </w:rPr>
                      <w:t>SSRN Electronic Journal</w:t>
                    </w:r>
                    <w:r w:rsidRPr="00645860">
                      <w:rPr>
                        <w:noProof/>
                        <w:lang w:val="en-US"/>
                      </w:rPr>
                      <w:t xml:space="preserve">, </w:t>
                    </w:r>
                    <w:r w:rsidRPr="00645860">
                      <w:rPr>
                        <w:noProof/>
                        <w:color w:val="0000FF"/>
                        <w:u w:val="single"/>
                        <w:lang w:val="en-US"/>
                      </w:rPr>
                      <w:t>https://doi.org/10.2139/ssrn.878358</w:t>
                    </w:r>
                    <w:r w:rsidRPr="00645860">
                      <w:rPr>
                        <w:noProof/>
                        <w:lang w:val="en-US"/>
                      </w:rPr>
                      <w:t>.</w:t>
                    </w:r>
                  </w:p>
                </w:tc>
                <w:tc>
                  <w:tcPr>
                    <w:tcW w:w="600" w:type="dxa"/>
                    <w:noWrap/>
                    <w:hideMark/>
                  </w:tcPr>
                  <w:p w14:paraId="63D55721" w14:textId="77777777" w:rsidR="00830A49" w:rsidRDefault="00830A49">
                    <w:pPr>
                      <w:spacing w:before="100" w:beforeAutospacing="1" w:after="100" w:afterAutospacing="1"/>
                      <w:jc w:val="right"/>
                      <w:rPr>
                        <w:noProof/>
                      </w:rPr>
                    </w:pPr>
                    <w:r>
                      <w:rPr>
                        <w:noProof/>
                        <w:color w:val="000000"/>
                        <w:sz w:val="16"/>
                        <w:szCs w:val="16"/>
                      </w:rPr>
                      <w:t>[2]</w:t>
                    </w:r>
                  </w:p>
                </w:tc>
              </w:tr>
              <w:tr w:rsidR="00830A49" w14:paraId="4A86830D" w14:textId="77777777">
                <w:trPr>
                  <w:divId w:val="792868811"/>
                </w:trPr>
                <w:tc>
                  <w:tcPr>
                    <w:tcW w:w="0" w:type="auto"/>
                    <w:hideMark/>
                  </w:tcPr>
                  <w:p w14:paraId="63928CE4" w14:textId="77777777" w:rsidR="00830A49" w:rsidRDefault="00830A49">
                    <w:pPr>
                      <w:pStyle w:val="Bibliografa"/>
                      <w:rPr>
                        <w:noProof/>
                      </w:rPr>
                    </w:pPr>
                    <w:r w:rsidRPr="00645860">
                      <w:rPr>
                        <w:noProof/>
                        <w:lang w:val="en-US"/>
                      </w:rPr>
                      <w:t xml:space="preserve">Matera, M. et al. (2019), “Cross-Border Trade and Corruption along the Haiti-Dominican Republic Border”, </w:t>
                    </w:r>
                    <w:r w:rsidRPr="00645860">
                      <w:rPr>
                        <w:i/>
                        <w:iCs/>
                        <w:noProof/>
                        <w:lang w:val="en-US"/>
                      </w:rPr>
                      <w:t>Center for Strategic and International Studies (CSIS)</w:t>
                    </w:r>
                    <w:r w:rsidRPr="00645860">
                      <w:rPr>
                        <w:noProof/>
                        <w:lang w:val="en-US"/>
                      </w:rPr>
                      <w:t xml:space="preserve">, </w:t>
                    </w:r>
                    <w:r w:rsidRPr="00645860">
                      <w:rPr>
                        <w:noProof/>
                        <w:color w:val="0000FF"/>
                        <w:u w:val="single"/>
                        <w:lang w:val="en-US"/>
                      </w:rPr>
                      <w:t>http://www.jstor.org/stable/resrep22535.</w:t>
                    </w:r>
                    <w:r w:rsidRPr="00645860">
                      <w:rPr>
                        <w:noProof/>
                        <w:lang w:val="en-US"/>
                      </w:rPr>
                      <w:t xml:space="preserve"> </w:t>
                    </w:r>
                    <w:r>
                      <w:rPr>
                        <w:noProof/>
                      </w:rPr>
                      <w:t>(accessed on 24 March 2025).</w:t>
                    </w:r>
                  </w:p>
                </w:tc>
                <w:tc>
                  <w:tcPr>
                    <w:tcW w:w="600" w:type="dxa"/>
                    <w:noWrap/>
                    <w:hideMark/>
                  </w:tcPr>
                  <w:p w14:paraId="0833E936" w14:textId="77777777" w:rsidR="00830A49" w:rsidRDefault="00830A49">
                    <w:pPr>
                      <w:spacing w:before="100" w:beforeAutospacing="1" w:after="100" w:afterAutospacing="1"/>
                      <w:jc w:val="right"/>
                      <w:rPr>
                        <w:noProof/>
                      </w:rPr>
                    </w:pPr>
                    <w:r>
                      <w:rPr>
                        <w:noProof/>
                        <w:color w:val="000000"/>
                        <w:sz w:val="16"/>
                        <w:szCs w:val="16"/>
                      </w:rPr>
                      <w:t>[17]</w:t>
                    </w:r>
                  </w:p>
                </w:tc>
              </w:tr>
              <w:tr w:rsidR="00830A49" w14:paraId="18936F5F" w14:textId="77777777">
                <w:trPr>
                  <w:divId w:val="792868811"/>
                </w:trPr>
                <w:tc>
                  <w:tcPr>
                    <w:tcW w:w="0" w:type="auto"/>
                    <w:hideMark/>
                  </w:tcPr>
                  <w:p w14:paraId="255E59AC" w14:textId="77777777" w:rsidR="00830A49" w:rsidRDefault="00830A49">
                    <w:pPr>
                      <w:pStyle w:val="Bibliografa"/>
                      <w:rPr>
                        <w:noProof/>
                      </w:rPr>
                    </w:pPr>
                    <w:r>
                      <w:rPr>
                        <w:noProof/>
                      </w:rPr>
                      <w:t xml:space="preserve">MPEyD (2024), </w:t>
                    </w:r>
                    <w:r>
                      <w:rPr>
                        <w:i/>
                        <w:iCs/>
                        <w:noProof/>
                      </w:rPr>
                      <w:t>Encuesta de Cultura Democrática 2022-2023</w:t>
                    </w:r>
                    <w:r>
                      <w:rPr>
                        <w:noProof/>
                      </w:rPr>
                      <w:t xml:space="preserve">, Minsiterio de Economía, Planificación y Desarrollo, </w:t>
                    </w:r>
                    <w:r>
                      <w:rPr>
                        <w:noProof/>
                        <w:color w:val="0000FF"/>
                        <w:u w:val="single"/>
                      </w:rPr>
                      <w:lastRenderedPageBreak/>
                      <w:t>https://www.google.com/url?sa=t&amp;rct=j&amp;q=&amp;esrc=s&amp;source=web&amp;cd=&amp;cad=rja&amp;uact=8&amp;ved=2ahUKEwjYrMiy-NCOAxVqVKQEHarwF_kQFnoECBIQAQ&amp;url=https%3A%2F%2Fmepyd.gob.do%2Fpublicacion%2Fcultura-democratica-en-republica-dominicana-2022-2023%2F&amp;usg=AOvVaw0FQd9wMBRdd82gb_bpS6hw&amp;opi=89978449</w:t>
                    </w:r>
                    <w:r>
                      <w:rPr>
                        <w:noProof/>
                      </w:rPr>
                      <w:t xml:space="preserve"> (accessed on 22 July 2025).</w:t>
                    </w:r>
                  </w:p>
                </w:tc>
                <w:tc>
                  <w:tcPr>
                    <w:tcW w:w="600" w:type="dxa"/>
                    <w:noWrap/>
                    <w:hideMark/>
                  </w:tcPr>
                  <w:p w14:paraId="2FA2EE0F" w14:textId="77777777" w:rsidR="00830A49" w:rsidRDefault="00830A49">
                    <w:pPr>
                      <w:spacing w:before="100" w:beforeAutospacing="1" w:after="100" w:afterAutospacing="1"/>
                      <w:jc w:val="right"/>
                      <w:rPr>
                        <w:noProof/>
                      </w:rPr>
                    </w:pPr>
                    <w:r>
                      <w:rPr>
                        <w:noProof/>
                        <w:color w:val="000000"/>
                        <w:sz w:val="16"/>
                        <w:szCs w:val="16"/>
                      </w:rPr>
                      <w:lastRenderedPageBreak/>
                      <w:t>[55]</w:t>
                    </w:r>
                  </w:p>
                </w:tc>
              </w:tr>
              <w:tr w:rsidR="00830A49" w14:paraId="2E0161BE" w14:textId="77777777">
                <w:trPr>
                  <w:divId w:val="792868811"/>
                </w:trPr>
                <w:tc>
                  <w:tcPr>
                    <w:tcW w:w="0" w:type="auto"/>
                    <w:hideMark/>
                  </w:tcPr>
                  <w:p w14:paraId="6B2452A5" w14:textId="77777777" w:rsidR="00830A49" w:rsidRPr="00645860" w:rsidRDefault="00830A49">
                    <w:pPr>
                      <w:pStyle w:val="Bibliografa"/>
                      <w:rPr>
                        <w:noProof/>
                        <w:lang w:val="en-US"/>
                      </w:rPr>
                    </w:pPr>
                    <w:r w:rsidRPr="00645860">
                      <w:rPr>
                        <w:noProof/>
                        <w:lang w:val="en-US"/>
                      </w:rPr>
                      <w:t xml:space="preserve">Murphy, J. (2019), “The ISO 37001 Anti-Corruption Compliance Program Standard: What’s Good, What’s Bad, and Why It Matters”, </w:t>
                    </w:r>
                    <w:r w:rsidRPr="00645860">
                      <w:rPr>
                        <w:i/>
                        <w:iCs/>
                        <w:noProof/>
                        <w:lang w:val="en-US"/>
                      </w:rPr>
                      <w:t>SSRN Electronic Journal</w:t>
                    </w:r>
                    <w:r w:rsidRPr="00645860">
                      <w:rPr>
                        <w:noProof/>
                        <w:lang w:val="en-US"/>
                      </w:rPr>
                      <w:t xml:space="preserve">, </w:t>
                    </w:r>
                    <w:r w:rsidRPr="00645860">
                      <w:rPr>
                        <w:noProof/>
                        <w:color w:val="0000FF"/>
                        <w:u w:val="single"/>
                        <w:lang w:val="en-US"/>
                      </w:rPr>
                      <w:t>https://doi.org/10.2139/ssrn.3315737</w:t>
                    </w:r>
                    <w:r w:rsidRPr="00645860">
                      <w:rPr>
                        <w:noProof/>
                        <w:lang w:val="en-US"/>
                      </w:rPr>
                      <w:t>.</w:t>
                    </w:r>
                  </w:p>
                </w:tc>
                <w:tc>
                  <w:tcPr>
                    <w:tcW w:w="600" w:type="dxa"/>
                    <w:noWrap/>
                    <w:hideMark/>
                  </w:tcPr>
                  <w:p w14:paraId="6B837A8D" w14:textId="77777777" w:rsidR="00830A49" w:rsidRDefault="00830A49">
                    <w:pPr>
                      <w:spacing w:before="100" w:beforeAutospacing="1" w:after="100" w:afterAutospacing="1"/>
                      <w:jc w:val="right"/>
                      <w:rPr>
                        <w:noProof/>
                      </w:rPr>
                    </w:pPr>
                    <w:r>
                      <w:rPr>
                        <w:noProof/>
                        <w:color w:val="000000"/>
                        <w:sz w:val="16"/>
                        <w:szCs w:val="16"/>
                      </w:rPr>
                      <w:t>[47]</w:t>
                    </w:r>
                  </w:p>
                </w:tc>
              </w:tr>
              <w:tr w:rsidR="00830A49" w14:paraId="01251EC5" w14:textId="77777777">
                <w:trPr>
                  <w:divId w:val="792868811"/>
                </w:trPr>
                <w:tc>
                  <w:tcPr>
                    <w:tcW w:w="0" w:type="auto"/>
                    <w:hideMark/>
                  </w:tcPr>
                  <w:p w14:paraId="060F8CDF" w14:textId="77777777" w:rsidR="00830A49" w:rsidRPr="00645860" w:rsidRDefault="00830A49">
                    <w:pPr>
                      <w:pStyle w:val="Bibliografa"/>
                      <w:rPr>
                        <w:noProof/>
                        <w:lang w:val="en-US"/>
                      </w:rPr>
                    </w:pPr>
                    <w:r w:rsidRPr="00645860">
                      <w:rPr>
                        <w:noProof/>
                        <w:lang w:val="en-US"/>
                      </w:rPr>
                      <w:t xml:space="preserve">OCDE (2022), </w:t>
                    </w:r>
                    <w:r w:rsidRPr="00645860">
                      <w:rPr>
                        <w:i/>
                        <w:iCs/>
                        <w:noProof/>
                        <w:lang w:val="en-US"/>
                      </w:rPr>
                      <w:t>Recommendation of the Council on Public Policy Evaluation</w:t>
                    </w:r>
                    <w:r w:rsidRPr="00645860">
                      <w:rPr>
                        <w:noProof/>
                        <w:lang w:val="en-US"/>
                      </w:rPr>
                      <w:t xml:space="preserve">, OECD/LEGAL/0478, OCDE, Paris, </w:t>
                    </w:r>
                    <w:r w:rsidRPr="00645860">
                      <w:rPr>
                        <w:noProof/>
                        <w:color w:val="0000FF"/>
                        <w:u w:val="single"/>
                        <w:lang w:val="en-US"/>
                      </w:rPr>
                      <w:t>https://legalinstruments.oecd.org/en/instruments/OECD-LEGAL-0478</w:t>
                    </w:r>
                    <w:r w:rsidRPr="00645860">
                      <w:rPr>
                        <w:noProof/>
                        <w:lang w:val="en-US"/>
                      </w:rPr>
                      <w:t>.</w:t>
                    </w:r>
                  </w:p>
                </w:tc>
                <w:tc>
                  <w:tcPr>
                    <w:tcW w:w="600" w:type="dxa"/>
                    <w:noWrap/>
                    <w:hideMark/>
                  </w:tcPr>
                  <w:p w14:paraId="1D9BE822" w14:textId="77777777" w:rsidR="00830A49" w:rsidRDefault="00830A49">
                    <w:pPr>
                      <w:spacing w:before="100" w:beforeAutospacing="1" w:after="100" w:afterAutospacing="1"/>
                      <w:jc w:val="right"/>
                      <w:rPr>
                        <w:noProof/>
                      </w:rPr>
                    </w:pPr>
                    <w:r>
                      <w:rPr>
                        <w:noProof/>
                        <w:color w:val="000000"/>
                        <w:sz w:val="16"/>
                        <w:szCs w:val="16"/>
                      </w:rPr>
                      <w:t>[68]</w:t>
                    </w:r>
                  </w:p>
                </w:tc>
              </w:tr>
              <w:tr w:rsidR="00830A49" w14:paraId="7CA607D8" w14:textId="77777777">
                <w:trPr>
                  <w:divId w:val="792868811"/>
                </w:trPr>
                <w:tc>
                  <w:tcPr>
                    <w:tcW w:w="0" w:type="auto"/>
                    <w:hideMark/>
                  </w:tcPr>
                  <w:p w14:paraId="081A2ACF" w14:textId="77777777" w:rsidR="00830A49" w:rsidRPr="00645860" w:rsidRDefault="00830A49">
                    <w:pPr>
                      <w:pStyle w:val="Bibliografa"/>
                      <w:rPr>
                        <w:noProof/>
                        <w:lang w:val="en-US"/>
                      </w:rPr>
                    </w:pPr>
                    <w:r w:rsidRPr="00645860">
                      <w:rPr>
                        <w:noProof/>
                        <w:lang w:val="en-US"/>
                      </w:rPr>
                      <w:t xml:space="preserve">OCDE (2021), </w:t>
                    </w:r>
                    <w:r w:rsidRPr="00645860">
                      <w:rPr>
                        <w:i/>
                        <w:iCs/>
                        <w:noProof/>
                        <w:lang w:val="en-US"/>
                      </w:rPr>
                      <w:t>Evaluation of the Romanian National Anti-corruption Strategy 2016-2020</w:t>
                    </w:r>
                    <w:r w:rsidRPr="00645860">
                      <w:rPr>
                        <w:noProof/>
                        <w:lang w:val="en-US"/>
                      </w:rPr>
                      <w:t xml:space="preserve">, OCDE, París, </w:t>
                    </w:r>
                    <w:r w:rsidRPr="00645860">
                      <w:rPr>
                        <w:noProof/>
                        <w:color w:val="0000FF"/>
                        <w:u w:val="single"/>
                        <w:lang w:val="en-US"/>
                      </w:rPr>
                      <w:t>https://www.oecd.org/gov/ethics/evaluation-romanian-national-anti-corruption-strategy-2016-2020.pdf</w:t>
                    </w:r>
                    <w:r w:rsidRPr="00645860">
                      <w:rPr>
                        <w:noProof/>
                        <w:lang w:val="en-US"/>
                      </w:rPr>
                      <w:t xml:space="preserve"> (accessed on 18 February 2022).</w:t>
                    </w:r>
                  </w:p>
                </w:tc>
                <w:tc>
                  <w:tcPr>
                    <w:tcW w:w="600" w:type="dxa"/>
                    <w:noWrap/>
                    <w:hideMark/>
                  </w:tcPr>
                  <w:p w14:paraId="6EE9065D" w14:textId="77777777" w:rsidR="00830A49" w:rsidRDefault="00830A49">
                    <w:pPr>
                      <w:spacing w:before="100" w:beforeAutospacing="1" w:after="100" w:afterAutospacing="1"/>
                      <w:jc w:val="right"/>
                      <w:rPr>
                        <w:noProof/>
                      </w:rPr>
                    </w:pPr>
                    <w:r>
                      <w:rPr>
                        <w:noProof/>
                        <w:color w:val="000000"/>
                        <w:sz w:val="16"/>
                        <w:szCs w:val="16"/>
                      </w:rPr>
                      <w:t>[69]</w:t>
                    </w:r>
                  </w:p>
                </w:tc>
              </w:tr>
              <w:tr w:rsidR="00830A49" w14:paraId="48EFFA71" w14:textId="77777777">
                <w:trPr>
                  <w:divId w:val="792868811"/>
                </w:trPr>
                <w:tc>
                  <w:tcPr>
                    <w:tcW w:w="0" w:type="auto"/>
                    <w:hideMark/>
                  </w:tcPr>
                  <w:p w14:paraId="0887DAD7" w14:textId="77777777" w:rsidR="00830A49" w:rsidRDefault="00830A49">
                    <w:pPr>
                      <w:pStyle w:val="Bibliografa"/>
                      <w:rPr>
                        <w:noProof/>
                      </w:rPr>
                    </w:pPr>
                    <w:r>
                      <w:rPr>
                        <w:noProof/>
                      </w:rPr>
                      <w:t xml:space="preserve">OCDE (2020), </w:t>
                    </w:r>
                    <w:r>
                      <w:rPr>
                        <w:i/>
                        <w:iCs/>
                        <w:noProof/>
                      </w:rPr>
                      <w:t>Manual de la OCDE sobre Integridad Pública</w:t>
                    </w:r>
                    <w:r>
                      <w:rPr>
                        <w:noProof/>
                      </w:rPr>
                      <w:t xml:space="preserve">, OECD Publishing, Paris, </w:t>
                    </w:r>
                    <w:r>
                      <w:rPr>
                        <w:noProof/>
                        <w:color w:val="0000FF"/>
                        <w:u w:val="single"/>
                      </w:rPr>
                      <w:t>https://doi.org/10.1787/8a2fac21-es</w:t>
                    </w:r>
                    <w:r>
                      <w:rPr>
                        <w:noProof/>
                      </w:rPr>
                      <w:t>.</w:t>
                    </w:r>
                  </w:p>
                </w:tc>
                <w:tc>
                  <w:tcPr>
                    <w:tcW w:w="600" w:type="dxa"/>
                    <w:noWrap/>
                    <w:hideMark/>
                  </w:tcPr>
                  <w:p w14:paraId="5EE316D6" w14:textId="77777777" w:rsidR="00830A49" w:rsidRDefault="00830A49">
                    <w:pPr>
                      <w:spacing w:before="100" w:beforeAutospacing="1" w:after="100" w:afterAutospacing="1"/>
                      <w:jc w:val="right"/>
                      <w:rPr>
                        <w:noProof/>
                      </w:rPr>
                    </w:pPr>
                    <w:r>
                      <w:rPr>
                        <w:noProof/>
                        <w:color w:val="000000"/>
                        <w:sz w:val="16"/>
                        <w:szCs w:val="16"/>
                      </w:rPr>
                      <w:t>[50]</w:t>
                    </w:r>
                  </w:p>
                </w:tc>
              </w:tr>
              <w:tr w:rsidR="00830A49" w14:paraId="193AB123" w14:textId="77777777">
                <w:trPr>
                  <w:divId w:val="792868811"/>
                </w:trPr>
                <w:tc>
                  <w:tcPr>
                    <w:tcW w:w="0" w:type="auto"/>
                    <w:hideMark/>
                  </w:tcPr>
                  <w:p w14:paraId="39678DB4" w14:textId="77777777" w:rsidR="00830A49" w:rsidRPr="00645860" w:rsidRDefault="00830A49">
                    <w:pPr>
                      <w:pStyle w:val="Bibliografa"/>
                      <w:rPr>
                        <w:noProof/>
                        <w:lang w:val="en-US"/>
                      </w:rPr>
                    </w:pPr>
                    <w:r w:rsidRPr="00645860">
                      <w:rPr>
                        <w:noProof/>
                        <w:lang w:val="en-US"/>
                      </w:rPr>
                      <w:t xml:space="preserve">OCDE (2020), </w:t>
                    </w:r>
                    <w:r w:rsidRPr="00645860">
                      <w:rPr>
                        <w:i/>
                        <w:iCs/>
                        <w:noProof/>
                        <w:lang w:val="en-US"/>
                      </w:rPr>
                      <w:t>Improving Governance with Policy Evaluation: Lessons From Country Experiences</w:t>
                    </w:r>
                    <w:r w:rsidRPr="00645860">
                      <w:rPr>
                        <w:noProof/>
                        <w:lang w:val="en-US"/>
                      </w:rPr>
                      <w:t xml:space="preserve">, OECD Public Governance Reviews, OECD Publishing, Paris, </w:t>
                    </w:r>
                    <w:r w:rsidRPr="00645860">
                      <w:rPr>
                        <w:noProof/>
                        <w:color w:val="0000FF"/>
                        <w:u w:val="single"/>
                        <w:lang w:val="en-US"/>
                      </w:rPr>
                      <w:t>https://doi.org/10.1787/89b1577d-en</w:t>
                    </w:r>
                    <w:r w:rsidRPr="00645860">
                      <w:rPr>
                        <w:noProof/>
                        <w:lang w:val="en-US"/>
                      </w:rPr>
                      <w:t>.</w:t>
                    </w:r>
                  </w:p>
                </w:tc>
                <w:tc>
                  <w:tcPr>
                    <w:tcW w:w="600" w:type="dxa"/>
                    <w:noWrap/>
                    <w:hideMark/>
                  </w:tcPr>
                  <w:p w14:paraId="54B40543" w14:textId="77777777" w:rsidR="00830A49" w:rsidRDefault="00830A49">
                    <w:pPr>
                      <w:spacing w:before="100" w:beforeAutospacing="1" w:after="100" w:afterAutospacing="1"/>
                      <w:jc w:val="right"/>
                      <w:rPr>
                        <w:noProof/>
                      </w:rPr>
                    </w:pPr>
                    <w:r>
                      <w:rPr>
                        <w:noProof/>
                        <w:color w:val="000000"/>
                        <w:sz w:val="16"/>
                        <w:szCs w:val="16"/>
                      </w:rPr>
                      <w:t>[66]</w:t>
                    </w:r>
                  </w:p>
                </w:tc>
              </w:tr>
              <w:tr w:rsidR="00830A49" w14:paraId="7CAFCA9F" w14:textId="77777777">
                <w:trPr>
                  <w:divId w:val="792868811"/>
                </w:trPr>
                <w:tc>
                  <w:tcPr>
                    <w:tcW w:w="0" w:type="auto"/>
                    <w:hideMark/>
                  </w:tcPr>
                  <w:p w14:paraId="7BAA3E5D" w14:textId="77777777" w:rsidR="00830A49" w:rsidRDefault="00830A49">
                    <w:pPr>
                      <w:pStyle w:val="Bibliografa"/>
                      <w:rPr>
                        <w:noProof/>
                      </w:rPr>
                    </w:pPr>
                    <w:r>
                      <w:rPr>
                        <w:noProof/>
                      </w:rPr>
                      <w:t xml:space="preserve">OCDE (2020), </w:t>
                    </w:r>
                    <w:r>
                      <w:rPr>
                        <w:i/>
                        <w:iCs/>
                        <w:noProof/>
                      </w:rPr>
                      <w:t>Manual de la OCDE sobre Integridad Pública</w:t>
                    </w:r>
                    <w:r>
                      <w:rPr>
                        <w:noProof/>
                      </w:rPr>
                      <w:t xml:space="preserve">, OECD Publishing, París, </w:t>
                    </w:r>
                    <w:r>
                      <w:rPr>
                        <w:noProof/>
                        <w:color w:val="0000FF"/>
                        <w:u w:val="single"/>
                      </w:rPr>
                      <w:t>https://doi.org/10.1787/8a2fac21-es</w:t>
                    </w:r>
                    <w:r>
                      <w:rPr>
                        <w:noProof/>
                      </w:rPr>
                      <w:t>.</w:t>
                    </w:r>
                  </w:p>
                </w:tc>
                <w:tc>
                  <w:tcPr>
                    <w:tcW w:w="600" w:type="dxa"/>
                    <w:noWrap/>
                    <w:hideMark/>
                  </w:tcPr>
                  <w:p w14:paraId="4D276DE5" w14:textId="77777777" w:rsidR="00830A49" w:rsidRDefault="00830A49">
                    <w:pPr>
                      <w:spacing w:before="100" w:beforeAutospacing="1" w:after="100" w:afterAutospacing="1"/>
                      <w:jc w:val="right"/>
                      <w:rPr>
                        <w:noProof/>
                      </w:rPr>
                    </w:pPr>
                    <w:r>
                      <w:rPr>
                        <w:noProof/>
                        <w:color w:val="000000"/>
                        <w:sz w:val="16"/>
                        <w:szCs w:val="16"/>
                      </w:rPr>
                      <w:t>[53]</w:t>
                    </w:r>
                  </w:p>
                </w:tc>
              </w:tr>
              <w:tr w:rsidR="00830A49" w14:paraId="2B9BA16B" w14:textId="77777777">
                <w:trPr>
                  <w:divId w:val="792868811"/>
                </w:trPr>
                <w:tc>
                  <w:tcPr>
                    <w:tcW w:w="0" w:type="auto"/>
                    <w:hideMark/>
                  </w:tcPr>
                  <w:p w14:paraId="7EFD2D32" w14:textId="77777777" w:rsidR="00830A49" w:rsidRPr="00645860" w:rsidRDefault="00830A49">
                    <w:pPr>
                      <w:pStyle w:val="Bibliografa"/>
                      <w:rPr>
                        <w:noProof/>
                        <w:lang w:val="en-US"/>
                      </w:rPr>
                    </w:pPr>
                    <w:r w:rsidRPr="00645860">
                      <w:rPr>
                        <w:noProof/>
                        <w:lang w:val="en-US"/>
                      </w:rPr>
                      <w:t xml:space="preserve">OCDE (2020), </w:t>
                    </w:r>
                    <w:r w:rsidRPr="00645860">
                      <w:rPr>
                        <w:i/>
                        <w:iCs/>
                        <w:noProof/>
                        <w:lang w:val="en-US"/>
                      </w:rPr>
                      <w:t>OECD Public Integrity Handbook</w:t>
                    </w:r>
                    <w:r w:rsidRPr="00645860">
                      <w:rPr>
                        <w:noProof/>
                        <w:lang w:val="en-US"/>
                      </w:rPr>
                      <w:t xml:space="preserve">, OECD Publishing, París, </w:t>
                    </w:r>
                    <w:r w:rsidRPr="00645860">
                      <w:rPr>
                        <w:noProof/>
                        <w:color w:val="0000FF"/>
                        <w:u w:val="single"/>
                        <w:lang w:val="en-US"/>
                      </w:rPr>
                      <w:t>https://doi.org/10.1787/ac8ed8e8-en</w:t>
                    </w:r>
                    <w:r w:rsidRPr="00645860">
                      <w:rPr>
                        <w:noProof/>
                        <w:lang w:val="en-US"/>
                      </w:rPr>
                      <w:t>.</w:t>
                    </w:r>
                  </w:p>
                </w:tc>
                <w:tc>
                  <w:tcPr>
                    <w:tcW w:w="600" w:type="dxa"/>
                    <w:noWrap/>
                    <w:hideMark/>
                  </w:tcPr>
                  <w:p w14:paraId="51BBC5AF" w14:textId="77777777" w:rsidR="00830A49" w:rsidRDefault="00830A49">
                    <w:pPr>
                      <w:spacing w:before="100" w:beforeAutospacing="1" w:after="100" w:afterAutospacing="1"/>
                      <w:jc w:val="right"/>
                      <w:rPr>
                        <w:noProof/>
                      </w:rPr>
                    </w:pPr>
                    <w:r>
                      <w:rPr>
                        <w:noProof/>
                        <w:color w:val="000000"/>
                        <w:sz w:val="16"/>
                        <w:szCs w:val="16"/>
                      </w:rPr>
                      <w:t>[63]</w:t>
                    </w:r>
                  </w:p>
                </w:tc>
              </w:tr>
              <w:tr w:rsidR="00830A49" w14:paraId="401BB98F" w14:textId="77777777">
                <w:trPr>
                  <w:divId w:val="792868811"/>
                </w:trPr>
                <w:tc>
                  <w:tcPr>
                    <w:tcW w:w="0" w:type="auto"/>
                    <w:hideMark/>
                  </w:tcPr>
                  <w:p w14:paraId="0C8C4D5B" w14:textId="77777777" w:rsidR="00830A49" w:rsidRDefault="00830A49">
                    <w:pPr>
                      <w:pStyle w:val="Bibliografa"/>
                      <w:rPr>
                        <w:noProof/>
                      </w:rPr>
                    </w:pPr>
                    <w:r>
                      <w:rPr>
                        <w:noProof/>
                      </w:rPr>
                      <w:t xml:space="preserve">OCDE (2019), </w:t>
                    </w:r>
                    <w:r>
                      <w:rPr>
                        <w:i/>
                        <w:iCs/>
                        <w:noProof/>
                      </w:rPr>
                      <w:t>La Integridad Pública en América Latina y el Caribe 2018-2019: De Gobiernos reactivos a Estados proactivos</w:t>
                    </w:r>
                    <w:r>
                      <w:rPr>
                        <w:noProof/>
                      </w:rPr>
                      <w:t xml:space="preserve">, Estudios de la OCDE sobre Gobernanza Pública, OECD Publishing, París, </w:t>
                    </w:r>
                    <w:r>
                      <w:rPr>
                        <w:noProof/>
                        <w:color w:val="0000FF"/>
                        <w:u w:val="single"/>
                      </w:rPr>
                      <w:t>https://doi.org/10.1787/ebd84d6d-es</w:t>
                    </w:r>
                    <w:r>
                      <w:rPr>
                        <w:noProof/>
                      </w:rPr>
                      <w:t>.</w:t>
                    </w:r>
                  </w:p>
                </w:tc>
                <w:tc>
                  <w:tcPr>
                    <w:tcW w:w="600" w:type="dxa"/>
                    <w:noWrap/>
                    <w:hideMark/>
                  </w:tcPr>
                  <w:p w14:paraId="7D805A78" w14:textId="77777777" w:rsidR="00830A49" w:rsidRDefault="00830A49">
                    <w:pPr>
                      <w:spacing w:before="100" w:beforeAutospacing="1" w:after="100" w:afterAutospacing="1"/>
                      <w:jc w:val="right"/>
                      <w:rPr>
                        <w:noProof/>
                      </w:rPr>
                    </w:pPr>
                    <w:r>
                      <w:rPr>
                        <w:noProof/>
                        <w:color w:val="000000"/>
                        <w:sz w:val="16"/>
                        <w:szCs w:val="16"/>
                      </w:rPr>
                      <w:t>[39]</w:t>
                    </w:r>
                  </w:p>
                </w:tc>
              </w:tr>
              <w:tr w:rsidR="00830A49" w14:paraId="0B70306D" w14:textId="77777777">
                <w:trPr>
                  <w:divId w:val="792868811"/>
                </w:trPr>
                <w:tc>
                  <w:tcPr>
                    <w:tcW w:w="0" w:type="auto"/>
                    <w:hideMark/>
                  </w:tcPr>
                  <w:p w14:paraId="02AA887B" w14:textId="77777777" w:rsidR="00830A49" w:rsidRDefault="00830A49">
                    <w:pPr>
                      <w:pStyle w:val="Bibliografa"/>
                      <w:rPr>
                        <w:noProof/>
                      </w:rPr>
                    </w:pPr>
                    <w:r>
                      <w:rPr>
                        <w:noProof/>
                      </w:rPr>
                      <w:t xml:space="preserve">OCDE (2019), </w:t>
                    </w:r>
                    <w:r>
                      <w:rPr>
                        <w:i/>
                        <w:iCs/>
                        <w:noProof/>
                      </w:rPr>
                      <w:t>Las Oficinas de Integridad Institucional en el Perú: Hacia la implementación de un sistema de integridad</w:t>
                    </w:r>
                    <w:r>
                      <w:rPr>
                        <w:noProof/>
                      </w:rPr>
                      <w:t>, OECD Publishing, Paris.</w:t>
                    </w:r>
                  </w:p>
                </w:tc>
                <w:tc>
                  <w:tcPr>
                    <w:tcW w:w="600" w:type="dxa"/>
                    <w:noWrap/>
                    <w:hideMark/>
                  </w:tcPr>
                  <w:p w14:paraId="63428EE1" w14:textId="77777777" w:rsidR="00830A49" w:rsidRDefault="00830A49">
                    <w:pPr>
                      <w:spacing w:before="100" w:beforeAutospacing="1" w:after="100" w:afterAutospacing="1"/>
                      <w:jc w:val="right"/>
                      <w:rPr>
                        <w:noProof/>
                      </w:rPr>
                    </w:pPr>
                    <w:r>
                      <w:rPr>
                        <w:noProof/>
                        <w:color w:val="000000"/>
                        <w:sz w:val="16"/>
                        <w:szCs w:val="16"/>
                      </w:rPr>
                      <w:t>[41]</w:t>
                    </w:r>
                  </w:p>
                </w:tc>
              </w:tr>
              <w:tr w:rsidR="00830A49" w14:paraId="00E395DB" w14:textId="77777777">
                <w:trPr>
                  <w:divId w:val="792868811"/>
                </w:trPr>
                <w:tc>
                  <w:tcPr>
                    <w:tcW w:w="0" w:type="auto"/>
                    <w:hideMark/>
                  </w:tcPr>
                  <w:p w14:paraId="69FE722E" w14:textId="77777777" w:rsidR="00830A49" w:rsidRPr="00645860" w:rsidRDefault="00830A49">
                    <w:pPr>
                      <w:pStyle w:val="Bibliografa"/>
                      <w:rPr>
                        <w:noProof/>
                        <w:lang w:val="en-US"/>
                      </w:rPr>
                    </w:pPr>
                    <w:r w:rsidRPr="00645860">
                      <w:rPr>
                        <w:noProof/>
                        <w:lang w:val="en-US"/>
                      </w:rPr>
                      <w:t xml:space="preserve">OCDE (2018), </w:t>
                    </w:r>
                    <w:r w:rsidRPr="00645860">
                      <w:rPr>
                        <w:i/>
                        <w:iCs/>
                        <w:noProof/>
                        <w:lang w:val="en-US"/>
                      </w:rPr>
                      <w:t>Behavioural Insights for Public Integrity: Harnessing the Human Factor to Counter Corruption</w:t>
                    </w:r>
                    <w:r w:rsidRPr="00645860">
                      <w:rPr>
                        <w:noProof/>
                        <w:lang w:val="en-US"/>
                      </w:rPr>
                      <w:t xml:space="preserve">, OECD Public Governance Reviews, OECD Publishing, Paris, </w:t>
                    </w:r>
                    <w:r w:rsidRPr="00645860">
                      <w:rPr>
                        <w:noProof/>
                        <w:color w:val="0000FF"/>
                        <w:u w:val="single"/>
                        <w:lang w:val="en-US"/>
                      </w:rPr>
                      <w:t>http://dx.doi.org/10.1787/9789264297067-en</w:t>
                    </w:r>
                    <w:r w:rsidRPr="00645860">
                      <w:rPr>
                        <w:noProof/>
                        <w:lang w:val="en-US"/>
                      </w:rPr>
                      <w:t>.</w:t>
                    </w:r>
                  </w:p>
                </w:tc>
                <w:tc>
                  <w:tcPr>
                    <w:tcW w:w="600" w:type="dxa"/>
                    <w:noWrap/>
                    <w:hideMark/>
                  </w:tcPr>
                  <w:p w14:paraId="616F2B78" w14:textId="77777777" w:rsidR="00830A49" w:rsidRDefault="00830A49">
                    <w:pPr>
                      <w:spacing w:before="100" w:beforeAutospacing="1" w:after="100" w:afterAutospacing="1"/>
                      <w:jc w:val="right"/>
                      <w:rPr>
                        <w:noProof/>
                      </w:rPr>
                    </w:pPr>
                    <w:r>
                      <w:rPr>
                        <w:noProof/>
                        <w:color w:val="000000"/>
                        <w:sz w:val="16"/>
                        <w:szCs w:val="16"/>
                      </w:rPr>
                      <w:t>[49]</w:t>
                    </w:r>
                  </w:p>
                </w:tc>
              </w:tr>
              <w:tr w:rsidR="00830A49" w14:paraId="7805FFAA" w14:textId="77777777">
                <w:trPr>
                  <w:divId w:val="792868811"/>
                </w:trPr>
                <w:tc>
                  <w:tcPr>
                    <w:tcW w:w="0" w:type="auto"/>
                    <w:hideMark/>
                  </w:tcPr>
                  <w:p w14:paraId="35F89E51" w14:textId="77777777" w:rsidR="00830A49" w:rsidRDefault="00830A49">
                    <w:pPr>
                      <w:pStyle w:val="Bibliografa"/>
                      <w:rPr>
                        <w:noProof/>
                      </w:rPr>
                    </w:pPr>
                    <w:r>
                      <w:rPr>
                        <w:noProof/>
                      </w:rPr>
                      <w:t xml:space="preserve">OCDE (2018), </w:t>
                    </w:r>
                    <w:r>
                      <w:rPr>
                        <w:i/>
                        <w:iCs/>
                        <w:noProof/>
                      </w:rPr>
                      <w:t>La integridad pública desde una perspectiva conductual: El factor humano como herramienta anticorrupción</w:t>
                    </w:r>
                    <w:r>
                      <w:rPr>
                        <w:noProof/>
                      </w:rPr>
                      <w:t xml:space="preserve">, Estudios de la OCDE sobre Gobernanza Pública, OECD Publishing, París, </w:t>
                    </w:r>
                    <w:r>
                      <w:rPr>
                        <w:noProof/>
                        <w:color w:val="0000FF"/>
                        <w:u w:val="single"/>
                      </w:rPr>
                      <w:t>https://doi.org/10.1787/9789264306745-es</w:t>
                    </w:r>
                    <w:r>
                      <w:rPr>
                        <w:noProof/>
                      </w:rPr>
                      <w:t>.</w:t>
                    </w:r>
                  </w:p>
                </w:tc>
                <w:tc>
                  <w:tcPr>
                    <w:tcW w:w="600" w:type="dxa"/>
                    <w:noWrap/>
                    <w:hideMark/>
                  </w:tcPr>
                  <w:p w14:paraId="1DDE6644" w14:textId="77777777" w:rsidR="00830A49" w:rsidRDefault="00830A49">
                    <w:pPr>
                      <w:spacing w:before="100" w:beforeAutospacing="1" w:after="100" w:afterAutospacing="1"/>
                      <w:jc w:val="right"/>
                      <w:rPr>
                        <w:noProof/>
                      </w:rPr>
                    </w:pPr>
                    <w:r>
                      <w:rPr>
                        <w:noProof/>
                        <w:color w:val="000000"/>
                        <w:sz w:val="16"/>
                        <w:szCs w:val="16"/>
                      </w:rPr>
                      <w:t>[77]</w:t>
                    </w:r>
                  </w:p>
                </w:tc>
              </w:tr>
              <w:tr w:rsidR="00830A49" w14:paraId="69170ABC" w14:textId="77777777">
                <w:trPr>
                  <w:divId w:val="792868811"/>
                </w:trPr>
                <w:tc>
                  <w:tcPr>
                    <w:tcW w:w="0" w:type="auto"/>
                    <w:hideMark/>
                  </w:tcPr>
                  <w:p w14:paraId="192E091B" w14:textId="77777777" w:rsidR="00830A49" w:rsidRPr="00645860" w:rsidRDefault="00830A49">
                    <w:pPr>
                      <w:pStyle w:val="Bibliografa"/>
                      <w:rPr>
                        <w:noProof/>
                        <w:lang w:val="en-US"/>
                      </w:rPr>
                    </w:pPr>
                    <w:r w:rsidRPr="00645860">
                      <w:rPr>
                        <w:noProof/>
                        <w:lang w:val="en-US"/>
                      </w:rPr>
                      <w:t xml:space="preserve">OCDE (2017), </w:t>
                    </w:r>
                    <w:r w:rsidRPr="00645860">
                      <w:rPr>
                        <w:i/>
                        <w:iCs/>
                        <w:noProof/>
                        <w:lang w:val="en-US"/>
                      </w:rPr>
                      <w:t>Monitoring and Evaluating Integrity Policies</w:t>
                    </w:r>
                    <w:r w:rsidRPr="00645860">
                      <w:rPr>
                        <w:noProof/>
                        <w:lang w:val="en-US"/>
                      </w:rPr>
                      <w:t>, Working Party of Senior Public Integrity Officials GOV/PGC/INT(2017)4, Paris.</w:t>
                    </w:r>
                  </w:p>
                </w:tc>
                <w:tc>
                  <w:tcPr>
                    <w:tcW w:w="600" w:type="dxa"/>
                    <w:noWrap/>
                    <w:hideMark/>
                  </w:tcPr>
                  <w:p w14:paraId="16201D77" w14:textId="77777777" w:rsidR="00830A49" w:rsidRDefault="00830A49">
                    <w:pPr>
                      <w:spacing w:before="100" w:beforeAutospacing="1" w:after="100" w:afterAutospacing="1"/>
                      <w:jc w:val="right"/>
                      <w:rPr>
                        <w:noProof/>
                      </w:rPr>
                    </w:pPr>
                    <w:r>
                      <w:rPr>
                        <w:noProof/>
                        <w:color w:val="000000"/>
                        <w:sz w:val="16"/>
                        <w:szCs w:val="16"/>
                      </w:rPr>
                      <w:t>[67]</w:t>
                    </w:r>
                  </w:p>
                </w:tc>
              </w:tr>
              <w:tr w:rsidR="00830A49" w14:paraId="4AEBD947" w14:textId="77777777">
                <w:trPr>
                  <w:divId w:val="792868811"/>
                </w:trPr>
                <w:tc>
                  <w:tcPr>
                    <w:tcW w:w="0" w:type="auto"/>
                    <w:hideMark/>
                  </w:tcPr>
                  <w:p w14:paraId="3403CA74" w14:textId="77777777" w:rsidR="00830A49" w:rsidRDefault="00830A49">
                    <w:pPr>
                      <w:pStyle w:val="Bibliografa"/>
                      <w:rPr>
                        <w:noProof/>
                      </w:rPr>
                    </w:pPr>
                    <w:r>
                      <w:rPr>
                        <w:noProof/>
                      </w:rPr>
                      <w:t>OCDE (2017), “Recomendación de la OCDE sobre Integridad Pública”</w:t>
                    </w:r>
                    <w:r>
                      <w:rPr>
                        <w:i/>
                        <w:iCs/>
                        <w:noProof/>
                      </w:rPr>
                      <w:t>, OECD Legal Instruments</w:t>
                    </w:r>
                    <w:r>
                      <w:rPr>
                        <w:noProof/>
                      </w:rPr>
                      <w:t xml:space="preserve">, OECD/LEGAL/0435, OCDE, París, </w:t>
                    </w:r>
                    <w:r>
                      <w:rPr>
                        <w:noProof/>
                        <w:color w:val="0000FF"/>
                        <w:u w:val="single"/>
                      </w:rPr>
                      <w:t>http://www.oecd.org/gov/ethics/recomendacion-sobre-integridad-es.pdf</w:t>
                    </w:r>
                    <w:r>
                      <w:rPr>
                        <w:noProof/>
                      </w:rPr>
                      <w:t>.</w:t>
                    </w:r>
                  </w:p>
                </w:tc>
                <w:tc>
                  <w:tcPr>
                    <w:tcW w:w="600" w:type="dxa"/>
                    <w:noWrap/>
                    <w:hideMark/>
                  </w:tcPr>
                  <w:p w14:paraId="107A9D29" w14:textId="77777777" w:rsidR="00830A49" w:rsidRDefault="00830A49">
                    <w:pPr>
                      <w:spacing w:before="100" w:beforeAutospacing="1" w:after="100" w:afterAutospacing="1"/>
                      <w:jc w:val="right"/>
                      <w:rPr>
                        <w:noProof/>
                      </w:rPr>
                    </w:pPr>
                    <w:r>
                      <w:rPr>
                        <w:noProof/>
                        <w:color w:val="000000"/>
                        <w:sz w:val="16"/>
                        <w:szCs w:val="16"/>
                      </w:rPr>
                      <w:t>[52]</w:t>
                    </w:r>
                  </w:p>
                </w:tc>
              </w:tr>
              <w:tr w:rsidR="00830A49" w14:paraId="65F6048E" w14:textId="77777777">
                <w:trPr>
                  <w:divId w:val="792868811"/>
                </w:trPr>
                <w:tc>
                  <w:tcPr>
                    <w:tcW w:w="0" w:type="auto"/>
                    <w:hideMark/>
                  </w:tcPr>
                  <w:p w14:paraId="54FB5926" w14:textId="77777777" w:rsidR="00830A49" w:rsidRPr="00645860" w:rsidRDefault="00830A49">
                    <w:pPr>
                      <w:pStyle w:val="Bibliografa"/>
                      <w:rPr>
                        <w:noProof/>
                        <w:lang w:val="en-US"/>
                      </w:rPr>
                    </w:pPr>
                    <w:r w:rsidRPr="00645860">
                      <w:rPr>
                        <w:noProof/>
                        <w:lang w:val="en-US"/>
                      </w:rPr>
                      <w:t>OCDE (2017), “Recommendation of the Council on Public Integrity”</w:t>
                    </w:r>
                    <w:r w:rsidRPr="00645860">
                      <w:rPr>
                        <w:i/>
                        <w:iCs/>
                        <w:noProof/>
                        <w:lang w:val="en-US"/>
                      </w:rPr>
                      <w:t>, OECD Legal Instruments</w:t>
                    </w:r>
                    <w:r w:rsidRPr="00645860">
                      <w:rPr>
                        <w:noProof/>
                        <w:lang w:val="en-US"/>
                      </w:rPr>
                      <w:t xml:space="preserve">, </w:t>
                    </w:r>
                    <w:r w:rsidRPr="00645860">
                      <w:rPr>
                        <w:noProof/>
                        <w:lang w:val="en-US"/>
                      </w:rPr>
                      <w:lastRenderedPageBreak/>
                      <w:t xml:space="preserve">OECD/LEGAL/0435, OCDE, París, </w:t>
                    </w:r>
                    <w:r w:rsidRPr="00645860">
                      <w:rPr>
                        <w:noProof/>
                        <w:color w:val="0000FF"/>
                        <w:u w:val="single"/>
                        <w:lang w:val="en-US"/>
                      </w:rPr>
                      <w:t>http://www.oecd.org/gov/ethics/Recommendation-Public-Integrity.pdf</w:t>
                    </w:r>
                    <w:r w:rsidRPr="00645860">
                      <w:rPr>
                        <w:noProof/>
                        <w:lang w:val="en-US"/>
                      </w:rPr>
                      <w:t>.</w:t>
                    </w:r>
                  </w:p>
                </w:tc>
                <w:tc>
                  <w:tcPr>
                    <w:tcW w:w="600" w:type="dxa"/>
                    <w:noWrap/>
                    <w:hideMark/>
                  </w:tcPr>
                  <w:p w14:paraId="4997F746" w14:textId="77777777" w:rsidR="00830A49" w:rsidRDefault="00830A49">
                    <w:pPr>
                      <w:spacing w:before="100" w:beforeAutospacing="1" w:after="100" w:afterAutospacing="1"/>
                      <w:jc w:val="right"/>
                      <w:rPr>
                        <w:noProof/>
                      </w:rPr>
                    </w:pPr>
                    <w:r>
                      <w:rPr>
                        <w:noProof/>
                        <w:color w:val="000000"/>
                        <w:sz w:val="16"/>
                        <w:szCs w:val="16"/>
                      </w:rPr>
                      <w:lastRenderedPageBreak/>
                      <w:t>[62]</w:t>
                    </w:r>
                  </w:p>
                </w:tc>
              </w:tr>
              <w:tr w:rsidR="00830A49" w14:paraId="019329D8" w14:textId="77777777">
                <w:trPr>
                  <w:divId w:val="792868811"/>
                </w:trPr>
                <w:tc>
                  <w:tcPr>
                    <w:tcW w:w="0" w:type="auto"/>
                    <w:hideMark/>
                  </w:tcPr>
                  <w:p w14:paraId="2A19AA68" w14:textId="77777777" w:rsidR="00830A49" w:rsidRPr="00645860" w:rsidRDefault="00830A49">
                    <w:pPr>
                      <w:pStyle w:val="Bibliografa"/>
                      <w:rPr>
                        <w:noProof/>
                        <w:lang w:val="en-US"/>
                      </w:rPr>
                    </w:pPr>
                    <w:r w:rsidRPr="00645860">
                      <w:rPr>
                        <w:noProof/>
                        <w:lang w:val="en-US"/>
                      </w:rPr>
                      <w:t xml:space="preserve">OCDE (2009), </w:t>
                    </w:r>
                    <w:r w:rsidRPr="00645860">
                      <w:rPr>
                        <w:i/>
                        <w:iCs/>
                        <w:noProof/>
                        <w:lang w:val="en-US"/>
                      </w:rPr>
                      <w:t>Towards a Sound Integrity Framework: Instruments, Processes, Structures and Conditions for Implementation (GOV/PGC/GF(2009)1)</w:t>
                    </w:r>
                    <w:r w:rsidRPr="00645860">
                      <w:rPr>
                        <w:noProof/>
                        <w:lang w:val="en-US"/>
                      </w:rPr>
                      <w:t>, OCDE, París.</w:t>
                    </w:r>
                  </w:p>
                </w:tc>
                <w:tc>
                  <w:tcPr>
                    <w:tcW w:w="600" w:type="dxa"/>
                    <w:noWrap/>
                    <w:hideMark/>
                  </w:tcPr>
                  <w:p w14:paraId="35AB240F" w14:textId="77777777" w:rsidR="00830A49" w:rsidRDefault="00830A49">
                    <w:pPr>
                      <w:spacing w:before="100" w:beforeAutospacing="1" w:after="100" w:afterAutospacing="1"/>
                      <w:jc w:val="right"/>
                      <w:rPr>
                        <w:noProof/>
                      </w:rPr>
                    </w:pPr>
                    <w:r>
                      <w:rPr>
                        <w:noProof/>
                        <w:color w:val="000000"/>
                        <w:sz w:val="16"/>
                        <w:szCs w:val="16"/>
                      </w:rPr>
                      <w:t>[37]</w:t>
                    </w:r>
                  </w:p>
                </w:tc>
              </w:tr>
              <w:tr w:rsidR="00830A49" w14:paraId="0DB69038" w14:textId="77777777">
                <w:trPr>
                  <w:divId w:val="792868811"/>
                </w:trPr>
                <w:tc>
                  <w:tcPr>
                    <w:tcW w:w="0" w:type="auto"/>
                    <w:hideMark/>
                  </w:tcPr>
                  <w:p w14:paraId="05B90782" w14:textId="77777777" w:rsidR="00830A49" w:rsidRDefault="00830A49">
                    <w:pPr>
                      <w:pStyle w:val="Bibliografa"/>
                      <w:rPr>
                        <w:noProof/>
                      </w:rPr>
                    </w:pPr>
                    <w:r>
                      <w:rPr>
                        <w:noProof/>
                      </w:rPr>
                      <w:t xml:space="preserve">OEA (n.d.), </w:t>
                    </w:r>
                    <w:r>
                      <w:rPr>
                        <w:i/>
                        <w:iCs/>
                        <w:noProof/>
                      </w:rPr>
                      <w:t>Organización de los Estados Americanos</w:t>
                    </w:r>
                    <w:r>
                      <w:rPr>
                        <w:noProof/>
                      </w:rPr>
                      <w:t xml:space="preserve">, </w:t>
                    </w:r>
                    <w:r>
                      <w:rPr>
                        <w:noProof/>
                        <w:color w:val="0000FF"/>
                        <w:u w:val="single"/>
                      </w:rPr>
                      <w:t>https://www.oas.org/es/sap/dgpe/RepDominicana.asp</w:t>
                    </w:r>
                    <w:r>
                      <w:rPr>
                        <w:noProof/>
                      </w:rPr>
                      <w:t xml:space="preserve"> (accessed on  2025).</w:t>
                    </w:r>
                  </w:p>
                </w:tc>
                <w:tc>
                  <w:tcPr>
                    <w:tcW w:w="600" w:type="dxa"/>
                    <w:noWrap/>
                    <w:hideMark/>
                  </w:tcPr>
                  <w:p w14:paraId="2661B702" w14:textId="77777777" w:rsidR="00830A49" w:rsidRDefault="00830A49">
                    <w:pPr>
                      <w:spacing w:before="100" w:beforeAutospacing="1" w:after="100" w:afterAutospacing="1"/>
                      <w:jc w:val="right"/>
                      <w:rPr>
                        <w:noProof/>
                      </w:rPr>
                    </w:pPr>
                    <w:r>
                      <w:rPr>
                        <w:noProof/>
                        <w:color w:val="000000"/>
                        <w:sz w:val="16"/>
                        <w:szCs w:val="16"/>
                      </w:rPr>
                      <w:t>[29]</w:t>
                    </w:r>
                  </w:p>
                </w:tc>
              </w:tr>
              <w:tr w:rsidR="00830A49" w14:paraId="07162BA1" w14:textId="77777777">
                <w:trPr>
                  <w:divId w:val="792868811"/>
                </w:trPr>
                <w:tc>
                  <w:tcPr>
                    <w:tcW w:w="0" w:type="auto"/>
                    <w:hideMark/>
                  </w:tcPr>
                  <w:p w14:paraId="2FC76948" w14:textId="77777777" w:rsidR="00830A49" w:rsidRDefault="00830A49">
                    <w:pPr>
                      <w:pStyle w:val="Bibliografa"/>
                      <w:rPr>
                        <w:noProof/>
                      </w:rPr>
                    </w:pPr>
                    <w:r>
                      <w:rPr>
                        <w:noProof/>
                      </w:rPr>
                      <w:t xml:space="preserve">OECD (2025), </w:t>
                    </w:r>
                    <w:r>
                      <w:rPr>
                        <w:i/>
                        <w:iCs/>
                        <w:noProof/>
                      </w:rPr>
                      <w:t>Cerrando las brechas: La próxima década de acción en integridad y anticorrupción en América Latina y el Caribe</w:t>
                    </w:r>
                    <w:r>
                      <w:rPr>
                        <w:noProof/>
                      </w:rPr>
                      <w:t xml:space="preserve">, </w:t>
                    </w:r>
                    <w:r>
                      <w:rPr>
                        <w:noProof/>
                        <w:color w:val="0000FF"/>
                        <w:u w:val="single"/>
                      </w:rPr>
                      <w:t>https://storageprdv2inwink.blob.core.windows.net/3e91ff25-00d8-ef11-88f8-000d3aad85aa-public/assets/documents/fdbbf844-2fbe-f011-8194-6045bd90aa7b/638983738760811827/La%2520pr%25C3%25B3xima%2520d%25C3%25A9cada%2520de%2520acci%25C3%25B3n%2520en%2520ACI%252</w:t>
                    </w:r>
                    <w:r>
                      <w:rPr>
                        <w:noProof/>
                      </w:rPr>
                      <w:t>.</w:t>
                    </w:r>
                  </w:p>
                </w:tc>
                <w:tc>
                  <w:tcPr>
                    <w:tcW w:w="600" w:type="dxa"/>
                    <w:noWrap/>
                    <w:hideMark/>
                  </w:tcPr>
                  <w:p w14:paraId="101EC271" w14:textId="77777777" w:rsidR="00830A49" w:rsidRDefault="00830A49">
                    <w:pPr>
                      <w:spacing w:before="100" w:beforeAutospacing="1" w:after="100" w:afterAutospacing="1"/>
                      <w:jc w:val="right"/>
                      <w:rPr>
                        <w:noProof/>
                      </w:rPr>
                    </w:pPr>
                    <w:r>
                      <w:rPr>
                        <w:noProof/>
                        <w:color w:val="000000"/>
                        <w:sz w:val="16"/>
                        <w:szCs w:val="16"/>
                      </w:rPr>
                      <w:t>[23]</w:t>
                    </w:r>
                  </w:p>
                </w:tc>
              </w:tr>
              <w:tr w:rsidR="00830A49" w14:paraId="6FBB6334" w14:textId="77777777">
                <w:trPr>
                  <w:divId w:val="792868811"/>
                </w:trPr>
                <w:tc>
                  <w:tcPr>
                    <w:tcW w:w="0" w:type="auto"/>
                    <w:hideMark/>
                  </w:tcPr>
                  <w:p w14:paraId="78946EA7" w14:textId="77777777" w:rsidR="00830A49" w:rsidRPr="00645860" w:rsidRDefault="00830A49">
                    <w:pPr>
                      <w:pStyle w:val="Bibliografa"/>
                      <w:rPr>
                        <w:noProof/>
                        <w:lang w:val="en-US"/>
                      </w:rPr>
                    </w:pPr>
                    <w:r w:rsidRPr="00645860">
                      <w:rPr>
                        <w:noProof/>
                        <w:lang w:val="en-US"/>
                      </w:rPr>
                      <w:t xml:space="preserve">OECD (2025), “Consolidating a strategic approach to public integrity in the Brazilian public sector”, in </w:t>
                    </w:r>
                    <w:r w:rsidRPr="00645860">
                      <w:rPr>
                        <w:i/>
                        <w:iCs/>
                        <w:noProof/>
                        <w:lang w:val="en-US"/>
                      </w:rPr>
                      <w:t>Integrity review of Brazil</w:t>
                    </w:r>
                    <w:r w:rsidRPr="00645860">
                      <w:rPr>
                        <w:noProof/>
                        <w:lang w:val="en-US"/>
                      </w:rPr>
                      <w:t>.</w:t>
                    </w:r>
                  </w:p>
                </w:tc>
                <w:tc>
                  <w:tcPr>
                    <w:tcW w:w="600" w:type="dxa"/>
                    <w:noWrap/>
                    <w:hideMark/>
                  </w:tcPr>
                  <w:p w14:paraId="7165F6D6" w14:textId="77777777" w:rsidR="00830A49" w:rsidRDefault="00830A49">
                    <w:pPr>
                      <w:spacing w:before="100" w:beforeAutospacing="1" w:after="100" w:afterAutospacing="1"/>
                      <w:jc w:val="right"/>
                      <w:rPr>
                        <w:noProof/>
                      </w:rPr>
                    </w:pPr>
                    <w:r>
                      <w:rPr>
                        <w:noProof/>
                        <w:color w:val="000000"/>
                        <w:sz w:val="16"/>
                        <w:szCs w:val="16"/>
                      </w:rPr>
                      <w:t>[33]</w:t>
                    </w:r>
                  </w:p>
                </w:tc>
              </w:tr>
              <w:tr w:rsidR="00830A49" w14:paraId="4E5D829F" w14:textId="77777777">
                <w:trPr>
                  <w:divId w:val="792868811"/>
                </w:trPr>
                <w:tc>
                  <w:tcPr>
                    <w:tcW w:w="0" w:type="auto"/>
                    <w:hideMark/>
                  </w:tcPr>
                  <w:p w14:paraId="02D9BEA6" w14:textId="77777777" w:rsidR="00830A49" w:rsidRDefault="00830A49">
                    <w:pPr>
                      <w:pStyle w:val="Bibliografa"/>
                      <w:rPr>
                        <w:noProof/>
                      </w:rPr>
                    </w:pPr>
                    <w:r>
                      <w:rPr>
                        <w:noProof/>
                      </w:rPr>
                      <w:t xml:space="preserve">OECD (2025), </w:t>
                    </w:r>
                    <w:r>
                      <w:rPr>
                        <w:i/>
                        <w:iCs/>
                        <w:noProof/>
                      </w:rPr>
                      <w:t>Encuesta de la OCDE sobre los determinantes de la confianza en las instituciones públicas de América Latina y el Caribe Resultados 2025</w:t>
                    </w:r>
                    <w:r>
                      <w:rPr>
                        <w:noProof/>
                      </w:rPr>
                      <w:t xml:space="preserve">, OECD Publishing, Paris, </w:t>
                    </w:r>
                    <w:r>
                      <w:rPr>
                        <w:noProof/>
                        <w:color w:val="0000FF"/>
                        <w:u w:val="single"/>
                      </w:rPr>
                      <w:t>https://doi.org/10.1787/b4dea13c-es</w:t>
                    </w:r>
                    <w:r>
                      <w:rPr>
                        <w:noProof/>
                      </w:rPr>
                      <w:t>.</w:t>
                    </w:r>
                  </w:p>
                </w:tc>
                <w:tc>
                  <w:tcPr>
                    <w:tcW w:w="600" w:type="dxa"/>
                    <w:noWrap/>
                    <w:hideMark/>
                  </w:tcPr>
                  <w:p w14:paraId="7673AA69" w14:textId="77777777" w:rsidR="00830A49" w:rsidRDefault="00830A49">
                    <w:pPr>
                      <w:spacing w:before="100" w:beforeAutospacing="1" w:after="100" w:afterAutospacing="1"/>
                      <w:jc w:val="right"/>
                      <w:rPr>
                        <w:noProof/>
                      </w:rPr>
                    </w:pPr>
                    <w:r>
                      <w:rPr>
                        <w:noProof/>
                        <w:color w:val="000000"/>
                        <w:sz w:val="16"/>
                        <w:szCs w:val="16"/>
                      </w:rPr>
                      <w:t>[8]</w:t>
                    </w:r>
                  </w:p>
                </w:tc>
              </w:tr>
              <w:tr w:rsidR="00830A49" w14:paraId="20C67D5F" w14:textId="77777777">
                <w:trPr>
                  <w:divId w:val="792868811"/>
                </w:trPr>
                <w:tc>
                  <w:tcPr>
                    <w:tcW w:w="0" w:type="auto"/>
                    <w:hideMark/>
                  </w:tcPr>
                  <w:p w14:paraId="7468DDB5" w14:textId="77777777" w:rsidR="00830A49" w:rsidRPr="00645860" w:rsidRDefault="00830A49">
                    <w:pPr>
                      <w:pStyle w:val="Bibliografa"/>
                      <w:rPr>
                        <w:noProof/>
                        <w:lang w:val="en-US"/>
                      </w:rPr>
                    </w:pPr>
                    <w:r w:rsidRPr="00645860">
                      <w:rPr>
                        <w:noProof/>
                        <w:lang w:val="en-US"/>
                      </w:rPr>
                      <w:t xml:space="preserve">OECD (2025), </w:t>
                    </w:r>
                    <w:r w:rsidRPr="00645860">
                      <w:rPr>
                        <w:i/>
                        <w:iCs/>
                        <w:noProof/>
                        <w:lang w:val="en-US"/>
                      </w:rPr>
                      <w:t>OECD Integrity Review of Brazil 2025: Consolidating Progress on Public Integrity</w:t>
                    </w:r>
                    <w:r w:rsidRPr="00645860">
                      <w:rPr>
                        <w:noProof/>
                        <w:lang w:val="en-US"/>
                      </w:rPr>
                      <w:t xml:space="preserve">, OECD Public Governance Reviews, OECD Publishing, Paris, </w:t>
                    </w:r>
                    <w:r w:rsidRPr="00645860">
                      <w:rPr>
                        <w:noProof/>
                        <w:color w:val="0000FF"/>
                        <w:u w:val="single"/>
                        <w:lang w:val="en-US"/>
                      </w:rPr>
                      <w:t>https://doi.org/10.1787/cfcce75d-en</w:t>
                    </w:r>
                    <w:r w:rsidRPr="00645860">
                      <w:rPr>
                        <w:noProof/>
                        <w:lang w:val="en-US"/>
                      </w:rPr>
                      <w:t>.</w:t>
                    </w:r>
                  </w:p>
                </w:tc>
                <w:tc>
                  <w:tcPr>
                    <w:tcW w:w="600" w:type="dxa"/>
                    <w:noWrap/>
                    <w:hideMark/>
                  </w:tcPr>
                  <w:p w14:paraId="760E61AF" w14:textId="77777777" w:rsidR="00830A49" w:rsidRDefault="00830A49">
                    <w:pPr>
                      <w:spacing w:before="100" w:beforeAutospacing="1" w:after="100" w:afterAutospacing="1"/>
                      <w:jc w:val="right"/>
                      <w:rPr>
                        <w:noProof/>
                      </w:rPr>
                    </w:pPr>
                    <w:r>
                      <w:rPr>
                        <w:noProof/>
                        <w:color w:val="000000"/>
                        <w:sz w:val="16"/>
                        <w:szCs w:val="16"/>
                      </w:rPr>
                      <w:t>[22]</w:t>
                    </w:r>
                  </w:p>
                </w:tc>
              </w:tr>
              <w:tr w:rsidR="00830A49" w14:paraId="5160015F" w14:textId="77777777">
                <w:trPr>
                  <w:divId w:val="792868811"/>
                </w:trPr>
                <w:tc>
                  <w:tcPr>
                    <w:tcW w:w="0" w:type="auto"/>
                    <w:hideMark/>
                  </w:tcPr>
                  <w:p w14:paraId="79C476A8" w14:textId="77777777" w:rsidR="00830A49" w:rsidRPr="00645860" w:rsidRDefault="00830A49">
                    <w:pPr>
                      <w:pStyle w:val="Bibliografa"/>
                      <w:rPr>
                        <w:noProof/>
                        <w:lang w:val="en-US"/>
                      </w:rPr>
                    </w:pPr>
                    <w:r w:rsidRPr="00645860">
                      <w:rPr>
                        <w:noProof/>
                        <w:lang w:val="en-US"/>
                      </w:rPr>
                      <w:t xml:space="preserve">OECD (2024), </w:t>
                    </w:r>
                    <w:r w:rsidRPr="00645860">
                      <w:rPr>
                        <w:i/>
                        <w:iCs/>
                        <w:noProof/>
                        <w:lang w:val="en-US"/>
                      </w:rPr>
                      <w:t>Anti-Corruption and Integrity Outlook 2024</w:t>
                    </w:r>
                    <w:r w:rsidRPr="00645860">
                      <w:rPr>
                        <w:noProof/>
                        <w:lang w:val="en-US"/>
                      </w:rPr>
                      <w:t xml:space="preserve">, OECD Publishing, Paris, </w:t>
                    </w:r>
                    <w:r w:rsidRPr="00645860">
                      <w:rPr>
                        <w:noProof/>
                        <w:color w:val="0000FF"/>
                        <w:u w:val="single"/>
                        <w:lang w:val="en-US"/>
                      </w:rPr>
                      <w:t>https://doi.org/10.1787/968587cd-en</w:t>
                    </w:r>
                    <w:r w:rsidRPr="00645860">
                      <w:rPr>
                        <w:noProof/>
                        <w:lang w:val="en-US"/>
                      </w:rPr>
                      <w:t>.</w:t>
                    </w:r>
                  </w:p>
                </w:tc>
                <w:tc>
                  <w:tcPr>
                    <w:tcW w:w="600" w:type="dxa"/>
                    <w:noWrap/>
                    <w:hideMark/>
                  </w:tcPr>
                  <w:p w14:paraId="01090060" w14:textId="77777777" w:rsidR="00830A49" w:rsidRDefault="00830A49">
                    <w:pPr>
                      <w:spacing w:before="100" w:beforeAutospacing="1" w:after="100" w:afterAutospacing="1"/>
                      <w:jc w:val="right"/>
                      <w:rPr>
                        <w:noProof/>
                      </w:rPr>
                    </w:pPr>
                    <w:r>
                      <w:rPr>
                        <w:noProof/>
                        <w:color w:val="000000"/>
                        <w:sz w:val="16"/>
                        <w:szCs w:val="16"/>
                      </w:rPr>
                      <w:t>[3]</w:t>
                    </w:r>
                  </w:p>
                </w:tc>
              </w:tr>
              <w:tr w:rsidR="00830A49" w14:paraId="08F20EF3" w14:textId="77777777">
                <w:trPr>
                  <w:divId w:val="792868811"/>
                </w:trPr>
                <w:tc>
                  <w:tcPr>
                    <w:tcW w:w="0" w:type="auto"/>
                    <w:hideMark/>
                  </w:tcPr>
                  <w:p w14:paraId="6B217094" w14:textId="77777777" w:rsidR="00830A49" w:rsidRDefault="00830A49">
                    <w:pPr>
                      <w:pStyle w:val="Bibliografa"/>
                      <w:rPr>
                        <w:noProof/>
                      </w:rPr>
                    </w:pPr>
                    <w:r>
                      <w:rPr>
                        <w:noProof/>
                      </w:rPr>
                      <w:t xml:space="preserve">OECD (2024), </w:t>
                    </w:r>
                    <w:r>
                      <w:rPr>
                        <w:i/>
                        <w:iCs/>
                        <w:noProof/>
                      </w:rPr>
                      <w:t>Hacia un Sistema Nacional de Integridad y Transparencia en el Perú: Asegurar el impacto a través de una mayor coherencia y articulación</w:t>
                    </w:r>
                    <w:r>
                      <w:rPr>
                        <w:noProof/>
                      </w:rPr>
                      <w:t xml:space="preserve">, Estudios de la OCDE sobre Gobernanza Pública, OECD Publishing, Paris, </w:t>
                    </w:r>
                    <w:r>
                      <w:rPr>
                        <w:noProof/>
                        <w:color w:val="0000FF"/>
                        <w:u w:val="single"/>
                      </w:rPr>
                      <w:t>https://doi.org/10.1787/40db10d7-es</w:t>
                    </w:r>
                    <w:r>
                      <w:rPr>
                        <w:noProof/>
                      </w:rPr>
                      <w:t>.</w:t>
                    </w:r>
                  </w:p>
                </w:tc>
                <w:tc>
                  <w:tcPr>
                    <w:tcW w:w="600" w:type="dxa"/>
                    <w:noWrap/>
                    <w:hideMark/>
                  </w:tcPr>
                  <w:p w14:paraId="7CE8C59D" w14:textId="77777777" w:rsidR="00830A49" w:rsidRDefault="00830A49">
                    <w:pPr>
                      <w:spacing w:before="100" w:beforeAutospacing="1" w:after="100" w:afterAutospacing="1"/>
                      <w:jc w:val="right"/>
                      <w:rPr>
                        <w:noProof/>
                      </w:rPr>
                    </w:pPr>
                    <w:r>
                      <w:rPr>
                        <w:noProof/>
                        <w:color w:val="000000"/>
                        <w:sz w:val="16"/>
                        <w:szCs w:val="16"/>
                      </w:rPr>
                      <w:t>[51]</w:t>
                    </w:r>
                  </w:p>
                </w:tc>
              </w:tr>
              <w:tr w:rsidR="00830A49" w14:paraId="516DED8A" w14:textId="77777777">
                <w:trPr>
                  <w:divId w:val="792868811"/>
                </w:trPr>
                <w:tc>
                  <w:tcPr>
                    <w:tcW w:w="0" w:type="auto"/>
                    <w:hideMark/>
                  </w:tcPr>
                  <w:p w14:paraId="49343DF1" w14:textId="77777777" w:rsidR="00830A49" w:rsidRDefault="00830A49">
                    <w:pPr>
                      <w:pStyle w:val="Bibliografa"/>
                      <w:rPr>
                        <w:noProof/>
                      </w:rPr>
                    </w:pPr>
                    <w:r>
                      <w:rPr>
                        <w:noProof/>
                      </w:rPr>
                      <w:t xml:space="preserve">OECD (2024), </w:t>
                    </w:r>
                    <w:r>
                      <w:rPr>
                        <w:i/>
                        <w:iCs/>
                        <w:noProof/>
                      </w:rPr>
                      <w:t>Hacia un Sistema Nacional de Integridad y Transparencia en el Perú: Asegurar el impacto a través de una mayor coherencia y articulación</w:t>
                    </w:r>
                    <w:r>
                      <w:rPr>
                        <w:noProof/>
                      </w:rPr>
                      <w:t xml:space="preserve">, Estudios de la OCDE sobre Gobernanza Pública, OECD Publishing, Paris, </w:t>
                    </w:r>
                    <w:r>
                      <w:rPr>
                        <w:noProof/>
                        <w:color w:val="0000FF"/>
                        <w:u w:val="single"/>
                      </w:rPr>
                      <w:t>https://doi.org/10.1787/40db10d7-es</w:t>
                    </w:r>
                    <w:r>
                      <w:rPr>
                        <w:noProof/>
                      </w:rPr>
                      <w:t>.</w:t>
                    </w:r>
                  </w:p>
                </w:tc>
                <w:tc>
                  <w:tcPr>
                    <w:tcW w:w="600" w:type="dxa"/>
                    <w:noWrap/>
                    <w:hideMark/>
                  </w:tcPr>
                  <w:p w14:paraId="74393332" w14:textId="77777777" w:rsidR="00830A49" w:rsidRDefault="00830A49">
                    <w:pPr>
                      <w:spacing w:before="100" w:beforeAutospacing="1" w:after="100" w:afterAutospacing="1"/>
                      <w:jc w:val="right"/>
                      <w:rPr>
                        <w:noProof/>
                      </w:rPr>
                    </w:pPr>
                    <w:r>
                      <w:rPr>
                        <w:noProof/>
                        <w:color w:val="000000"/>
                        <w:sz w:val="16"/>
                        <w:szCs w:val="16"/>
                      </w:rPr>
                      <w:t>[35]</w:t>
                    </w:r>
                  </w:p>
                </w:tc>
              </w:tr>
              <w:tr w:rsidR="00830A49" w14:paraId="0B798FDA" w14:textId="77777777">
                <w:trPr>
                  <w:divId w:val="792868811"/>
                </w:trPr>
                <w:tc>
                  <w:tcPr>
                    <w:tcW w:w="0" w:type="auto"/>
                    <w:hideMark/>
                  </w:tcPr>
                  <w:p w14:paraId="013EA206" w14:textId="77777777" w:rsidR="00830A49" w:rsidRDefault="00830A49">
                    <w:pPr>
                      <w:pStyle w:val="Bibliografa"/>
                      <w:rPr>
                        <w:noProof/>
                      </w:rPr>
                    </w:pPr>
                    <w:r>
                      <w:rPr>
                        <w:noProof/>
                      </w:rPr>
                      <w:t xml:space="preserve">OECD (2022), </w:t>
                    </w:r>
                    <w:r>
                      <w:rPr>
                        <w:i/>
                        <w:iCs/>
                        <w:noProof/>
                      </w:rPr>
                      <w:t>Estudio de la OCDE sobre Integridad en Costa Rica: Protegiendo los logros democráticos</w:t>
                    </w:r>
                    <w:r>
                      <w:rPr>
                        <w:noProof/>
                      </w:rPr>
                      <w:t xml:space="preserve">, Estudios de la OCDE sobre Gobernanza Pública, OECD Publishing, Paris, </w:t>
                    </w:r>
                    <w:r>
                      <w:rPr>
                        <w:noProof/>
                        <w:color w:val="0000FF"/>
                        <w:u w:val="single"/>
                      </w:rPr>
                      <w:t>https://doi.org/10.1787/548807dd-es</w:t>
                    </w:r>
                    <w:r>
                      <w:rPr>
                        <w:noProof/>
                      </w:rPr>
                      <w:t>.</w:t>
                    </w:r>
                  </w:p>
                </w:tc>
                <w:tc>
                  <w:tcPr>
                    <w:tcW w:w="600" w:type="dxa"/>
                    <w:noWrap/>
                    <w:hideMark/>
                  </w:tcPr>
                  <w:p w14:paraId="5ADA8051" w14:textId="77777777" w:rsidR="00830A49" w:rsidRDefault="00830A49">
                    <w:pPr>
                      <w:spacing w:before="100" w:beforeAutospacing="1" w:after="100" w:afterAutospacing="1"/>
                      <w:jc w:val="right"/>
                      <w:rPr>
                        <w:noProof/>
                      </w:rPr>
                    </w:pPr>
                    <w:r>
                      <w:rPr>
                        <w:noProof/>
                        <w:color w:val="000000"/>
                        <w:sz w:val="16"/>
                        <w:szCs w:val="16"/>
                      </w:rPr>
                      <w:t>[18]</w:t>
                    </w:r>
                  </w:p>
                </w:tc>
              </w:tr>
              <w:tr w:rsidR="00830A49" w14:paraId="0278C97D" w14:textId="77777777">
                <w:trPr>
                  <w:divId w:val="792868811"/>
                </w:trPr>
                <w:tc>
                  <w:tcPr>
                    <w:tcW w:w="0" w:type="auto"/>
                    <w:hideMark/>
                  </w:tcPr>
                  <w:p w14:paraId="519056C4" w14:textId="77777777" w:rsidR="00830A49" w:rsidRPr="00645860" w:rsidRDefault="00830A49">
                    <w:pPr>
                      <w:pStyle w:val="Bibliografa"/>
                      <w:rPr>
                        <w:noProof/>
                        <w:lang w:val="en-US"/>
                      </w:rPr>
                    </w:pPr>
                    <w:r w:rsidRPr="00645860">
                      <w:rPr>
                        <w:noProof/>
                        <w:lang w:val="en-US"/>
                      </w:rPr>
                      <w:t xml:space="preserve">OECD (2022), </w:t>
                    </w:r>
                    <w:r w:rsidRPr="00645860">
                      <w:rPr>
                        <w:i/>
                        <w:iCs/>
                        <w:noProof/>
                        <w:lang w:val="en-US"/>
                      </w:rPr>
                      <w:t>OECD Integrity Review of Costa Rica: Safeguarding Democratic Achievements</w:t>
                    </w:r>
                    <w:r w:rsidRPr="00645860">
                      <w:rPr>
                        <w:noProof/>
                        <w:lang w:val="en-US"/>
                      </w:rPr>
                      <w:t xml:space="preserve">, OECD Public Governance Reviews, OECD Publishing, Paris, </w:t>
                    </w:r>
                    <w:r w:rsidRPr="00645860">
                      <w:rPr>
                        <w:noProof/>
                        <w:color w:val="0000FF"/>
                        <w:u w:val="single"/>
                        <w:lang w:val="en-US"/>
                      </w:rPr>
                      <w:t>https://doi.org/10.1787/0031e3b3-en</w:t>
                    </w:r>
                    <w:r w:rsidRPr="00645860">
                      <w:rPr>
                        <w:noProof/>
                        <w:lang w:val="en-US"/>
                      </w:rPr>
                      <w:t>.</w:t>
                    </w:r>
                  </w:p>
                </w:tc>
                <w:tc>
                  <w:tcPr>
                    <w:tcW w:w="600" w:type="dxa"/>
                    <w:noWrap/>
                    <w:hideMark/>
                  </w:tcPr>
                  <w:p w14:paraId="295D7C5D" w14:textId="77777777" w:rsidR="00830A49" w:rsidRDefault="00830A49">
                    <w:pPr>
                      <w:spacing w:before="100" w:beforeAutospacing="1" w:after="100" w:afterAutospacing="1"/>
                      <w:jc w:val="right"/>
                      <w:rPr>
                        <w:noProof/>
                      </w:rPr>
                    </w:pPr>
                    <w:r>
                      <w:rPr>
                        <w:noProof/>
                        <w:color w:val="000000"/>
                        <w:sz w:val="16"/>
                        <w:szCs w:val="16"/>
                      </w:rPr>
                      <w:t>[28]</w:t>
                    </w:r>
                  </w:p>
                </w:tc>
              </w:tr>
              <w:tr w:rsidR="00830A49" w14:paraId="4603BDE1" w14:textId="77777777">
                <w:trPr>
                  <w:divId w:val="792868811"/>
                </w:trPr>
                <w:tc>
                  <w:tcPr>
                    <w:tcW w:w="0" w:type="auto"/>
                    <w:hideMark/>
                  </w:tcPr>
                  <w:p w14:paraId="6ED681BF" w14:textId="77777777" w:rsidR="00830A49" w:rsidRPr="00645860" w:rsidRDefault="00830A49">
                    <w:pPr>
                      <w:pStyle w:val="Bibliografa"/>
                      <w:rPr>
                        <w:noProof/>
                        <w:lang w:val="en-US"/>
                      </w:rPr>
                    </w:pPr>
                    <w:r w:rsidRPr="00645860">
                      <w:rPr>
                        <w:noProof/>
                        <w:lang w:val="en-US"/>
                      </w:rPr>
                      <w:t xml:space="preserve">OECD (2021), </w:t>
                    </w:r>
                    <w:r w:rsidRPr="00645860">
                      <w:rPr>
                        <w:i/>
                        <w:iCs/>
                        <w:noProof/>
                        <w:lang w:val="en-US"/>
                      </w:rPr>
                      <w:t>Follow up Report on the OECD Integrity Review of Argentina: Adopting a Strategic Approach to Integrity</w:t>
                    </w:r>
                    <w:r w:rsidRPr="00645860">
                      <w:rPr>
                        <w:noProof/>
                        <w:lang w:val="en-US"/>
                      </w:rPr>
                      <w:t xml:space="preserve">, OECD, Paris, </w:t>
                    </w:r>
                    <w:r w:rsidRPr="00645860">
                      <w:rPr>
                        <w:noProof/>
                        <w:color w:val="0000FF"/>
                        <w:u w:val="single"/>
                        <w:lang w:val="en-US"/>
                      </w:rPr>
                      <w:t>https://www.oecd.org/gov/ethics/follow-up-report-on-the-oecd-integrity-review-of-argentina.pdf</w:t>
                    </w:r>
                    <w:r w:rsidRPr="00645860">
                      <w:rPr>
                        <w:noProof/>
                        <w:lang w:val="en-US"/>
                      </w:rPr>
                      <w:t xml:space="preserve"> (accessed on 15 March 2022).</w:t>
                    </w:r>
                  </w:p>
                </w:tc>
                <w:tc>
                  <w:tcPr>
                    <w:tcW w:w="600" w:type="dxa"/>
                    <w:noWrap/>
                    <w:hideMark/>
                  </w:tcPr>
                  <w:p w14:paraId="363C6537" w14:textId="77777777" w:rsidR="00830A49" w:rsidRDefault="00830A49">
                    <w:pPr>
                      <w:spacing w:before="100" w:beforeAutospacing="1" w:after="100" w:afterAutospacing="1"/>
                      <w:jc w:val="right"/>
                      <w:rPr>
                        <w:noProof/>
                      </w:rPr>
                    </w:pPr>
                    <w:r>
                      <w:rPr>
                        <w:noProof/>
                        <w:color w:val="000000"/>
                        <w:sz w:val="16"/>
                        <w:szCs w:val="16"/>
                      </w:rPr>
                      <w:t>[32]</w:t>
                    </w:r>
                  </w:p>
                </w:tc>
              </w:tr>
              <w:tr w:rsidR="00830A49" w14:paraId="24B47A1A" w14:textId="77777777">
                <w:trPr>
                  <w:divId w:val="792868811"/>
                </w:trPr>
                <w:tc>
                  <w:tcPr>
                    <w:tcW w:w="0" w:type="auto"/>
                    <w:hideMark/>
                  </w:tcPr>
                  <w:p w14:paraId="189844D8" w14:textId="77777777" w:rsidR="00830A49" w:rsidRDefault="00830A49">
                    <w:pPr>
                      <w:pStyle w:val="Bibliografa"/>
                      <w:rPr>
                        <w:noProof/>
                      </w:rPr>
                    </w:pPr>
                    <w:r>
                      <w:rPr>
                        <w:noProof/>
                      </w:rPr>
                      <w:t xml:space="preserve">OECD (2021), </w:t>
                    </w:r>
                    <w:r>
                      <w:rPr>
                        <w:i/>
                        <w:iCs/>
                        <w:noProof/>
                      </w:rPr>
                      <w:t>La Integridad Pública en el Ecuador: Hacia un Sistema Nacional de Integridad</w:t>
                    </w:r>
                    <w:r>
                      <w:rPr>
                        <w:noProof/>
                      </w:rPr>
                      <w:t xml:space="preserve">, Estudios de la OCDE sobre Gobernanza Pública, OECD Publishing, Paris, </w:t>
                    </w:r>
                    <w:r>
                      <w:rPr>
                        <w:noProof/>
                        <w:color w:val="0000FF"/>
                        <w:u w:val="single"/>
                      </w:rPr>
                      <w:t>https://doi.org/10.1787/1f00de5c-es</w:t>
                    </w:r>
                    <w:r>
                      <w:rPr>
                        <w:noProof/>
                      </w:rPr>
                      <w:t>.</w:t>
                    </w:r>
                  </w:p>
                </w:tc>
                <w:tc>
                  <w:tcPr>
                    <w:tcW w:w="600" w:type="dxa"/>
                    <w:noWrap/>
                    <w:hideMark/>
                  </w:tcPr>
                  <w:p w14:paraId="2495DFB9" w14:textId="77777777" w:rsidR="00830A49" w:rsidRDefault="00830A49">
                    <w:pPr>
                      <w:spacing w:before="100" w:beforeAutospacing="1" w:after="100" w:afterAutospacing="1"/>
                      <w:jc w:val="right"/>
                      <w:rPr>
                        <w:noProof/>
                      </w:rPr>
                    </w:pPr>
                    <w:r>
                      <w:rPr>
                        <w:noProof/>
                        <w:color w:val="000000"/>
                        <w:sz w:val="16"/>
                        <w:szCs w:val="16"/>
                      </w:rPr>
                      <w:t>[46]</w:t>
                    </w:r>
                  </w:p>
                </w:tc>
              </w:tr>
              <w:tr w:rsidR="00830A49" w14:paraId="10A0AE35" w14:textId="77777777">
                <w:trPr>
                  <w:divId w:val="792868811"/>
                </w:trPr>
                <w:tc>
                  <w:tcPr>
                    <w:tcW w:w="0" w:type="auto"/>
                    <w:hideMark/>
                  </w:tcPr>
                  <w:p w14:paraId="3ABCEC45" w14:textId="77777777" w:rsidR="00830A49" w:rsidRPr="00645860" w:rsidRDefault="00830A49">
                    <w:pPr>
                      <w:pStyle w:val="Bibliografa"/>
                      <w:rPr>
                        <w:noProof/>
                        <w:lang w:val="en-US"/>
                      </w:rPr>
                    </w:pPr>
                    <w:r w:rsidRPr="00645860">
                      <w:rPr>
                        <w:noProof/>
                        <w:lang w:val="en-US"/>
                      </w:rPr>
                      <w:t xml:space="preserve">OECD (2021), </w:t>
                    </w:r>
                    <w:r w:rsidRPr="00645860">
                      <w:rPr>
                        <w:i/>
                        <w:iCs/>
                        <w:noProof/>
                        <w:lang w:val="en-US"/>
                      </w:rPr>
                      <w:t>OECD Integrity Review of the State of Mexico: Enabling a Culture of Integrity</w:t>
                    </w:r>
                    <w:r w:rsidRPr="00645860">
                      <w:rPr>
                        <w:noProof/>
                        <w:lang w:val="en-US"/>
                      </w:rPr>
                      <w:t xml:space="preserve">, </w:t>
                    </w:r>
                    <w:r w:rsidRPr="00645860">
                      <w:rPr>
                        <w:noProof/>
                        <w:lang w:val="en-US"/>
                      </w:rPr>
                      <w:lastRenderedPageBreak/>
                      <w:t xml:space="preserve">OECD Public Governance Reviews, OECD Publishing, Paris, </w:t>
                    </w:r>
                    <w:r w:rsidRPr="00645860">
                      <w:rPr>
                        <w:noProof/>
                        <w:color w:val="0000FF"/>
                        <w:u w:val="single"/>
                        <w:lang w:val="en-US"/>
                      </w:rPr>
                      <w:t>https://dx.doi.org/10.1787/daee206e-en</w:t>
                    </w:r>
                    <w:r w:rsidRPr="00645860">
                      <w:rPr>
                        <w:noProof/>
                        <w:lang w:val="en-US"/>
                      </w:rPr>
                      <w:t>.</w:t>
                    </w:r>
                  </w:p>
                </w:tc>
                <w:tc>
                  <w:tcPr>
                    <w:tcW w:w="600" w:type="dxa"/>
                    <w:noWrap/>
                    <w:hideMark/>
                  </w:tcPr>
                  <w:p w14:paraId="7CC0EF13" w14:textId="77777777" w:rsidR="00830A49" w:rsidRDefault="00830A49">
                    <w:pPr>
                      <w:spacing w:before="100" w:beforeAutospacing="1" w:after="100" w:afterAutospacing="1"/>
                      <w:jc w:val="right"/>
                      <w:rPr>
                        <w:noProof/>
                      </w:rPr>
                    </w:pPr>
                    <w:r>
                      <w:rPr>
                        <w:noProof/>
                        <w:color w:val="000000"/>
                        <w:sz w:val="16"/>
                        <w:szCs w:val="16"/>
                      </w:rPr>
                      <w:lastRenderedPageBreak/>
                      <w:t>[44]</w:t>
                    </w:r>
                  </w:p>
                </w:tc>
              </w:tr>
              <w:tr w:rsidR="00830A49" w14:paraId="18A5DFD9" w14:textId="77777777">
                <w:trPr>
                  <w:divId w:val="792868811"/>
                </w:trPr>
                <w:tc>
                  <w:tcPr>
                    <w:tcW w:w="0" w:type="auto"/>
                    <w:hideMark/>
                  </w:tcPr>
                  <w:p w14:paraId="7F47D5EE" w14:textId="77777777" w:rsidR="00830A49" w:rsidRPr="00645860" w:rsidRDefault="00830A49">
                    <w:pPr>
                      <w:pStyle w:val="Bibliografa"/>
                      <w:rPr>
                        <w:noProof/>
                        <w:lang w:val="en-US"/>
                      </w:rPr>
                    </w:pPr>
                    <w:r w:rsidRPr="00645860">
                      <w:rPr>
                        <w:noProof/>
                        <w:lang w:val="en-US"/>
                      </w:rPr>
                      <w:t xml:space="preserve">OECD (2021), </w:t>
                    </w:r>
                    <w:r w:rsidRPr="00645860">
                      <w:rPr>
                        <w:i/>
                        <w:iCs/>
                        <w:noProof/>
                        <w:lang w:val="en-US"/>
                      </w:rPr>
                      <w:t>Strengthening Public Integrity in Brazil: Mainstreaming Integrity Policies in the Federal Executive Branch</w:t>
                    </w:r>
                    <w:r w:rsidRPr="00645860">
                      <w:rPr>
                        <w:noProof/>
                        <w:lang w:val="en-US"/>
                      </w:rPr>
                      <w:t xml:space="preserve">, OECD Public Governance Reviews, OECD Publishing, Paris, </w:t>
                    </w:r>
                    <w:r w:rsidRPr="00645860">
                      <w:rPr>
                        <w:noProof/>
                        <w:color w:val="0000FF"/>
                        <w:u w:val="single"/>
                        <w:lang w:val="en-US"/>
                      </w:rPr>
                      <w:t>https://doi.org/10.1787/a8cbb8fa-en</w:t>
                    </w:r>
                    <w:r w:rsidRPr="00645860">
                      <w:rPr>
                        <w:noProof/>
                        <w:lang w:val="en-US"/>
                      </w:rPr>
                      <w:t>.</w:t>
                    </w:r>
                  </w:p>
                </w:tc>
                <w:tc>
                  <w:tcPr>
                    <w:tcW w:w="600" w:type="dxa"/>
                    <w:noWrap/>
                    <w:hideMark/>
                  </w:tcPr>
                  <w:p w14:paraId="01E711E3" w14:textId="77777777" w:rsidR="00830A49" w:rsidRDefault="00830A49">
                    <w:pPr>
                      <w:spacing w:before="100" w:beforeAutospacing="1" w:after="100" w:afterAutospacing="1"/>
                      <w:jc w:val="right"/>
                      <w:rPr>
                        <w:noProof/>
                      </w:rPr>
                    </w:pPr>
                    <w:r>
                      <w:rPr>
                        <w:noProof/>
                        <w:color w:val="000000"/>
                        <w:sz w:val="16"/>
                        <w:szCs w:val="16"/>
                      </w:rPr>
                      <w:t>[21]</w:t>
                    </w:r>
                  </w:p>
                </w:tc>
              </w:tr>
              <w:tr w:rsidR="00830A49" w14:paraId="0E1726D2" w14:textId="77777777">
                <w:trPr>
                  <w:divId w:val="792868811"/>
                </w:trPr>
                <w:tc>
                  <w:tcPr>
                    <w:tcW w:w="0" w:type="auto"/>
                    <w:hideMark/>
                  </w:tcPr>
                  <w:p w14:paraId="2E894C05" w14:textId="77777777" w:rsidR="00830A49" w:rsidRPr="00645860" w:rsidRDefault="00830A49">
                    <w:pPr>
                      <w:pStyle w:val="Bibliografa"/>
                      <w:rPr>
                        <w:noProof/>
                        <w:lang w:val="en-US"/>
                      </w:rPr>
                    </w:pPr>
                    <w:r w:rsidRPr="00645860">
                      <w:rPr>
                        <w:noProof/>
                        <w:lang w:val="en-US"/>
                      </w:rPr>
                      <w:t xml:space="preserve">OECD (2020), </w:t>
                    </w:r>
                    <w:r w:rsidRPr="00645860">
                      <w:rPr>
                        <w:i/>
                        <w:iCs/>
                        <w:noProof/>
                        <w:lang w:val="en-US"/>
                      </w:rPr>
                      <w:t>OECD Public Integrity Handbook</w:t>
                    </w:r>
                    <w:r w:rsidRPr="00645860">
                      <w:rPr>
                        <w:noProof/>
                        <w:lang w:val="en-US"/>
                      </w:rPr>
                      <w:t xml:space="preserve">, OECD Publishing, Paris, </w:t>
                    </w:r>
                    <w:r w:rsidRPr="00645860">
                      <w:rPr>
                        <w:noProof/>
                        <w:color w:val="0000FF"/>
                        <w:u w:val="single"/>
                        <w:lang w:val="en-US"/>
                      </w:rPr>
                      <w:t>https://doi.org/10.1787/ac8ed8e8-en</w:t>
                    </w:r>
                    <w:r w:rsidRPr="00645860">
                      <w:rPr>
                        <w:noProof/>
                        <w:lang w:val="en-US"/>
                      </w:rPr>
                      <w:t>.</w:t>
                    </w:r>
                  </w:p>
                </w:tc>
                <w:tc>
                  <w:tcPr>
                    <w:tcW w:w="600" w:type="dxa"/>
                    <w:noWrap/>
                    <w:hideMark/>
                  </w:tcPr>
                  <w:p w14:paraId="64363188" w14:textId="77777777" w:rsidR="00830A49" w:rsidRDefault="00830A49">
                    <w:pPr>
                      <w:spacing w:before="100" w:beforeAutospacing="1" w:after="100" w:afterAutospacing="1"/>
                      <w:jc w:val="right"/>
                      <w:rPr>
                        <w:noProof/>
                      </w:rPr>
                    </w:pPr>
                    <w:r>
                      <w:rPr>
                        <w:noProof/>
                        <w:color w:val="000000"/>
                        <w:sz w:val="16"/>
                        <w:szCs w:val="16"/>
                      </w:rPr>
                      <w:t>[19]</w:t>
                    </w:r>
                  </w:p>
                </w:tc>
              </w:tr>
              <w:tr w:rsidR="00830A49" w14:paraId="1C9E6F90" w14:textId="77777777">
                <w:trPr>
                  <w:divId w:val="792868811"/>
                </w:trPr>
                <w:tc>
                  <w:tcPr>
                    <w:tcW w:w="0" w:type="auto"/>
                    <w:hideMark/>
                  </w:tcPr>
                  <w:p w14:paraId="2938F5CC" w14:textId="77777777" w:rsidR="00830A49" w:rsidRPr="00645860" w:rsidRDefault="00830A49">
                    <w:pPr>
                      <w:pStyle w:val="Bibliografa"/>
                      <w:rPr>
                        <w:noProof/>
                        <w:lang w:val="en-US"/>
                      </w:rPr>
                    </w:pPr>
                    <w:r w:rsidRPr="00645860">
                      <w:rPr>
                        <w:noProof/>
                        <w:lang w:val="en-US"/>
                      </w:rPr>
                      <w:t xml:space="preserve">OECD (2019), </w:t>
                    </w:r>
                    <w:r w:rsidRPr="00645860">
                      <w:rPr>
                        <w:i/>
                        <w:iCs/>
                        <w:noProof/>
                        <w:lang w:val="en-US"/>
                      </w:rPr>
                      <w:t>Follow up report on the OECD Integrity Review of Mexico: Responding to citizens’ expectations</w:t>
                    </w:r>
                    <w:r w:rsidRPr="00645860">
                      <w:rPr>
                        <w:noProof/>
                        <w:lang w:val="en-US"/>
                      </w:rPr>
                      <w:t xml:space="preserve">, OECD, Paris, </w:t>
                    </w:r>
                    <w:r w:rsidRPr="00645860">
                      <w:rPr>
                        <w:noProof/>
                        <w:color w:val="0000FF"/>
                        <w:u w:val="single"/>
                        <w:lang w:val="en-US"/>
                      </w:rPr>
                      <w:t>https://www.oecd.org/gov/ethics/follow-up-integrity-review-mexico.pdf</w:t>
                    </w:r>
                    <w:r w:rsidRPr="00645860">
                      <w:rPr>
                        <w:noProof/>
                        <w:lang w:val="en-US"/>
                      </w:rPr>
                      <w:t xml:space="preserve"> (accessed on 19 August 2021).</w:t>
                    </w:r>
                  </w:p>
                </w:tc>
                <w:tc>
                  <w:tcPr>
                    <w:tcW w:w="600" w:type="dxa"/>
                    <w:noWrap/>
                    <w:hideMark/>
                  </w:tcPr>
                  <w:p w14:paraId="093A4CBC" w14:textId="77777777" w:rsidR="00830A49" w:rsidRDefault="00830A49">
                    <w:pPr>
                      <w:spacing w:before="100" w:beforeAutospacing="1" w:after="100" w:afterAutospacing="1"/>
                      <w:jc w:val="right"/>
                      <w:rPr>
                        <w:noProof/>
                      </w:rPr>
                    </w:pPr>
                    <w:r>
                      <w:rPr>
                        <w:noProof/>
                        <w:color w:val="000000"/>
                        <w:sz w:val="16"/>
                        <w:szCs w:val="16"/>
                      </w:rPr>
                      <w:t>[45]</w:t>
                    </w:r>
                  </w:p>
                </w:tc>
              </w:tr>
              <w:tr w:rsidR="00830A49" w14:paraId="6893456A" w14:textId="77777777">
                <w:trPr>
                  <w:divId w:val="792868811"/>
                </w:trPr>
                <w:tc>
                  <w:tcPr>
                    <w:tcW w:w="0" w:type="auto"/>
                    <w:hideMark/>
                  </w:tcPr>
                  <w:p w14:paraId="052AA1B0" w14:textId="77777777" w:rsidR="00830A49" w:rsidRDefault="00830A49">
                    <w:pPr>
                      <w:pStyle w:val="Bibliografa"/>
                      <w:rPr>
                        <w:noProof/>
                      </w:rPr>
                    </w:pPr>
                    <w:r>
                      <w:rPr>
                        <w:noProof/>
                      </w:rPr>
                      <w:t xml:space="preserve">OECD (2019), </w:t>
                    </w:r>
                    <w:r>
                      <w:rPr>
                        <w:i/>
                        <w:iCs/>
                        <w:noProof/>
                      </w:rPr>
                      <w:t>La Integridad Pública en América Latina y el Caribe 2018-2019: De Gobiernos reactivos a Estados proactivos</w:t>
                    </w:r>
                    <w:r>
                      <w:rPr>
                        <w:noProof/>
                      </w:rPr>
                      <w:t>, OECD Publishing, Paris.</w:t>
                    </w:r>
                  </w:p>
                </w:tc>
                <w:tc>
                  <w:tcPr>
                    <w:tcW w:w="600" w:type="dxa"/>
                    <w:noWrap/>
                    <w:hideMark/>
                  </w:tcPr>
                  <w:p w14:paraId="4F897D28" w14:textId="77777777" w:rsidR="00830A49" w:rsidRDefault="00830A49">
                    <w:pPr>
                      <w:spacing w:before="100" w:beforeAutospacing="1" w:after="100" w:afterAutospacing="1"/>
                      <w:jc w:val="right"/>
                      <w:rPr>
                        <w:noProof/>
                      </w:rPr>
                    </w:pPr>
                    <w:r>
                      <w:rPr>
                        <w:noProof/>
                        <w:color w:val="000000"/>
                        <w:sz w:val="16"/>
                        <w:szCs w:val="16"/>
                      </w:rPr>
                      <w:t>[27]</w:t>
                    </w:r>
                  </w:p>
                </w:tc>
              </w:tr>
              <w:tr w:rsidR="00830A49" w14:paraId="7385A57A" w14:textId="77777777">
                <w:trPr>
                  <w:divId w:val="792868811"/>
                </w:trPr>
                <w:tc>
                  <w:tcPr>
                    <w:tcW w:w="0" w:type="auto"/>
                    <w:hideMark/>
                  </w:tcPr>
                  <w:p w14:paraId="74DAE432" w14:textId="77777777" w:rsidR="00830A49" w:rsidRDefault="00830A49">
                    <w:pPr>
                      <w:pStyle w:val="Bibliografa"/>
                      <w:rPr>
                        <w:noProof/>
                      </w:rPr>
                    </w:pPr>
                    <w:r>
                      <w:rPr>
                        <w:noProof/>
                      </w:rPr>
                      <w:t xml:space="preserve">OECD (2019), </w:t>
                    </w:r>
                    <w:r>
                      <w:rPr>
                        <w:i/>
                        <w:iCs/>
                        <w:noProof/>
                      </w:rPr>
                      <w:t>La Integridad Pública en América Latina y el Caribe 2018-2019: De Gobiernos reactivos a Estados proactivos</w:t>
                    </w:r>
                    <w:r>
                      <w:rPr>
                        <w:noProof/>
                      </w:rPr>
                      <w:t xml:space="preserve">, OECD, Paris, </w:t>
                    </w:r>
                    <w:r>
                      <w:rPr>
                        <w:noProof/>
                        <w:color w:val="0000FF"/>
                        <w:u w:val="single"/>
                      </w:rPr>
                      <w:t>https://www.oecd.org/gov/ethics/integridad-publica-en-america-latina-caribe-2018-2019.htm</w:t>
                    </w:r>
                    <w:r>
                      <w:rPr>
                        <w:noProof/>
                      </w:rPr>
                      <w:t>.</w:t>
                    </w:r>
                  </w:p>
                </w:tc>
                <w:tc>
                  <w:tcPr>
                    <w:tcW w:w="600" w:type="dxa"/>
                    <w:noWrap/>
                    <w:hideMark/>
                  </w:tcPr>
                  <w:p w14:paraId="0C715990" w14:textId="77777777" w:rsidR="00830A49" w:rsidRDefault="00830A49">
                    <w:pPr>
                      <w:spacing w:before="100" w:beforeAutospacing="1" w:after="100" w:afterAutospacing="1"/>
                      <w:jc w:val="right"/>
                      <w:rPr>
                        <w:noProof/>
                      </w:rPr>
                    </w:pPr>
                    <w:r>
                      <w:rPr>
                        <w:noProof/>
                        <w:color w:val="000000"/>
                        <w:sz w:val="16"/>
                        <w:szCs w:val="16"/>
                      </w:rPr>
                      <w:t>[20]</w:t>
                    </w:r>
                  </w:p>
                </w:tc>
              </w:tr>
              <w:tr w:rsidR="00830A49" w14:paraId="2B5F32CF" w14:textId="77777777">
                <w:trPr>
                  <w:divId w:val="792868811"/>
                </w:trPr>
                <w:tc>
                  <w:tcPr>
                    <w:tcW w:w="0" w:type="auto"/>
                    <w:hideMark/>
                  </w:tcPr>
                  <w:p w14:paraId="692A340D" w14:textId="77777777" w:rsidR="00830A49" w:rsidRDefault="00830A49">
                    <w:pPr>
                      <w:pStyle w:val="Bibliografa"/>
                      <w:rPr>
                        <w:noProof/>
                      </w:rPr>
                    </w:pPr>
                    <w:r>
                      <w:rPr>
                        <w:noProof/>
                      </w:rPr>
                      <w:t xml:space="preserve">OECD (2017), </w:t>
                    </w:r>
                    <w:r>
                      <w:rPr>
                        <w:i/>
                        <w:iCs/>
                        <w:noProof/>
                      </w:rPr>
                      <w:t>Estudio de la OCDE sobre integridad en Colombia: Invirtiendo en integridad pública para afianzar la paz y el desarrollo</w:t>
                    </w:r>
                    <w:r>
                      <w:rPr>
                        <w:noProof/>
                      </w:rPr>
                      <w:t xml:space="preserve">, Estudios de la OCDE sobre Gobernanza Pública, OECD Publishing, Paris, </w:t>
                    </w:r>
                    <w:r>
                      <w:rPr>
                        <w:noProof/>
                        <w:color w:val="0000FF"/>
                        <w:u w:val="single"/>
                      </w:rPr>
                      <w:t>https://doi.org/10.1787/9789264278646-es</w:t>
                    </w:r>
                    <w:r>
                      <w:rPr>
                        <w:noProof/>
                      </w:rPr>
                      <w:t>.</w:t>
                    </w:r>
                  </w:p>
                </w:tc>
                <w:tc>
                  <w:tcPr>
                    <w:tcW w:w="600" w:type="dxa"/>
                    <w:noWrap/>
                    <w:hideMark/>
                  </w:tcPr>
                  <w:p w14:paraId="131BC4F2" w14:textId="77777777" w:rsidR="00830A49" w:rsidRDefault="00830A49">
                    <w:pPr>
                      <w:spacing w:before="100" w:beforeAutospacing="1" w:after="100" w:afterAutospacing="1"/>
                      <w:jc w:val="right"/>
                      <w:rPr>
                        <w:noProof/>
                      </w:rPr>
                    </w:pPr>
                    <w:r>
                      <w:rPr>
                        <w:noProof/>
                        <w:color w:val="000000"/>
                        <w:sz w:val="16"/>
                        <w:szCs w:val="16"/>
                      </w:rPr>
                      <w:t>[26]</w:t>
                    </w:r>
                  </w:p>
                </w:tc>
              </w:tr>
              <w:tr w:rsidR="00830A49" w14:paraId="42DE38A1" w14:textId="77777777">
                <w:trPr>
                  <w:divId w:val="792868811"/>
                </w:trPr>
                <w:tc>
                  <w:tcPr>
                    <w:tcW w:w="0" w:type="auto"/>
                    <w:hideMark/>
                  </w:tcPr>
                  <w:p w14:paraId="7E2D0031" w14:textId="77777777" w:rsidR="00830A49" w:rsidRDefault="00830A49">
                    <w:pPr>
                      <w:pStyle w:val="Bibliografa"/>
                      <w:rPr>
                        <w:noProof/>
                      </w:rPr>
                    </w:pPr>
                    <w:r>
                      <w:rPr>
                        <w:noProof/>
                      </w:rPr>
                      <w:t xml:space="preserve">OECD (2017), </w:t>
                    </w:r>
                    <w:r>
                      <w:rPr>
                        <w:i/>
                        <w:iCs/>
                        <w:noProof/>
                      </w:rPr>
                      <w:t>Estudio de la OCDE sobre integridad en el Perú: Reforzar la integridad del sector público para un crecimiento incluyente</w:t>
                    </w:r>
                    <w:r>
                      <w:rPr>
                        <w:noProof/>
                      </w:rPr>
                      <w:t xml:space="preserve">, Estudios de la OCDE sobre Gobernanza Pública, OECD Publishing, Paris, </w:t>
                    </w:r>
                    <w:r>
                      <w:rPr>
                        <w:noProof/>
                        <w:color w:val="0000FF"/>
                        <w:u w:val="single"/>
                      </w:rPr>
                      <w:t>https://doi.org/10.1787/9789264271470-es</w:t>
                    </w:r>
                    <w:r>
                      <w:rPr>
                        <w:noProof/>
                      </w:rPr>
                      <w:t>.</w:t>
                    </w:r>
                  </w:p>
                </w:tc>
                <w:tc>
                  <w:tcPr>
                    <w:tcW w:w="600" w:type="dxa"/>
                    <w:noWrap/>
                    <w:hideMark/>
                  </w:tcPr>
                  <w:p w14:paraId="1F6D6591" w14:textId="77777777" w:rsidR="00830A49" w:rsidRDefault="00830A49">
                    <w:pPr>
                      <w:spacing w:before="100" w:beforeAutospacing="1" w:after="100" w:afterAutospacing="1"/>
                      <w:jc w:val="right"/>
                      <w:rPr>
                        <w:noProof/>
                      </w:rPr>
                    </w:pPr>
                    <w:r>
                      <w:rPr>
                        <w:noProof/>
                        <w:color w:val="000000"/>
                        <w:sz w:val="16"/>
                        <w:szCs w:val="16"/>
                      </w:rPr>
                      <w:t>[25]</w:t>
                    </w:r>
                  </w:p>
                </w:tc>
              </w:tr>
              <w:tr w:rsidR="00830A49" w14:paraId="0F59D44E" w14:textId="77777777">
                <w:trPr>
                  <w:divId w:val="792868811"/>
                </w:trPr>
                <w:tc>
                  <w:tcPr>
                    <w:tcW w:w="0" w:type="auto"/>
                    <w:hideMark/>
                  </w:tcPr>
                  <w:p w14:paraId="622F40DE" w14:textId="77777777" w:rsidR="00830A49" w:rsidRPr="00645860" w:rsidRDefault="00830A49">
                    <w:pPr>
                      <w:pStyle w:val="Bibliografa"/>
                      <w:rPr>
                        <w:noProof/>
                        <w:lang w:val="en-US"/>
                      </w:rPr>
                    </w:pPr>
                    <w:r w:rsidRPr="00645860">
                      <w:rPr>
                        <w:noProof/>
                        <w:lang w:val="en-US"/>
                      </w:rPr>
                      <w:t xml:space="preserve">OECD (2017), </w:t>
                    </w:r>
                    <w:r w:rsidRPr="00645860">
                      <w:rPr>
                        <w:i/>
                        <w:iCs/>
                        <w:noProof/>
                        <w:lang w:val="en-US"/>
                      </w:rPr>
                      <w:t>OECD Integrity Review of Mexico: Taking a Stronger Stance Against Corruption</w:t>
                    </w:r>
                    <w:r w:rsidRPr="00645860">
                      <w:rPr>
                        <w:noProof/>
                        <w:lang w:val="en-US"/>
                      </w:rPr>
                      <w:t xml:space="preserve">, OECD Public Governance Reviews, OECD Publishing, Paris, </w:t>
                    </w:r>
                    <w:r w:rsidRPr="00645860">
                      <w:rPr>
                        <w:noProof/>
                        <w:color w:val="0000FF"/>
                        <w:u w:val="single"/>
                        <w:lang w:val="en-US"/>
                      </w:rPr>
                      <w:t>https://dx.doi.org/10.1787/9789264273207-en</w:t>
                    </w:r>
                    <w:r w:rsidRPr="00645860">
                      <w:rPr>
                        <w:noProof/>
                        <w:lang w:val="en-US"/>
                      </w:rPr>
                      <w:t>.</w:t>
                    </w:r>
                  </w:p>
                </w:tc>
                <w:tc>
                  <w:tcPr>
                    <w:tcW w:w="600" w:type="dxa"/>
                    <w:noWrap/>
                    <w:hideMark/>
                  </w:tcPr>
                  <w:p w14:paraId="49D87052" w14:textId="77777777" w:rsidR="00830A49" w:rsidRDefault="00830A49">
                    <w:pPr>
                      <w:spacing w:before="100" w:beforeAutospacing="1" w:after="100" w:afterAutospacing="1"/>
                      <w:jc w:val="right"/>
                      <w:rPr>
                        <w:noProof/>
                      </w:rPr>
                    </w:pPr>
                    <w:r>
                      <w:rPr>
                        <w:noProof/>
                        <w:color w:val="000000"/>
                        <w:sz w:val="16"/>
                        <w:szCs w:val="16"/>
                      </w:rPr>
                      <w:t>[43]</w:t>
                    </w:r>
                  </w:p>
                </w:tc>
              </w:tr>
              <w:tr w:rsidR="00830A49" w14:paraId="67A5F791" w14:textId="77777777">
                <w:trPr>
                  <w:divId w:val="792868811"/>
                </w:trPr>
                <w:tc>
                  <w:tcPr>
                    <w:tcW w:w="0" w:type="auto"/>
                    <w:hideMark/>
                  </w:tcPr>
                  <w:p w14:paraId="04327800" w14:textId="77777777" w:rsidR="00830A49" w:rsidRPr="00645860" w:rsidRDefault="00830A49">
                    <w:pPr>
                      <w:pStyle w:val="Bibliografa"/>
                      <w:rPr>
                        <w:noProof/>
                        <w:lang w:val="en-US"/>
                      </w:rPr>
                    </w:pPr>
                    <w:r w:rsidRPr="00645860">
                      <w:rPr>
                        <w:noProof/>
                        <w:lang w:val="en-US"/>
                      </w:rPr>
                      <w:t xml:space="preserve">OECD (2017), </w:t>
                    </w:r>
                    <w:r w:rsidRPr="00645860">
                      <w:rPr>
                        <w:i/>
                        <w:iCs/>
                        <w:noProof/>
                        <w:lang w:val="en-US"/>
                      </w:rPr>
                      <w:t>Recommendation of the Council on Public Integrity</w:t>
                    </w:r>
                    <w:r w:rsidRPr="00645860">
                      <w:rPr>
                        <w:noProof/>
                        <w:lang w:val="en-US"/>
                      </w:rPr>
                      <w:t xml:space="preserve">, </w:t>
                    </w:r>
                    <w:r w:rsidRPr="00645860">
                      <w:rPr>
                        <w:noProof/>
                        <w:color w:val="0000FF"/>
                        <w:u w:val="single"/>
                        <w:lang w:val="en-US"/>
                      </w:rPr>
                      <w:t>https://legalinstruments.oecd.org/en/instruments/OECD-LEGAL-0435</w:t>
                    </w:r>
                    <w:r w:rsidRPr="00645860">
                      <w:rPr>
                        <w:noProof/>
                        <w:lang w:val="en-US"/>
                      </w:rPr>
                      <w:t xml:space="preserve"> (accessed on 25 February 2025).</w:t>
                    </w:r>
                  </w:p>
                </w:tc>
                <w:tc>
                  <w:tcPr>
                    <w:tcW w:w="600" w:type="dxa"/>
                    <w:noWrap/>
                    <w:hideMark/>
                  </w:tcPr>
                  <w:p w14:paraId="1F324C4D" w14:textId="77777777" w:rsidR="00830A49" w:rsidRDefault="00830A49">
                    <w:pPr>
                      <w:spacing w:before="100" w:beforeAutospacing="1" w:after="100" w:afterAutospacing="1"/>
                      <w:jc w:val="right"/>
                      <w:rPr>
                        <w:noProof/>
                      </w:rPr>
                    </w:pPr>
                    <w:r>
                      <w:rPr>
                        <w:noProof/>
                        <w:color w:val="000000"/>
                        <w:sz w:val="16"/>
                        <w:szCs w:val="16"/>
                      </w:rPr>
                      <w:t>[1]</w:t>
                    </w:r>
                  </w:p>
                </w:tc>
              </w:tr>
              <w:tr w:rsidR="00830A49" w14:paraId="39EB445C" w14:textId="77777777">
                <w:trPr>
                  <w:divId w:val="792868811"/>
                </w:trPr>
                <w:tc>
                  <w:tcPr>
                    <w:tcW w:w="0" w:type="auto"/>
                    <w:hideMark/>
                  </w:tcPr>
                  <w:p w14:paraId="65176E75" w14:textId="77777777" w:rsidR="00830A49" w:rsidRPr="00645860" w:rsidRDefault="00830A49">
                    <w:pPr>
                      <w:pStyle w:val="Bibliografa"/>
                      <w:rPr>
                        <w:noProof/>
                        <w:lang w:val="en-US"/>
                      </w:rPr>
                    </w:pPr>
                    <w:r w:rsidRPr="00645860">
                      <w:rPr>
                        <w:noProof/>
                        <w:lang w:val="en-US"/>
                      </w:rPr>
                      <w:t xml:space="preserve">OECD (2009), </w:t>
                    </w:r>
                    <w:r w:rsidRPr="00645860">
                      <w:rPr>
                        <w:i/>
                        <w:iCs/>
                        <w:noProof/>
                        <w:lang w:val="en-US"/>
                      </w:rPr>
                      <w:t>Towards a Sound Integrity Framework: Instruments, Processes, Structures and Conditions for Implementation (GOV/PGC/GF(2009)1)</w:t>
                    </w:r>
                    <w:r w:rsidRPr="00645860">
                      <w:rPr>
                        <w:noProof/>
                        <w:lang w:val="en-US"/>
                      </w:rPr>
                      <w:t>, Organisation for Economic Co-operation and Development, Paris.</w:t>
                    </w:r>
                  </w:p>
                </w:tc>
                <w:tc>
                  <w:tcPr>
                    <w:tcW w:w="600" w:type="dxa"/>
                    <w:noWrap/>
                    <w:hideMark/>
                  </w:tcPr>
                  <w:p w14:paraId="4EF57736" w14:textId="77777777" w:rsidR="00830A49" w:rsidRDefault="00830A49">
                    <w:pPr>
                      <w:spacing w:before="100" w:beforeAutospacing="1" w:after="100" w:afterAutospacing="1"/>
                      <w:jc w:val="right"/>
                      <w:rPr>
                        <w:noProof/>
                      </w:rPr>
                    </w:pPr>
                    <w:r>
                      <w:rPr>
                        <w:noProof/>
                        <w:color w:val="000000"/>
                        <w:sz w:val="16"/>
                        <w:szCs w:val="16"/>
                      </w:rPr>
                      <w:t>[40]</w:t>
                    </w:r>
                  </w:p>
                </w:tc>
              </w:tr>
              <w:tr w:rsidR="00830A49" w14:paraId="6F077291" w14:textId="77777777">
                <w:trPr>
                  <w:divId w:val="792868811"/>
                </w:trPr>
                <w:tc>
                  <w:tcPr>
                    <w:tcW w:w="0" w:type="auto"/>
                    <w:hideMark/>
                  </w:tcPr>
                  <w:p w14:paraId="11AA4CED" w14:textId="77777777" w:rsidR="00830A49" w:rsidRDefault="00830A49">
                    <w:pPr>
                      <w:pStyle w:val="Bibliografa"/>
                      <w:rPr>
                        <w:noProof/>
                      </w:rPr>
                    </w:pPr>
                    <w:r>
                      <w:rPr>
                        <w:noProof/>
                      </w:rPr>
                      <w:t xml:space="preserve">Oliva Álvarez, G. and R. Cañete Alonso (2024), </w:t>
                    </w:r>
                    <w:r>
                      <w:rPr>
                        <w:i/>
                        <w:iCs/>
                        <w:noProof/>
                      </w:rPr>
                      <w:t>Análisis de la Encuesta de Cultura Democrática 2022-2023</w:t>
                    </w:r>
                    <w:r>
                      <w:rPr>
                        <w:noProof/>
                      </w:rPr>
                      <w:t xml:space="preserve">, Ministerio de Economía, </w:t>
                    </w:r>
                    <w:r>
                      <w:rPr>
                        <w:noProof/>
                        <w:color w:val="0000FF"/>
                        <w:u w:val="single"/>
                      </w:rPr>
                      <w:t>https://www.google.com/url?sa=t&amp;rct=j&amp;q=&amp;esrc=s&amp;source=web&amp;cd=&amp;ved=2ahUKEwi2oLz_z9COAxVWVKQEHYN3No4QFnoECBMQAQ&amp;url=https%3A%2F%2Fwww.809.do%2Fwp-content%2Fuploads%2F2024%2F08%2FPresentacion-Analisis-de-la-Encuenta-de-Cultura-Democratica-2022-2023.pdf&amp;usg=AOvVaw23vdst-dm8p-KyY18MmVM4&amp;opi=89978449</w:t>
                    </w:r>
                    <w:r>
                      <w:rPr>
                        <w:noProof/>
                      </w:rPr>
                      <w:t xml:space="preserve"> (accessed on 22 July 2025).</w:t>
                    </w:r>
                  </w:p>
                </w:tc>
                <w:tc>
                  <w:tcPr>
                    <w:tcW w:w="600" w:type="dxa"/>
                    <w:noWrap/>
                    <w:hideMark/>
                  </w:tcPr>
                  <w:p w14:paraId="4D55C8DC" w14:textId="77777777" w:rsidR="00830A49" w:rsidRDefault="00830A49">
                    <w:pPr>
                      <w:spacing w:before="100" w:beforeAutospacing="1" w:after="100" w:afterAutospacing="1"/>
                      <w:jc w:val="right"/>
                      <w:rPr>
                        <w:noProof/>
                      </w:rPr>
                    </w:pPr>
                    <w:r>
                      <w:rPr>
                        <w:noProof/>
                        <w:color w:val="000000"/>
                        <w:sz w:val="16"/>
                        <w:szCs w:val="16"/>
                      </w:rPr>
                      <w:t>[7]</w:t>
                    </w:r>
                  </w:p>
                </w:tc>
              </w:tr>
              <w:tr w:rsidR="00830A49" w14:paraId="1B93A0B0" w14:textId="77777777">
                <w:trPr>
                  <w:divId w:val="792868811"/>
                </w:trPr>
                <w:tc>
                  <w:tcPr>
                    <w:tcW w:w="0" w:type="auto"/>
                    <w:hideMark/>
                  </w:tcPr>
                  <w:p w14:paraId="0BC30BEE" w14:textId="77777777" w:rsidR="00830A49" w:rsidRDefault="00830A49">
                    <w:pPr>
                      <w:pStyle w:val="Bibliografa"/>
                      <w:rPr>
                        <w:noProof/>
                      </w:rPr>
                    </w:pPr>
                    <w:r>
                      <w:rPr>
                        <w:noProof/>
                      </w:rPr>
                      <w:t xml:space="preserve">Participación Ciudadana (2024), </w:t>
                    </w:r>
                    <w:r>
                      <w:rPr>
                        <w:i/>
                        <w:iCs/>
                        <w:noProof/>
                      </w:rPr>
                      <w:t>Primer Informe del Observatorio de Casos de Corrupción: Cuatro casos emblemáticos bajo la lupa</w:t>
                    </w:r>
                    <w:r>
                      <w:rPr>
                        <w:noProof/>
                      </w:rPr>
                      <w:t xml:space="preserve">, Participación Ciudadana, </w:t>
                    </w:r>
                    <w:r>
                      <w:rPr>
                        <w:noProof/>
                        <w:color w:val="0000FF"/>
                        <w:u w:val="single"/>
                      </w:rPr>
                      <w:t>https://pciudadana.org/wp-content/uploads/2024/09/Participacion-Ciudadana-lanza-Primer-Informe-del-Observatorio-de-Casos-de-Corrupcion_-cuatro-casos-emblematicos-bajo-la-lupa-PDF.docx.pdf</w:t>
                    </w:r>
                    <w:r>
                      <w:rPr>
                        <w:noProof/>
                      </w:rPr>
                      <w:t xml:space="preserve"> (accessed on </w:t>
                    </w:r>
                    <w:r>
                      <w:rPr>
                        <w:noProof/>
                      </w:rPr>
                      <w:lastRenderedPageBreak/>
                      <w:t>19 February 2025).</w:t>
                    </w:r>
                  </w:p>
                </w:tc>
                <w:tc>
                  <w:tcPr>
                    <w:tcW w:w="600" w:type="dxa"/>
                    <w:noWrap/>
                    <w:hideMark/>
                  </w:tcPr>
                  <w:p w14:paraId="54AD68A0" w14:textId="77777777" w:rsidR="00830A49" w:rsidRDefault="00830A49">
                    <w:pPr>
                      <w:spacing w:before="100" w:beforeAutospacing="1" w:after="100" w:afterAutospacing="1"/>
                      <w:jc w:val="right"/>
                      <w:rPr>
                        <w:noProof/>
                      </w:rPr>
                    </w:pPr>
                    <w:r>
                      <w:rPr>
                        <w:noProof/>
                        <w:color w:val="000000"/>
                        <w:sz w:val="16"/>
                        <w:szCs w:val="16"/>
                      </w:rPr>
                      <w:lastRenderedPageBreak/>
                      <w:t>[9]</w:t>
                    </w:r>
                  </w:p>
                </w:tc>
              </w:tr>
              <w:tr w:rsidR="00830A49" w14:paraId="2244FC33" w14:textId="77777777">
                <w:trPr>
                  <w:divId w:val="792868811"/>
                </w:trPr>
                <w:tc>
                  <w:tcPr>
                    <w:tcW w:w="0" w:type="auto"/>
                    <w:hideMark/>
                  </w:tcPr>
                  <w:p w14:paraId="09883C42" w14:textId="77777777" w:rsidR="00830A49" w:rsidRDefault="00830A49">
                    <w:pPr>
                      <w:pStyle w:val="Bibliografa"/>
                      <w:rPr>
                        <w:noProof/>
                      </w:rPr>
                    </w:pPr>
                    <w:r>
                      <w:rPr>
                        <w:noProof/>
                      </w:rPr>
                      <w:t xml:space="preserve">PGR (2017), </w:t>
                    </w:r>
                    <w:r>
                      <w:rPr>
                        <w:i/>
                        <w:iCs/>
                        <w:noProof/>
                      </w:rPr>
                      <w:t>Procurador recibe informe de comisión investigadora de licitación de la termoeléctrica Punta Catalina</w:t>
                    </w:r>
                    <w:r>
                      <w:rPr>
                        <w:noProof/>
                      </w:rPr>
                      <w:t xml:space="preserve">, </w:t>
                    </w:r>
                    <w:r>
                      <w:rPr>
                        <w:noProof/>
                        <w:color w:val="0000FF"/>
                        <w:u w:val="single"/>
                      </w:rPr>
                      <w:t>https://pgr.gob.do/procurador-recibe-informe-de-comision-investigadora-de-licitacion-de-la-termoelectrica-punta-catalina/</w:t>
                    </w:r>
                    <w:r>
                      <w:rPr>
                        <w:noProof/>
                      </w:rPr>
                      <w:t>.</w:t>
                    </w:r>
                  </w:p>
                </w:tc>
                <w:tc>
                  <w:tcPr>
                    <w:tcW w:w="600" w:type="dxa"/>
                    <w:noWrap/>
                    <w:hideMark/>
                  </w:tcPr>
                  <w:p w14:paraId="4A7C6BEB" w14:textId="77777777" w:rsidR="00830A49" w:rsidRDefault="00830A49">
                    <w:pPr>
                      <w:spacing w:before="100" w:beforeAutospacing="1" w:after="100" w:afterAutospacing="1"/>
                      <w:jc w:val="right"/>
                      <w:rPr>
                        <w:noProof/>
                      </w:rPr>
                    </w:pPr>
                    <w:r>
                      <w:rPr>
                        <w:noProof/>
                        <w:color w:val="000000"/>
                        <w:sz w:val="16"/>
                        <w:szCs w:val="16"/>
                      </w:rPr>
                      <w:t>[31]</w:t>
                    </w:r>
                  </w:p>
                </w:tc>
              </w:tr>
              <w:tr w:rsidR="00830A49" w14:paraId="71643D18" w14:textId="77777777">
                <w:trPr>
                  <w:divId w:val="792868811"/>
                </w:trPr>
                <w:tc>
                  <w:tcPr>
                    <w:tcW w:w="0" w:type="auto"/>
                    <w:hideMark/>
                  </w:tcPr>
                  <w:p w14:paraId="4B8C0499" w14:textId="77777777" w:rsidR="00830A49" w:rsidRDefault="00830A49">
                    <w:pPr>
                      <w:pStyle w:val="Bibliografa"/>
                      <w:rPr>
                        <w:noProof/>
                      </w:rPr>
                    </w:pPr>
                    <w:r>
                      <w:rPr>
                        <w:noProof/>
                      </w:rPr>
                      <w:t xml:space="preserve">Prensa Perú (2025), </w:t>
                    </w:r>
                    <w:r>
                      <w:rPr>
                        <w:i/>
                        <w:iCs/>
                        <w:noProof/>
                      </w:rPr>
                      <w:t>Perú crea Sistema Nacional de Integridad para combatir la corrupción y modernizar la gestión pública</w:t>
                    </w:r>
                    <w:r>
                      <w:rPr>
                        <w:noProof/>
                      </w:rPr>
                      <w:t xml:space="preserve">, </w:t>
                    </w:r>
                    <w:r>
                      <w:rPr>
                        <w:noProof/>
                        <w:color w:val="0000FF"/>
                        <w:u w:val="single"/>
                      </w:rPr>
                      <w:t>https://prensaperu.pe/2025/07/05/peru-crea-sistema-nacional-de-integridad-para-combatir-la-corrupcion-y-modernizar-la-gestion-publica/</w:t>
                    </w:r>
                    <w:r>
                      <w:rPr>
                        <w:noProof/>
                      </w:rPr>
                      <w:t>.</w:t>
                    </w:r>
                  </w:p>
                </w:tc>
                <w:tc>
                  <w:tcPr>
                    <w:tcW w:w="600" w:type="dxa"/>
                    <w:noWrap/>
                    <w:hideMark/>
                  </w:tcPr>
                  <w:p w14:paraId="559933C7" w14:textId="77777777" w:rsidR="00830A49" w:rsidRDefault="00830A49">
                    <w:pPr>
                      <w:spacing w:before="100" w:beforeAutospacing="1" w:after="100" w:afterAutospacing="1"/>
                      <w:jc w:val="right"/>
                      <w:rPr>
                        <w:noProof/>
                      </w:rPr>
                    </w:pPr>
                    <w:r>
                      <w:rPr>
                        <w:noProof/>
                        <w:color w:val="000000"/>
                        <w:sz w:val="16"/>
                        <w:szCs w:val="16"/>
                      </w:rPr>
                      <w:t>[34]</w:t>
                    </w:r>
                  </w:p>
                </w:tc>
              </w:tr>
              <w:tr w:rsidR="00830A49" w14:paraId="48C3561A" w14:textId="77777777">
                <w:trPr>
                  <w:divId w:val="792868811"/>
                </w:trPr>
                <w:tc>
                  <w:tcPr>
                    <w:tcW w:w="0" w:type="auto"/>
                    <w:hideMark/>
                  </w:tcPr>
                  <w:p w14:paraId="2D88BFD3" w14:textId="77777777" w:rsidR="00830A49" w:rsidRDefault="00830A49">
                    <w:pPr>
                      <w:pStyle w:val="Bibliografa"/>
                      <w:rPr>
                        <w:noProof/>
                      </w:rPr>
                    </w:pPr>
                    <w:r>
                      <w:rPr>
                        <w:noProof/>
                      </w:rPr>
                      <w:t xml:space="preserve">Presidencia de la República Dominicana (2025), </w:t>
                    </w:r>
                    <w:r>
                      <w:rPr>
                        <w:i/>
                        <w:iCs/>
                        <w:noProof/>
                      </w:rPr>
                      <w:t>Presidente Abinader firma decreto que crea la Comisión Presidencial para establecer el Sistema Nacional de Transparencia y Anticorrupción</w:t>
                    </w:r>
                    <w:r>
                      <w:rPr>
                        <w:noProof/>
                      </w:rPr>
                      <w:t xml:space="preserve">, </w:t>
                    </w:r>
                    <w:r>
                      <w:rPr>
                        <w:noProof/>
                        <w:color w:val="0000FF"/>
                        <w:u w:val="single"/>
                      </w:rPr>
                      <w:t>https://presidencia.gob.do/noticias/presidente-abinader-firma-decreto-que-crea-la-comision-presidencial-para-establecer-el</w:t>
                    </w:r>
                    <w:r>
                      <w:rPr>
                        <w:noProof/>
                      </w:rPr>
                      <w:t>.</w:t>
                    </w:r>
                  </w:p>
                </w:tc>
                <w:tc>
                  <w:tcPr>
                    <w:tcW w:w="600" w:type="dxa"/>
                    <w:noWrap/>
                    <w:hideMark/>
                  </w:tcPr>
                  <w:p w14:paraId="7233D019" w14:textId="77777777" w:rsidR="00830A49" w:rsidRDefault="00830A49">
                    <w:pPr>
                      <w:spacing w:before="100" w:beforeAutospacing="1" w:after="100" w:afterAutospacing="1"/>
                      <w:jc w:val="right"/>
                      <w:rPr>
                        <w:noProof/>
                      </w:rPr>
                    </w:pPr>
                    <w:r>
                      <w:rPr>
                        <w:noProof/>
                        <w:color w:val="000000"/>
                        <w:sz w:val="16"/>
                        <w:szCs w:val="16"/>
                      </w:rPr>
                      <w:t>[4]</w:t>
                    </w:r>
                  </w:p>
                </w:tc>
              </w:tr>
              <w:tr w:rsidR="00830A49" w14:paraId="25C72643" w14:textId="77777777">
                <w:trPr>
                  <w:divId w:val="792868811"/>
                </w:trPr>
                <w:tc>
                  <w:tcPr>
                    <w:tcW w:w="0" w:type="auto"/>
                    <w:hideMark/>
                  </w:tcPr>
                  <w:p w14:paraId="08CB0994" w14:textId="77777777" w:rsidR="00830A49" w:rsidRPr="00645860" w:rsidRDefault="00830A49">
                    <w:pPr>
                      <w:pStyle w:val="Bibliografa"/>
                      <w:rPr>
                        <w:noProof/>
                        <w:lang w:val="en-US"/>
                      </w:rPr>
                    </w:pPr>
                    <w:r w:rsidRPr="00645860">
                      <w:rPr>
                        <w:noProof/>
                        <w:lang w:val="en-US"/>
                      </w:rPr>
                      <w:t xml:space="preserve">Radics, A. et al. (2023), </w:t>
                    </w:r>
                    <w:r w:rsidRPr="00645860">
                      <w:rPr>
                        <w:i/>
                        <w:iCs/>
                        <w:noProof/>
                        <w:lang w:val="en-US"/>
                      </w:rPr>
                      <w:t>Outlook of Fiscal Relations among Government Levels in Latin America and the Caribbean</w:t>
                    </w:r>
                    <w:r w:rsidRPr="00645860">
                      <w:rPr>
                        <w:noProof/>
                        <w:lang w:val="en-US"/>
                      </w:rPr>
                      <w:t xml:space="preserve">, Inter-American Development Bank, Washington, D. C., </w:t>
                    </w:r>
                    <w:r w:rsidRPr="00645860">
                      <w:rPr>
                        <w:noProof/>
                        <w:color w:val="0000FF"/>
                        <w:u w:val="single"/>
                        <w:lang w:val="en-US"/>
                      </w:rPr>
                      <w:t>https://doi.org/10.18235/0004708</w:t>
                    </w:r>
                    <w:r w:rsidRPr="00645860">
                      <w:rPr>
                        <w:noProof/>
                        <w:lang w:val="en-US"/>
                      </w:rPr>
                      <w:t>.</w:t>
                    </w:r>
                  </w:p>
                </w:tc>
                <w:tc>
                  <w:tcPr>
                    <w:tcW w:w="600" w:type="dxa"/>
                    <w:noWrap/>
                    <w:hideMark/>
                  </w:tcPr>
                  <w:p w14:paraId="703B15FB" w14:textId="77777777" w:rsidR="00830A49" w:rsidRDefault="00830A49">
                    <w:pPr>
                      <w:spacing w:before="100" w:beforeAutospacing="1" w:after="100" w:afterAutospacing="1"/>
                      <w:jc w:val="right"/>
                      <w:rPr>
                        <w:noProof/>
                      </w:rPr>
                    </w:pPr>
                    <w:r>
                      <w:rPr>
                        <w:noProof/>
                        <w:color w:val="000000"/>
                        <w:sz w:val="16"/>
                        <w:szCs w:val="16"/>
                      </w:rPr>
                      <w:t>[57]</w:t>
                    </w:r>
                  </w:p>
                </w:tc>
              </w:tr>
              <w:tr w:rsidR="00830A49" w14:paraId="13B15423" w14:textId="77777777">
                <w:trPr>
                  <w:divId w:val="792868811"/>
                </w:trPr>
                <w:tc>
                  <w:tcPr>
                    <w:tcW w:w="0" w:type="auto"/>
                    <w:hideMark/>
                  </w:tcPr>
                  <w:p w14:paraId="6413975A" w14:textId="77777777" w:rsidR="00830A49" w:rsidRPr="00645860" w:rsidRDefault="00830A49">
                    <w:pPr>
                      <w:pStyle w:val="Bibliografa"/>
                      <w:rPr>
                        <w:noProof/>
                        <w:lang w:val="en-US"/>
                      </w:rPr>
                    </w:pPr>
                    <w:r w:rsidRPr="00645860">
                      <w:rPr>
                        <w:noProof/>
                        <w:lang w:val="en-US"/>
                      </w:rPr>
                      <w:t xml:space="preserve">Robert, I. and M. Arnab (2013), “Is dishonesty contagious?”, </w:t>
                    </w:r>
                    <w:r w:rsidRPr="00645860">
                      <w:rPr>
                        <w:i/>
                        <w:iCs/>
                        <w:noProof/>
                        <w:lang w:val="en-US"/>
                      </w:rPr>
                      <w:t>Economic Inquiry</w:t>
                    </w:r>
                    <w:r w:rsidRPr="00645860">
                      <w:rPr>
                        <w:noProof/>
                        <w:lang w:val="en-US"/>
                      </w:rPr>
                      <w:t xml:space="preserve">, Vol. 51/1, pp. 722-734, </w:t>
                    </w:r>
                    <w:r w:rsidRPr="00645860">
                      <w:rPr>
                        <w:noProof/>
                        <w:color w:val="0000FF"/>
                        <w:u w:val="single"/>
                        <w:lang w:val="en-US"/>
                      </w:rPr>
                      <w:t>https://doi.org/10.1111/j.1465-7295.2012.00470.x</w:t>
                    </w:r>
                    <w:r w:rsidRPr="00645860">
                      <w:rPr>
                        <w:noProof/>
                        <w:lang w:val="en-US"/>
                      </w:rPr>
                      <w:t>.</w:t>
                    </w:r>
                  </w:p>
                </w:tc>
                <w:tc>
                  <w:tcPr>
                    <w:tcW w:w="600" w:type="dxa"/>
                    <w:noWrap/>
                    <w:hideMark/>
                  </w:tcPr>
                  <w:p w14:paraId="5EA24EAE" w14:textId="77777777" w:rsidR="00830A49" w:rsidRDefault="00830A49">
                    <w:pPr>
                      <w:spacing w:before="100" w:beforeAutospacing="1" w:after="100" w:afterAutospacing="1"/>
                      <w:jc w:val="right"/>
                      <w:rPr>
                        <w:noProof/>
                      </w:rPr>
                    </w:pPr>
                    <w:r>
                      <w:rPr>
                        <w:noProof/>
                        <w:color w:val="000000"/>
                        <w:sz w:val="16"/>
                        <w:szCs w:val="16"/>
                      </w:rPr>
                      <w:t>[73]</w:t>
                    </w:r>
                  </w:p>
                </w:tc>
              </w:tr>
              <w:tr w:rsidR="00830A49" w14:paraId="04B42117" w14:textId="77777777">
                <w:trPr>
                  <w:divId w:val="792868811"/>
                </w:trPr>
                <w:tc>
                  <w:tcPr>
                    <w:tcW w:w="0" w:type="auto"/>
                    <w:hideMark/>
                  </w:tcPr>
                  <w:p w14:paraId="14F57DE9" w14:textId="77777777" w:rsidR="00830A49" w:rsidRDefault="00830A49">
                    <w:pPr>
                      <w:pStyle w:val="Bibliografa"/>
                      <w:rPr>
                        <w:noProof/>
                      </w:rPr>
                    </w:pPr>
                    <w:r>
                      <w:rPr>
                        <w:noProof/>
                      </w:rPr>
                      <w:t xml:space="preserve">SIP (2024), </w:t>
                    </w:r>
                    <w:r>
                      <w:rPr>
                        <w:i/>
                        <w:iCs/>
                        <w:noProof/>
                      </w:rPr>
                      <w:t>Metodología de Determinación del Índice de Capacidad Preventiva frente a la Corrupción (ICP)</w:t>
                    </w:r>
                    <w:r>
                      <w:rPr>
                        <w:noProof/>
                      </w:rPr>
                      <w:t xml:space="preserve">, Secretaría de Integridad Pública, Presidencia del Consejo de Ministros del Perú, </w:t>
                    </w:r>
                    <w:r>
                      <w:rPr>
                        <w:noProof/>
                        <w:color w:val="0000FF"/>
                        <w:u w:val="single"/>
                      </w:rPr>
                      <w:t>https://www.gob.pe/institucion/pcm/informes-publicaciones/5833778-metodologia-de-determinacion-del-indice-de-capacidad-preventiva-frente-a-la-corrupcion-icp</w:t>
                    </w:r>
                    <w:r>
                      <w:rPr>
                        <w:noProof/>
                      </w:rPr>
                      <w:t xml:space="preserve"> (accessed on 25 July 2025).</w:t>
                    </w:r>
                  </w:p>
                </w:tc>
                <w:tc>
                  <w:tcPr>
                    <w:tcW w:w="600" w:type="dxa"/>
                    <w:noWrap/>
                    <w:hideMark/>
                  </w:tcPr>
                  <w:p w14:paraId="28EC1A27" w14:textId="77777777" w:rsidR="00830A49" w:rsidRDefault="00830A49">
                    <w:pPr>
                      <w:spacing w:before="100" w:beforeAutospacing="1" w:after="100" w:afterAutospacing="1"/>
                      <w:jc w:val="right"/>
                      <w:rPr>
                        <w:noProof/>
                      </w:rPr>
                    </w:pPr>
                    <w:r>
                      <w:rPr>
                        <w:noProof/>
                        <w:color w:val="000000"/>
                        <w:sz w:val="16"/>
                        <w:szCs w:val="16"/>
                      </w:rPr>
                      <w:t>[79]</w:t>
                    </w:r>
                  </w:p>
                </w:tc>
              </w:tr>
              <w:tr w:rsidR="00830A49" w14:paraId="6ED947BB" w14:textId="77777777">
                <w:trPr>
                  <w:divId w:val="792868811"/>
                </w:trPr>
                <w:tc>
                  <w:tcPr>
                    <w:tcW w:w="0" w:type="auto"/>
                    <w:hideMark/>
                  </w:tcPr>
                  <w:p w14:paraId="0D661772" w14:textId="77777777" w:rsidR="00830A49" w:rsidRDefault="00830A49">
                    <w:pPr>
                      <w:pStyle w:val="Bibliografa"/>
                      <w:rPr>
                        <w:noProof/>
                      </w:rPr>
                    </w:pPr>
                    <w:r>
                      <w:rPr>
                        <w:noProof/>
                      </w:rPr>
                      <w:t xml:space="preserve">Torrusio, R. (2024), </w:t>
                    </w:r>
                    <w:r>
                      <w:rPr>
                        <w:i/>
                        <w:iCs/>
                        <w:noProof/>
                      </w:rPr>
                      <w:t>República Dominicana rompe récord de incautaciones ante creciente tráfico en el Caribe</w:t>
                    </w:r>
                    <w:r>
                      <w:rPr>
                        <w:noProof/>
                      </w:rPr>
                      <w:t xml:space="preserve">, </w:t>
                    </w:r>
                    <w:r>
                      <w:rPr>
                        <w:noProof/>
                        <w:color w:val="0000FF"/>
                        <w:u w:val="single"/>
                      </w:rPr>
                      <w:t>https://insightcrime.org/es/noticias/republica-dominicana-rompe-record-incautaciones-creciente-trafico-caribe/</w:t>
                    </w:r>
                    <w:r>
                      <w:rPr>
                        <w:noProof/>
                      </w:rPr>
                      <w:t>.</w:t>
                    </w:r>
                  </w:p>
                </w:tc>
                <w:tc>
                  <w:tcPr>
                    <w:tcW w:w="600" w:type="dxa"/>
                    <w:noWrap/>
                    <w:hideMark/>
                  </w:tcPr>
                  <w:p w14:paraId="209E2AB6" w14:textId="77777777" w:rsidR="00830A49" w:rsidRDefault="00830A49">
                    <w:pPr>
                      <w:spacing w:before="100" w:beforeAutospacing="1" w:after="100" w:afterAutospacing="1"/>
                      <w:jc w:val="right"/>
                      <w:rPr>
                        <w:noProof/>
                      </w:rPr>
                    </w:pPr>
                    <w:r>
                      <w:rPr>
                        <w:noProof/>
                        <w:color w:val="000000"/>
                        <w:sz w:val="16"/>
                        <w:szCs w:val="16"/>
                      </w:rPr>
                      <w:t>[11]</w:t>
                    </w:r>
                  </w:p>
                </w:tc>
              </w:tr>
              <w:tr w:rsidR="00830A49" w14:paraId="0B8CE66C" w14:textId="77777777">
                <w:trPr>
                  <w:divId w:val="792868811"/>
                </w:trPr>
                <w:tc>
                  <w:tcPr>
                    <w:tcW w:w="0" w:type="auto"/>
                    <w:hideMark/>
                  </w:tcPr>
                  <w:p w14:paraId="20A1B2F1" w14:textId="77777777" w:rsidR="00830A49" w:rsidRPr="00645860" w:rsidRDefault="00830A49">
                    <w:pPr>
                      <w:pStyle w:val="Bibliografa"/>
                      <w:rPr>
                        <w:noProof/>
                        <w:lang w:val="en-US"/>
                      </w:rPr>
                    </w:pPr>
                    <w:r w:rsidRPr="00645860">
                      <w:rPr>
                        <w:noProof/>
                        <w:lang w:val="en-US"/>
                      </w:rPr>
                      <w:t xml:space="preserve">UNODC (2024), “Addressing Corruption Risks to Safeguard the Response to Climate Change. Discussion Draft II”, United Nations Office on Drugs and Crime; World Bank Group, </w:t>
                    </w:r>
                    <w:r w:rsidRPr="00645860">
                      <w:rPr>
                        <w:noProof/>
                        <w:color w:val="0000FF"/>
                        <w:u w:val="single"/>
                        <w:lang w:val="en-US"/>
                      </w:rPr>
                      <w:t>https://track.unodc.org/uploads/documents/corruption/Publications/2024/Addressing_Corruption_Risks_to_Safeguard_the_Response_the_Climate_Change_Discussion_Draft_II.pdf</w:t>
                    </w:r>
                    <w:r w:rsidRPr="00645860">
                      <w:rPr>
                        <w:noProof/>
                        <w:lang w:val="en-US"/>
                      </w:rPr>
                      <w:t xml:space="preserve"> (accessed on 10 June 2025).</w:t>
                    </w:r>
                  </w:p>
                </w:tc>
                <w:tc>
                  <w:tcPr>
                    <w:tcW w:w="600" w:type="dxa"/>
                    <w:noWrap/>
                    <w:hideMark/>
                  </w:tcPr>
                  <w:p w14:paraId="765A9181" w14:textId="77777777" w:rsidR="00830A49" w:rsidRDefault="00830A49">
                    <w:pPr>
                      <w:spacing w:before="100" w:beforeAutospacing="1" w:after="100" w:afterAutospacing="1"/>
                      <w:jc w:val="right"/>
                      <w:rPr>
                        <w:noProof/>
                      </w:rPr>
                    </w:pPr>
                    <w:r>
                      <w:rPr>
                        <w:noProof/>
                        <w:color w:val="000000"/>
                        <w:sz w:val="16"/>
                        <w:szCs w:val="16"/>
                      </w:rPr>
                      <w:t>[15]</w:t>
                    </w:r>
                  </w:p>
                </w:tc>
              </w:tr>
              <w:tr w:rsidR="00830A49" w14:paraId="551BC6E4" w14:textId="77777777">
                <w:trPr>
                  <w:divId w:val="792868811"/>
                </w:trPr>
                <w:tc>
                  <w:tcPr>
                    <w:tcW w:w="0" w:type="auto"/>
                    <w:hideMark/>
                  </w:tcPr>
                  <w:p w14:paraId="377067B8" w14:textId="77777777" w:rsidR="00830A49" w:rsidRPr="00645860" w:rsidRDefault="00830A49">
                    <w:pPr>
                      <w:pStyle w:val="Bibliografa"/>
                      <w:rPr>
                        <w:noProof/>
                        <w:lang w:val="en-US"/>
                      </w:rPr>
                    </w:pPr>
                    <w:r w:rsidRPr="00645860">
                      <w:rPr>
                        <w:noProof/>
                        <w:lang w:val="en-US"/>
                      </w:rPr>
                      <w:t xml:space="preserve">UNODC (2023), </w:t>
                    </w:r>
                    <w:r w:rsidRPr="00645860">
                      <w:rPr>
                        <w:i/>
                        <w:iCs/>
                        <w:noProof/>
                        <w:lang w:val="en-US"/>
                      </w:rPr>
                      <w:t>Country profile - Dominican Republic</w:t>
                    </w:r>
                    <w:r w:rsidRPr="00645860">
                      <w:rPr>
                        <w:noProof/>
                        <w:lang w:val="en-US"/>
                      </w:rPr>
                      <w:t xml:space="preserve">, </w:t>
                    </w:r>
                    <w:r w:rsidRPr="00645860">
                      <w:rPr>
                        <w:noProof/>
                        <w:color w:val="0000FF"/>
                        <w:u w:val="single"/>
                        <w:lang w:val="en-US"/>
                      </w:rPr>
                      <w:t>https://dataunodc.un.org/content/country-list</w:t>
                    </w:r>
                    <w:r w:rsidRPr="00645860">
                      <w:rPr>
                        <w:noProof/>
                        <w:lang w:val="en-US"/>
                      </w:rPr>
                      <w:t xml:space="preserve"> (accessed on 24 March 2025).</w:t>
                    </w:r>
                  </w:p>
                </w:tc>
                <w:tc>
                  <w:tcPr>
                    <w:tcW w:w="600" w:type="dxa"/>
                    <w:noWrap/>
                    <w:hideMark/>
                  </w:tcPr>
                  <w:p w14:paraId="6E47D74E" w14:textId="77777777" w:rsidR="00830A49" w:rsidRDefault="00830A49">
                    <w:pPr>
                      <w:spacing w:before="100" w:beforeAutospacing="1" w:after="100" w:afterAutospacing="1"/>
                      <w:jc w:val="right"/>
                      <w:rPr>
                        <w:noProof/>
                      </w:rPr>
                    </w:pPr>
                    <w:r>
                      <w:rPr>
                        <w:noProof/>
                        <w:color w:val="000000"/>
                        <w:sz w:val="16"/>
                        <w:szCs w:val="16"/>
                      </w:rPr>
                      <w:t>[10]</w:t>
                    </w:r>
                  </w:p>
                </w:tc>
              </w:tr>
              <w:tr w:rsidR="00830A49" w14:paraId="1345029E" w14:textId="77777777">
                <w:trPr>
                  <w:divId w:val="792868811"/>
                </w:trPr>
                <w:tc>
                  <w:tcPr>
                    <w:tcW w:w="0" w:type="auto"/>
                    <w:hideMark/>
                  </w:tcPr>
                  <w:p w14:paraId="25AA06E6" w14:textId="77777777" w:rsidR="00830A49" w:rsidRDefault="00830A49">
                    <w:pPr>
                      <w:pStyle w:val="Bibliografa"/>
                      <w:rPr>
                        <w:noProof/>
                      </w:rPr>
                    </w:pPr>
                    <w:r>
                      <w:rPr>
                        <w:noProof/>
                      </w:rPr>
                      <w:t xml:space="preserve">Winter, B. and G. Aalbers (2023), </w:t>
                    </w:r>
                    <w:r>
                      <w:rPr>
                        <w:i/>
                        <w:iCs/>
                        <w:noProof/>
                      </w:rPr>
                      <w:t>El Índice de Capacidad para Combatir la Corrupción 2023. Evaluando la capacidad de América Latina para detectar, castigar y prevenir la corrupción</w:t>
                    </w:r>
                    <w:r>
                      <w:rPr>
                        <w:noProof/>
                      </w:rPr>
                      <w:t xml:space="preserve">, Americas Society/Council of the Americas, Control Risks, </w:t>
                    </w:r>
                    <w:r>
                      <w:rPr>
                        <w:noProof/>
                        <w:color w:val="0000FF"/>
                        <w:u w:val="single"/>
                      </w:rPr>
                      <w:t>https://www.americasquarterly.org/wp-content/uploads/2023/06/CCC_2023_Reportaje_Espanol.pdf</w:t>
                    </w:r>
                    <w:r>
                      <w:rPr>
                        <w:noProof/>
                      </w:rPr>
                      <w:t xml:space="preserve"> (accessed on 15 April 2025).</w:t>
                    </w:r>
                  </w:p>
                </w:tc>
                <w:tc>
                  <w:tcPr>
                    <w:tcW w:w="600" w:type="dxa"/>
                    <w:noWrap/>
                    <w:hideMark/>
                  </w:tcPr>
                  <w:p w14:paraId="06D778E1" w14:textId="77777777" w:rsidR="00830A49" w:rsidRDefault="00830A49">
                    <w:pPr>
                      <w:spacing w:before="100" w:beforeAutospacing="1" w:after="100" w:afterAutospacing="1"/>
                      <w:jc w:val="right"/>
                      <w:rPr>
                        <w:noProof/>
                      </w:rPr>
                    </w:pPr>
                    <w:r>
                      <w:rPr>
                        <w:noProof/>
                        <w:color w:val="000000"/>
                        <w:sz w:val="16"/>
                        <w:szCs w:val="16"/>
                      </w:rPr>
                      <w:t>[6]</w:t>
                    </w:r>
                  </w:p>
                </w:tc>
              </w:tr>
              <w:tr w:rsidR="00830A49" w14:paraId="40FBC20D" w14:textId="77777777">
                <w:trPr>
                  <w:divId w:val="792868811"/>
                </w:trPr>
                <w:tc>
                  <w:tcPr>
                    <w:tcW w:w="0" w:type="auto"/>
                    <w:hideMark/>
                  </w:tcPr>
                  <w:p w14:paraId="598227B0" w14:textId="77777777" w:rsidR="00830A49" w:rsidRPr="00645860" w:rsidRDefault="00830A49">
                    <w:pPr>
                      <w:pStyle w:val="Bibliografa"/>
                      <w:rPr>
                        <w:noProof/>
                        <w:lang w:val="en-US"/>
                      </w:rPr>
                    </w:pPr>
                    <w:r w:rsidRPr="00645860">
                      <w:rPr>
                        <w:noProof/>
                        <w:lang w:val="en-US"/>
                      </w:rPr>
                      <w:t xml:space="preserve">World Bank (2024), </w:t>
                    </w:r>
                    <w:r w:rsidRPr="00645860">
                      <w:rPr>
                        <w:i/>
                        <w:iCs/>
                        <w:noProof/>
                        <w:lang w:val="en-US"/>
                      </w:rPr>
                      <w:t>Worldwide Governance Indicators (WGI)</w:t>
                    </w:r>
                    <w:r w:rsidRPr="00645860">
                      <w:rPr>
                        <w:noProof/>
                        <w:lang w:val="en-US"/>
                      </w:rPr>
                      <w:t xml:space="preserve">, </w:t>
                    </w:r>
                    <w:r w:rsidRPr="00645860">
                      <w:rPr>
                        <w:noProof/>
                        <w:color w:val="0000FF"/>
                        <w:u w:val="single"/>
                        <w:lang w:val="en-US"/>
                      </w:rPr>
                      <w:t>https://www.worldbank.org/en/publication/worldwide-governance-indicators</w:t>
                    </w:r>
                    <w:r w:rsidRPr="00645860">
                      <w:rPr>
                        <w:noProof/>
                        <w:lang w:val="en-US"/>
                      </w:rPr>
                      <w:t xml:space="preserve"> (accessed on 28 February 2025).</w:t>
                    </w:r>
                  </w:p>
                </w:tc>
                <w:tc>
                  <w:tcPr>
                    <w:tcW w:w="600" w:type="dxa"/>
                    <w:noWrap/>
                    <w:hideMark/>
                  </w:tcPr>
                  <w:p w14:paraId="71395EEE" w14:textId="77777777" w:rsidR="00830A49" w:rsidRDefault="00830A49">
                    <w:pPr>
                      <w:spacing w:before="100" w:beforeAutospacing="1" w:after="100" w:afterAutospacing="1"/>
                      <w:jc w:val="right"/>
                      <w:rPr>
                        <w:noProof/>
                      </w:rPr>
                    </w:pPr>
                    <w:r>
                      <w:rPr>
                        <w:noProof/>
                        <w:color w:val="000000"/>
                        <w:sz w:val="16"/>
                        <w:szCs w:val="16"/>
                      </w:rPr>
                      <w:t>[5]</w:t>
                    </w:r>
                  </w:p>
                </w:tc>
              </w:tr>
              <w:tr w:rsidR="00830A49" w14:paraId="471A0762" w14:textId="77777777">
                <w:trPr>
                  <w:divId w:val="792868811"/>
                </w:trPr>
                <w:tc>
                  <w:tcPr>
                    <w:tcW w:w="0" w:type="auto"/>
                    <w:hideMark/>
                  </w:tcPr>
                  <w:p w14:paraId="155054A7" w14:textId="77777777" w:rsidR="00830A49" w:rsidRDefault="00830A49">
                    <w:pPr>
                      <w:pStyle w:val="Bibliografa"/>
                      <w:rPr>
                        <w:noProof/>
                      </w:rPr>
                    </w:pPr>
                    <w:r>
                      <w:rPr>
                        <w:noProof/>
                      </w:rPr>
                      <w:t xml:space="preserve">World Bank (2023), </w:t>
                    </w:r>
                    <w:r>
                      <w:rPr>
                        <w:i/>
                        <w:iCs/>
                        <w:noProof/>
                      </w:rPr>
                      <w:t>Informe sobre clima y desarrollo del país: República Dominicana</w:t>
                    </w:r>
                    <w:r>
                      <w:rPr>
                        <w:noProof/>
                      </w:rPr>
                      <w:t xml:space="preserve">, </w:t>
                    </w:r>
                    <w:r>
                      <w:rPr>
                        <w:noProof/>
                        <w:color w:val="0000FF"/>
                        <w:u w:val="single"/>
                      </w:rPr>
                      <w:t>https://www.bancomundial.org/es/programs/lac-green-growth-leading-the-change-we-</w:t>
                    </w:r>
                    <w:r>
                      <w:rPr>
                        <w:noProof/>
                        <w:color w:val="0000FF"/>
                        <w:u w:val="single"/>
                      </w:rPr>
                      <w:lastRenderedPageBreak/>
                      <w:t>need/dominican-republic</w:t>
                    </w:r>
                    <w:r>
                      <w:rPr>
                        <w:noProof/>
                      </w:rPr>
                      <w:t xml:space="preserve"> (accessed on 24 March 2025).</w:t>
                    </w:r>
                  </w:p>
                </w:tc>
                <w:tc>
                  <w:tcPr>
                    <w:tcW w:w="600" w:type="dxa"/>
                    <w:noWrap/>
                    <w:hideMark/>
                  </w:tcPr>
                  <w:p w14:paraId="45CC3BAC" w14:textId="77777777" w:rsidR="00830A49" w:rsidRDefault="00830A49">
                    <w:pPr>
                      <w:spacing w:before="100" w:beforeAutospacing="1" w:after="100" w:afterAutospacing="1"/>
                      <w:jc w:val="right"/>
                      <w:rPr>
                        <w:noProof/>
                      </w:rPr>
                    </w:pPr>
                    <w:r>
                      <w:rPr>
                        <w:noProof/>
                        <w:color w:val="000000"/>
                        <w:sz w:val="16"/>
                        <w:szCs w:val="16"/>
                      </w:rPr>
                      <w:lastRenderedPageBreak/>
                      <w:t>[13]</w:t>
                    </w:r>
                  </w:p>
                </w:tc>
              </w:tr>
            </w:tbl>
            <w:p w14:paraId="4C9A0288" w14:textId="77777777" w:rsidR="00830A49" w:rsidRDefault="00830A49">
              <w:pPr>
                <w:divId w:val="792868811"/>
                <w:rPr>
                  <w:rFonts w:eastAsia="Times New Roman"/>
                  <w:noProof/>
                </w:rPr>
              </w:pPr>
            </w:p>
            <w:p w14:paraId="745D3FFF" w14:textId="4154CCAF" w:rsidR="00BE4F64" w:rsidRDefault="00BE4F64">
              <w:r>
                <w:rPr>
                  <w:b/>
                  <w:bCs/>
                  <w:noProof/>
                </w:rPr>
                <w:fldChar w:fldCharType="end"/>
              </w:r>
            </w:p>
          </w:sdtContent>
        </w:sdt>
      </w:sdtContent>
    </w:sdt>
    <w:p w14:paraId="4FBF0DD3" w14:textId="77777777" w:rsidR="00E0758D" w:rsidRPr="00E0758D" w:rsidRDefault="00E0758D" w:rsidP="0037654F">
      <w:pPr>
        <w:pStyle w:val="Para0"/>
      </w:pPr>
    </w:p>
    <w:sectPr w:rsidR="00E0758D" w:rsidRPr="00E0758D" w:rsidSect="007D3238">
      <w:headerReference w:type="even" r:id="rId31"/>
      <w:headerReference w:type="default" r:id="rId32"/>
      <w:footerReference w:type="even" r:id="rId33"/>
      <w:footerReference w:type="default" r:id="rId34"/>
      <w:headerReference w:type="first" r:id="rId35"/>
      <w:footerReference w:type="first" r:id="rId36"/>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1BEB" w14:textId="77777777" w:rsidR="00681374" w:rsidRPr="00874379" w:rsidRDefault="00681374" w:rsidP="00CC3749"/>
  </w:endnote>
  <w:endnote w:type="continuationSeparator" w:id="0">
    <w:p w14:paraId="12F79F39" w14:textId="77777777" w:rsidR="00681374" w:rsidRPr="00874379" w:rsidRDefault="00681374" w:rsidP="00CF4424">
      <w:pPr>
        <w:pStyle w:val="Piedepgina"/>
        <w:jc w:val="both"/>
      </w:pPr>
    </w:p>
  </w:endnote>
  <w:endnote w:type="continuationNotice" w:id="1">
    <w:p w14:paraId="6D8F2819" w14:textId="77777777" w:rsidR="00681374" w:rsidRPr="00874379" w:rsidRDefault="00681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D212" w14:textId="7BBC9B52" w:rsidR="00992AB5" w:rsidRPr="00874379" w:rsidRDefault="00D40863" w:rsidP="004E100F">
    <w:pPr>
      <w:pStyle w:val="Piedepgina"/>
      <w:jc w:val="right"/>
    </w:pPr>
    <w:r w:rsidRPr="00874379">
      <w:rPr>
        <w:noProof/>
      </w:rPr>
      <mc:AlternateContent>
        <mc:Choice Requires="wps">
          <w:drawing>
            <wp:anchor distT="0" distB="0" distL="0" distR="0" simplePos="0" relativeHeight="251658241" behindDoc="0" locked="0" layoutInCell="1" allowOverlap="1" wp14:anchorId="0D9F9B51" wp14:editId="67AFE54D">
              <wp:simplePos x="826994" y="9735671"/>
              <wp:positionH relativeFrom="page">
                <wp:align>center</wp:align>
              </wp:positionH>
              <wp:positionV relativeFrom="page">
                <wp:align>bottom</wp:align>
              </wp:positionV>
              <wp:extent cx="443865" cy="443865"/>
              <wp:effectExtent l="0" t="0" r="13335" b="0"/>
              <wp:wrapNone/>
              <wp:docPr id="1205444644"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632A2" w14:textId="39011CE9"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F9B51" id="_x0000_t202" coordsize="21600,21600" o:spt="202" path="m,l,21600r21600,l21600,xe">
              <v:stroke joinstyle="miter"/>
              <v:path gradientshapeok="t" o:connecttype="rect"/>
            </v:shapetype>
            <v:shape id="Text Box 5" o:spid="_x0000_s1028" type="#_x0000_t202" alt="Restricted Use - À usage restrein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F632A2" w14:textId="39011CE9"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v:textbox>
              <w10:wrap anchorx="page" anchory="page"/>
            </v:shape>
          </w:pict>
        </mc:Fallback>
      </mc:AlternateContent>
    </w:r>
  </w:p>
  <w:sdt>
    <w:sdtPr>
      <w:alias w:val="Document Title"/>
      <w:tag w:val="FooterDocTitle"/>
      <w:id w:val="1217002386"/>
      <w:lock w:val="sdtLocked"/>
    </w:sdtPr>
    <w:sdtContent>
      <w:p w14:paraId="084726FD" w14:textId="77777777" w:rsidR="00992AB5" w:rsidRPr="00874379" w:rsidRDefault="00992AB5" w:rsidP="004E100F">
        <w:pPr>
          <w:pStyle w:val="Piedepgina"/>
          <w:jc w:val="right"/>
        </w:pPr>
        <w:r w:rsidRPr="00874379">
          <w:t xml:space="preserve"> </w:t>
        </w:r>
      </w:p>
    </w:sdtContent>
  </w:sdt>
  <w:sdt>
    <w:sdtPr>
      <w:alias w:val="Classification"/>
      <w:tag w:val="txtHeaderClassif"/>
      <w:id w:val="-1918931641"/>
      <w:lock w:val="sdtLocked"/>
    </w:sdtPr>
    <w:sdtContent>
      <w:p w14:paraId="58770462" w14:textId="77777777" w:rsidR="004E100F" w:rsidRPr="00874379" w:rsidRDefault="00992AB5" w:rsidP="004E100F">
        <w:pPr>
          <w:pStyle w:val="FooterClassification"/>
          <w:jc w:val="left"/>
        </w:pPr>
        <w:r w:rsidRPr="00874379">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54C5" w14:textId="3715C57D" w:rsidR="004E100F" w:rsidRPr="00874379" w:rsidRDefault="00D40863" w:rsidP="004E100F">
    <w:pPr>
      <w:pStyle w:val="Piedepgina"/>
      <w:jc w:val="left"/>
      <w:rPr>
        <w:caps w:val="0"/>
        <w:szCs w:val="16"/>
      </w:rPr>
    </w:pPr>
    <w:r w:rsidRPr="00874379">
      <w:rPr>
        <w:noProof/>
      </w:rPr>
      <mc:AlternateContent>
        <mc:Choice Requires="wps">
          <w:drawing>
            <wp:anchor distT="0" distB="0" distL="0" distR="0" simplePos="0" relativeHeight="251658242" behindDoc="0" locked="0" layoutInCell="1" allowOverlap="1" wp14:anchorId="59460DAC" wp14:editId="1E95FE67">
              <wp:simplePos x="635" y="635"/>
              <wp:positionH relativeFrom="page">
                <wp:align>center</wp:align>
              </wp:positionH>
              <wp:positionV relativeFrom="page">
                <wp:align>bottom</wp:align>
              </wp:positionV>
              <wp:extent cx="443865" cy="443865"/>
              <wp:effectExtent l="0" t="0" r="13335" b="0"/>
              <wp:wrapNone/>
              <wp:docPr id="891928196" name="Text Box 6"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7386B" w14:textId="25EC37CA"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60DAC" id="_x0000_t202" coordsize="21600,21600" o:spt="202" path="m,l,21600r21600,l21600,xe">
              <v:stroke joinstyle="miter"/>
              <v:path gradientshapeok="t" o:connecttype="rect"/>
            </v:shapetype>
            <v:shape id="Text Box 6" o:spid="_x0000_s1029" type="#_x0000_t202" alt="Restricted Use - À usage restrein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67386B" w14:textId="25EC37CA"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v:textbox>
              <w10:wrap anchorx="page" anchory="page"/>
            </v:shape>
          </w:pict>
        </mc:Fallback>
      </mc:AlternateContent>
    </w:r>
  </w:p>
  <w:sdt>
    <w:sdtPr>
      <w:alias w:val="Document Title"/>
      <w:tag w:val="FooterDocTitle"/>
      <w:id w:val="-1884096409"/>
      <w:lock w:val="sdtLocked"/>
    </w:sdtPr>
    <w:sdtContent>
      <w:p w14:paraId="3714F8BD" w14:textId="77777777" w:rsidR="004E100F" w:rsidRPr="00874379" w:rsidRDefault="004E100F" w:rsidP="004E100F">
        <w:pPr>
          <w:pStyle w:val="Piedepgina"/>
          <w:jc w:val="left"/>
          <w:rPr>
            <w:caps w:val="0"/>
            <w:szCs w:val="16"/>
          </w:rPr>
        </w:pPr>
        <w:r w:rsidRPr="00874379">
          <w:t xml:space="preserve"> </w:t>
        </w:r>
      </w:p>
    </w:sdtContent>
  </w:sdt>
  <w:sdt>
    <w:sdtPr>
      <w:alias w:val="Classification"/>
      <w:tag w:val="txtHeaderClassif"/>
      <w:id w:val="-311407045"/>
      <w:lock w:val="sdtLocked"/>
    </w:sdtPr>
    <w:sdtContent>
      <w:p w14:paraId="7D3CF9E1" w14:textId="77777777" w:rsidR="004E100F" w:rsidRPr="00874379" w:rsidRDefault="004E100F" w:rsidP="004E100F">
        <w:pPr>
          <w:pStyle w:val="FooterClassification"/>
          <w:rPr>
            <w:szCs w:val="16"/>
          </w:rPr>
        </w:pPr>
        <w:r w:rsidRPr="00874379">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2C65" w14:textId="500CA439" w:rsidR="00D40863" w:rsidRPr="00874379" w:rsidRDefault="00D40863">
    <w:pPr>
      <w:pStyle w:val="Piedepgina"/>
    </w:pPr>
    <w:r w:rsidRPr="00874379">
      <w:rPr>
        <w:noProof/>
      </w:rPr>
      <mc:AlternateContent>
        <mc:Choice Requires="wps">
          <w:drawing>
            <wp:anchor distT="0" distB="0" distL="0" distR="0" simplePos="0" relativeHeight="251658240" behindDoc="0" locked="0" layoutInCell="1" allowOverlap="1" wp14:anchorId="100503DD" wp14:editId="6D03A042">
              <wp:simplePos x="635" y="635"/>
              <wp:positionH relativeFrom="page">
                <wp:align>center</wp:align>
              </wp:positionH>
              <wp:positionV relativeFrom="page">
                <wp:align>bottom</wp:align>
              </wp:positionV>
              <wp:extent cx="443865" cy="443865"/>
              <wp:effectExtent l="0" t="0" r="13335" b="0"/>
              <wp:wrapNone/>
              <wp:docPr id="794767426"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AC4F3" w14:textId="14C295B7"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503DD" id="_x0000_t202" coordsize="21600,21600" o:spt="202" path="m,l,21600r21600,l21600,xe">
              <v:stroke joinstyle="miter"/>
              <v:path gradientshapeok="t" o:connecttype="rect"/>
            </v:shapetype>
            <v:shape id="Text Box 4" o:spid="_x0000_s1030" type="#_x0000_t202" alt="Restricted Use - À usage restrein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DAC4F3" w14:textId="14C295B7" w:rsidR="00D40863" w:rsidRPr="00874379" w:rsidRDefault="00D40863" w:rsidP="00D40863">
                    <w:pPr>
                      <w:rPr>
                        <w:rFonts w:ascii="Calibri" w:eastAsia="Calibri" w:hAnsi="Calibri" w:cs="Calibri"/>
                        <w:color w:val="0000FF"/>
                        <w:sz w:val="20"/>
                        <w:szCs w:val="20"/>
                      </w:rPr>
                    </w:pPr>
                    <w:proofErr w:type="spellStart"/>
                    <w:r w:rsidRPr="00874379">
                      <w:rPr>
                        <w:rFonts w:ascii="Calibri" w:eastAsia="Calibri" w:hAnsi="Calibri" w:cs="Calibri"/>
                        <w:color w:val="0000FF"/>
                        <w:sz w:val="20"/>
                        <w:szCs w:val="20"/>
                      </w:rPr>
                      <w:t>Restricted</w:t>
                    </w:r>
                    <w:proofErr w:type="spellEnd"/>
                    <w:r w:rsidRPr="00874379">
                      <w:rPr>
                        <w:rFonts w:ascii="Calibri" w:eastAsia="Calibri" w:hAnsi="Calibri" w:cs="Calibri"/>
                        <w:color w:val="0000FF"/>
                        <w:sz w:val="20"/>
                        <w:szCs w:val="20"/>
                      </w:rPr>
                      <w:t xml:space="preserve"> Use - À </w:t>
                    </w:r>
                    <w:proofErr w:type="spellStart"/>
                    <w:r w:rsidRPr="00874379">
                      <w:rPr>
                        <w:rFonts w:ascii="Calibri" w:eastAsia="Calibri" w:hAnsi="Calibri" w:cs="Calibri"/>
                        <w:color w:val="0000FF"/>
                        <w:sz w:val="20"/>
                        <w:szCs w:val="20"/>
                      </w:rPr>
                      <w:t>usage</w:t>
                    </w:r>
                    <w:proofErr w:type="spellEnd"/>
                    <w:r w:rsidRPr="00874379">
                      <w:rPr>
                        <w:rFonts w:ascii="Calibri" w:eastAsia="Calibri" w:hAnsi="Calibri" w:cs="Calibri"/>
                        <w:color w:val="0000FF"/>
                        <w:sz w:val="20"/>
                        <w:szCs w:val="20"/>
                      </w:rPr>
                      <w:t xml:space="preserve"> </w:t>
                    </w:r>
                    <w:proofErr w:type="spellStart"/>
                    <w:r w:rsidRPr="00874379">
                      <w:rPr>
                        <w:rFonts w:ascii="Calibri" w:eastAsia="Calibri" w:hAnsi="Calibri" w:cs="Calibri"/>
                        <w:color w:val="0000FF"/>
                        <w:sz w:val="20"/>
                        <w:szCs w:val="20"/>
                      </w:rPr>
                      <w:t>restreint</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52E4" w14:textId="77777777" w:rsidR="00681374" w:rsidRPr="00874379" w:rsidRDefault="00681374" w:rsidP="00CC3749">
      <w:r w:rsidRPr="00874379">
        <w:separator/>
      </w:r>
    </w:p>
  </w:footnote>
  <w:footnote w:type="continuationSeparator" w:id="0">
    <w:p w14:paraId="1A3C7EEE" w14:textId="77777777" w:rsidR="00681374" w:rsidRPr="00874379" w:rsidRDefault="00681374" w:rsidP="00CC3749">
      <w:r w:rsidRPr="00874379">
        <w:continuationSeparator/>
      </w:r>
    </w:p>
  </w:footnote>
  <w:footnote w:type="continuationNotice" w:id="1">
    <w:p w14:paraId="7170F930" w14:textId="77777777" w:rsidR="00681374" w:rsidRPr="00874379" w:rsidRDefault="00681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E163" w14:textId="77777777" w:rsidR="00CC3749" w:rsidRPr="00874379" w:rsidRDefault="00000000" w:rsidP="004E100F">
    <w:pPr>
      <w:pStyle w:val="Encabezado"/>
    </w:pPr>
    <w:sdt>
      <w:sdtPr>
        <w:rPr>
          <w:rStyle w:val="Nmerodepgina"/>
        </w:rPr>
        <w:alias w:val="Page Number"/>
        <w:tag w:val="TxtPageNumber"/>
        <w:id w:val="-1835755985"/>
        <w:lock w:val="sdtLocked"/>
      </w:sdtPr>
      <w:sdtEndPr>
        <w:rPr>
          <w:rStyle w:val="Fuentedeprrafopredeter"/>
          <w:b w:val="0"/>
        </w:rPr>
      </w:sdtEndPr>
      <w:sdtContent>
        <w:r w:rsidR="00CC3749" w:rsidRPr="00874379">
          <w:rPr>
            <w:rStyle w:val="Nmerodepgina"/>
          </w:rPr>
          <w:fldChar w:fldCharType="begin"/>
        </w:r>
        <w:r w:rsidR="00CC3749" w:rsidRPr="00874379">
          <w:rPr>
            <w:rStyle w:val="Nmerodepgina"/>
          </w:rPr>
          <w:instrText xml:space="preserve"> PAGE   \* MERGEFORMAT </w:instrText>
        </w:r>
        <w:r w:rsidR="00CC3749" w:rsidRPr="00874379">
          <w:rPr>
            <w:rStyle w:val="Nmerodepgina"/>
          </w:rPr>
          <w:fldChar w:fldCharType="separate"/>
        </w:r>
        <w:r w:rsidR="006F0A20" w:rsidRPr="00874379">
          <w:rPr>
            <w:rStyle w:val="Nmerodepgina"/>
          </w:rPr>
          <w:t>2</w:t>
        </w:r>
        <w:r w:rsidR="00CC3749" w:rsidRPr="00874379">
          <w:rPr>
            <w:rStyle w:val="Nmerodepgina"/>
          </w:rPr>
          <w:fldChar w:fldCharType="end"/>
        </w:r>
      </w:sdtContent>
    </w:sdt>
    <w:r w:rsidR="004E100F" w:rsidRPr="00874379">
      <w:t xml:space="preserve"> </w:t>
    </w:r>
    <w:r w:rsidR="004E100F" w:rsidRPr="00874379">
      <w:rPr>
        <w:rFonts w:ascii="Symbol" w:eastAsia="Symbol" w:hAnsi="Symbol" w:cs="Symbol"/>
      </w:rPr>
      <w:t>|</w:t>
    </w:r>
    <w:r w:rsidR="004E100F" w:rsidRPr="00874379">
      <w:t xml:space="preserve"> </w:t>
    </w:r>
    <w:sdt>
      <w:sdtPr>
        <w:rPr>
          <w:rStyle w:val="HeaderTitle"/>
        </w:rPr>
        <w:alias w:val="Cote/Chapter"/>
        <w:tag w:val="txtHeaderValue"/>
        <w:id w:val="-308635562"/>
        <w:lock w:val="sdtLocked"/>
      </w:sdtPr>
      <w:sdtEndPr>
        <w:rPr>
          <w:rStyle w:val="Fuentedeprrafopredeter"/>
          <w:caps w:val="0"/>
          <w:sz w:val="22"/>
        </w:rPr>
      </w:sdtEndPr>
      <w:sdtContent>
        <w:r w:rsidR="004E100F" w:rsidRPr="00874379">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BCCD" w14:textId="77777777" w:rsidR="00992AB5" w:rsidRPr="00874379" w:rsidRDefault="00000000" w:rsidP="004E100F">
    <w:pPr>
      <w:pStyle w:val="Encabezado"/>
      <w:jc w:val="right"/>
    </w:pPr>
    <w:sdt>
      <w:sdtPr>
        <w:rPr>
          <w:rStyle w:val="HeaderTitle"/>
        </w:rPr>
        <w:alias w:val="Cote/Chapter"/>
        <w:tag w:val="txtHeaderValue"/>
        <w:id w:val="-244348000"/>
        <w:lock w:val="sdtLocked"/>
      </w:sdtPr>
      <w:sdtEndPr>
        <w:rPr>
          <w:rStyle w:val="Fuentedeprrafopredeter"/>
          <w:caps w:val="0"/>
          <w:sz w:val="22"/>
        </w:rPr>
      </w:sdtEndPr>
      <w:sdtContent>
        <w:r w:rsidR="00992AB5" w:rsidRPr="00874379">
          <w:rPr>
            <w:rStyle w:val="HeaderTitle"/>
          </w:rPr>
          <w:t xml:space="preserve"> </w:t>
        </w:r>
      </w:sdtContent>
    </w:sdt>
    <w:r w:rsidR="00992AB5" w:rsidRPr="00874379">
      <w:rPr>
        <w:rStyle w:val="Nmerodepgina"/>
      </w:rPr>
      <w:t xml:space="preserve"> </w:t>
    </w:r>
    <w:r w:rsidR="00992AB5" w:rsidRPr="00874379">
      <w:rPr>
        <w:rStyle w:val="Nmerodepgina"/>
        <w:rFonts w:ascii="Symbol" w:eastAsia="Symbol" w:hAnsi="Symbol" w:cs="Symbol"/>
      </w:rPr>
      <w:t>|</w:t>
    </w:r>
    <w:r w:rsidR="00992AB5" w:rsidRPr="00874379">
      <w:rPr>
        <w:rStyle w:val="Nmerodepgina"/>
      </w:rPr>
      <w:t xml:space="preserve"> </w:t>
    </w:r>
    <w:sdt>
      <w:sdtPr>
        <w:rPr>
          <w:rStyle w:val="Nmerodepgina"/>
        </w:rPr>
        <w:alias w:val="Page Number"/>
        <w:tag w:val="TxtPageNumber"/>
        <w:id w:val="1076251128"/>
        <w:lock w:val="sdtLocked"/>
      </w:sdtPr>
      <w:sdtEndPr>
        <w:rPr>
          <w:rStyle w:val="Fuentedeprrafopredeter"/>
          <w:b w:val="0"/>
        </w:rPr>
      </w:sdtEndPr>
      <w:sdtContent>
        <w:r w:rsidR="00992AB5" w:rsidRPr="00874379">
          <w:rPr>
            <w:rStyle w:val="Nmerodepgina"/>
          </w:rPr>
          <w:fldChar w:fldCharType="begin"/>
        </w:r>
        <w:r w:rsidR="00992AB5" w:rsidRPr="00874379">
          <w:rPr>
            <w:rStyle w:val="Nmerodepgina"/>
          </w:rPr>
          <w:instrText xml:space="preserve"> PAGE   \* MERGEFORMAT </w:instrText>
        </w:r>
        <w:r w:rsidR="00992AB5" w:rsidRPr="00874379">
          <w:rPr>
            <w:rStyle w:val="Nmerodepgina"/>
          </w:rPr>
          <w:fldChar w:fldCharType="separate"/>
        </w:r>
        <w:r w:rsidR="00456142" w:rsidRPr="00874379">
          <w:rPr>
            <w:rStyle w:val="Nmerodepgina"/>
          </w:rPr>
          <w:t>3</w:t>
        </w:r>
        <w:r w:rsidR="00992AB5" w:rsidRPr="00874379">
          <w:rPr>
            <w:rStyle w:val="Nmerodepgina"/>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C3D4" w14:textId="77777777" w:rsidR="00A9774F" w:rsidRPr="00874379" w:rsidRDefault="00A977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6AD"/>
    <w:multiLevelType w:val="hybridMultilevel"/>
    <w:tmpl w:val="0736FE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0B64BCE"/>
    <w:multiLevelType w:val="hybridMultilevel"/>
    <w:tmpl w:val="C0A85EAE"/>
    <w:lvl w:ilvl="0" w:tplc="BDD41BD0">
      <w:start w:val="1"/>
      <w:numFmt w:val="bullet"/>
      <w:lvlText w:val=""/>
      <w:lvlJc w:val="left"/>
      <w:pPr>
        <w:ind w:left="720" w:hanging="360"/>
      </w:pPr>
      <w:rPr>
        <w:rFonts w:ascii="Symbol" w:hAnsi="Symbol"/>
      </w:rPr>
    </w:lvl>
    <w:lvl w:ilvl="1" w:tplc="5A444EB6">
      <w:start w:val="1"/>
      <w:numFmt w:val="bullet"/>
      <w:lvlText w:val=""/>
      <w:lvlJc w:val="left"/>
      <w:pPr>
        <w:ind w:left="720" w:hanging="360"/>
      </w:pPr>
      <w:rPr>
        <w:rFonts w:ascii="Symbol" w:hAnsi="Symbol"/>
      </w:rPr>
    </w:lvl>
    <w:lvl w:ilvl="2" w:tplc="269CB8E8">
      <w:start w:val="1"/>
      <w:numFmt w:val="bullet"/>
      <w:lvlText w:val=""/>
      <w:lvlJc w:val="left"/>
      <w:pPr>
        <w:ind w:left="720" w:hanging="360"/>
      </w:pPr>
      <w:rPr>
        <w:rFonts w:ascii="Symbol" w:hAnsi="Symbol"/>
      </w:rPr>
    </w:lvl>
    <w:lvl w:ilvl="3" w:tplc="16F4DDCE">
      <w:start w:val="1"/>
      <w:numFmt w:val="bullet"/>
      <w:lvlText w:val=""/>
      <w:lvlJc w:val="left"/>
      <w:pPr>
        <w:ind w:left="720" w:hanging="360"/>
      </w:pPr>
      <w:rPr>
        <w:rFonts w:ascii="Symbol" w:hAnsi="Symbol"/>
      </w:rPr>
    </w:lvl>
    <w:lvl w:ilvl="4" w:tplc="B3541C6A">
      <w:start w:val="1"/>
      <w:numFmt w:val="bullet"/>
      <w:lvlText w:val=""/>
      <w:lvlJc w:val="left"/>
      <w:pPr>
        <w:ind w:left="720" w:hanging="360"/>
      </w:pPr>
      <w:rPr>
        <w:rFonts w:ascii="Symbol" w:hAnsi="Symbol"/>
      </w:rPr>
    </w:lvl>
    <w:lvl w:ilvl="5" w:tplc="7BF49F6E">
      <w:start w:val="1"/>
      <w:numFmt w:val="bullet"/>
      <w:lvlText w:val=""/>
      <w:lvlJc w:val="left"/>
      <w:pPr>
        <w:ind w:left="720" w:hanging="360"/>
      </w:pPr>
      <w:rPr>
        <w:rFonts w:ascii="Symbol" w:hAnsi="Symbol"/>
      </w:rPr>
    </w:lvl>
    <w:lvl w:ilvl="6" w:tplc="DC900C9C">
      <w:start w:val="1"/>
      <w:numFmt w:val="bullet"/>
      <w:lvlText w:val=""/>
      <w:lvlJc w:val="left"/>
      <w:pPr>
        <w:ind w:left="720" w:hanging="360"/>
      </w:pPr>
      <w:rPr>
        <w:rFonts w:ascii="Symbol" w:hAnsi="Symbol"/>
      </w:rPr>
    </w:lvl>
    <w:lvl w:ilvl="7" w:tplc="F7980C94">
      <w:start w:val="1"/>
      <w:numFmt w:val="bullet"/>
      <w:lvlText w:val=""/>
      <w:lvlJc w:val="left"/>
      <w:pPr>
        <w:ind w:left="720" w:hanging="360"/>
      </w:pPr>
      <w:rPr>
        <w:rFonts w:ascii="Symbol" w:hAnsi="Symbol"/>
      </w:rPr>
    </w:lvl>
    <w:lvl w:ilvl="8" w:tplc="FB92959A">
      <w:start w:val="1"/>
      <w:numFmt w:val="bullet"/>
      <w:lvlText w:val=""/>
      <w:lvlJc w:val="left"/>
      <w:pPr>
        <w:ind w:left="720" w:hanging="360"/>
      </w:pPr>
      <w:rPr>
        <w:rFonts w:ascii="Symbol" w:hAnsi="Symbol"/>
      </w:rPr>
    </w:lvl>
  </w:abstractNum>
  <w:abstractNum w:abstractNumId="2" w15:restartNumberingAfterBreak="0">
    <w:nsid w:val="175C6838"/>
    <w:multiLevelType w:val="hybridMultilevel"/>
    <w:tmpl w:val="EAF42372"/>
    <w:lvl w:ilvl="0" w:tplc="59407738">
      <w:start w:val="1"/>
      <w:numFmt w:val="bullet"/>
      <w:lvlText w:val=""/>
      <w:lvlJc w:val="left"/>
      <w:pPr>
        <w:ind w:left="720" w:hanging="360"/>
      </w:pPr>
      <w:rPr>
        <w:rFonts w:ascii="Symbol" w:hAnsi="Symbol"/>
      </w:rPr>
    </w:lvl>
    <w:lvl w:ilvl="1" w:tplc="44F61394">
      <w:start w:val="1"/>
      <w:numFmt w:val="bullet"/>
      <w:lvlText w:val=""/>
      <w:lvlJc w:val="left"/>
      <w:pPr>
        <w:ind w:left="720" w:hanging="360"/>
      </w:pPr>
      <w:rPr>
        <w:rFonts w:ascii="Symbol" w:hAnsi="Symbol"/>
      </w:rPr>
    </w:lvl>
    <w:lvl w:ilvl="2" w:tplc="749046E6">
      <w:start w:val="1"/>
      <w:numFmt w:val="bullet"/>
      <w:lvlText w:val=""/>
      <w:lvlJc w:val="left"/>
      <w:pPr>
        <w:ind w:left="720" w:hanging="360"/>
      </w:pPr>
      <w:rPr>
        <w:rFonts w:ascii="Symbol" w:hAnsi="Symbol"/>
      </w:rPr>
    </w:lvl>
    <w:lvl w:ilvl="3" w:tplc="7A6CEF92">
      <w:start w:val="1"/>
      <w:numFmt w:val="bullet"/>
      <w:lvlText w:val=""/>
      <w:lvlJc w:val="left"/>
      <w:pPr>
        <w:ind w:left="720" w:hanging="360"/>
      </w:pPr>
      <w:rPr>
        <w:rFonts w:ascii="Symbol" w:hAnsi="Symbol"/>
      </w:rPr>
    </w:lvl>
    <w:lvl w:ilvl="4" w:tplc="38BE4112">
      <w:start w:val="1"/>
      <w:numFmt w:val="bullet"/>
      <w:lvlText w:val=""/>
      <w:lvlJc w:val="left"/>
      <w:pPr>
        <w:ind w:left="720" w:hanging="360"/>
      </w:pPr>
      <w:rPr>
        <w:rFonts w:ascii="Symbol" w:hAnsi="Symbol"/>
      </w:rPr>
    </w:lvl>
    <w:lvl w:ilvl="5" w:tplc="C498B6C0">
      <w:start w:val="1"/>
      <w:numFmt w:val="bullet"/>
      <w:lvlText w:val=""/>
      <w:lvlJc w:val="left"/>
      <w:pPr>
        <w:ind w:left="720" w:hanging="360"/>
      </w:pPr>
      <w:rPr>
        <w:rFonts w:ascii="Symbol" w:hAnsi="Symbol"/>
      </w:rPr>
    </w:lvl>
    <w:lvl w:ilvl="6" w:tplc="867A711A">
      <w:start w:val="1"/>
      <w:numFmt w:val="bullet"/>
      <w:lvlText w:val=""/>
      <w:lvlJc w:val="left"/>
      <w:pPr>
        <w:ind w:left="720" w:hanging="360"/>
      </w:pPr>
      <w:rPr>
        <w:rFonts w:ascii="Symbol" w:hAnsi="Symbol"/>
      </w:rPr>
    </w:lvl>
    <w:lvl w:ilvl="7" w:tplc="4B60F32A">
      <w:start w:val="1"/>
      <w:numFmt w:val="bullet"/>
      <w:lvlText w:val=""/>
      <w:lvlJc w:val="left"/>
      <w:pPr>
        <w:ind w:left="720" w:hanging="360"/>
      </w:pPr>
      <w:rPr>
        <w:rFonts w:ascii="Symbol" w:hAnsi="Symbol"/>
      </w:rPr>
    </w:lvl>
    <w:lvl w:ilvl="8" w:tplc="5948731A">
      <w:start w:val="1"/>
      <w:numFmt w:val="bullet"/>
      <w:lvlText w:val=""/>
      <w:lvlJc w:val="left"/>
      <w:pPr>
        <w:ind w:left="720" w:hanging="360"/>
      </w:pPr>
      <w:rPr>
        <w:rFonts w:ascii="Symbol" w:hAnsi="Symbol"/>
      </w:rPr>
    </w:lvl>
  </w:abstractNum>
  <w:abstractNum w:abstractNumId="3"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957BB"/>
    <w:multiLevelType w:val="multilevel"/>
    <w:tmpl w:val="C896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1521B"/>
    <w:multiLevelType w:val="hybridMultilevel"/>
    <w:tmpl w:val="54641744"/>
    <w:lvl w:ilvl="0" w:tplc="C9987386">
      <w:start w:val="1"/>
      <w:numFmt w:val="decimal"/>
      <w:pStyle w:val="Para"/>
      <w:lvlText w:val="%1."/>
      <w:lvlJc w:val="left"/>
      <w:pPr>
        <w:tabs>
          <w:tab w:val="num" w:pos="720"/>
        </w:tabs>
        <w:ind w:left="0" w:firstLine="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 w15:restartNumberingAfterBreak="0">
    <w:nsid w:val="289E6553"/>
    <w:multiLevelType w:val="hybridMultilevel"/>
    <w:tmpl w:val="C2F6FDFA"/>
    <w:lvl w:ilvl="0" w:tplc="1EC00664">
      <w:start w:val="1"/>
      <w:numFmt w:val="bullet"/>
      <w:lvlText w:val=""/>
      <w:lvlJc w:val="left"/>
      <w:pPr>
        <w:ind w:left="720" w:hanging="360"/>
      </w:pPr>
      <w:rPr>
        <w:rFonts w:ascii="Symbol" w:hAnsi="Symbol"/>
      </w:rPr>
    </w:lvl>
    <w:lvl w:ilvl="1" w:tplc="7A162512">
      <w:start w:val="1"/>
      <w:numFmt w:val="bullet"/>
      <w:lvlText w:val=""/>
      <w:lvlJc w:val="left"/>
      <w:pPr>
        <w:ind w:left="720" w:hanging="360"/>
      </w:pPr>
      <w:rPr>
        <w:rFonts w:ascii="Symbol" w:hAnsi="Symbol"/>
      </w:rPr>
    </w:lvl>
    <w:lvl w:ilvl="2" w:tplc="92FE87B0">
      <w:start w:val="1"/>
      <w:numFmt w:val="bullet"/>
      <w:lvlText w:val=""/>
      <w:lvlJc w:val="left"/>
      <w:pPr>
        <w:ind w:left="720" w:hanging="360"/>
      </w:pPr>
      <w:rPr>
        <w:rFonts w:ascii="Symbol" w:hAnsi="Symbol"/>
      </w:rPr>
    </w:lvl>
    <w:lvl w:ilvl="3" w:tplc="079AF27C">
      <w:start w:val="1"/>
      <w:numFmt w:val="bullet"/>
      <w:lvlText w:val=""/>
      <w:lvlJc w:val="left"/>
      <w:pPr>
        <w:ind w:left="720" w:hanging="360"/>
      </w:pPr>
      <w:rPr>
        <w:rFonts w:ascii="Symbol" w:hAnsi="Symbol"/>
      </w:rPr>
    </w:lvl>
    <w:lvl w:ilvl="4" w:tplc="1B7E179A">
      <w:start w:val="1"/>
      <w:numFmt w:val="bullet"/>
      <w:lvlText w:val=""/>
      <w:lvlJc w:val="left"/>
      <w:pPr>
        <w:ind w:left="720" w:hanging="360"/>
      </w:pPr>
      <w:rPr>
        <w:rFonts w:ascii="Symbol" w:hAnsi="Symbol"/>
      </w:rPr>
    </w:lvl>
    <w:lvl w:ilvl="5" w:tplc="F0186998">
      <w:start w:val="1"/>
      <w:numFmt w:val="bullet"/>
      <w:lvlText w:val=""/>
      <w:lvlJc w:val="left"/>
      <w:pPr>
        <w:ind w:left="720" w:hanging="360"/>
      </w:pPr>
      <w:rPr>
        <w:rFonts w:ascii="Symbol" w:hAnsi="Symbol"/>
      </w:rPr>
    </w:lvl>
    <w:lvl w:ilvl="6" w:tplc="42EA8A22">
      <w:start w:val="1"/>
      <w:numFmt w:val="bullet"/>
      <w:lvlText w:val=""/>
      <w:lvlJc w:val="left"/>
      <w:pPr>
        <w:ind w:left="720" w:hanging="360"/>
      </w:pPr>
      <w:rPr>
        <w:rFonts w:ascii="Symbol" w:hAnsi="Symbol"/>
      </w:rPr>
    </w:lvl>
    <w:lvl w:ilvl="7" w:tplc="B3020586">
      <w:start w:val="1"/>
      <w:numFmt w:val="bullet"/>
      <w:lvlText w:val=""/>
      <w:lvlJc w:val="left"/>
      <w:pPr>
        <w:ind w:left="720" w:hanging="360"/>
      </w:pPr>
      <w:rPr>
        <w:rFonts w:ascii="Symbol" w:hAnsi="Symbol"/>
      </w:rPr>
    </w:lvl>
    <w:lvl w:ilvl="8" w:tplc="47FAC938">
      <w:start w:val="1"/>
      <w:numFmt w:val="bullet"/>
      <w:lvlText w:val=""/>
      <w:lvlJc w:val="left"/>
      <w:pPr>
        <w:ind w:left="720" w:hanging="360"/>
      </w:pPr>
      <w:rPr>
        <w:rFonts w:ascii="Symbol" w:hAnsi="Symbol"/>
      </w:rPr>
    </w:lvl>
  </w:abstractNum>
  <w:abstractNum w:abstractNumId="8" w15:restartNumberingAfterBreak="0">
    <w:nsid w:val="2E7E516C"/>
    <w:multiLevelType w:val="hybridMultilevel"/>
    <w:tmpl w:val="DC821E92"/>
    <w:lvl w:ilvl="0" w:tplc="09A0794C">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F566E"/>
    <w:multiLevelType w:val="multilevel"/>
    <w:tmpl w:val="979A8952"/>
    <w:lvl w:ilvl="0">
      <w:start w:val="1"/>
      <w:numFmt w:val="decimal"/>
      <w:pStyle w:val="Ttulo1"/>
      <w:suff w:val="space"/>
      <w:lvlText w:val="%1. "/>
      <w:lvlJc w:val="left"/>
      <w:pPr>
        <w:ind w:left="0" w:firstLine="0"/>
      </w:pPr>
      <w:rPr>
        <w:rFonts w:hint="default"/>
        <w:w w:val="100"/>
        <w:sz w:val="130"/>
        <w:u w:val="thick"/>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850" w:firstLine="0"/>
      </w:pPr>
      <w:rPr>
        <w:rFonts w:hint="default"/>
      </w:rPr>
    </w:lvl>
    <w:lvl w:ilvl="3">
      <w:start w:val="1"/>
      <w:numFmt w:val="none"/>
      <w:pStyle w:val="Ttulo4"/>
      <w:suff w:val="nothing"/>
      <w:lvlText w:val=""/>
      <w:lvlJc w:val="left"/>
      <w:pPr>
        <w:ind w:left="680" w:firstLine="0"/>
      </w:pPr>
      <w:rPr>
        <w:rFonts w:hint="default"/>
      </w:rPr>
    </w:lvl>
    <w:lvl w:ilvl="4">
      <w:start w:val="1"/>
      <w:numFmt w:val="none"/>
      <w:pStyle w:val="Ttulo5"/>
      <w:suff w:val="nothing"/>
      <w:lvlText w:val=""/>
      <w:lvlJc w:val="left"/>
      <w:pPr>
        <w:ind w:left="851" w:firstLine="0"/>
      </w:pPr>
      <w:rPr>
        <w:rFonts w:hint="default"/>
      </w:rPr>
    </w:lvl>
    <w:lvl w:ilvl="5">
      <w:start w:val="1"/>
      <w:numFmt w:val="upperRoman"/>
      <w:lvlRestart w:val="0"/>
      <w:pStyle w:val="Ttulo6"/>
      <w:suff w:val="space"/>
      <w:lvlText w:val="Part %6."/>
      <w:lvlJc w:val="left"/>
      <w:pPr>
        <w:ind w:left="0" w:firstLine="0"/>
      </w:pPr>
      <w:rPr>
        <w:rFonts w:hint="default"/>
        <w:sz w:val="96"/>
      </w:rPr>
    </w:lvl>
    <w:lvl w:ilvl="6">
      <w:start w:val="1"/>
      <w:numFmt w:val="upperLetter"/>
      <w:lvlRestart w:val="0"/>
      <w:pStyle w:val="Ttulo7"/>
      <w:suff w:val="space"/>
      <w:lvlText w:val="Annex %7."/>
      <w:lvlJc w:val="left"/>
      <w:pPr>
        <w:ind w:left="0" w:firstLine="0"/>
      </w:pPr>
      <w:rPr>
        <w:rFonts w:hint="default"/>
      </w:rPr>
    </w:lvl>
    <w:lvl w:ilvl="7">
      <w:start w:val="1"/>
      <w:numFmt w:val="upperLetter"/>
      <w:lvlRestart w:val="6"/>
      <w:pStyle w:val="Ttulo8"/>
      <w:suff w:val="space"/>
      <w:lvlText w:val="Annex %6.%8."/>
      <w:lvlJc w:val="left"/>
      <w:pPr>
        <w:ind w:left="0" w:firstLine="0"/>
      </w:pPr>
      <w:rPr>
        <w:rFonts w:hint="default"/>
      </w:rPr>
    </w:lvl>
    <w:lvl w:ilvl="8">
      <w:start w:val="1"/>
      <w:numFmt w:val="upperLetter"/>
      <w:lvlRestart w:val="1"/>
      <w:pStyle w:val="Ttulo9"/>
      <w:suff w:val="space"/>
      <w:lvlText w:val="Annex %1.%9."/>
      <w:lvlJc w:val="left"/>
      <w:pPr>
        <w:ind w:left="0" w:firstLine="0"/>
      </w:pPr>
      <w:rPr>
        <w:rFonts w:hint="default"/>
      </w:rPr>
    </w:lvl>
  </w:abstractNum>
  <w:abstractNum w:abstractNumId="11"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5D346CB7"/>
    <w:multiLevelType w:val="hybridMultilevel"/>
    <w:tmpl w:val="D0E80916"/>
    <w:lvl w:ilvl="0" w:tplc="E62CA6A0">
      <w:start w:val="1"/>
      <w:numFmt w:val="bullet"/>
      <w:lvlText w:val=""/>
      <w:lvlJc w:val="left"/>
      <w:pPr>
        <w:ind w:left="720" w:hanging="360"/>
      </w:pPr>
      <w:rPr>
        <w:rFonts w:ascii="Symbol" w:hAnsi="Symbol"/>
      </w:rPr>
    </w:lvl>
    <w:lvl w:ilvl="1" w:tplc="BBB82BAC">
      <w:start w:val="1"/>
      <w:numFmt w:val="bullet"/>
      <w:lvlText w:val=""/>
      <w:lvlJc w:val="left"/>
      <w:pPr>
        <w:ind w:left="720" w:hanging="360"/>
      </w:pPr>
      <w:rPr>
        <w:rFonts w:ascii="Symbol" w:hAnsi="Symbol"/>
      </w:rPr>
    </w:lvl>
    <w:lvl w:ilvl="2" w:tplc="AAF4E698">
      <w:start w:val="1"/>
      <w:numFmt w:val="bullet"/>
      <w:lvlText w:val=""/>
      <w:lvlJc w:val="left"/>
      <w:pPr>
        <w:ind w:left="720" w:hanging="360"/>
      </w:pPr>
      <w:rPr>
        <w:rFonts w:ascii="Symbol" w:hAnsi="Symbol"/>
      </w:rPr>
    </w:lvl>
    <w:lvl w:ilvl="3" w:tplc="0F2E988A">
      <w:start w:val="1"/>
      <w:numFmt w:val="bullet"/>
      <w:lvlText w:val=""/>
      <w:lvlJc w:val="left"/>
      <w:pPr>
        <w:ind w:left="720" w:hanging="360"/>
      </w:pPr>
      <w:rPr>
        <w:rFonts w:ascii="Symbol" w:hAnsi="Symbol"/>
      </w:rPr>
    </w:lvl>
    <w:lvl w:ilvl="4" w:tplc="6AB4DC26">
      <w:start w:val="1"/>
      <w:numFmt w:val="bullet"/>
      <w:lvlText w:val=""/>
      <w:lvlJc w:val="left"/>
      <w:pPr>
        <w:ind w:left="720" w:hanging="360"/>
      </w:pPr>
      <w:rPr>
        <w:rFonts w:ascii="Symbol" w:hAnsi="Symbol"/>
      </w:rPr>
    </w:lvl>
    <w:lvl w:ilvl="5" w:tplc="17847850">
      <w:start w:val="1"/>
      <w:numFmt w:val="bullet"/>
      <w:lvlText w:val=""/>
      <w:lvlJc w:val="left"/>
      <w:pPr>
        <w:ind w:left="720" w:hanging="360"/>
      </w:pPr>
      <w:rPr>
        <w:rFonts w:ascii="Symbol" w:hAnsi="Symbol"/>
      </w:rPr>
    </w:lvl>
    <w:lvl w:ilvl="6" w:tplc="1982D14E">
      <w:start w:val="1"/>
      <w:numFmt w:val="bullet"/>
      <w:lvlText w:val=""/>
      <w:lvlJc w:val="left"/>
      <w:pPr>
        <w:ind w:left="720" w:hanging="360"/>
      </w:pPr>
      <w:rPr>
        <w:rFonts w:ascii="Symbol" w:hAnsi="Symbol"/>
      </w:rPr>
    </w:lvl>
    <w:lvl w:ilvl="7" w:tplc="569CF294">
      <w:start w:val="1"/>
      <w:numFmt w:val="bullet"/>
      <w:lvlText w:val=""/>
      <w:lvlJc w:val="left"/>
      <w:pPr>
        <w:ind w:left="720" w:hanging="360"/>
      </w:pPr>
      <w:rPr>
        <w:rFonts w:ascii="Symbol" w:hAnsi="Symbol"/>
      </w:rPr>
    </w:lvl>
    <w:lvl w:ilvl="8" w:tplc="DC3ECB96">
      <w:start w:val="1"/>
      <w:numFmt w:val="bullet"/>
      <w:lvlText w:val=""/>
      <w:lvlJc w:val="left"/>
      <w:pPr>
        <w:ind w:left="720" w:hanging="360"/>
      </w:pPr>
      <w:rPr>
        <w:rFonts w:ascii="Symbol" w:hAnsi="Symbol"/>
      </w:rPr>
    </w:lvl>
  </w:abstractNum>
  <w:abstractNum w:abstractNumId="13" w15:restartNumberingAfterBreak="0">
    <w:nsid w:val="6D7620E7"/>
    <w:multiLevelType w:val="hybridMultilevel"/>
    <w:tmpl w:val="06C2C238"/>
    <w:lvl w:ilvl="0" w:tplc="76A41652">
      <w:start w:val="1"/>
      <w:numFmt w:val="bullet"/>
      <w:lvlText w:val=""/>
      <w:lvlJc w:val="left"/>
      <w:pPr>
        <w:ind w:left="720" w:hanging="360"/>
      </w:pPr>
      <w:rPr>
        <w:rFonts w:ascii="Symbol" w:hAnsi="Symbol"/>
      </w:rPr>
    </w:lvl>
    <w:lvl w:ilvl="1" w:tplc="97E00AA0">
      <w:start w:val="1"/>
      <w:numFmt w:val="bullet"/>
      <w:lvlText w:val=""/>
      <w:lvlJc w:val="left"/>
      <w:pPr>
        <w:ind w:left="720" w:hanging="360"/>
      </w:pPr>
      <w:rPr>
        <w:rFonts w:ascii="Symbol" w:hAnsi="Symbol"/>
      </w:rPr>
    </w:lvl>
    <w:lvl w:ilvl="2" w:tplc="00FC41F2">
      <w:start w:val="1"/>
      <w:numFmt w:val="bullet"/>
      <w:lvlText w:val=""/>
      <w:lvlJc w:val="left"/>
      <w:pPr>
        <w:ind w:left="720" w:hanging="360"/>
      </w:pPr>
      <w:rPr>
        <w:rFonts w:ascii="Symbol" w:hAnsi="Symbol"/>
      </w:rPr>
    </w:lvl>
    <w:lvl w:ilvl="3" w:tplc="493A9258">
      <w:start w:val="1"/>
      <w:numFmt w:val="bullet"/>
      <w:lvlText w:val=""/>
      <w:lvlJc w:val="left"/>
      <w:pPr>
        <w:ind w:left="720" w:hanging="360"/>
      </w:pPr>
      <w:rPr>
        <w:rFonts w:ascii="Symbol" w:hAnsi="Symbol"/>
      </w:rPr>
    </w:lvl>
    <w:lvl w:ilvl="4" w:tplc="D5E09F28">
      <w:start w:val="1"/>
      <w:numFmt w:val="bullet"/>
      <w:lvlText w:val=""/>
      <w:lvlJc w:val="left"/>
      <w:pPr>
        <w:ind w:left="720" w:hanging="360"/>
      </w:pPr>
      <w:rPr>
        <w:rFonts w:ascii="Symbol" w:hAnsi="Symbol"/>
      </w:rPr>
    </w:lvl>
    <w:lvl w:ilvl="5" w:tplc="35D4753A">
      <w:start w:val="1"/>
      <w:numFmt w:val="bullet"/>
      <w:lvlText w:val=""/>
      <w:lvlJc w:val="left"/>
      <w:pPr>
        <w:ind w:left="720" w:hanging="360"/>
      </w:pPr>
      <w:rPr>
        <w:rFonts w:ascii="Symbol" w:hAnsi="Symbol"/>
      </w:rPr>
    </w:lvl>
    <w:lvl w:ilvl="6" w:tplc="9C4A48BE">
      <w:start w:val="1"/>
      <w:numFmt w:val="bullet"/>
      <w:lvlText w:val=""/>
      <w:lvlJc w:val="left"/>
      <w:pPr>
        <w:ind w:left="720" w:hanging="360"/>
      </w:pPr>
      <w:rPr>
        <w:rFonts w:ascii="Symbol" w:hAnsi="Symbol"/>
      </w:rPr>
    </w:lvl>
    <w:lvl w:ilvl="7" w:tplc="F9F016C8">
      <w:start w:val="1"/>
      <w:numFmt w:val="bullet"/>
      <w:lvlText w:val=""/>
      <w:lvlJc w:val="left"/>
      <w:pPr>
        <w:ind w:left="720" w:hanging="360"/>
      </w:pPr>
      <w:rPr>
        <w:rFonts w:ascii="Symbol" w:hAnsi="Symbol"/>
      </w:rPr>
    </w:lvl>
    <w:lvl w:ilvl="8" w:tplc="4FD4DEB2">
      <w:start w:val="1"/>
      <w:numFmt w:val="bullet"/>
      <w:lvlText w:val=""/>
      <w:lvlJc w:val="left"/>
      <w:pPr>
        <w:ind w:left="720" w:hanging="360"/>
      </w:pPr>
      <w:rPr>
        <w:rFonts w:ascii="Symbol" w:hAnsi="Symbol"/>
      </w:rPr>
    </w:lvl>
  </w:abstractNum>
  <w:abstractNum w:abstractNumId="14" w15:restartNumberingAfterBreak="0">
    <w:nsid w:val="6E92380F"/>
    <w:multiLevelType w:val="hybridMultilevel"/>
    <w:tmpl w:val="B5E82F9A"/>
    <w:lvl w:ilvl="0" w:tplc="9D8EDD66">
      <w:start w:val="1"/>
      <w:numFmt w:val="bullet"/>
      <w:lvlText w:val=""/>
      <w:lvlJc w:val="left"/>
      <w:pPr>
        <w:ind w:left="720" w:hanging="360"/>
      </w:pPr>
      <w:rPr>
        <w:rFonts w:ascii="Symbol" w:hAnsi="Symbol"/>
      </w:rPr>
    </w:lvl>
    <w:lvl w:ilvl="1" w:tplc="1DFEF492">
      <w:start w:val="1"/>
      <w:numFmt w:val="bullet"/>
      <w:lvlText w:val=""/>
      <w:lvlJc w:val="left"/>
      <w:pPr>
        <w:ind w:left="720" w:hanging="360"/>
      </w:pPr>
      <w:rPr>
        <w:rFonts w:ascii="Symbol" w:hAnsi="Symbol"/>
      </w:rPr>
    </w:lvl>
    <w:lvl w:ilvl="2" w:tplc="09125F34">
      <w:start w:val="1"/>
      <w:numFmt w:val="bullet"/>
      <w:lvlText w:val=""/>
      <w:lvlJc w:val="left"/>
      <w:pPr>
        <w:ind w:left="720" w:hanging="360"/>
      </w:pPr>
      <w:rPr>
        <w:rFonts w:ascii="Symbol" w:hAnsi="Symbol"/>
      </w:rPr>
    </w:lvl>
    <w:lvl w:ilvl="3" w:tplc="AFB06F46">
      <w:start w:val="1"/>
      <w:numFmt w:val="bullet"/>
      <w:lvlText w:val=""/>
      <w:lvlJc w:val="left"/>
      <w:pPr>
        <w:ind w:left="720" w:hanging="360"/>
      </w:pPr>
      <w:rPr>
        <w:rFonts w:ascii="Symbol" w:hAnsi="Symbol"/>
      </w:rPr>
    </w:lvl>
    <w:lvl w:ilvl="4" w:tplc="5FFCAEB6">
      <w:start w:val="1"/>
      <w:numFmt w:val="bullet"/>
      <w:lvlText w:val=""/>
      <w:lvlJc w:val="left"/>
      <w:pPr>
        <w:ind w:left="720" w:hanging="360"/>
      </w:pPr>
      <w:rPr>
        <w:rFonts w:ascii="Symbol" w:hAnsi="Symbol"/>
      </w:rPr>
    </w:lvl>
    <w:lvl w:ilvl="5" w:tplc="0F72FEC4">
      <w:start w:val="1"/>
      <w:numFmt w:val="bullet"/>
      <w:lvlText w:val=""/>
      <w:lvlJc w:val="left"/>
      <w:pPr>
        <w:ind w:left="720" w:hanging="360"/>
      </w:pPr>
      <w:rPr>
        <w:rFonts w:ascii="Symbol" w:hAnsi="Symbol"/>
      </w:rPr>
    </w:lvl>
    <w:lvl w:ilvl="6" w:tplc="73FE4E02">
      <w:start w:val="1"/>
      <w:numFmt w:val="bullet"/>
      <w:lvlText w:val=""/>
      <w:lvlJc w:val="left"/>
      <w:pPr>
        <w:ind w:left="720" w:hanging="360"/>
      </w:pPr>
      <w:rPr>
        <w:rFonts w:ascii="Symbol" w:hAnsi="Symbol"/>
      </w:rPr>
    </w:lvl>
    <w:lvl w:ilvl="7" w:tplc="33768BC8">
      <w:start w:val="1"/>
      <w:numFmt w:val="bullet"/>
      <w:lvlText w:val=""/>
      <w:lvlJc w:val="left"/>
      <w:pPr>
        <w:ind w:left="720" w:hanging="360"/>
      </w:pPr>
      <w:rPr>
        <w:rFonts w:ascii="Symbol" w:hAnsi="Symbol"/>
      </w:rPr>
    </w:lvl>
    <w:lvl w:ilvl="8" w:tplc="0DB09810">
      <w:start w:val="1"/>
      <w:numFmt w:val="bullet"/>
      <w:lvlText w:val=""/>
      <w:lvlJc w:val="left"/>
      <w:pPr>
        <w:ind w:left="720" w:hanging="360"/>
      </w:pPr>
      <w:rPr>
        <w:rFonts w:ascii="Symbol" w:hAnsi="Symbol"/>
      </w:rPr>
    </w:lvl>
  </w:abstractNum>
  <w:num w:numId="1" w16cid:durableId="2113894630">
    <w:abstractNumId w:val="6"/>
  </w:num>
  <w:num w:numId="2" w16cid:durableId="1107895795">
    <w:abstractNumId w:val="4"/>
  </w:num>
  <w:num w:numId="3" w16cid:durableId="2103796753">
    <w:abstractNumId w:val="9"/>
  </w:num>
  <w:num w:numId="4" w16cid:durableId="845941648">
    <w:abstractNumId w:val="3"/>
  </w:num>
  <w:num w:numId="5" w16cid:durableId="2016833912">
    <w:abstractNumId w:val="11"/>
  </w:num>
  <w:num w:numId="6" w16cid:durableId="101924696">
    <w:abstractNumId w:val="10"/>
  </w:num>
  <w:num w:numId="7" w16cid:durableId="1037659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966546">
    <w:abstractNumId w:val="0"/>
  </w:num>
  <w:num w:numId="9" w16cid:durableId="1534926059">
    <w:abstractNumId w:val="8"/>
  </w:num>
  <w:num w:numId="10" w16cid:durableId="1643775117">
    <w:abstractNumId w:val="11"/>
    <w:lvlOverride w:ilvl="0">
      <w:startOverride w:val="1"/>
    </w:lvlOverride>
  </w:num>
  <w:num w:numId="11" w16cid:durableId="485046944">
    <w:abstractNumId w:val="8"/>
    <w:lvlOverride w:ilvl="0">
      <w:startOverride w:val="1"/>
    </w:lvlOverride>
  </w:num>
  <w:num w:numId="12" w16cid:durableId="1907110011">
    <w:abstractNumId w:val="8"/>
    <w:lvlOverride w:ilvl="0">
      <w:startOverride w:val="1"/>
    </w:lvlOverride>
  </w:num>
  <w:num w:numId="13" w16cid:durableId="324282491">
    <w:abstractNumId w:val="5"/>
  </w:num>
  <w:num w:numId="14" w16cid:durableId="2129929729">
    <w:abstractNumId w:val="13"/>
  </w:num>
  <w:num w:numId="15" w16cid:durableId="1620528627">
    <w:abstractNumId w:val="12"/>
  </w:num>
  <w:num w:numId="16" w16cid:durableId="1714619699">
    <w:abstractNumId w:val="1"/>
  </w:num>
  <w:num w:numId="17" w16cid:durableId="302469555">
    <w:abstractNumId w:val="2"/>
  </w:num>
  <w:num w:numId="18" w16cid:durableId="22485203">
    <w:abstractNumId w:val="6"/>
  </w:num>
  <w:num w:numId="19" w16cid:durableId="365108239">
    <w:abstractNumId w:val="6"/>
  </w:num>
  <w:num w:numId="20" w16cid:durableId="1259751766">
    <w:abstractNumId w:val="6"/>
  </w:num>
  <w:num w:numId="21" w16cid:durableId="164979136">
    <w:abstractNumId w:val="6"/>
  </w:num>
  <w:num w:numId="22" w16cid:durableId="852114981">
    <w:abstractNumId w:val="6"/>
  </w:num>
  <w:num w:numId="23" w16cid:durableId="2031560990">
    <w:abstractNumId w:val="7"/>
  </w:num>
  <w:num w:numId="24" w16cid:durableId="176313809">
    <w:abstractNumId w:val="14"/>
  </w:num>
  <w:num w:numId="25" w16cid:durableId="1306740910">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C2B16BEC58C947CAB83BD3A30B884C65412EFCEA762F422A9DD191994B4DDAB0"/>
    <w:docVar w:name="OECDKappaEnrichment" w:val="Online"/>
    <w:docVar w:name="OECDTemplateLocation" w:val="W:\Office2016\Workgroup Templates"/>
    <w:docVar w:name="OECDTemplateName" w:val="ONE Author ODPub.dotx"/>
    <w:docVar w:name="OECDTemplateVersion" w:val="3.24"/>
    <w:docVar w:name="OECDTemplateVersionOriginal" w:val="3.24"/>
  </w:docVars>
  <w:rsids>
    <w:rsidRoot w:val="00D40863"/>
    <w:rsid w:val="00000149"/>
    <w:rsid w:val="000003DE"/>
    <w:rsid w:val="0000067F"/>
    <w:rsid w:val="00000838"/>
    <w:rsid w:val="00000BC9"/>
    <w:rsid w:val="000017B9"/>
    <w:rsid w:val="00001856"/>
    <w:rsid w:val="0000237B"/>
    <w:rsid w:val="000023CE"/>
    <w:rsid w:val="00002B51"/>
    <w:rsid w:val="00002C06"/>
    <w:rsid w:val="00002C66"/>
    <w:rsid w:val="00002D32"/>
    <w:rsid w:val="00002DDD"/>
    <w:rsid w:val="00002EC9"/>
    <w:rsid w:val="00002F46"/>
    <w:rsid w:val="00002FD9"/>
    <w:rsid w:val="0000306C"/>
    <w:rsid w:val="00003452"/>
    <w:rsid w:val="000035F8"/>
    <w:rsid w:val="000036C4"/>
    <w:rsid w:val="000036E9"/>
    <w:rsid w:val="000037D9"/>
    <w:rsid w:val="00003A1B"/>
    <w:rsid w:val="00003B73"/>
    <w:rsid w:val="00003F66"/>
    <w:rsid w:val="000044A8"/>
    <w:rsid w:val="0000468E"/>
    <w:rsid w:val="00004DAB"/>
    <w:rsid w:val="00004E4D"/>
    <w:rsid w:val="00005A4D"/>
    <w:rsid w:val="00005B54"/>
    <w:rsid w:val="00005BB8"/>
    <w:rsid w:val="00005E72"/>
    <w:rsid w:val="0000609F"/>
    <w:rsid w:val="00006258"/>
    <w:rsid w:val="00006299"/>
    <w:rsid w:val="000064D6"/>
    <w:rsid w:val="000064F8"/>
    <w:rsid w:val="00007103"/>
    <w:rsid w:val="00007272"/>
    <w:rsid w:val="000072B8"/>
    <w:rsid w:val="000077FA"/>
    <w:rsid w:val="00007955"/>
    <w:rsid w:val="00007CC7"/>
    <w:rsid w:val="00007CD8"/>
    <w:rsid w:val="00007E29"/>
    <w:rsid w:val="00007FEF"/>
    <w:rsid w:val="00010036"/>
    <w:rsid w:val="00010BEC"/>
    <w:rsid w:val="00010BF4"/>
    <w:rsid w:val="000110A3"/>
    <w:rsid w:val="0001156D"/>
    <w:rsid w:val="00011619"/>
    <w:rsid w:val="0001163D"/>
    <w:rsid w:val="00011706"/>
    <w:rsid w:val="00011769"/>
    <w:rsid w:val="000125CD"/>
    <w:rsid w:val="00012930"/>
    <w:rsid w:val="00012B11"/>
    <w:rsid w:val="00012D9E"/>
    <w:rsid w:val="0001306C"/>
    <w:rsid w:val="00013738"/>
    <w:rsid w:val="00013A36"/>
    <w:rsid w:val="00013CC7"/>
    <w:rsid w:val="00013F4D"/>
    <w:rsid w:val="00014033"/>
    <w:rsid w:val="00014262"/>
    <w:rsid w:val="0001429B"/>
    <w:rsid w:val="00014844"/>
    <w:rsid w:val="00014BB5"/>
    <w:rsid w:val="00014D10"/>
    <w:rsid w:val="000151F7"/>
    <w:rsid w:val="000164EF"/>
    <w:rsid w:val="00016B4B"/>
    <w:rsid w:val="00016E49"/>
    <w:rsid w:val="0001704B"/>
    <w:rsid w:val="0001714E"/>
    <w:rsid w:val="00017230"/>
    <w:rsid w:val="00017290"/>
    <w:rsid w:val="00017E6F"/>
    <w:rsid w:val="000203A5"/>
    <w:rsid w:val="000211FB"/>
    <w:rsid w:val="0002153C"/>
    <w:rsid w:val="0002182A"/>
    <w:rsid w:val="0002193D"/>
    <w:rsid w:val="00021A89"/>
    <w:rsid w:val="00021D8F"/>
    <w:rsid w:val="00021E78"/>
    <w:rsid w:val="00021FA9"/>
    <w:rsid w:val="00022070"/>
    <w:rsid w:val="000220ED"/>
    <w:rsid w:val="000220F0"/>
    <w:rsid w:val="0002232E"/>
    <w:rsid w:val="000227BA"/>
    <w:rsid w:val="000228BD"/>
    <w:rsid w:val="00022B20"/>
    <w:rsid w:val="00022B6F"/>
    <w:rsid w:val="00023000"/>
    <w:rsid w:val="0002361F"/>
    <w:rsid w:val="000236E5"/>
    <w:rsid w:val="00023938"/>
    <w:rsid w:val="00023B8E"/>
    <w:rsid w:val="00024110"/>
    <w:rsid w:val="00024178"/>
    <w:rsid w:val="00024853"/>
    <w:rsid w:val="00024962"/>
    <w:rsid w:val="000252F9"/>
    <w:rsid w:val="00025398"/>
    <w:rsid w:val="0002541B"/>
    <w:rsid w:val="00025554"/>
    <w:rsid w:val="0002574F"/>
    <w:rsid w:val="00025AD2"/>
    <w:rsid w:val="00025B33"/>
    <w:rsid w:val="00025D27"/>
    <w:rsid w:val="00025E34"/>
    <w:rsid w:val="00025EA0"/>
    <w:rsid w:val="00026C9D"/>
    <w:rsid w:val="000270FB"/>
    <w:rsid w:val="00027532"/>
    <w:rsid w:val="00027B04"/>
    <w:rsid w:val="00027BDA"/>
    <w:rsid w:val="00027C73"/>
    <w:rsid w:val="00027D14"/>
    <w:rsid w:val="0003011D"/>
    <w:rsid w:val="000302DD"/>
    <w:rsid w:val="00030E8C"/>
    <w:rsid w:val="000317D2"/>
    <w:rsid w:val="00031860"/>
    <w:rsid w:val="0003187D"/>
    <w:rsid w:val="00031C50"/>
    <w:rsid w:val="0003256C"/>
    <w:rsid w:val="00032BAE"/>
    <w:rsid w:val="000335B8"/>
    <w:rsid w:val="000338B2"/>
    <w:rsid w:val="00033C52"/>
    <w:rsid w:val="00033E50"/>
    <w:rsid w:val="00033F33"/>
    <w:rsid w:val="000344EA"/>
    <w:rsid w:val="0003495F"/>
    <w:rsid w:val="00034C69"/>
    <w:rsid w:val="0003558D"/>
    <w:rsid w:val="00036194"/>
    <w:rsid w:val="000362F1"/>
    <w:rsid w:val="000363E1"/>
    <w:rsid w:val="00036475"/>
    <w:rsid w:val="0003659B"/>
    <w:rsid w:val="000365BB"/>
    <w:rsid w:val="00036721"/>
    <w:rsid w:val="0003677E"/>
    <w:rsid w:val="000367DB"/>
    <w:rsid w:val="00036A3B"/>
    <w:rsid w:val="00036BD0"/>
    <w:rsid w:val="00036F7E"/>
    <w:rsid w:val="0003776A"/>
    <w:rsid w:val="00037CA1"/>
    <w:rsid w:val="00040319"/>
    <w:rsid w:val="0004037B"/>
    <w:rsid w:val="000409D6"/>
    <w:rsid w:val="00040A29"/>
    <w:rsid w:val="00040B0F"/>
    <w:rsid w:val="0004164E"/>
    <w:rsid w:val="00041839"/>
    <w:rsid w:val="000418E0"/>
    <w:rsid w:val="00041DEA"/>
    <w:rsid w:val="00042F55"/>
    <w:rsid w:val="00043769"/>
    <w:rsid w:val="0004402D"/>
    <w:rsid w:val="000441BA"/>
    <w:rsid w:val="00044351"/>
    <w:rsid w:val="00044478"/>
    <w:rsid w:val="00044517"/>
    <w:rsid w:val="0004463C"/>
    <w:rsid w:val="000446C9"/>
    <w:rsid w:val="0004475C"/>
    <w:rsid w:val="000448BC"/>
    <w:rsid w:val="000449B2"/>
    <w:rsid w:val="00044BE1"/>
    <w:rsid w:val="00044DBE"/>
    <w:rsid w:val="00045181"/>
    <w:rsid w:val="000454E8"/>
    <w:rsid w:val="00045657"/>
    <w:rsid w:val="000456F9"/>
    <w:rsid w:val="00045995"/>
    <w:rsid w:val="00045A0E"/>
    <w:rsid w:val="00045B3A"/>
    <w:rsid w:val="00045E27"/>
    <w:rsid w:val="00045EF0"/>
    <w:rsid w:val="00046619"/>
    <w:rsid w:val="000468CA"/>
    <w:rsid w:val="00046962"/>
    <w:rsid w:val="00046BEC"/>
    <w:rsid w:val="00047089"/>
    <w:rsid w:val="00047309"/>
    <w:rsid w:val="00047C1C"/>
    <w:rsid w:val="00047E2E"/>
    <w:rsid w:val="00047E4A"/>
    <w:rsid w:val="00047F51"/>
    <w:rsid w:val="000503FD"/>
    <w:rsid w:val="0005102C"/>
    <w:rsid w:val="000514F5"/>
    <w:rsid w:val="00051546"/>
    <w:rsid w:val="000518C9"/>
    <w:rsid w:val="00051B6F"/>
    <w:rsid w:val="00051E43"/>
    <w:rsid w:val="0005205D"/>
    <w:rsid w:val="000523F3"/>
    <w:rsid w:val="00052575"/>
    <w:rsid w:val="00052588"/>
    <w:rsid w:val="00052A70"/>
    <w:rsid w:val="00052FA8"/>
    <w:rsid w:val="0005302C"/>
    <w:rsid w:val="00053223"/>
    <w:rsid w:val="00053599"/>
    <w:rsid w:val="00053B86"/>
    <w:rsid w:val="00053C44"/>
    <w:rsid w:val="00053F05"/>
    <w:rsid w:val="00053F3C"/>
    <w:rsid w:val="000542B8"/>
    <w:rsid w:val="00054300"/>
    <w:rsid w:val="0005446A"/>
    <w:rsid w:val="00054478"/>
    <w:rsid w:val="00054772"/>
    <w:rsid w:val="00054D29"/>
    <w:rsid w:val="00054FC0"/>
    <w:rsid w:val="00055068"/>
    <w:rsid w:val="00055124"/>
    <w:rsid w:val="00055536"/>
    <w:rsid w:val="0005563F"/>
    <w:rsid w:val="000556F0"/>
    <w:rsid w:val="00055A25"/>
    <w:rsid w:val="0005635C"/>
    <w:rsid w:val="000569E8"/>
    <w:rsid w:val="00056F9A"/>
    <w:rsid w:val="00056F9E"/>
    <w:rsid w:val="000578CF"/>
    <w:rsid w:val="00057D09"/>
    <w:rsid w:val="00057ED9"/>
    <w:rsid w:val="00060121"/>
    <w:rsid w:val="0006037E"/>
    <w:rsid w:val="0006057D"/>
    <w:rsid w:val="0006062B"/>
    <w:rsid w:val="00060871"/>
    <w:rsid w:val="00060DAD"/>
    <w:rsid w:val="00060E9F"/>
    <w:rsid w:val="0006100C"/>
    <w:rsid w:val="00061582"/>
    <w:rsid w:val="00061DEC"/>
    <w:rsid w:val="00062106"/>
    <w:rsid w:val="0006229F"/>
    <w:rsid w:val="000625F6"/>
    <w:rsid w:val="000627DD"/>
    <w:rsid w:val="00063012"/>
    <w:rsid w:val="00063385"/>
    <w:rsid w:val="000636E0"/>
    <w:rsid w:val="00063759"/>
    <w:rsid w:val="0006376F"/>
    <w:rsid w:val="00063CB9"/>
    <w:rsid w:val="00063E8E"/>
    <w:rsid w:val="000644C3"/>
    <w:rsid w:val="000648F1"/>
    <w:rsid w:val="00064AFC"/>
    <w:rsid w:val="00064C7A"/>
    <w:rsid w:val="00064E40"/>
    <w:rsid w:val="00065078"/>
    <w:rsid w:val="00065EB2"/>
    <w:rsid w:val="00065F48"/>
    <w:rsid w:val="00066316"/>
    <w:rsid w:val="000666B8"/>
    <w:rsid w:val="00066DDB"/>
    <w:rsid w:val="0006700C"/>
    <w:rsid w:val="0006712E"/>
    <w:rsid w:val="000671D0"/>
    <w:rsid w:val="00067691"/>
    <w:rsid w:val="000677CF"/>
    <w:rsid w:val="000679CD"/>
    <w:rsid w:val="00067D3F"/>
    <w:rsid w:val="00067FA1"/>
    <w:rsid w:val="0007013C"/>
    <w:rsid w:val="0007031A"/>
    <w:rsid w:val="000705D1"/>
    <w:rsid w:val="0007068F"/>
    <w:rsid w:val="000707F5"/>
    <w:rsid w:val="000709DE"/>
    <w:rsid w:val="00070AF5"/>
    <w:rsid w:val="000711E1"/>
    <w:rsid w:val="000715B7"/>
    <w:rsid w:val="00071C79"/>
    <w:rsid w:val="00071E45"/>
    <w:rsid w:val="00071E66"/>
    <w:rsid w:val="000720E9"/>
    <w:rsid w:val="0007312F"/>
    <w:rsid w:val="0007317F"/>
    <w:rsid w:val="000732F6"/>
    <w:rsid w:val="00073859"/>
    <w:rsid w:val="00074017"/>
    <w:rsid w:val="0007405F"/>
    <w:rsid w:val="00074743"/>
    <w:rsid w:val="00074773"/>
    <w:rsid w:val="000747B4"/>
    <w:rsid w:val="00075127"/>
    <w:rsid w:val="0007512A"/>
    <w:rsid w:val="00075491"/>
    <w:rsid w:val="0007586E"/>
    <w:rsid w:val="00075910"/>
    <w:rsid w:val="00075D7A"/>
    <w:rsid w:val="000763BC"/>
    <w:rsid w:val="000763DF"/>
    <w:rsid w:val="00076501"/>
    <w:rsid w:val="00076621"/>
    <w:rsid w:val="0007759B"/>
    <w:rsid w:val="0007760D"/>
    <w:rsid w:val="000778D4"/>
    <w:rsid w:val="00077F0D"/>
    <w:rsid w:val="00077F60"/>
    <w:rsid w:val="00077F64"/>
    <w:rsid w:val="0008045D"/>
    <w:rsid w:val="0008065C"/>
    <w:rsid w:val="00080DF1"/>
    <w:rsid w:val="00081258"/>
    <w:rsid w:val="000813E5"/>
    <w:rsid w:val="00081AA2"/>
    <w:rsid w:val="00081D1D"/>
    <w:rsid w:val="00082715"/>
    <w:rsid w:val="0008271D"/>
    <w:rsid w:val="00082AFE"/>
    <w:rsid w:val="00082C52"/>
    <w:rsid w:val="00082F14"/>
    <w:rsid w:val="000831B6"/>
    <w:rsid w:val="000835E2"/>
    <w:rsid w:val="000836F5"/>
    <w:rsid w:val="000837C8"/>
    <w:rsid w:val="00084274"/>
    <w:rsid w:val="00084C75"/>
    <w:rsid w:val="00084ED9"/>
    <w:rsid w:val="00084EDE"/>
    <w:rsid w:val="00085197"/>
    <w:rsid w:val="000858E4"/>
    <w:rsid w:val="00085939"/>
    <w:rsid w:val="00085A6E"/>
    <w:rsid w:val="00085C69"/>
    <w:rsid w:val="00085DD2"/>
    <w:rsid w:val="00085E8B"/>
    <w:rsid w:val="00085F5B"/>
    <w:rsid w:val="0008628D"/>
    <w:rsid w:val="0008646A"/>
    <w:rsid w:val="0008679B"/>
    <w:rsid w:val="00086E75"/>
    <w:rsid w:val="00086FB3"/>
    <w:rsid w:val="00086FEC"/>
    <w:rsid w:val="000871D1"/>
    <w:rsid w:val="00087422"/>
    <w:rsid w:val="00087609"/>
    <w:rsid w:val="000876DB"/>
    <w:rsid w:val="00087920"/>
    <w:rsid w:val="0009067B"/>
    <w:rsid w:val="000906F2"/>
    <w:rsid w:val="000907B9"/>
    <w:rsid w:val="00091421"/>
    <w:rsid w:val="00091D95"/>
    <w:rsid w:val="000925CD"/>
    <w:rsid w:val="00092AB2"/>
    <w:rsid w:val="000935FC"/>
    <w:rsid w:val="000937AA"/>
    <w:rsid w:val="000939B8"/>
    <w:rsid w:val="00093B3D"/>
    <w:rsid w:val="00093C8C"/>
    <w:rsid w:val="00093CED"/>
    <w:rsid w:val="00094074"/>
    <w:rsid w:val="0009419A"/>
    <w:rsid w:val="0009429D"/>
    <w:rsid w:val="00094A50"/>
    <w:rsid w:val="000951AA"/>
    <w:rsid w:val="0009550C"/>
    <w:rsid w:val="000957BB"/>
    <w:rsid w:val="0009581C"/>
    <w:rsid w:val="00096AA5"/>
    <w:rsid w:val="00096AE6"/>
    <w:rsid w:val="00096E19"/>
    <w:rsid w:val="00096F8E"/>
    <w:rsid w:val="00096FE0"/>
    <w:rsid w:val="0009701D"/>
    <w:rsid w:val="00097124"/>
    <w:rsid w:val="0009755F"/>
    <w:rsid w:val="00097671"/>
    <w:rsid w:val="000977C2"/>
    <w:rsid w:val="00097AA0"/>
    <w:rsid w:val="00097C74"/>
    <w:rsid w:val="00097F0E"/>
    <w:rsid w:val="000A019F"/>
    <w:rsid w:val="000A0580"/>
    <w:rsid w:val="000A05C1"/>
    <w:rsid w:val="000A06B4"/>
    <w:rsid w:val="000A06B9"/>
    <w:rsid w:val="000A0901"/>
    <w:rsid w:val="000A0A17"/>
    <w:rsid w:val="000A107D"/>
    <w:rsid w:val="000A1192"/>
    <w:rsid w:val="000A1C90"/>
    <w:rsid w:val="000A2081"/>
    <w:rsid w:val="000A20CA"/>
    <w:rsid w:val="000A239D"/>
    <w:rsid w:val="000A2409"/>
    <w:rsid w:val="000A2558"/>
    <w:rsid w:val="000A29C9"/>
    <w:rsid w:val="000A2D06"/>
    <w:rsid w:val="000A2DA8"/>
    <w:rsid w:val="000A2E5F"/>
    <w:rsid w:val="000A2E94"/>
    <w:rsid w:val="000A304F"/>
    <w:rsid w:val="000A383E"/>
    <w:rsid w:val="000A3DFE"/>
    <w:rsid w:val="000A40E6"/>
    <w:rsid w:val="000A410E"/>
    <w:rsid w:val="000A417B"/>
    <w:rsid w:val="000A4306"/>
    <w:rsid w:val="000A4D80"/>
    <w:rsid w:val="000A4F6F"/>
    <w:rsid w:val="000A5133"/>
    <w:rsid w:val="000A5639"/>
    <w:rsid w:val="000A5692"/>
    <w:rsid w:val="000A59C1"/>
    <w:rsid w:val="000A5DB5"/>
    <w:rsid w:val="000A6393"/>
    <w:rsid w:val="000A63C6"/>
    <w:rsid w:val="000A655C"/>
    <w:rsid w:val="000A6666"/>
    <w:rsid w:val="000A69AD"/>
    <w:rsid w:val="000A6BA7"/>
    <w:rsid w:val="000A6D47"/>
    <w:rsid w:val="000A76C2"/>
    <w:rsid w:val="000A78FD"/>
    <w:rsid w:val="000A7D46"/>
    <w:rsid w:val="000A7EBE"/>
    <w:rsid w:val="000B03E2"/>
    <w:rsid w:val="000B0865"/>
    <w:rsid w:val="000B0D5F"/>
    <w:rsid w:val="000B0EC4"/>
    <w:rsid w:val="000B0EFB"/>
    <w:rsid w:val="000B1459"/>
    <w:rsid w:val="000B1DDB"/>
    <w:rsid w:val="000B1E66"/>
    <w:rsid w:val="000B1FEA"/>
    <w:rsid w:val="000B21CC"/>
    <w:rsid w:val="000B21FE"/>
    <w:rsid w:val="000B2F32"/>
    <w:rsid w:val="000B303F"/>
    <w:rsid w:val="000B34CA"/>
    <w:rsid w:val="000B3C2F"/>
    <w:rsid w:val="000B3D85"/>
    <w:rsid w:val="000B3DE6"/>
    <w:rsid w:val="000B3EDC"/>
    <w:rsid w:val="000B4168"/>
    <w:rsid w:val="000B4371"/>
    <w:rsid w:val="000B44AF"/>
    <w:rsid w:val="000B4894"/>
    <w:rsid w:val="000B4C29"/>
    <w:rsid w:val="000B5363"/>
    <w:rsid w:val="000B57E2"/>
    <w:rsid w:val="000B5912"/>
    <w:rsid w:val="000B592A"/>
    <w:rsid w:val="000B5C73"/>
    <w:rsid w:val="000B6A57"/>
    <w:rsid w:val="000B6A66"/>
    <w:rsid w:val="000B7139"/>
    <w:rsid w:val="000B74AE"/>
    <w:rsid w:val="000B75C9"/>
    <w:rsid w:val="000B7662"/>
    <w:rsid w:val="000B7665"/>
    <w:rsid w:val="000B76B5"/>
    <w:rsid w:val="000B7891"/>
    <w:rsid w:val="000B7B86"/>
    <w:rsid w:val="000B7D12"/>
    <w:rsid w:val="000C01A6"/>
    <w:rsid w:val="000C0DF2"/>
    <w:rsid w:val="000C0FE0"/>
    <w:rsid w:val="000C1DF4"/>
    <w:rsid w:val="000C2152"/>
    <w:rsid w:val="000C2355"/>
    <w:rsid w:val="000C2B9B"/>
    <w:rsid w:val="000C3098"/>
    <w:rsid w:val="000C30EA"/>
    <w:rsid w:val="000C3159"/>
    <w:rsid w:val="000C3544"/>
    <w:rsid w:val="000C355E"/>
    <w:rsid w:val="000C3713"/>
    <w:rsid w:val="000C3844"/>
    <w:rsid w:val="000C3D22"/>
    <w:rsid w:val="000C40CF"/>
    <w:rsid w:val="000C447B"/>
    <w:rsid w:val="000C4696"/>
    <w:rsid w:val="000C48F3"/>
    <w:rsid w:val="000C4B13"/>
    <w:rsid w:val="000C54BB"/>
    <w:rsid w:val="000C5794"/>
    <w:rsid w:val="000C6CB9"/>
    <w:rsid w:val="000C6D0C"/>
    <w:rsid w:val="000C6F7A"/>
    <w:rsid w:val="000C714E"/>
    <w:rsid w:val="000C72EB"/>
    <w:rsid w:val="000C758C"/>
    <w:rsid w:val="000C75F2"/>
    <w:rsid w:val="000C7B9F"/>
    <w:rsid w:val="000C7F6D"/>
    <w:rsid w:val="000D0776"/>
    <w:rsid w:val="000D084D"/>
    <w:rsid w:val="000D0DC1"/>
    <w:rsid w:val="000D12B4"/>
    <w:rsid w:val="000D13CF"/>
    <w:rsid w:val="000D1622"/>
    <w:rsid w:val="000D1868"/>
    <w:rsid w:val="000D1B0A"/>
    <w:rsid w:val="000D245A"/>
    <w:rsid w:val="000D2494"/>
    <w:rsid w:val="000D298A"/>
    <w:rsid w:val="000D2FFD"/>
    <w:rsid w:val="000D34F9"/>
    <w:rsid w:val="000D37BB"/>
    <w:rsid w:val="000D393D"/>
    <w:rsid w:val="000D3969"/>
    <w:rsid w:val="000D3B65"/>
    <w:rsid w:val="000D4550"/>
    <w:rsid w:val="000D4565"/>
    <w:rsid w:val="000D4947"/>
    <w:rsid w:val="000D4A76"/>
    <w:rsid w:val="000D4B74"/>
    <w:rsid w:val="000D4CF3"/>
    <w:rsid w:val="000D54EE"/>
    <w:rsid w:val="000D5550"/>
    <w:rsid w:val="000D5613"/>
    <w:rsid w:val="000D5705"/>
    <w:rsid w:val="000D5DF8"/>
    <w:rsid w:val="000D652B"/>
    <w:rsid w:val="000D6B69"/>
    <w:rsid w:val="000E0083"/>
    <w:rsid w:val="000E03BE"/>
    <w:rsid w:val="000E07FF"/>
    <w:rsid w:val="000E0893"/>
    <w:rsid w:val="000E0DC7"/>
    <w:rsid w:val="000E18B3"/>
    <w:rsid w:val="000E1E7A"/>
    <w:rsid w:val="000E1EDC"/>
    <w:rsid w:val="000E21F2"/>
    <w:rsid w:val="000E221F"/>
    <w:rsid w:val="000E2815"/>
    <w:rsid w:val="000E2909"/>
    <w:rsid w:val="000E2A69"/>
    <w:rsid w:val="000E2C58"/>
    <w:rsid w:val="000E2F35"/>
    <w:rsid w:val="000E33ED"/>
    <w:rsid w:val="000E3AF7"/>
    <w:rsid w:val="000E3EF2"/>
    <w:rsid w:val="000E43A8"/>
    <w:rsid w:val="000E4490"/>
    <w:rsid w:val="000E44C9"/>
    <w:rsid w:val="000E478A"/>
    <w:rsid w:val="000E47D5"/>
    <w:rsid w:val="000E4D11"/>
    <w:rsid w:val="000E4D19"/>
    <w:rsid w:val="000E4DE0"/>
    <w:rsid w:val="000E50F3"/>
    <w:rsid w:val="000E5739"/>
    <w:rsid w:val="000E5F57"/>
    <w:rsid w:val="000E61F4"/>
    <w:rsid w:val="000E6AA6"/>
    <w:rsid w:val="000E72B8"/>
    <w:rsid w:val="000E7461"/>
    <w:rsid w:val="000E77AB"/>
    <w:rsid w:val="000E7918"/>
    <w:rsid w:val="000F022B"/>
    <w:rsid w:val="000F0302"/>
    <w:rsid w:val="000F040F"/>
    <w:rsid w:val="000F0623"/>
    <w:rsid w:val="000F0698"/>
    <w:rsid w:val="000F0B56"/>
    <w:rsid w:val="000F0D3A"/>
    <w:rsid w:val="000F101B"/>
    <w:rsid w:val="000F1BE5"/>
    <w:rsid w:val="000F25D6"/>
    <w:rsid w:val="000F2832"/>
    <w:rsid w:val="000F2948"/>
    <w:rsid w:val="000F29B1"/>
    <w:rsid w:val="000F32C3"/>
    <w:rsid w:val="000F34C6"/>
    <w:rsid w:val="000F368A"/>
    <w:rsid w:val="000F38C5"/>
    <w:rsid w:val="000F3D0C"/>
    <w:rsid w:val="000F3EA9"/>
    <w:rsid w:val="000F42F1"/>
    <w:rsid w:val="000F4A32"/>
    <w:rsid w:val="000F4A79"/>
    <w:rsid w:val="000F5394"/>
    <w:rsid w:val="000F53CE"/>
    <w:rsid w:val="000F5576"/>
    <w:rsid w:val="000F5626"/>
    <w:rsid w:val="000F5A3A"/>
    <w:rsid w:val="000F5B6D"/>
    <w:rsid w:val="000F5B90"/>
    <w:rsid w:val="000F5CE1"/>
    <w:rsid w:val="000F5E6B"/>
    <w:rsid w:val="000F5EBA"/>
    <w:rsid w:val="000F5F9F"/>
    <w:rsid w:val="000F6396"/>
    <w:rsid w:val="000F68AF"/>
    <w:rsid w:val="000F6BD8"/>
    <w:rsid w:val="000F6BE8"/>
    <w:rsid w:val="000F6DE6"/>
    <w:rsid w:val="000F6E70"/>
    <w:rsid w:val="000F707B"/>
    <w:rsid w:val="000F7472"/>
    <w:rsid w:val="000F7D75"/>
    <w:rsid w:val="000F7EAB"/>
    <w:rsid w:val="0010014F"/>
    <w:rsid w:val="001001C0"/>
    <w:rsid w:val="00100875"/>
    <w:rsid w:val="00100DB2"/>
    <w:rsid w:val="00101323"/>
    <w:rsid w:val="0010153E"/>
    <w:rsid w:val="001015FB"/>
    <w:rsid w:val="0010184A"/>
    <w:rsid w:val="00101876"/>
    <w:rsid w:val="00101A48"/>
    <w:rsid w:val="00102106"/>
    <w:rsid w:val="001025B0"/>
    <w:rsid w:val="00102A6C"/>
    <w:rsid w:val="001030C8"/>
    <w:rsid w:val="0010353A"/>
    <w:rsid w:val="0010356C"/>
    <w:rsid w:val="00103858"/>
    <w:rsid w:val="00103E0E"/>
    <w:rsid w:val="0010432D"/>
    <w:rsid w:val="00104336"/>
    <w:rsid w:val="00104564"/>
    <w:rsid w:val="00104AB8"/>
    <w:rsid w:val="00104CCB"/>
    <w:rsid w:val="00105A55"/>
    <w:rsid w:val="00105C3F"/>
    <w:rsid w:val="00105D61"/>
    <w:rsid w:val="001060E3"/>
    <w:rsid w:val="001067D8"/>
    <w:rsid w:val="001067E7"/>
    <w:rsid w:val="00106835"/>
    <w:rsid w:val="0010691F"/>
    <w:rsid w:val="00106C76"/>
    <w:rsid w:val="00106D2B"/>
    <w:rsid w:val="00107070"/>
    <w:rsid w:val="00107334"/>
    <w:rsid w:val="00107842"/>
    <w:rsid w:val="00107C10"/>
    <w:rsid w:val="00107DFD"/>
    <w:rsid w:val="001100BF"/>
    <w:rsid w:val="001103FC"/>
    <w:rsid w:val="0011047C"/>
    <w:rsid w:val="0011080F"/>
    <w:rsid w:val="00110CF1"/>
    <w:rsid w:val="001110F1"/>
    <w:rsid w:val="00111592"/>
    <w:rsid w:val="001115CB"/>
    <w:rsid w:val="0011168F"/>
    <w:rsid w:val="00111797"/>
    <w:rsid w:val="00111A19"/>
    <w:rsid w:val="00112151"/>
    <w:rsid w:val="0011272E"/>
    <w:rsid w:val="00112AA5"/>
    <w:rsid w:val="00112C56"/>
    <w:rsid w:val="00112F2C"/>
    <w:rsid w:val="00113174"/>
    <w:rsid w:val="001137A6"/>
    <w:rsid w:val="001142F8"/>
    <w:rsid w:val="00114866"/>
    <w:rsid w:val="00114BEF"/>
    <w:rsid w:val="00114D9C"/>
    <w:rsid w:val="00114DBD"/>
    <w:rsid w:val="00114E1B"/>
    <w:rsid w:val="001151E9"/>
    <w:rsid w:val="001155CD"/>
    <w:rsid w:val="00115727"/>
    <w:rsid w:val="00115785"/>
    <w:rsid w:val="00115BDD"/>
    <w:rsid w:val="00116518"/>
    <w:rsid w:val="001167C5"/>
    <w:rsid w:val="00116878"/>
    <w:rsid w:val="00116A69"/>
    <w:rsid w:val="00116AC1"/>
    <w:rsid w:val="00116E35"/>
    <w:rsid w:val="00116E83"/>
    <w:rsid w:val="0011701E"/>
    <w:rsid w:val="001172EA"/>
    <w:rsid w:val="00117515"/>
    <w:rsid w:val="0011757E"/>
    <w:rsid w:val="00117DB4"/>
    <w:rsid w:val="001202C5"/>
    <w:rsid w:val="001202ED"/>
    <w:rsid w:val="0012066F"/>
    <w:rsid w:val="0012078E"/>
    <w:rsid w:val="00120D34"/>
    <w:rsid w:val="00120DC0"/>
    <w:rsid w:val="0012124A"/>
    <w:rsid w:val="00121424"/>
    <w:rsid w:val="00121C3D"/>
    <w:rsid w:val="00122252"/>
    <w:rsid w:val="0012258F"/>
    <w:rsid w:val="001227CC"/>
    <w:rsid w:val="001228B8"/>
    <w:rsid w:val="001228E6"/>
    <w:rsid w:val="00122A07"/>
    <w:rsid w:val="00122C4D"/>
    <w:rsid w:val="0012330B"/>
    <w:rsid w:val="0012336B"/>
    <w:rsid w:val="00123B3C"/>
    <w:rsid w:val="00123C6D"/>
    <w:rsid w:val="00123D98"/>
    <w:rsid w:val="00124290"/>
    <w:rsid w:val="00124316"/>
    <w:rsid w:val="00124520"/>
    <w:rsid w:val="00124A05"/>
    <w:rsid w:val="00124B61"/>
    <w:rsid w:val="00124C90"/>
    <w:rsid w:val="00124FA5"/>
    <w:rsid w:val="00124FB2"/>
    <w:rsid w:val="001252C8"/>
    <w:rsid w:val="00125674"/>
    <w:rsid w:val="00125828"/>
    <w:rsid w:val="00125E9A"/>
    <w:rsid w:val="00126092"/>
    <w:rsid w:val="001261C8"/>
    <w:rsid w:val="0012645F"/>
    <w:rsid w:val="00126900"/>
    <w:rsid w:val="00126AB6"/>
    <w:rsid w:val="00126CEB"/>
    <w:rsid w:val="00126E96"/>
    <w:rsid w:val="00127D47"/>
    <w:rsid w:val="00127DA3"/>
    <w:rsid w:val="00127EB8"/>
    <w:rsid w:val="00130486"/>
    <w:rsid w:val="0013078A"/>
    <w:rsid w:val="001309C8"/>
    <w:rsid w:val="00130A9B"/>
    <w:rsid w:val="00130B1E"/>
    <w:rsid w:val="00130C13"/>
    <w:rsid w:val="0013133D"/>
    <w:rsid w:val="001313D9"/>
    <w:rsid w:val="0013141C"/>
    <w:rsid w:val="00131A3D"/>
    <w:rsid w:val="00131CB2"/>
    <w:rsid w:val="00132AF2"/>
    <w:rsid w:val="00132DA6"/>
    <w:rsid w:val="00132E1E"/>
    <w:rsid w:val="00132E78"/>
    <w:rsid w:val="00133217"/>
    <w:rsid w:val="00133380"/>
    <w:rsid w:val="00133574"/>
    <w:rsid w:val="00133594"/>
    <w:rsid w:val="00133D54"/>
    <w:rsid w:val="00133D66"/>
    <w:rsid w:val="00133E8E"/>
    <w:rsid w:val="00133FF9"/>
    <w:rsid w:val="0013442F"/>
    <w:rsid w:val="00134470"/>
    <w:rsid w:val="00134885"/>
    <w:rsid w:val="0013601B"/>
    <w:rsid w:val="00136065"/>
    <w:rsid w:val="00136117"/>
    <w:rsid w:val="00136567"/>
    <w:rsid w:val="0013670F"/>
    <w:rsid w:val="00136792"/>
    <w:rsid w:val="00136979"/>
    <w:rsid w:val="00136B07"/>
    <w:rsid w:val="0013719F"/>
    <w:rsid w:val="001374B4"/>
    <w:rsid w:val="0013753D"/>
    <w:rsid w:val="00137790"/>
    <w:rsid w:val="00137E61"/>
    <w:rsid w:val="00137EB3"/>
    <w:rsid w:val="001401F3"/>
    <w:rsid w:val="001402DA"/>
    <w:rsid w:val="001403D8"/>
    <w:rsid w:val="001403F7"/>
    <w:rsid w:val="00140996"/>
    <w:rsid w:val="00140DAA"/>
    <w:rsid w:val="00141616"/>
    <w:rsid w:val="00141AE7"/>
    <w:rsid w:val="00141AE9"/>
    <w:rsid w:val="00141F65"/>
    <w:rsid w:val="00142531"/>
    <w:rsid w:val="00142A30"/>
    <w:rsid w:val="00142C7B"/>
    <w:rsid w:val="0014302E"/>
    <w:rsid w:val="001433AE"/>
    <w:rsid w:val="001435C7"/>
    <w:rsid w:val="0014362F"/>
    <w:rsid w:val="001438DC"/>
    <w:rsid w:val="00143F2A"/>
    <w:rsid w:val="00144281"/>
    <w:rsid w:val="00144B54"/>
    <w:rsid w:val="0014500A"/>
    <w:rsid w:val="00145033"/>
    <w:rsid w:val="00145285"/>
    <w:rsid w:val="00145765"/>
    <w:rsid w:val="0014596B"/>
    <w:rsid w:val="00145983"/>
    <w:rsid w:val="00146005"/>
    <w:rsid w:val="00146063"/>
    <w:rsid w:val="001462A0"/>
    <w:rsid w:val="001472F7"/>
    <w:rsid w:val="00147333"/>
    <w:rsid w:val="00147420"/>
    <w:rsid w:val="001479ED"/>
    <w:rsid w:val="00147BB5"/>
    <w:rsid w:val="00147F25"/>
    <w:rsid w:val="00150016"/>
    <w:rsid w:val="00150351"/>
    <w:rsid w:val="0015035C"/>
    <w:rsid w:val="001505B9"/>
    <w:rsid w:val="0015065F"/>
    <w:rsid w:val="0015074F"/>
    <w:rsid w:val="00150C47"/>
    <w:rsid w:val="00150C97"/>
    <w:rsid w:val="00150F55"/>
    <w:rsid w:val="00151339"/>
    <w:rsid w:val="00151373"/>
    <w:rsid w:val="0015138E"/>
    <w:rsid w:val="00151476"/>
    <w:rsid w:val="00151485"/>
    <w:rsid w:val="00151494"/>
    <w:rsid w:val="001514D3"/>
    <w:rsid w:val="0015151C"/>
    <w:rsid w:val="001518D5"/>
    <w:rsid w:val="00151AE5"/>
    <w:rsid w:val="00151AF1"/>
    <w:rsid w:val="00151E7F"/>
    <w:rsid w:val="001527E5"/>
    <w:rsid w:val="00152834"/>
    <w:rsid w:val="00152843"/>
    <w:rsid w:val="00152B96"/>
    <w:rsid w:val="00152FC8"/>
    <w:rsid w:val="00153140"/>
    <w:rsid w:val="0015328E"/>
    <w:rsid w:val="001535B9"/>
    <w:rsid w:val="00153638"/>
    <w:rsid w:val="00153A0F"/>
    <w:rsid w:val="001540FC"/>
    <w:rsid w:val="00154573"/>
    <w:rsid w:val="001546DC"/>
    <w:rsid w:val="0015477C"/>
    <w:rsid w:val="00154BAE"/>
    <w:rsid w:val="00155065"/>
    <w:rsid w:val="00155740"/>
    <w:rsid w:val="00155D68"/>
    <w:rsid w:val="00155E5C"/>
    <w:rsid w:val="00155ED0"/>
    <w:rsid w:val="00155EF4"/>
    <w:rsid w:val="00155F1D"/>
    <w:rsid w:val="00155F40"/>
    <w:rsid w:val="00156587"/>
    <w:rsid w:val="00156876"/>
    <w:rsid w:val="00156AD0"/>
    <w:rsid w:val="00156F9E"/>
    <w:rsid w:val="00157226"/>
    <w:rsid w:val="0015750D"/>
    <w:rsid w:val="00157768"/>
    <w:rsid w:val="0015794E"/>
    <w:rsid w:val="00157951"/>
    <w:rsid w:val="00157A58"/>
    <w:rsid w:val="00157ED2"/>
    <w:rsid w:val="0016006D"/>
    <w:rsid w:val="00160478"/>
    <w:rsid w:val="00160659"/>
    <w:rsid w:val="00160B10"/>
    <w:rsid w:val="00160D34"/>
    <w:rsid w:val="00160D78"/>
    <w:rsid w:val="00160F7B"/>
    <w:rsid w:val="001610C9"/>
    <w:rsid w:val="001614CF"/>
    <w:rsid w:val="00161A12"/>
    <w:rsid w:val="00161A72"/>
    <w:rsid w:val="00161ACF"/>
    <w:rsid w:val="00161C73"/>
    <w:rsid w:val="00161F52"/>
    <w:rsid w:val="001622BA"/>
    <w:rsid w:val="00162680"/>
    <w:rsid w:val="00162E2F"/>
    <w:rsid w:val="00163109"/>
    <w:rsid w:val="0016367C"/>
    <w:rsid w:val="00163827"/>
    <w:rsid w:val="0016398B"/>
    <w:rsid w:val="00163B72"/>
    <w:rsid w:val="00163BAA"/>
    <w:rsid w:val="00163EB9"/>
    <w:rsid w:val="00163FEA"/>
    <w:rsid w:val="0016409E"/>
    <w:rsid w:val="001640B0"/>
    <w:rsid w:val="001641DE"/>
    <w:rsid w:val="00164258"/>
    <w:rsid w:val="001642FC"/>
    <w:rsid w:val="00164331"/>
    <w:rsid w:val="0016438B"/>
    <w:rsid w:val="00164816"/>
    <w:rsid w:val="0016492C"/>
    <w:rsid w:val="00164E0D"/>
    <w:rsid w:val="00164E2F"/>
    <w:rsid w:val="00164E54"/>
    <w:rsid w:val="001650E0"/>
    <w:rsid w:val="00165116"/>
    <w:rsid w:val="00165532"/>
    <w:rsid w:val="0016556C"/>
    <w:rsid w:val="00165B0F"/>
    <w:rsid w:val="001664A7"/>
    <w:rsid w:val="001664BB"/>
    <w:rsid w:val="0016693C"/>
    <w:rsid w:val="00166B84"/>
    <w:rsid w:val="00166CA1"/>
    <w:rsid w:val="00166D26"/>
    <w:rsid w:val="00167158"/>
    <w:rsid w:val="001672AE"/>
    <w:rsid w:val="00167E8B"/>
    <w:rsid w:val="0017003A"/>
    <w:rsid w:val="0017038E"/>
    <w:rsid w:val="0017057A"/>
    <w:rsid w:val="00170C55"/>
    <w:rsid w:val="00170C8D"/>
    <w:rsid w:val="00170DEF"/>
    <w:rsid w:val="0017169A"/>
    <w:rsid w:val="001716F4"/>
    <w:rsid w:val="001719C8"/>
    <w:rsid w:val="001722D3"/>
    <w:rsid w:val="001724EF"/>
    <w:rsid w:val="00172E27"/>
    <w:rsid w:val="00173418"/>
    <w:rsid w:val="001735F6"/>
    <w:rsid w:val="00173D4B"/>
    <w:rsid w:val="00173EF1"/>
    <w:rsid w:val="00174678"/>
    <w:rsid w:val="0017485E"/>
    <w:rsid w:val="00174B3E"/>
    <w:rsid w:val="00174CF4"/>
    <w:rsid w:val="00174F14"/>
    <w:rsid w:val="0017501E"/>
    <w:rsid w:val="0017572F"/>
    <w:rsid w:val="00175A59"/>
    <w:rsid w:val="00175D21"/>
    <w:rsid w:val="00176CA2"/>
    <w:rsid w:val="00176D8E"/>
    <w:rsid w:val="00176ECF"/>
    <w:rsid w:val="0017703B"/>
    <w:rsid w:val="0017766E"/>
    <w:rsid w:val="00177728"/>
    <w:rsid w:val="001808BE"/>
    <w:rsid w:val="00180BEC"/>
    <w:rsid w:val="00180E63"/>
    <w:rsid w:val="00181FBD"/>
    <w:rsid w:val="00182054"/>
    <w:rsid w:val="001820F4"/>
    <w:rsid w:val="00182767"/>
    <w:rsid w:val="00182793"/>
    <w:rsid w:val="00182836"/>
    <w:rsid w:val="001831D1"/>
    <w:rsid w:val="0018325C"/>
    <w:rsid w:val="00183469"/>
    <w:rsid w:val="001835FD"/>
    <w:rsid w:val="0018386B"/>
    <w:rsid w:val="00183975"/>
    <w:rsid w:val="001839B2"/>
    <w:rsid w:val="001848B6"/>
    <w:rsid w:val="00184AE4"/>
    <w:rsid w:val="00184D26"/>
    <w:rsid w:val="00184D68"/>
    <w:rsid w:val="00184E9A"/>
    <w:rsid w:val="00184FDC"/>
    <w:rsid w:val="00185068"/>
    <w:rsid w:val="001856A7"/>
    <w:rsid w:val="00186C08"/>
    <w:rsid w:val="00186C3F"/>
    <w:rsid w:val="00186D22"/>
    <w:rsid w:val="001872C1"/>
    <w:rsid w:val="00187413"/>
    <w:rsid w:val="001879E8"/>
    <w:rsid w:val="00187F56"/>
    <w:rsid w:val="00191005"/>
    <w:rsid w:val="0019123E"/>
    <w:rsid w:val="00191888"/>
    <w:rsid w:val="00191CF6"/>
    <w:rsid w:val="00191DF9"/>
    <w:rsid w:val="00192278"/>
    <w:rsid w:val="0019246A"/>
    <w:rsid w:val="0019295C"/>
    <w:rsid w:val="00192A69"/>
    <w:rsid w:val="00192B09"/>
    <w:rsid w:val="00192BE9"/>
    <w:rsid w:val="00192D5D"/>
    <w:rsid w:val="00192E3C"/>
    <w:rsid w:val="00193135"/>
    <w:rsid w:val="001931F5"/>
    <w:rsid w:val="001933C5"/>
    <w:rsid w:val="00193E16"/>
    <w:rsid w:val="0019456A"/>
    <w:rsid w:val="00194584"/>
    <w:rsid w:val="001947EA"/>
    <w:rsid w:val="00194A16"/>
    <w:rsid w:val="00194C6E"/>
    <w:rsid w:val="001953CB"/>
    <w:rsid w:val="00195437"/>
    <w:rsid w:val="001957D7"/>
    <w:rsid w:val="00195A24"/>
    <w:rsid w:val="00195E7F"/>
    <w:rsid w:val="0019620E"/>
    <w:rsid w:val="00196642"/>
    <w:rsid w:val="001969C3"/>
    <w:rsid w:val="00196A90"/>
    <w:rsid w:val="00196E47"/>
    <w:rsid w:val="00197124"/>
    <w:rsid w:val="00197127"/>
    <w:rsid w:val="00197281"/>
    <w:rsid w:val="001974C5"/>
    <w:rsid w:val="00197678"/>
    <w:rsid w:val="00197AA7"/>
    <w:rsid w:val="00197B26"/>
    <w:rsid w:val="00197F69"/>
    <w:rsid w:val="001A00CB"/>
    <w:rsid w:val="001A0575"/>
    <w:rsid w:val="001A0675"/>
    <w:rsid w:val="001A0957"/>
    <w:rsid w:val="001A0A21"/>
    <w:rsid w:val="001A0B8C"/>
    <w:rsid w:val="001A0C87"/>
    <w:rsid w:val="001A12A4"/>
    <w:rsid w:val="001A157A"/>
    <w:rsid w:val="001A1B74"/>
    <w:rsid w:val="001A1F96"/>
    <w:rsid w:val="001A2144"/>
    <w:rsid w:val="001A2322"/>
    <w:rsid w:val="001A2D3F"/>
    <w:rsid w:val="001A2F61"/>
    <w:rsid w:val="001A3908"/>
    <w:rsid w:val="001A3C33"/>
    <w:rsid w:val="001A3D00"/>
    <w:rsid w:val="001A473B"/>
    <w:rsid w:val="001A4C66"/>
    <w:rsid w:val="001A4DD2"/>
    <w:rsid w:val="001A557E"/>
    <w:rsid w:val="001A5AD2"/>
    <w:rsid w:val="001A5BB9"/>
    <w:rsid w:val="001A6183"/>
    <w:rsid w:val="001A695A"/>
    <w:rsid w:val="001A6FE4"/>
    <w:rsid w:val="001A76A7"/>
    <w:rsid w:val="001A7A1B"/>
    <w:rsid w:val="001A7B8C"/>
    <w:rsid w:val="001B0AE0"/>
    <w:rsid w:val="001B0B2C"/>
    <w:rsid w:val="001B0B78"/>
    <w:rsid w:val="001B0FA6"/>
    <w:rsid w:val="001B1334"/>
    <w:rsid w:val="001B1516"/>
    <w:rsid w:val="001B1863"/>
    <w:rsid w:val="001B187F"/>
    <w:rsid w:val="001B199D"/>
    <w:rsid w:val="001B1BDB"/>
    <w:rsid w:val="001B2144"/>
    <w:rsid w:val="001B23A2"/>
    <w:rsid w:val="001B2696"/>
    <w:rsid w:val="001B287A"/>
    <w:rsid w:val="001B2EAC"/>
    <w:rsid w:val="001B2FAD"/>
    <w:rsid w:val="001B3282"/>
    <w:rsid w:val="001B34EF"/>
    <w:rsid w:val="001B35D8"/>
    <w:rsid w:val="001B39A1"/>
    <w:rsid w:val="001B3CDD"/>
    <w:rsid w:val="001B3DC2"/>
    <w:rsid w:val="001B3E3D"/>
    <w:rsid w:val="001B4561"/>
    <w:rsid w:val="001B47D2"/>
    <w:rsid w:val="001B4E01"/>
    <w:rsid w:val="001B4EEE"/>
    <w:rsid w:val="001B5E21"/>
    <w:rsid w:val="001B5FFE"/>
    <w:rsid w:val="001B6078"/>
    <w:rsid w:val="001B66EA"/>
    <w:rsid w:val="001B680C"/>
    <w:rsid w:val="001B6AD3"/>
    <w:rsid w:val="001B6BD6"/>
    <w:rsid w:val="001B70D8"/>
    <w:rsid w:val="001B716A"/>
    <w:rsid w:val="001B7201"/>
    <w:rsid w:val="001B796D"/>
    <w:rsid w:val="001B7A42"/>
    <w:rsid w:val="001B7BE1"/>
    <w:rsid w:val="001B7E90"/>
    <w:rsid w:val="001C07A2"/>
    <w:rsid w:val="001C07DE"/>
    <w:rsid w:val="001C0B13"/>
    <w:rsid w:val="001C0BCC"/>
    <w:rsid w:val="001C0DA8"/>
    <w:rsid w:val="001C1159"/>
    <w:rsid w:val="001C16CD"/>
    <w:rsid w:val="001C1815"/>
    <w:rsid w:val="001C18C0"/>
    <w:rsid w:val="001C1A7A"/>
    <w:rsid w:val="001C1C0B"/>
    <w:rsid w:val="001C1F73"/>
    <w:rsid w:val="001C21C5"/>
    <w:rsid w:val="001C22A6"/>
    <w:rsid w:val="001C24D3"/>
    <w:rsid w:val="001C2B94"/>
    <w:rsid w:val="001C2F2E"/>
    <w:rsid w:val="001C2FCF"/>
    <w:rsid w:val="001C30AB"/>
    <w:rsid w:val="001C30F3"/>
    <w:rsid w:val="001C31E3"/>
    <w:rsid w:val="001C3C1A"/>
    <w:rsid w:val="001C3F22"/>
    <w:rsid w:val="001C3F31"/>
    <w:rsid w:val="001C431B"/>
    <w:rsid w:val="001C44A4"/>
    <w:rsid w:val="001C4B1C"/>
    <w:rsid w:val="001C4B8E"/>
    <w:rsid w:val="001C4E4F"/>
    <w:rsid w:val="001C4E66"/>
    <w:rsid w:val="001C4FDA"/>
    <w:rsid w:val="001C52DE"/>
    <w:rsid w:val="001C53A5"/>
    <w:rsid w:val="001C5518"/>
    <w:rsid w:val="001C5806"/>
    <w:rsid w:val="001C5A73"/>
    <w:rsid w:val="001C5A9C"/>
    <w:rsid w:val="001C5CC2"/>
    <w:rsid w:val="001C5F04"/>
    <w:rsid w:val="001C602E"/>
    <w:rsid w:val="001C617B"/>
    <w:rsid w:val="001C61B3"/>
    <w:rsid w:val="001C644E"/>
    <w:rsid w:val="001C6952"/>
    <w:rsid w:val="001C6976"/>
    <w:rsid w:val="001C6F93"/>
    <w:rsid w:val="001C715D"/>
    <w:rsid w:val="001C74DB"/>
    <w:rsid w:val="001C755B"/>
    <w:rsid w:val="001C7BE8"/>
    <w:rsid w:val="001C7FCB"/>
    <w:rsid w:val="001D0020"/>
    <w:rsid w:val="001D015D"/>
    <w:rsid w:val="001D059F"/>
    <w:rsid w:val="001D0653"/>
    <w:rsid w:val="001D068A"/>
    <w:rsid w:val="001D0B8B"/>
    <w:rsid w:val="001D0BF9"/>
    <w:rsid w:val="001D0E60"/>
    <w:rsid w:val="001D1439"/>
    <w:rsid w:val="001D1604"/>
    <w:rsid w:val="001D22C5"/>
    <w:rsid w:val="001D2492"/>
    <w:rsid w:val="001D2C13"/>
    <w:rsid w:val="001D2CF3"/>
    <w:rsid w:val="001D3207"/>
    <w:rsid w:val="001D3301"/>
    <w:rsid w:val="001D33EA"/>
    <w:rsid w:val="001D3711"/>
    <w:rsid w:val="001D381F"/>
    <w:rsid w:val="001D38AE"/>
    <w:rsid w:val="001D3952"/>
    <w:rsid w:val="001D3E55"/>
    <w:rsid w:val="001D47FB"/>
    <w:rsid w:val="001D49BF"/>
    <w:rsid w:val="001D4D6C"/>
    <w:rsid w:val="001D582F"/>
    <w:rsid w:val="001D5973"/>
    <w:rsid w:val="001D5A6C"/>
    <w:rsid w:val="001D5AFE"/>
    <w:rsid w:val="001D5C27"/>
    <w:rsid w:val="001D5DE5"/>
    <w:rsid w:val="001D62DF"/>
    <w:rsid w:val="001D63C7"/>
    <w:rsid w:val="001D643F"/>
    <w:rsid w:val="001D6534"/>
    <w:rsid w:val="001D6691"/>
    <w:rsid w:val="001D67D8"/>
    <w:rsid w:val="001D69BA"/>
    <w:rsid w:val="001D71FC"/>
    <w:rsid w:val="001D7767"/>
    <w:rsid w:val="001D77C9"/>
    <w:rsid w:val="001D7AAB"/>
    <w:rsid w:val="001E01E8"/>
    <w:rsid w:val="001E05DA"/>
    <w:rsid w:val="001E0BB8"/>
    <w:rsid w:val="001E1407"/>
    <w:rsid w:val="001E1D28"/>
    <w:rsid w:val="001E1D36"/>
    <w:rsid w:val="001E1E52"/>
    <w:rsid w:val="001E1F22"/>
    <w:rsid w:val="001E1F8C"/>
    <w:rsid w:val="001E2092"/>
    <w:rsid w:val="001E2305"/>
    <w:rsid w:val="001E247A"/>
    <w:rsid w:val="001E2594"/>
    <w:rsid w:val="001E25C2"/>
    <w:rsid w:val="001E2E7A"/>
    <w:rsid w:val="001E30D9"/>
    <w:rsid w:val="001E3794"/>
    <w:rsid w:val="001E3A05"/>
    <w:rsid w:val="001E487D"/>
    <w:rsid w:val="001E4901"/>
    <w:rsid w:val="001E4E90"/>
    <w:rsid w:val="001E5296"/>
    <w:rsid w:val="001E547D"/>
    <w:rsid w:val="001E5E36"/>
    <w:rsid w:val="001E5F14"/>
    <w:rsid w:val="001E5FED"/>
    <w:rsid w:val="001E621C"/>
    <w:rsid w:val="001E6528"/>
    <w:rsid w:val="001E66E0"/>
    <w:rsid w:val="001E6B25"/>
    <w:rsid w:val="001E6B90"/>
    <w:rsid w:val="001E6C50"/>
    <w:rsid w:val="001E6D5C"/>
    <w:rsid w:val="001E7148"/>
    <w:rsid w:val="001E76F7"/>
    <w:rsid w:val="001E7E62"/>
    <w:rsid w:val="001E7F4F"/>
    <w:rsid w:val="001F00BB"/>
    <w:rsid w:val="001F0995"/>
    <w:rsid w:val="001F10F3"/>
    <w:rsid w:val="001F11B3"/>
    <w:rsid w:val="001F1217"/>
    <w:rsid w:val="001F18A8"/>
    <w:rsid w:val="001F1AD5"/>
    <w:rsid w:val="001F2101"/>
    <w:rsid w:val="001F2140"/>
    <w:rsid w:val="001F23D6"/>
    <w:rsid w:val="001F24F3"/>
    <w:rsid w:val="001F254E"/>
    <w:rsid w:val="001F2675"/>
    <w:rsid w:val="001F30D1"/>
    <w:rsid w:val="001F3106"/>
    <w:rsid w:val="001F3135"/>
    <w:rsid w:val="001F3286"/>
    <w:rsid w:val="001F401E"/>
    <w:rsid w:val="001F4114"/>
    <w:rsid w:val="001F45AE"/>
    <w:rsid w:val="001F4629"/>
    <w:rsid w:val="001F4807"/>
    <w:rsid w:val="001F4C04"/>
    <w:rsid w:val="001F4E5C"/>
    <w:rsid w:val="001F4E9A"/>
    <w:rsid w:val="001F4F75"/>
    <w:rsid w:val="001F55E6"/>
    <w:rsid w:val="001F56F2"/>
    <w:rsid w:val="001F6043"/>
    <w:rsid w:val="001F6082"/>
    <w:rsid w:val="001F623E"/>
    <w:rsid w:val="001F63FD"/>
    <w:rsid w:val="001F6666"/>
    <w:rsid w:val="001F66F3"/>
    <w:rsid w:val="001F6920"/>
    <w:rsid w:val="001F6AF4"/>
    <w:rsid w:val="001F6D88"/>
    <w:rsid w:val="001F768B"/>
    <w:rsid w:val="001F76B3"/>
    <w:rsid w:val="001F7CBE"/>
    <w:rsid w:val="00200408"/>
    <w:rsid w:val="00200531"/>
    <w:rsid w:val="002009E6"/>
    <w:rsid w:val="00200C4E"/>
    <w:rsid w:val="00200CFB"/>
    <w:rsid w:val="00201266"/>
    <w:rsid w:val="00201388"/>
    <w:rsid w:val="00202065"/>
    <w:rsid w:val="00202304"/>
    <w:rsid w:val="00202409"/>
    <w:rsid w:val="00202453"/>
    <w:rsid w:val="0020275E"/>
    <w:rsid w:val="00202778"/>
    <w:rsid w:val="00202D39"/>
    <w:rsid w:val="00202DF8"/>
    <w:rsid w:val="00202E0D"/>
    <w:rsid w:val="00203113"/>
    <w:rsid w:val="00203C6A"/>
    <w:rsid w:val="00203CC1"/>
    <w:rsid w:val="00203DF7"/>
    <w:rsid w:val="00204BA0"/>
    <w:rsid w:val="00204E5E"/>
    <w:rsid w:val="002055F7"/>
    <w:rsid w:val="002057B7"/>
    <w:rsid w:val="00205974"/>
    <w:rsid w:val="00205CEA"/>
    <w:rsid w:val="00205D04"/>
    <w:rsid w:val="00205FD3"/>
    <w:rsid w:val="00206019"/>
    <w:rsid w:val="00206759"/>
    <w:rsid w:val="00206766"/>
    <w:rsid w:val="002067DC"/>
    <w:rsid w:val="00206ABD"/>
    <w:rsid w:val="00206AFF"/>
    <w:rsid w:val="00206B2D"/>
    <w:rsid w:val="00207162"/>
    <w:rsid w:val="00207275"/>
    <w:rsid w:val="00207283"/>
    <w:rsid w:val="00207303"/>
    <w:rsid w:val="00207A61"/>
    <w:rsid w:val="00210A5D"/>
    <w:rsid w:val="00210C1F"/>
    <w:rsid w:val="00210E24"/>
    <w:rsid w:val="00210FEE"/>
    <w:rsid w:val="00211231"/>
    <w:rsid w:val="002114CC"/>
    <w:rsid w:val="002116D7"/>
    <w:rsid w:val="002118FB"/>
    <w:rsid w:val="00211982"/>
    <w:rsid w:val="00212184"/>
    <w:rsid w:val="00212A86"/>
    <w:rsid w:val="00212C69"/>
    <w:rsid w:val="0021328D"/>
    <w:rsid w:val="002133C2"/>
    <w:rsid w:val="00213409"/>
    <w:rsid w:val="002134BB"/>
    <w:rsid w:val="0021359F"/>
    <w:rsid w:val="002139C7"/>
    <w:rsid w:val="00213EC9"/>
    <w:rsid w:val="0021411F"/>
    <w:rsid w:val="002141CE"/>
    <w:rsid w:val="00214834"/>
    <w:rsid w:val="00214B1A"/>
    <w:rsid w:val="00214B27"/>
    <w:rsid w:val="00214C25"/>
    <w:rsid w:val="00214DA6"/>
    <w:rsid w:val="00215150"/>
    <w:rsid w:val="00215185"/>
    <w:rsid w:val="002151CA"/>
    <w:rsid w:val="00215697"/>
    <w:rsid w:val="0021599D"/>
    <w:rsid w:val="00215B57"/>
    <w:rsid w:val="00215C3A"/>
    <w:rsid w:val="00215C72"/>
    <w:rsid w:val="00215FBB"/>
    <w:rsid w:val="00216304"/>
    <w:rsid w:val="002168B9"/>
    <w:rsid w:val="00216D0A"/>
    <w:rsid w:val="00216DCB"/>
    <w:rsid w:val="00216EDC"/>
    <w:rsid w:val="002173BE"/>
    <w:rsid w:val="00217841"/>
    <w:rsid w:val="00217966"/>
    <w:rsid w:val="00217A14"/>
    <w:rsid w:val="00220776"/>
    <w:rsid w:val="00220CFA"/>
    <w:rsid w:val="00220D2B"/>
    <w:rsid w:val="00220F43"/>
    <w:rsid w:val="0022126C"/>
    <w:rsid w:val="00221560"/>
    <w:rsid w:val="00221632"/>
    <w:rsid w:val="002220DD"/>
    <w:rsid w:val="002225C7"/>
    <w:rsid w:val="002226A0"/>
    <w:rsid w:val="002226B7"/>
    <w:rsid w:val="00222896"/>
    <w:rsid w:val="00222B1B"/>
    <w:rsid w:val="00222D7A"/>
    <w:rsid w:val="00222DB9"/>
    <w:rsid w:val="00223908"/>
    <w:rsid w:val="002239A0"/>
    <w:rsid w:val="00223A98"/>
    <w:rsid w:val="00223B19"/>
    <w:rsid w:val="00223BE0"/>
    <w:rsid w:val="00223CF7"/>
    <w:rsid w:val="00223E90"/>
    <w:rsid w:val="0022433F"/>
    <w:rsid w:val="002243DA"/>
    <w:rsid w:val="00224AC3"/>
    <w:rsid w:val="00224E6E"/>
    <w:rsid w:val="002251BD"/>
    <w:rsid w:val="0022556E"/>
    <w:rsid w:val="00225BE2"/>
    <w:rsid w:val="00226AB3"/>
    <w:rsid w:val="00226B63"/>
    <w:rsid w:val="00227247"/>
    <w:rsid w:val="0022768C"/>
    <w:rsid w:val="00227954"/>
    <w:rsid w:val="00227E99"/>
    <w:rsid w:val="00230411"/>
    <w:rsid w:val="00230C14"/>
    <w:rsid w:val="00230FD5"/>
    <w:rsid w:val="002310C6"/>
    <w:rsid w:val="0023113E"/>
    <w:rsid w:val="002311A2"/>
    <w:rsid w:val="00231DAF"/>
    <w:rsid w:val="002320AF"/>
    <w:rsid w:val="0023224A"/>
    <w:rsid w:val="0023225A"/>
    <w:rsid w:val="00232349"/>
    <w:rsid w:val="002324F9"/>
    <w:rsid w:val="00232564"/>
    <w:rsid w:val="002327BF"/>
    <w:rsid w:val="00233689"/>
    <w:rsid w:val="002336CC"/>
    <w:rsid w:val="0023375B"/>
    <w:rsid w:val="002339CD"/>
    <w:rsid w:val="00233C69"/>
    <w:rsid w:val="00233DA9"/>
    <w:rsid w:val="00234199"/>
    <w:rsid w:val="0023446F"/>
    <w:rsid w:val="0023475C"/>
    <w:rsid w:val="002347D5"/>
    <w:rsid w:val="00235C2C"/>
    <w:rsid w:val="00235FDE"/>
    <w:rsid w:val="00236018"/>
    <w:rsid w:val="002361CE"/>
    <w:rsid w:val="002362E2"/>
    <w:rsid w:val="002363EB"/>
    <w:rsid w:val="0023649C"/>
    <w:rsid w:val="00236556"/>
    <w:rsid w:val="00236643"/>
    <w:rsid w:val="00236AE5"/>
    <w:rsid w:val="00236B1C"/>
    <w:rsid w:val="00236CE8"/>
    <w:rsid w:val="00236ED8"/>
    <w:rsid w:val="00236F43"/>
    <w:rsid w:val="00237177"/>
    <w:rsid w:val="00237A10"/>
    <w:rsid w:val="00237A1B"/>
    <w:rsid w:val="002406EF"/>
    <w:rsid w:val="00240F21"/>
    <w:rsid w:val="00241167"/>
    <w:rsid w:val="002413A6"/>
    <w:rsid w:val="00241458"/>
    <w:rsid w:val="00241481"/>
    <w:rsid w:val="00241BBF"/>
    <w:rsid w:val="00242186"/>
    <w:rsid w:val="002424BE"/>
    <w:rsid w:val="00242563"/>
    <w:rsid w:val="002426A8"/>
    <w:rsid w:val="0024328D"/>
    <w:rsid w:val="002438C4"/>
    <w:rsid w:val="002439D4"/>
    <w:rsid w:val="00243E8D"/>
    <w:rsid w:val="00243FD0"/>
    <w:rsid w:val="00244119"/>
    <w:rsid w:val="002441C1"/>
    <w:rsid w:val="0024484D"/>
    <w:rsid w:val="00244E8A"/>
    <w:rsid w:val="0024509B"/>
    <w:rsid w:val="0024513D"/>
    <w:rsid w:val="00245169"/>
    <w:rsid w:val="0024560B"/>
    <w:rsid w:val="002457EB"/>
    <w:rsid w:val="00245C2D"/>
    <w:rsid w:val="00245D0F"/>
    <w:rsid w:val="00245D15"/>
    <w:rsid w:val="00246201"/>
    <w:rsid w:val="0024645D"/>
    <w:rsid w:val="002469DC"/>
    <w:rsid w:val="00246BE6"/>
    <w:rsid w:val="00247178"/>
    <w:rsid w:val="00247398"/>
    <w:rsid w:val="00247405"/>
    <w:rsid w:val="00247473"/>
    <w:rsid w:val="002479DD"/>
    <w:rsid w:val="002479FE"/>
    <w:rsid w:val="00247B0C"/>
    <w:rsid w:val="00247B9E"/>
    <w:rsid w:val="002503AD"/>
    <w:rsid w:val="002504E0"/>
    <w:rsid w:val="00250CEC"/>
    <w:rsid w:val="00251200"/>
    <w:rsid w:val="002517EC"/>
    <w:rsid w:val="00251A6A"/>
    <w:rsid w:val="00251FDB"/>
    <w:rsid w:val="00251FDE"/>
    <w:rsid w:val="00252000"/>
    <w:rsid w:val="002521E6"/>
    <w:rsid w:val="00252429"/>
    <w:rsid w:val="00252771"/>
    <w:rsid w:val="00253679"/>
    <w:rsid w:val="00253803"/>
    <w:rsid w:val="00253949"/>
    <w:rsid w:val="00253E92"/>
    <w:rsid w:val="00253E95"/>
    <w:rsid w:val="00253F8F"/>
    <w:rsid w:val="002540E1"/>
    <w:rsid w:val="0025426A"/>
    <w:rsid w:val="00254359"/>
    <w:rsid w:val="0025439E"/>
    <w:rsid w:val="002543BA"/>
    <w:rsid w:val="0025481A"/>
    <w:rsid w:val="0025498A"/>
    <w:rsid w:val="00254D63"/>
    <w:rsid w:val="00254E21"/>
    <w:rsid w:val="00254ED2"/>
    <w:rsid w:val="00255064"/>
    <w:rsid w:val="0025539D"/>
    <w:rsid w:val="00255565"/>
    <w:rsid w:val="002556C4"/>
    <w:rsid w:val="00255D36"/>
    <w:rsid w:val="00255DDC"/>
    <w:rsid w:val="00255DF3"/>
    <w:rsid w:val="00256041"/>
    <w:rsid w:val="00256184"/>
    <w:rsid w:val="0025626D"/>
    <w:rsid w:val="002563CE"/>
    <w:rsid w:val="002565E1"/>
    <w:rsid w:val="00256A92"/>
    <w:rsid w:val="00256D18"/>
    <w:rsid w:val="002573ED"/>
    <w:rsid w:val="002575D1"/>
    <w:rsid w:val="0025763E"/>
    <w:rsid w:val="00257667"/>
    <w:rsid w:val="00257887"/>
    <w:rsid w:val="002579F3"/>
    <w:rsid w:val="00257D17"/>
    <w:rsid w:val="00257D4C"/>
    <w:rsid w:val="00257DA4"/>
    <w:rsid w:val="0026082D"/>
    <w:rsid w:val="00260932"/>
    <w:rsid w:val="00260CD7"/>
    <w:rsid w:val="0026116B"/>
    <w:rsid w:val="002615A3"/>
    <w:rsid w:val="0026161E"/>
    <w:rsid w:val="002616E6"/>
    <w:rsid w:val="00261843"/>
    <w:rsid w:val="00261B0B"/>
    <w:rsid w:val="00261EF4"/>
    <w:rsid w:val="00262442"/>
    <w:rsid w:val="00262511"/>
    <w:rsid w:val="00262727"/>
    <w:rsid w:val="00262DB0"/>
    <w:rsid w:val="002633C0"/>
    <w:rsid w:val="00263627"/>
    <w:rsid w:val="002636DF"/>
    <w:rsid w:val="002639AB"/>
    <w:rsid w:val="00263F9A"/>
    <w:rsid w:val="002641D5"/>
    <w:rsid w:val="002643CC"/>
    <w:rsid w:val="002645C5"/>
    <w:rsid w:val="002648B5"/>
    <w:rsid w:val="002649D5"/>
    <w:rsid w:val="00264A77"/>
    <w:rsid w:val="00264DEA"/>
    <w:rsid w:val="00265164"/>
    <w:rsid w:val="002653D2"/>
    <w:rsid w:val="002658C6"/>
    <w:rsid w:val="00266123"/>
    <w:rsid w:val="0026613D"/>
    <w:rsid w:val="00266B2C"/>
    <w:rsid w:val="00266E83"/>
    <w:rsid w:val="00266EB3"/>
    <w:rsid w:val="00267064"/>
    <w:rsid w:val="00267159"/>
    <w:rsid w:val="0026716E"/>
    <w:rsid w:val="0026720F"/>
    <w:rsid w:val="0026735D"/>
    <w:rsid w:val="0026758E"/>
    <w:rsid w:val="00267848"/>
    <w:rsid w:val="002678C8"/>
    <w:rsid w:val="00270197"/>
    <w:rsid w:val="002701DF"/>
    <w:rsid w:val="00270619"/>
    <w:rsid w:val="0027062A"/>
    <w:rsid w:val="00270CC4"/>
    <w:rsid w:val="00270E98"/>
    <w:rsid w:val="002715B6"/>
    <w:rsid w:val="002717BF"/>
    <w:rsid w:val="00271DFC"/>
    <w:rsid w:val="00272599"/>
    <w:rsid w:val="002726C0"/>
    <w:rsid w:val="00272B75"/>
    <w:rsid w:val="00272F5C"/>
    <w:rsid w:val="0027329E"/>
    <w:rsid w:val="0027331C"/>
    <w:rsid w:val="00273839"/>
    <w:rsid w:val="00273A8A"/>
    <w:rsid w:val="00273DC0"/>
    <w:rsid w:val="0027446E"/>
    <w:rsid w:val="002747AF"/>
    <w:rsid w:val="0027503F"/>
    <w:rsid w:val="00275477"/>
    <w:rsid w:val="002754F5"/>
    <w:rsid w:val="00275903"/>
    <w:rsid w:val="002759F0"/>
    <w:rsid w:val="00275B58"/>
    <w:rsid w:val="00275DBE"/>
    <w:rsid w:val="00276D57"/>
    <w:rsid w:val="0027701C"/>
    <w:rsid w:val="00277065"/>
    <w:rsid w:val="0027712C"/>
    <w:rsid w:val="00277156"/>
    <w:rsid w:val="002774CC"/>
    <w:rsid w:val="002774CD"/>
    <w:rsid w:val="00277590"/>
    <w:rsid w:val="00277720"/>
    <w:rsid w:val="00277DFC"/>
    <w:rsid w:val="00277F2F"/>
    <w:rsid w:val="00280212"/>
    <w:rsid w:val="002805E2"/>
    <w:rsid w:val="00280741"/>
    <w:rsid w:val="00280DB0"/>
    <w:rsid w:val="002818F4"/>
    <w:rsid w:val="002824EB"/>
    <w:rsid w:val="00282647"/>
    <w:rsid w:val="00282E4C"/>
    <w:rsid w:val="002831CE"/>
    <w:rsid w:val="0028357D"/>
    <w:rsid w:val="0028392D"/>
    <w:rsid w:val="00283B97"/>
    <w:rsid w:val="00283E08"/>
    <w:rsid w:val="00283F73"/>
    <w:rsid w:val="00283F80"/>
    <w:rsid w:val="00284040"/>
    <w:rsid w:val="002841B3"/>
    <w:rsid w:val="002843FE"/>
    <w:rsid w:val="002846E2"/>
    <w:rsid w:val="00284A62"/>
    <w:rsid w:val="00284B9E"/>
    <w:rsid w:val="00284EEC"/>
    <w:rsid w:val="00285167"/>
    <w:rsid w:val="0028555A"/>
    <w:rsid w:val="00285910"/>
    <w:rsid w:val="00285D75"/>
    <w:rsid w:val="00285F1C"/>
    <w:rsid w:val="00285F6D"/>
    <w:rsid w:val="0028601A"/>
    <w:rsid w:val="00286324"/>
    <w:rsid w:val="002863F7"/>
    <w:rsid w:val="0028660F"/>
    <w:rsid w:val="00286772"/>
    <w:rsid w:val="00286B8F"/>
    <w:rsid w:val="00287E3C"/>
    <w:rsid w:val="00287ED5"/>
    <w:rsid w:val="00290027"/>
    <w:rsid w:val="0029003B"/>
    <w:rsid w:val="00290202"/>
    <w:rsid w:val="00290463"/>
    <w:rsid w:val="0029073A"/>
    <w:rsid w:val="0029097F"/>
    <w:rsid w:val="00290A17"/>
    <w:rsid w:val="00290C68"/>
    <w:rsid w:val="00290D5D"/>
    <w:rsid w:val="00290E81"/>
    <w:rsid w:val="00291799"/>
    <w:rsid w:val="0029214F"/>
    <w:rsid w:val="0029217C"/>
    <w:rsid w:val="002922F9"/>
    <w:rsid w:val="00292381"/>
    <w:rsid w:val="0029265D"/>
    <w:rsid w:val="00292F0D"/>
    <w:rsid w:val="002930A7"/>
    <w:rsid w:val="00293316"/>
    <w:rsid w:val="00293489"/>
    <w:rsid w:val="00293ED2"/>
    <w:rsid w:val="00294152"/>
    <w:rsid w:val="002945DF"/>
    <w:rsid w:val="0029467E"/>
    <w:rsid w:val="002947EB"/>
    <w:rsid w:val="00294AF9"/>
    <w:rsid w:val="00295142"/>
    <w:rsid w:val="002951B8"/>
    <w:rsid w:val="002954A5"/>
    <w:rsid w:val="0029564D"/>
    <w:rsid w:val="002959B5"/>
    <w:rsid w:val="00295BF1"/>
    <w:rsid w:val="00295E68"/>
    <w:rsid w:val="002963A3"/>
    <w:rsid w:val="00296663"/>
    <w:rsid w:val="002969C0"/>
    <w:rsid w:val="00296B08"/>
    <w:rsid w:val="00296CE1"/>
    <w:rsid w:val="00296DBB"/>
    <w:rsid w:val="00296E20"/>
    <w:rsid w:val="002970FD"/>
    <w:rsid w:val="002976D2"/>
    <w:rsid w:val="0029780C"/>
    <w:rsid w:val="0029784B"/>
    <w:rsid w:val="0029791B"/>
    <w:rsid w:val="00297ACC"/>
    <w:rsid w:val="00297B6A"/>
    <w:rsid w:val="00297E48"/>
    <w:rsid w:val="002A0054"/>
    <w:rsid w:val="002A01B9"/>
    <w:rsid w:val="002A040A"/>
    <w:rsid w:val="002A06AC"/>
    <w:rsid w:val="002A0879"/>
    <w:rsid w:val="002A0918"/>
    <w:rsid w:val="002A096E"/>
    <w:rsid w:val="002A0BA6"/>
    <w:rsid w:val="002A1356"/>
    <w:rsid w:val="002A1417"/>
    <w:rsid w:val="002A15FC"/>
    <w:rsid w:val="002A1646"/>
    <w:rsid w:val="002A1F25"/>
    <w:rsid w:val="002A2091"/>
    <w:rsid w:val="002A215A"/>
    <w:rsid w:val="002A2241"/>
    <w:rsid w:val="002A226D"/>
    <w:rsid w:val="002A2331"/>
    <w:rsid w:val="002A25C7"/>
    <w:rsid w:val="002A261D"/>
    <w:rsid w:val="002A262A"/>
    <w:rsid w:val="002A26C3"/>
    <w:rsid w:val="002A3148"/>
    <w:rsid w:val="002A3241"/>
    <w:rsid w:val="002A3979"/>
    <w:rsid w:val="002A3CC1"/>
    <w:rsid w:val="002A4253"/>
    <w:rsid w:val="002A4550"/>
    <w:rsid w:val="002A47E0"/>
    <w:rsid w:val="002A4EC1"/>
    <w:rsid w:val="002A55B9"/>
    <w:rsid w:val="002A5720"/>
    <w:rsid w:val="002A5ABD"/>
    <w:rsid w:val="002A6101"/>
    <w:rsid w:val="002A6148"/>
    <w:rsid w:val="002A61ED"/>
    <w:rsid w:val="002A67BD"/>
    <w:rsid w:val="002A68AE"/>
    <w:rsid w:val="002A6B56"/>
    <w:rsid w:val="002A6B75"/>
    <w:rsid w:val="002A6CFB"/>
    <w:rsid w:val="002A7053"/>
    <w:rsid w:val="002A7108"/>
    <w:rsid w:val="002A7192"/>
    <w:rsid w:val="002A7231"/>
    <w:rsid w:val="002A7518"/>
    <w:rsid w:val="002A751D"/>
    <w:rsid w:val="002A760A"/>
    <w:rsid w:val="002A7793"/>
    <w:rsid w:val="002A797B"/>
    <w:rsid w:val="002B034B"/>
    <w:rsid w:val="002B04BE"/>
    <w:rsid w:val="002B101C"/>
    <w:rsid w:val="002B15BF"/>
    <w:rsid w:val="002B169C"/>
    <w:rsid w:val="002B172F"/>
    <w:rsid w:val="002B1746"/>
    <w:rsid w:val="002B1D38"/>
    <w:rsid w:val="002B1EB5"/>
    <w:rsid w:val="002B27DB"/>
    <w:rsid w:val="002B3322"/>
    <w:rsid w:val="002B3342"/>
    <w:rsid w:val="002B353F"/>
    <w:rsid w:val="002B3A5A"/>
    <w:rsid w:val="002B3DF1"/>
    <w:rsid w:val="002B411C"/>
    <w:rsid w:val="002B483D"/>
    <w:rsid w:val="002B4B03"/>
    <w:rsid w:val="002B4C95"/>
    <w:rsid w:val="002B4CBF"/>
    <w:rsid w:val="002B4E31"/>
    <w:rsid w:val="002B51F7"/>
    <w:rsid w:val="002B561E"/>
    <w:rsid w:val="002B5E0C"/>
    <w:rsid w:val="002B6E13"/>
    <w:rsid w:val="002B6EAC"/>
    <w:rsid w:val="002B71F2"/>
    <w:rsid w:val="002B7223"/>
    <w:rsid w:val="002B744B"/>
    <w:rsid w:val="002B78BD"/>
    <w:rsid w:val="002B7E41"/>
    <w:rsid w:val="002B7FA7"/>
    <w:rsid w:val="002C05D1"/>
    <w:rsid w:val="002C0840"/>
    <w:rsid w:val="002C0A5F"/>
    <w:rsid w:val="002C0ACD"/>
    <w:rsid w:val="002C0FF3"/>
    <w:rsid w:val="002C1333"/>
    <w:rsid w:val="002C16CB"/>
    <w:rsid w:val="002C1A1C"/>
    <w:rsid w:val="002C1D04"/>
    <w:rsid w:val="002C1DD6"/>
    <w:rsid w:val="002C2178"/>
    <w:rsid w:val="002C3718"/>
    <w:rsid w:val="002C3984"/>
    <w:rsid w:val="002C3ADC"/>
    <w:rsid w:val="002C3D06"/>
    <w:rsid w:val="002C3DAD"/>
    <w:rsid w:val="002C46AF"/>
    <w:rsid w:val="002C473B"/>
    <w:rsid w:val="002C4A69"/>
    <w:rsid w:val="002C4B7F"/>
    <w:rsid w:val="002C4E26"/>
    <w:rsid w:val="002C5097"/>
    <w:rsid w:val="002C52ED"/>
    <w:rsid w:val="002C5378"/>
    <w:rsid w:val="002C5601"/>
    <w:rsid w:val="002C5822"/>
    <w:rsid w:val="002C5959"/>
    <w:rsid w:val="002C5BB7"/>
    <w:rsid w:val="002C5CCB"/>
    <w:rsid w:val="002C609D"/>
    <w:rsid w:val="002C60FB"/>
    <w:rsid w:val="002C6332"/>
    <w:rsid w:val="002C6EBE"/>
    <w:rsid w:val="002C7113"/>
    <w:rsid w:val="002C7BF0"/>
    <w:rsid w:val="002C7F69"/>
    <w:rsid w:val="002D01CA"/>
    <w:rsid w:val="002D0A36"/>
    <w:rsid w:val="002D0A45"/>
    <w:rsid w:val="002D0A7D"/>
    <w:rsid w:val="002D0AF9"/>
    <w:rsid w:val="002D0D36"/>
    <w:rsid w:val="002D0DDC"/>
    <w:rsid w:val="002D148D"/>
    <w:rsid w:val="002D16E1"/>
    <w:rsid w:val="002D1A4D"/>
    <w:rsid w:val="002D1F94"/>
    <w:rsid w:val="002D213D"/>
    <w:rsid w:val="002D217B"/>
    <w:rsid w:val="002D2475"/>
    <w:rsid w:val="002D2727"/>
    <w:rsid w:val="002D29E1"/>
    <w:rsid w:val="002D2EEB"/>
    <w:rsid w:val="002D2FB0"/>
    <w:rsid w:val="002D3259"/>
    <w:rsid w:val="002D37B3"/>
    <w:rsid w:val="002D3A74"/>
    <w:rsid w:val="002D3CD5"/>
    <w:rsid w:val="002D408F"/>
    <w:rsid w:val="002D4254"/>
    <w:rsid w:val="002D42D8"/>
    <w:rsid w:val="002D43FE"/>
    <w:rsid w:val="002D45E8"/>
    <w:rsid w:val="002D462A"/>
    <w:rsid w:val="002D4BB6"/>
    <w:rsid w:val="002D4BD3"/>
    <w:rsid w:val="002D4C89"/>
    <w:rsid w:val="002D4F42"/>
    <w:rsid w:val="002D5192"/>
    <w:rsid w:val="002D5325"/>
    <w:rsid w:val="002D5740"/>
    <w:rsid w:val="002D57D2"/>
    <w:rsid w:val="002D5A9A"/>
    <w:rsid w:val="002D5ACC"/>
    <w:rsid w:val="002D5EA4"/>
    <w:rsid w:val="002D640F"/>
    <w:rsid w:val="002D66E7"/>
    <w:rsid w:val="002D6F4C"/>
    <w:rsid w:val="002D766F"/>
    <w:rsid w:val="002D7B9B"/>
    <w:rsid w:val="002D7C45"/>
    <w:rsid w:val="002D7F81"/>
    <w:rsid w:val="002E01EB"/>
    <w:rsid w:val="002E0230"/>
    <w:rsid w:val="002E0458"/>
    <w:rsid w:val="002E0473"/>
    <w:rsid w:val="002E0868"/>
    <w:rsid w:val="002E08F3"/>
    <w:rsid w:val="002E0CAA"/>
    <w:rsid w:val="002E0CB1"/>
    <w:rsid w:val="002E0E3B"/>
    <w:rsid w:val="002E0F60"/>
    <w:rsid w:val="002E139B"/>
    <w:rsid w:val="002E161E"/>
    <w:rsid w:val="002E17A6"/>
    <w:rsid w:val="002E1DCA"/>
    <w:rsid w:val="002E22A3"/>
    <w:rsid w:val="002E22C9"/>
    <w:rsid w:val="002E24DA"/>
    <w:rsid w:val="002E29F6"/>
    <w:rsid w:val="002E2B19"/>
    <w:rsid w:val="002E309C"/>
    <w:rsid w:val="002E3163"/>
    <w:rsid w:val="002E31A9"/>
    <w:rsid w:val="002E33AD"/>
    <w:rsid w:val="002E345B"/>
    <w:rsid w:val="002E36CF"/>
    <w:rsid w:val="002E3B8D"/>
    <w:rsid w:val="002E3B90"/>
    <w:rsid w:val="002E3BEE"/>
    <w:rsid w:val="002E45BE"/>
    <w:rsid w:val="002E4921"/>
    <w:rsid w:val="002E4F71"/>
    <w:rsid w:val="002E5263"/>
    <w:rsid w:val="002E5D3E"/>
    <w:rsid w:val="002E5EE8"/>
    <w:rsid w:val="002E5FD2"/>
    <w:rsid w:val="002E646A"/>
    <w:rsid w:val="002E6C10"/>
    <w:rsid w:val="002E7579"/>
    <w:rsid w:val="002E7B59"/>
    <w:rsid w:val="002F0ABF"/>
    <w:rsid w:val="002F0D74"/>
    <w:rsid w:val="002F0E39"/>
    <w:rsid w:val="002F10A3"/>
    <w:rsid w:val="002F1276"/>
    <w:rsid w:val="002F1472"/>
    <w:rsid w:val="002F191B"/>
    <w:rsid w:val="002F1B14"/>
    <w:rsid w:val="002F1D4E"/>
    <w:rsid w:val="002F1E7D"/>
    <w:rsid w:val="002F25F5"/>
    <w:rsid w:val="002F2A54"/>
    <w:rsid w:val="002F2C44"/>
    <w:rsid w:val="002F2D06"/>
    <w:rsid w:val="002F2E7F"/>
    <w:rsid w:val="002F2F4F"/>
    <w:rsid w:val="002F347E"/>
    <w:rsid w:val="002F348C"/>
    <w:rsid w:val="002F35CF"/>
    <w:rsid w:val="002F3A06"/>
    <w:rsid w:val="002F3EDF"/>
    <w:rsid w:val="002F400E"/>
    <w:rsid w:val="002F46E9"/>
    <w:rsid w:val="002F484A"/>
    <w:rsid w:val="002F4A77"/>
    <w:rsid w:val="002F4D4E"/>
    <w:rsid w:val="002F4F19"/>
    <w:rsid w:val="002F536A"/>
    <w:rsid w:val="002F54B8"/>
    <w:rsid w:val="002F54D2"/>
    <w:rsid w:val="002F568B"/>
    <w:rsid w:val="002F57C2"/>
    <w:rsid w:val="002F605B"/>
    <w:rsid w:val="002F632F"/>
    <w:rsid w:val="002F66C3"/>
    <w:rsid w:val="002F6C86"/>
    <w:rsid w:val="002F6CF6"/>
    <w:rsid w:val="002F6DD0"/>
    <w:rsid w:val="002F734B"/>
    <w:rsid w:val="002F7571"/>
    <w:rsid w:val="002F7662"/>
    <w:rsid w:val="002F7862"/>
    <w:rsid w:val="002F7B13"/>
    <w:rsid w:val="002F7C87"/>
    <w:rsid w:val="002F7F5F"/>
    <w:rsid w:val="003001CB"/>
    <w:rsid w:val="00300505"/>
    <w:rsid w:val="00300939"/>
    <w:rsid w:val="00300A44"/>
    <w:rsid w:val="00300A83"/>
    <w:rsid w:val="0030128C"/>
    <w:rsid w:val="00301A4D"/>
    <w:rsid w:val="00301A58"/>
    <w:rsid w:val="00301B92"/>
    <w:rsid w:val="00301BCA"/>
    <w:rsid w:val="00301FF6"/>
    <w:rsid w:val="0030221E"/>
    <w:rsid w:val="00302342"/>
    <w:rsid w:val="003024A3"/>
    <w:rsid w:val="0030268B"/>
    <w:rsid w:val="003028F8"/>
    <w:rsid w:val="0030295C"/>
    <w:rsid w:val="00303173"/>
    <w:rsid w:val="003032BC"/>
    <w:rsid w:val="003036B5"/>
    <w:rsid w:val="00303A30"/>
    <w:rsid w:val="00303ADE"/>
    <w:rsid w:val="003048DF"/>
    <w:rsid w:val="00304B1B"/>
    <w:rsid w:val="00304C6A"/>
    <w:rsid w:val="00305C43"/>
    <w:rsid w:val="00305EA5"/>
    <w:rsid w:val="003060BD"/>
    <w:rsid w:val="003061C0"/>
    <w:rsid w:val="00306713"/>
    <w:rsid w:val="00306722"/>
    <w:rsid w:val="00306935"/>
    <w:rsid w:val="00306A8A"/>
    <w:rsid w:val="00306C0C"/>
    <w:rsid w:val="00307008"/>
    <w:rsid w:val="00307177"/>
    <w:rsid w:val="0030761A"/>
    <w:rsid w:val="003079A0"/>
    <w:rsid w:val="00307B81"/>
    <w:rsid w:val="0031015D"/>
    <w:rsid w:val="003102C9"/>
    <w:rsid w:val="00310601"/>
    <w:rsid w:val="0031081F"/>
    <w:rsid w:val="003112EE"/>
    <w:rsid w:val="00311382"/>
    <w:rsid w:val="00311912"/>
    <w:rsid w:val="00311E36"/>
    <w:rsid w:val="00312591"/>
    <w:rsid w:val="003127EE"/>
    <w:rsid w:val="003129CA"/>
    <w:rsid w:val="00312B44"/>
    <w:rsid w:val="00313007"/>
    <w:rsid w:val="003138BA"/>
    <w:rsid w:val="003141C5"/>
    <w:rsid w:val="0031437E"/>
    <w:rsid w:val="003146F6"/>
    <w:rsid w:val="0031493A"/>
    <w:rsid w:val="003149CC"/>
    <w:rsid w:val="00314A26"/>
    <w:rsid w:val="00314C06"/>
    <w:rsid w:val="0031579B"/>
    <w:rsid w:val="003158A6"/>
    <w:rsid w:val="00316136"/>
    <w:rsid w:val="00316A5D"/>
    <w:rsid w:val="00316B56"/>
    <w:rsid w:val="003173A7"/>
    <w:rsid w:val="003178F5"/>
    <w:rsid w:val="00317D58"/>
    <w:rsid w:val="00317E56"/>
    <w:rsid w:val="00317EB0"/>
    <w:rsid w:val="003204CB"/>
    <w:rsid w:val="0032085C"/>
    <w:rsid w:val="003208A3"/>
    <w:rsid w:val="00320A16"/>
    <w:rsid w:val="00320AE7"/>
    <w:rsid w:val="00320AF3"/>
    <w:rsid w:val="00320D51"/>
    <w:rsid w:val="0032127D"/>
    <w:rsid w:val="00321CD0"/>
    <w:rsid w:val="003223CD"/>
    <w:rsid w:val="00322623"/>
    <w:rsid w:val="00322B02"/>
    <w:rsid w:val="00323108"/>
    <w:rsid w:val="003234C3"/>
    <w:rsid w:val="0032365E"/>
    <w:rsid w:val="0032380A"/>
    <w:rsid w:val="00323EBF"/>
    <w:rsid w:val="00324483"/>
    <w:rsid w:val="00324806"/>
    <w:rsid w:val="00324AAE"/>
    <w:rsid w:val="00325298"/>
    <w:rsid w:val="003252D3"/>
    <w:rsid w:val="00325A53"/>
    <w:rsid w:val="00325AE9"/>
    <w:rsid w:val="00325D33"/>
    <w:rsid w:val="00326314"/>
    <w:rsid w:val="00326424"/>
    <w:rsid w:val="003265BB"/>
    <w:rsid w:val="00326609"/>
    <w:rsid w:val="003266BA"/>
    <w:rsid w:val="00326CAE"/>
    <w:rsid w:val="003276A5"/>
    <w:rsid w:val="003276FA"/>
    <w:rsid w:val="003303A3"/>
    <w:rsid w:val="00330460"/>
    <w:rsid w:val="00330745"/>
    <w:rsid w:val="00330B72"/>
    <w:rsid w:val="00330C3A"/>
    <w:rsid w:val="00330E99"/>
    <w:rsid w:val="00330EDC"/>
    <w:rsid w:val="00331100"/>
    <w:rsid w:val="0033145F"/>
    <w:rsid w:val="00331C1F"/>
    <w:rsid w:val="00331F33"/>
    <w:rsid w:val="00331F64"/>
    <w:rsid w:val="00331FDE"/>
    <w:rsid w:val="0033275B"/>
    <w:rsid w:val="0033283B"/>
    <w:rsid w:val="00332DD3"/>
    <w:rsid w:val="00332EBD"/>
    <w:rsid w:val="00333261"/>
    <w:rsid w:val="00333784"/>
    <w:rsid w:val="003338CC"/>
    <w:rsid w:val="00333906"/>
    <w:rsid w:val="00333B03"/>
    <w:rsid w:val="00333CBC"/>
    <w:rsid w:val="0033407C"/>
    <w:rsid w:val="0033417B"/>
    <w:rsid w:val="00334228"/>
    <w:rsid w:val="00334C11"/>
    <w:rsid w:val="00334D51"/>
    <w:rsid w:val="00334DD4"/>
    <w:rsid w:val="003354B9"/>
    <w:rsid w:val="00335E18"/>
    <w:rsid w:val="00335FDB"/>
    <w:rsid w:val="003369FD"/>
    <w:rsid w:val="00337396"/>
    <w:rsid w:val="003378DF"/>
    <w:rsid w:val="00337E01"/>
    <w:rsid w:val="00337E22"/>
    <w:rsid w:val="00337E35"/>
    <w:rsid w:val="00340172"/>
    <w:rsid w:val="0034019C"/>
    <w:rsid w:val="003401D6"/>
    <w:rsid w:val="0034088D"/>
    <w:rsid w:val="00340898"/>
    <w:rsid w:val="00340C0A"/>
    <w:rsid w:val="0034113C"/>
    <w:rsid w:val="00341248"/>
    <w:rsid w:val="003417F9"/>
    <w:rsid w:val="00342568"/>
    <w:rsid w:val="00342676"/>
    <w:rsid w:val="003428D0"/>
    <w:rsid w:val="00342B9F"/>
    <w:rsid w:val="00342E95"/>
    <w:rsid w:val="0034302E"/>
    <w:rsid w:val="00343060"/>
    <w:rsid w:val="003437D8"/>
    <w:rsid w:val="003439AE"/>
    <w:rsid w:val="00343A72"/>
    <w:rsid w:val="00343C5E"/>
    <w:rsid w:val="00343E16"/>
    <w:rsid w:val="00344666"/>
    <w:rsid w:val="0034476E"/>
    <w:rsid w:val="00344785"/>
    <w:rsid w:val="00345977"/>
    <w:rsid w:val="0034610F"/>
    <w:rsid w:val="003464D8"/>
    <w:rsid w:val="0034687F"/>
    <w:rsid w:val="0034690D"/>
    <w:rsid w:val="00346AF7"/>
    <w:rsid w:val="00346B14"/>
    <w:rsid w:val="00346B97"/>
    <w:rsid w:val="00347283"/>
    <w:rsid w:val="003476A4"/>
    <w:rsid w:val="00347945"/>
    <w:rsid w:val="00347AA2"/>
    <w:rsid w:val="00347AC6"/>
    <w:rsid w:val="00347F76"/>
    <w:rsid w:val="00350662"/>
    <w:rsid w:val="00350963"/>
    <w:rsid w:val="00350C6B"/>
    <w:rsid w:val="00350CCC"/>
    <w:rsid w:val="00350E9D"/>
    <w:rsid w:val="00351168"/>
    <w:rsid w:val="00351323"/>
    <w:rsid w:val="003513B1"/>
    <w:rsid w:val="003515D8"/>
    <w:rsid w:val="003518F1"/>
    <w:rsid w:val="00351C73"/>
    <w:rsid w:val="00352309"/>
    <w:rsid w:val="0035234B"/>
    <w:rsid w:val="0035293B"/>
    <w:rsid w:val="00353329"/>
    <w:rsid w:val="0035373F"/>
    <w:rsid w:val="0035377B"/>
    <w:rsid w:val="003537F6"/>
    <w:rsid w:val="0035385A"/>
    <w:rsid w:val="00353FBB"/>
    <w:rsid w:val="00354143"/>
    <w:rsid w:val="00354203"/>
    <w:rsid w:val="0035469D"/>
    <w:rsid w:val="00354823"/>
    <w:rsid w:val="00354AE7"/>
    <w:rsid w:val="00354B4D"/>
    <w:rsid w:val="00354E74"/>
    <w:rsid w:val="00355078"/>
    <w:rsid w:val="0035538B"/>
    <w:rsid w:val="0035561A"/>
    <w:rsid w:val="003556EA"/>
    <w:rsid w:val="00355B07"/>
    <w:rsid w:val="003561F9"/>
    <w:rsid w:val="003563B9"/>
    <w:rsid w:val="00356819"/>
    <w:rsid w:val="00356B08"/>
    <w:rsid w:val="00356CC6"/>
    <w:rsid w:val="00356E92"/>
    <w:rsid w:val="00356FA5"/>
    <w:rsid w:val="003570CA"/>
    <w:rsid w:val="0035716E"/>
    <w:rsid w:val="00357179"/>
    <w:rsid w:val="003572F0"/>
    <w:rsid w:val="003578FC"/>
    <w:rsid w:val="00357CB0"/>
    <w:rsid w:val="0036027F"/>
    <w:rsid w:val="00360656"/>
    <w:rsid w:val="003609BF"/>
    <w:rsid w:val="00360A05"/>
    <w:rsid w:val="00361A65"/>
    <w:rsid w:val="00361ABD"/>
    <w:rsid w:val="00361C3F"/>
    <w:rsid w:val="00361FC7"/>
    <w:rsid w:val="003620DC"/>
    <w:rsid w:val="0036296B"/>
    <w:rsid w:val="00362BB5"/>
    <w:rsid w:val="00362DDC"/>
    <w:rsid w:val="00363344"/>
    <w:rsid w:val="00363545"/>
    <w:rsid w:val="003635ED"/>
    <w:rsid w:val="00363ADE"/>
    <w:rsid w:val="00363C1C"/>
    <w:rsid w:val="00363C5A"/>
    <w:rsid w:val="003645FF"/>
    <w:rsid w:val="00364E33"/>
    <w:rsid w:val="00364F46"/>
    <w:rsid w:val="0036531E"/>
    <w:rsid w:val="003653CC"/>
    <w:rsid w:val="00365451"/>
    <w:rsid w:val="00365A6B"/>
    <w:rsid w:val="0036614A"/>
    <w:rsid w:val="00366BED"/>
    <w:rsid w:val="003673FA"/>
    <w:rsid w:val="003674E9"/>
    <w:rsid w:val="003675A5"/>
    <w:rsid w:val="00367872"/>
    <w:rsid w:val="0037000C"/>
    <w:rsid w:val="00370228"/>
    <w:rsid w:val="0037044B"/>
    <w:rsid w:val="003705C8"/>
    <w:rsid w:val="00370B9C"/>
    <w:rsid w:val="00370CCC"/>
    <w:rsid w:val="00370D77"/>
    <w:rsid w:val="00370DA9"/>
    <w:rsid w:val="00371204"/>
    <w:rsid w:val="00371214"/>
    <w:rsid w:val="003714C2"/>
    <w:rsid w:val="00371708"/>
    <w:rsid w:val="00371E57"/>
    <w:rsid w:val="00372076"/>
    <w:rsid w:val="00372097"/>
    <w:rsid w:val="0037248D"/>
    <w:rsid w:val="0037254E"/>
    <w:rsid w:val="0037257D"/>
    <w:rsid w:val="003728FD"/>
    <w:rsid w:val="00372918"/>
    <w:rsid w:val="00372D58"/>
    <w:rsid w:val="00372DC0"/>
    <w:rsid w:val="00372E52"/>
    <w:rsid w:val="00372F35"/>
    <w:rsid w:val="00373286"/>
    <w:rsid w:val="00373C0C"/>
    <w:rsid w:val="00373E87"/>
    <w:rsid w:val="00373F53"/>
    <w:rsid w:val="003741F2"/>
    <w:rsid w:val="00374716"/>
    <w:rsid w:val="00374FD3"/>
    <w:rsid w:val="00375290"/>
    <w:rsid w:val="00375325"/>
    <w:rsid w:val="00375453"/>
    <w:rsid w:val="00375703"/>
    <w:rsid w:val="00375A7C"/>
    <w:rsid w:val="00375CDD"/>
    <w:rsid w:val="0037630F"/>
    <w:rsid w:val="0037654F"/>
    <w:rsid w:val="00376570"/>
    <w:rsid w:val="00376615"/>
    <w:rsid w:val="00376752"/>
    <w:rsid w:val="00376879"/>
    <w:rsid w:val="00377085"/>
    <w:rsid w:val="003770D3"/>
    <w:rsid w:val="0037714F"/>
    <w:rsid w:val="003807B8"/>
    <w:rsid w:val="003807CC"/>
    <w:rsid w:val="00380875"/>
    <w:rsid w:val="003809B8"/>
    <w:rsid w:val="00380E5B"/>
    <w:rsid w:val="00381130"/>
    <w:rsid w:val="003812FD"/>
    <w:rsid w:val="00381AB2"/>
    <w:rsid w:val="00381E21"/>
    <w:rsid w:val="00381EF6"/>
    <w:rsid w:val="003822BD"/>
    <w:rsid w:val="0038262B"/>
    <w:rsid w:val="0038265F"/>
    <w:rsid w:val="00382705"/>
    <w:rsid w:val="003827E0"/>
    <w:rsid w:val="00382EEC"/>
    <w:rsid w:val="003833CE"/>
    <w:rsid w:val="00383573"/>
    <w:rsid w:val="00383F19"/>
    <w:rsid w:val="003840E0"/>
    <w:rsid w:val="0038445E"/>
    <w:rsid w:val="00384B7D"/>
    <w:rsid w:val="00384B9C"/>
    <w:rsid w:val="00384D0C"/>
    <w:rsid w:val="003850FB"/>
    <w:rsid w:val="0038518B"/>
    <w:rsid w:val="003855C9"/>
    <w:rsid w:val="00385B0A"/>
    <w:rsid w:val="003864EA"/>
    <w:rsid w:val="0038651F"/>
    <w:rsid w:val="00386EA7"/>
    <w:rsid w:val="00386F03"/>
    <w:rsid w:val="003870B5"/>
    <w:rsid w:val="00387380"/>
    <w:rsid w:val="00387784"/>
    <w:rsid w:val="003877D4"/>
    <w:rsid w:val="0038780D"/>
    <w:rsid w:val="0038782F"/>
    <w:rsid w:val="00387981"/>
    <w:rsid w:val="003879FE"/>
    <w:rsid w:val="00387C20"/>
    <w:rsid w:val="00390731"/>
    <w:rsid w:val="00390913"/>
    <w:rsid w:val="0039094B"/>
    <w:rsid w:val="00391161"/>
    <w:rsid w:val="00391906"/>
    <w:rsid w:val="00391CEE"/>
    <w:rsid w:val="00392090"/>
    <w:rsid w:val="00392102"/>
    <w:rsid w:val="0039217A"/>
    <w:rsid w:val="003921A4"/>
    <w:rsid w:val="0039249A"/>
    <w:rsid w:val="00392AF6"/>
    <w:rsid w:val="00392D0D"/>
    <w:rsid w:val="00392F92"/>
    <w:rsid w:val="00393318"/>
    <w:rsid w:val="00393931"/>
    <w:rsid w:val="00393F73"/>
    <w:rsid w:val="00394A42"/>
    <w:rsid w:val="00394AC3"/>
    <w:rsid w:val="00394CC9"/>
    <w:rsid w:val="00394D20"/>
    <w:rsid w:val="00395320"/>
    <w:rsid w:val="0039534D"/>
    <w:rsid w:val="00395542"/>
    <w:rsid w:val="00395597"/>
    <w:rsid w:val="003957E7"/>
    <w:rsid w:val="00395B94"/>
    <w:rsid w:val="00395DF2"/>
    <w:rsid w:val="003960F2"/>
    <w:rsid w:val="00396E59"/>
    <w:rsid w:val="00397221"/>
    <w:rsid w:val="0039774E"/>
    <w:rsid w:val="003978FB"/>
    <w:rsid w:val="00397926"/>
    <w:rsid w:val="003979D6"/>
    <w:rsid w:val="00397BC1"/>
    <w:rsid w:val="00397C5D"/>
    <w:rsid w:val="00397D99"/>
    <w:rsid w:val="003A054C"/>
    <w:rsid w:val="003A099F"/>
    <w:rsid w:val="003A0D12"/>
    <w:rsid w:val="003A0D22"/>
    <w:rsid w:val="003A1049"/>
    <w:rsid w:val="003A11BA"/>
    <w:rsid w:val="003A1BA8"/>
    <w:rsid w:val="003A2013"/>
    <w:rsid w:val="003A2372"/>
    <w:rsid w:val="003A2417"/>
    <w:rsid w:val="003A2915"/>
    <w:rsid w:val="003A2E1B"/>
    <w:rsid w:val="003A2FE4"/>
    <w:rsid w:val="003A3110"/>
    <w:rsid w:val="003A3A69"/>
    <w:rsid w:val="003A3B85"/>
    <w:rsid w:val="003A3D1C"/>
    <w:rsid w:val="003A3E6E"/>
    <w:rsid w:val="003A3F2A"/>
    <w:rsid w:val="003A4569"/>
    <w:rsid w:val="003A4A30"/>
    <w:rsid w:val="003A5352"/>
    <w:rsid w:val="003A56BF"/>
    <w:rsid w:val="003A5754"/>
    <w:rsid w:val="003A58E1"/>
    <w:rsid w:val="003A599A"/>
    <w:rsid w:val="003A5C97"/>
    <w:rsid w:val="003A600E"/>
    <w:rsid w:val="003A6518"/>
    <w:rsid w:val="003A66F1"/>
    <w:rsid w:val="003A6804"/>
    <w:rsid w:val="003A6820"/>
    <w:rsid w:val="003A688F"/>
    <w:rsid w:val="003A69F1"/>
    <w:rsid w:val="003A6B69"/>
    <w:rsid w:val="003A6C6F"/>
    <w:rsid w:val="003A6D44"/>
    <w:rsid w:val="003A7240"/>
    <w:rsid w:val="003A72CF"/>
    <w:rsid w:val="003A72FB"/>
    <w:rsid w:val="003A772B"/>
    <w:rsid w:val="003A7821"/>
    <w:rsid w:val="003A7E56"/>
    <w:rsid w:val="003B01F0"/>
    <w:rsid w:val="003B0352"/>
    <w:rsid w:val="003B0DD9"/>
    <w:rsid w:val="003B0FCE"/>
    <w:rsid w:val="003B10F1"/>
    <w:rsid w:val="003B126A"/>
    <w:rsid w:val="003B1456"/>
    <w:rsid w:val="003B191A"/>
    <w:rsid w:val="003B1E35"/>
    <w:rsid w:val="003B20FE"/>
    <w:rsid w:val="003B21B6"/>
    <w:rsid w:val="003B23DA"/>
    <w:rsid w:val="003B2400"/>
    <w:rsid w:val="003B2520"/>
    <w:rsid w:val="003B265B"/>
    <w:rsid w:val="003B269A"/>
    <w:rsid w:val="003B2A4A"/>
    <w:rsid w:val="003B2EF0"/>
    <w:rsid w:val="003B30B1"/>
    <w:rsid w:val="003B312C"/>
    <w:rsid w:val="003B32FC"/>
    <w:rsid w:val="003B3482"/>
    <w:rsid w:val="003B3715"/>
    <w:rsid w:val="003B3862"/>
    <w:rsid w:val="003B3B10"/>
    <w:rsid w:val="003B3B6F"/>
    <w:rsid w:val="003B3DBC"/>
    <w:rsid w:val="003B3F63"/>
    <w:rsid w:val="003B40BD"/>
    <w:rsid w:val="003B42F8"/>
    <w:rsid w:val="003B43E3"/>
    <w:rsid w:val="003B43E5"/>
    <w:rsid w:val="003B48B8"/>
    <w:rsid w:val="003B499E"/>
    <w:rsid w:val="003B4B84"/>
    <w:rsid w:val="003B4D3A"/>
    <w:rsid w:val="003B4F10"/>
    <w:rsid w:val="003B549F"/>
    <w:rsid w:val="003B54A6"/>
    <w:rsid w:val="003B5888"/>
    <w:rsid w:val="003B5B18"/>
    <w:rsid w:val="003B5CE4"/>
    <w:rsid w:val="003B6207"/>
    <w:rsid w:val="003B63A6"/>
    <w:rsid w:val="003B664F"/>
    <w:rsid w:val="003B681E"/>
    <w:rsid w:val="003B6C0D"/>
    <w:rsid w:val="003B6C47"/>
    <w:rsid w:val="003B7514"/>
    <w:rsid w:val="003B757D"/>
    <w:rsid w:val="003B7D43"/>
    <w:rsid w:val="003C09E7"/>
    <w:rsid w:val="003C0CBD"/>
    <w:rsid w:val="003C0FA3"/>
    <w:rsid w:val="003C10BB"/>
    <w:rsid w:val="003C121B"/>
    <w:rsid w:val="003C13AE"/>
    <w:rsid w:val="003C1666"/>
    <w:rsid w:val="003C1769"/>
    <w:rsid w:val="003C1847"/>
    <w:rsid w:val="003C1A2C"/>
    <w:rsid w:val="003C1B09"/>
    <w:rsid w:val="003C2023"/>
    <w:rsid w:val="003C23B1"/>
    <w:rsid w:val="003C276D"/>
    <w:rsid w:val="003C33CC"/>
    <w:rsid w:val="003C355C"/>
    <w:rsid w:val="003C3608"/>
    <w:rsid w:val="003C3810"/>
    <w:rsid w:val="003C406C"/>
    <w:rsid w:val="003C4409"/>
    <w:rsid w:val="003C4541"/>
    <w:rsid w:val="003C45C9"/>
    <w:rsid w:val="003C45E3"/>
    <w:rsid w:val="003C46AF"/>
    <w:rsid w:val="003C4738"/>
    <w:rsid w:val="003C4C16"/>
    <w:rsid w:val="003C5174"/>
    <w:rsid w:val="003C52BF"/>
    <w:rsid w:val="003C533C"/>
    <w:rsid w:val="003C5413"/>
    <w:rsid w:val="003C5616"/>
    <w:rsid w:val="003C5685"/>
    <w:rsid w:val="003C5A07"/>
    <w:rsid w:val="003C5B41"/>
    <w:rsid w:val="003C5F3E"/>
    <w:rsid w:val="003C62AB"/>
    <w:rsid w:val="003C6705"/>
    <w:rsid w:val="003C6E42"/>
    <w:rsid w:val="003C7122"/>
    <w:rsid w:val="003C7BD9"/>
    <w:rsid w:val="003C7BFB"/>
    <w:rsid w:val="003C7D3E"/>
    <w:rsid w:val="003D0071"/>
    <w:rsid w:val="003D0145"/>
    <w:rsid w:val="003D02AC"/>
    <w:rsid w:val="003D03D5"/>
    <w:rsid w:val="003D0447"/>
    <w:rsid w:val="003D0627"/>
    <w:rsid w:val="003D0731"/>
    <w:rsid w:val="003D0845"/>
    <w:rsid w:val="003D0D81"/>
    <w:rsid w:val="003D0EE6"/>
    <w:rsid w:val="003D147D"/>
    <w:rsid w:val="003D1BB2"/>
    <w:rsid w:val="003D1C19"/>
    <w:rsid w:val="003D1D5C"/>
    <w:rsid w:val="003D283F"/>
    <w:rsid w:val="003D28CF"/>
    <w:rsid w:val="003D2D70"/>
    <w:rsid w:val="003D2E9C"/>
    <w:rsid w:val="003D37A6"/>
    <w:rsid w:val="003D3D1E"/>
    <w:rsid w:val="003D42F0"/>
    <w:rsid w:val="003D44FB"/>
    <w:rsid w:val="003D4848"/>
    <w:rsid w:val="003D5106"/>
    <w:rsid w:val="003D583F"/>
    <w:rsid w:val="003D5BBA"/>
    <w:rsid w:val="003D5BD9"/>
    <w:rsid w:val="003D6015"/>
    <w:rsid w:val="003D637C"/>
    <w:rsid w:val="003D63B7"/>
    <w:rsid w:val="003D6402"/>
    <w:rsid w:val="003D64EB"/>
    <w:rsid w:val="003D66C2"/>
    <w:rsid w:val="003D674A"/>
    <w:rsid w:val="003D78C7"/>
    <w:rsid w:val="003E0362"/>
    <w:rsid w:val="003E03B5"/>
    <w:rsid w:val="003E05FF"/>
    <w:rsid w:val="003E0B5C"/>
    <w:rsid w:val="003E11BF"/>
    <w:rsid w:val="003E127F"/>
    <w:rsid w:val="003E1915"/>
    <w:rsid w:val="003E1A08"/>
    <w:rsid w:val="003E1A8C"/>
    <w:rsid w:val="003E1C7F"/>
    <w:rsid w:val="003E2176"/>
    <w:rsid w:val="003E2486"/>
    <w:rsid w:val="003E252A"/>
    <w:rsid w:val="003E272E"/>
    <w:rsid w:val="003E2786"/>
    <w:rsid w:val="003E29D4"/>
    <w:rsid w:val="003E2B62"/>
    <w:rsid w:val="003E2E5C"/>
    <w:rsid w:val="003E343C"/>
    <w:rsid w:val="003E3771"/>
    <w:rsid w:val="003E3B7B"/>
    <w:rsid w:val="003E3C4F"/>
    <w:rsid w:val="003E4086"/>
    <w:rsid w:val="003E44DD"/>
    <w:rsid w:val="003E4679"/>
    <w:rsid w:val="003E467F"/>
    <w:rsid w:val="003E4824"/>
    <w:rsid w:val="003E4917"/>
    <w:rsid w:val="003E4A61"/>
    <w:rsid w:val="003E4CFB"/>
    <w:rsid w:val="003E4D93"/>
    <w:rsid w:val="003E56CB"/>
    <w:rsid w:val="003E56D6"/>
    <w:rsid w:val="003E5BE5"/>
    <w:rsid w:val="003E6393"/>
    <w:rsid w:val="003E63E0"/>
    <w:rsid w:val="003E68D9"/>
    <w:rsid w:val="003E6CAD"/>
    <w:rsid w:val="003E6FC5"/>
    <w:rsid w:val="003E7235"/>
    <w:rsid w:val="003E725C"/>
    <w:rsid w:val="003E757E"/>
    <w:rsid w:val="003E788C"/>
    <w:rsid w:val="003F0763"/>
    <w:rsid w:val="003F0837"/>
    <w:rsid w:val="003F0F1B"/>
    <w:rsid w:val="003F11EC"/>
    <w:rsid w:val="003F1275"/>
    <w:rsid w:val="003F177A"/>
    <w:rsid w:val="003F1F93"/>
    <w:rsid w:val="003F2C81"/>
    <w:rsid w:val="003F3026"/>
    <w:rsid w:val="003F3036"/>
    <w:rsid w:val="003F3081"/>
    <w:rsid w:val="003F31C7"/>
    <w:rsid w:val="003F32EE"/>
    <w:rsid w:val="003F3341"/>
    <w:rsid w:val="003F334E"/>
    <w:rsid w:val="003F33E0"/>
    <w:rsid w:val="003F3427"/>
    <w:rsid w:val="003F36DA"/>
    <w:rsid w:val="003F3A3E"/>
    <w:rsid w:val="003F3AC8"/>
    <w:rsid w:val="003F3E63"/>
    <w:rsid w:val="003F3E9F"/>
    <w:rsid w:val="003F3FB9"/>
    <w:rsid w:val="003F40A9"/>
    <w:rsid w:val="003F4B98"/>
    <w:rsid w:val="003F50E1"/>
    <w:rsid w:val="003F54AC"/>
    <w:rsid w:val="003F56BF"/>
    <w:rsid w:val="003F5BBD"/>
    <w:rsid w:val="003F5BD6"/>
    <w:rsid w:val="003F5E9E"/>
    <w:rsid w:val="003F623C"/>
    <w:rsid w:val="003F6822"/>
    <w:rsid w:val="003F6B74"/>
    <w:rsid w:val="003F6BAB"/>
    <w:rsid w:val="003F6BC8"/>
    <w:rsid w:val="003F6EB4"/>
    <w:rsid w:val="003F6ECA"/>
    <w:rsid w:val="003F6FBF"/>
    <w:rsid w:val="003F7433"/>
    <w:rsid w:val="003F76C9"/>
    <w:rsid w:val="003F785D"/>
    <w:rsid w:val="003F792E"/>
    <w:rsid w:val="003F7A15"/>
    <w:rsid w:val="003FBE69"/>
    <w:rsid w:val="0040020F"/>
    <w:rsid w:val="00400CF2"/>
    <w:rsid w:val="00400E99"/>
    <w:rsid w:val="00400EEA"/>
    <w:rsid w:val="00401058"/>
    <w:rsid w:val="00401758"/>
    <w:rsid w:val="004018F9"/>
    <w:rsid w:val="00401CF2"/>
    <w:rsid w:val="00401F81"/>
    <w:rsid w:val="00402047"/>
    <w:rsid w:val="004021BE"/>
    <w:rsid w:val="00402774"/>
    <w:rsid w:val="00402B2E"/>
    <w:rsid w:val="00402F72"/>
    <w:rsid w:val="00403031"/>
    <w:rsid w:val="004036CB"/>
    <w:rsid w:val="0040382D"/>
    <w:rsid w:val="0040387D"/>
    <w:rsid w:val="00403A1F"/>
    <w:rsid w:val="00403EE5"/>
    <w:rsid w:val="00404068"/>
    <w:rsid w:val="004043A3"/>
    <w:rsid w:val="00404618"/>
    <w:rsid w:val="00404638"/>
    <w:rsid w:val="00404808"/>
    <w:rsid w:val="0040480D"/>
    <w:rsid w:val="00404A52"/>
    <w:rsid w:val="00404DC3"/>
    <w:rsid w:val="00404F2D"/>
    <w:rsid w:val="00404F68"/>
    <w:rsid w:val="00405A62"/>
    <w:rsid w:val="00405EEB"/>
    <w:rsid w:val="00405F9B"/>
    <w:rsid w:val="00406031"/>
    <w:rsid w:val="0040603D"/>
    <w:rsid w:val="004062E2"/>
    <w:rsid w:val="00406397"/>
    <w:rsid w:val="004067B7"/>
    <w:rsid w:val="004067F8"/>
    <w:rsid w:val="00406F1B"/>
    <w:rsid w:val="00407189"/>
    <w:rsid w:val="004073A5"/>
    <w:rsid w:val="00407697"/>
    <w:rsid w:val="00407712"/>
    <w:rsid w:val="004102C2"/>
    <w:rsid w:val="0041119A"/>
    <w:rsid w:val="004114CB"/>
    <w:rsid w:val="00411C1D"/>
    <w:rsid w:val="004120ED"/>
    <w:rsid w:val="00412C29"/>
    <w:rsid w:val="00413035"/>
    <w:rsid w:val="004130D2"/>
    <w:rsid w:val="00413166"/>
    <w:rsid w:val="00413585"/>
    <w:rsid w:val="00413CB0"/>
    <w:rsid w:val="00413E78"/>
    <w:rsid w:val="00413E9A"/>
    <w:rsid w:val="00413F53"/>
    <w:rsid w:val="0041404B"/>
    <w:rsid w:val="00414075"/>
    <w:rsid w:val="00414438"/>
    <w:rsid w:val="00414474"/>
    <w:rsid w:val="00414497"/>
    <w:rsid w:val="00414580"/>
    <w:rsid w:val="00414D0A"/>
    <w:rsid w:val="00415AB6"/>
    <w:rsid w:val="004160AD"/>
    <w:rsid w:val="0041615E"/>
    <w:rsid w:val="0041645D"/>
    <w:rsid w:val="004164C0"/>
    <w:rsid w:val="0041678D"/>
    <w:rsid w:val="00416910"/>
    <w:rsid w:val="00416B0C"/>
    <w:rsid w:val="00417106"/>
    <w:rsid w:val="0041710C"/>
    <w:rsid w:val="004171BD"/>
    <w:rsid w:val="00417E69"/>
    <w:rsid w:val="004202CD"/>
    <w:rsid w:val="004207BD"/>
    <w:rsid w:val="00420E41"/>
    <w:rsid w:val="00420F1B"/>
    <w:rsid w:val="00421008"/>
    <w:rsid w:val="004210BF"/>
    <w:rsid w:val="00421553"/>
    <w:rsid w:val="00421E4F"/>
    <w:rsid w:val="00421F03"/>
    <w:rsid w:val="004223AB"/>
    <w:rsid w:val="00422898"/>
    <w:rsid w:val="0042297E"/>
    <w:rsid w:val="004229D0"/>
    <w:rsid w:val="004230BA"/>
    <w:rsid w:val="0042315E"/>
    <w:rsid w:val="0042329D"/>
    <w:rsid w:val="00423429"/>
    <w:rsid w:val="004234CE"/>
    <w:rsid w:val="0042388D"/>
    <w:rsid w:val="00423BC4"/>
    <w:rsid w:val="00423BE3"/>
    <w:rsid w:val="0042410F"/>
    <w:rsid w:val="00424219"/>
    <w:rsid w:val="004243B4"/>
    <w:rsid w:val="00424791"/>
    <w:rsid w:val="00424B04"/>
    <w:rsid w:val="00424B05"/>
    <w:rsid w:val="004252CB"/>
    <w:rsid w:val="00425636"/>
    <w:rsid w:val="004256BF"/>
    <w:rsid w:val="004259A6"/>
    <w:rsid w:val="00425A16"/>
    <w:rsid w:val="00425C6E"/>
    <w:rsid w:val="00425EE3"/>
    <w:rsid w:val="00425F58"/>
    <w:rsid w:val="004261A5"/>
    <w:rsid w:val="00426785"/>
    <w:rsid w:val="00426DB0"/>
    <w:rsid w:val="00426E7A"/>
    <w:rsid w:val="0042713B"/>
    <w:rsid w:val="0042733A"/>
    <w:rsid w:val="00427AA2"/>
    <w:rsid w:val="00427E14"/>
    <w:rsid w:val="00427F99"/>
    <w:rsid w:val="004301EA"/>
    <w:rsid w:val="00430C87"/>
    <w:rsid w:val="00430D35"/>
    <w:rsid w:val="00430F00"/>
    <w:rsid w:val="004310F5"/>
    <w:rsid w:val="004311B0"/>
    <w:rsid w:val="00431433"/>
    <w:rsid w:val="00431452"/>
    <w:rsid w:val="004315E7"/>
    <w:rsid w:val="00432020"/>
    <w:rsid w:val="0043228A"/>
    <w:rsid w:val="004322CC"/>
    <w:rsid w:val="00432618"/>
    <w:rsid w:val="004327CA"/>
    <w:rsid w:val="004328AB"/>
    <w:rsid w:val="004328F2"/>
    <w:rsid w:val="00433204"/>
    <w:rsid w:val="00433279"/>
    <w:rsid w:val="00433726"/>
    <w:rsid w:val="004337D6"/>
    <w:rsid w:val="004338BD"/>
    <w:rsid w:val="00433A94"/>
    <w:rsid w:val="004342B7"/>
    <w:rsid w:val="004345A9"/>
    <w:rsid w:val="004347C6"/>
    <w:rsid w:val="004348F1"/>
    <w:rsid w:val="00434A12"/>
    <w:rsid w:val="004351C2"/>
    <w:rsid w:val="0043609D"/>
    <w:rsid w:val="004362D8"/>
    <w:rsid w:val="004364E0"/>
    <w:rsid w:val="0043694A"/>
    <w:rsid w:val="00436AE2"/>
    <w:rsid w:val="00436BC6"/>
    <w:rsid w:val="00436DD9"/>
    <w:rsid w:val="00436F8D"/>
    <w:rsid w:val="004374E7"/>
    <w:rsid w:val="00437525"/>
    <w:rsid w:val="004376CD"/>
    <w:rsid w:val="004379CF"/>
    <w:rsid w:val="00437B1E"/>
    <w:rsid w:val="00437CB3"/>
    <w:rsid w:val="004401A4"/>
    <w:rsid w:val="00440367"/>
    <w:rsid w:val="00440798"/>
    <w:rsid w:val="00440965"/>
    <w:rsid w:val="004409A0"/>
    <w:rsid w:val="00440FA5"/>
    <w:rsid w:val="004410BF"/>
    <w:rsid w:val="004411CF"/>
    <w:rsid w:val="004413A9"/>
    <w:rsid w:val="00441835"/>
    <w:rsid w:val="004418C1"/>
    <w:rsid w:val="00441932"/>
    <w:rsid w:val="00441EC1"/>
    <w:rsid w:val="00442254"/>
    <w:rsid w:val="00442364"/>
    <w:rsid w:val="004425D9"/>
    <w:rsid w:val="004427F9"/>
    <w:rsid w:val="004434BC"/>
    <w:rsid w:val="0044369C"/>
    <w:rsid w:val="00443B48"/>
    <w:rsid w:val="00443B58"/>
    <w:rsid w:val="00443D45"/>
    <w:rsid w:val="00443D6B"/>
    <w:rsid w:val="00443E96"/>
    <w:rsid w:val="00443ECE"/>
    <w:rsid w:val="00443F56"/>
    <w:rsid w:val="00444373"/>
    <w:rsid w:val="00444472"/>
    <w:rsid w:val="004444CC"/>
    <w:rsid w:val="0044464E"/>
    <w:rsid w:val="00444C08"/>
    <w:rsid w:val="0044532B"/>
    <w:rsid w:val="0044533A"/>
    <w:rsid w:val="004454BB"/>
    <w:rsid w:val="00445AF6"/>
    <w:rsid w:val="00445B47"/>
    <w:rsid w:val="00446702"/>
    <w:rsid w:val="0044671C"/>
    <w:rsid w:val="00446A94"/>
    <w:rsid w:val="00447010"/>
    <w:rsid w:val="0044721C"/>
    <w:rsid w:val="004472A2"/>
    <w:rsid w:val="00447495"/>
    <w:rsid w:val="00447A3D"/>
    <w:rsid w:val="00447A4C"/>
    <w:rsid w:val="00447A8D"/>
    <w:rsid w:val="00447C6F"/>
    <w:rsid w:val="004504B9"/>
    <w:rsid w:val="0045052B"/>
    <w:rsid w:val="00450D98"/>
    <w:rsid w:val="00450E1A"/>
    <w:rsid w:val="0045109C"/>
    <w:rsid w:val="004511BB"/>
    <w:rsid w:val="00451442"/>
    <w:rsid w:val="00451D8F"/>
    <w:rsid w:val="0045202D"/>
    <w:rsid w:val="00452726"/>
    <w:rsid w:val="004529B7"/>
    <w:rsid w:val="00452CDF"/>
    <w:rsid w:val="00452D00"/>
    <w:rsid w:val="00452DA0"/>
    <w:rsid w:val="00452DC9"/>
    <w:rsid w:val="00452E33"/>
    <w:rsid w:val="0045344C"/>
    <w:rsid w:val="00453D86"/>
    <w:rsid w:val="00454020"/>
    <w:rsid w:val="00454266"/>
    <w:rsid w:val="004542C1"/>
    <w:rsid w:val="004546F3"/>
    <w:rsid w:val="0045558F"/>
    <w:rsid w:val="004557F8"/>
    <w:rsid w:val="00455A5B"/>
    <w:rsid w:val="00456142"/>
    <w:rsid w:val="0045662F"/>
    <w:rsid w:val="004567EA"/>
    <w:rsid w:val="004568B1"/>
    <w:rsid w:val="004569F4"/>
    <w:rsid w:val="00456B8E"/>
    <w:rsid w:val="00456DB6"/>
    <w:rsid w:val="00456E03"/>
    <w:rsid w:val="00457065"/>
    <w:rsid w:val="004573D5"/>
    <w:rsid w:val="00457489"/>
    <w:rsid w:val="00457491"/>
    <w:rsid w:val="004577FA"/>
    <w:rsid w:val="00460002"/>
    <w:rsid w:val="004601FA"/>
    <w:rsid w:val="00460216"/>
    <w:rsid w:val="0046077E"/>
    <w:rsid w:val="004608D6"/>
    <w:rsid w:val="0046091A"/>
    <w:rsid w:val="00460A71"/>
    <w:rsid w:val="00460EC2"/>
    <w:rsid w:val="00461733"/>
    <w:rsid w:val="004617EA"/>
    <w:rsid w:val="00461A26"/>
    <w:rsid w:val="00461A45"/>
    <w:rsid w:val="00461AAA"/>
    <w:rsid w:val="00461ACB"/>
    <w:rsid w:val="00461B03"/>
    <w:rsid w:val="00461C3F"/>
    <w:rsid w:val="0046201C"/>
    <w:rsid w:val="004622CF"/>
    <w:rsid w:val="0046241F"/>
    <w:rsid w:val="00462470"/>
    <w:rsid w:val="00462532"/>
    <w:rsid w:val="0046256B"/>
    <w:rsid w:val="00462721"/>
    <w:rsid w:val="004628CF"/>
    <w:rsid w:val="00462901"/>
    <w:rsid w:val="00462A03"/>
    <w:rsid w:val="00462B05"/>
    <w:rsid w:val="00462E48"/>
    <w:rsid w:val="00463E74"/>
    <w:rsid w:val="004643B1"/>
    <w:rsid w:val="00464E91"/>
    <w:rsid w:val="00464ED3"/>
    <w:rsid w:val="00464F1B"/>
    <w:rsid w:val="00465279"/>
    <w:rsid w:val="00465367"/>
    <w:rsid w:val="004658B6"/>
    <w:rsid w:val="00465DE1"/>
    <w:rsid w:val="0046601F"/>
    <w:rsid w:val="004661B2"/>
    <w:rsid w:val="0046626E"/>
    <w:rsid w:val="004663F6"/>
    <w:rsid w:val="00466761"/>
    <w:rsid w:val="00466771"/>
    <w:rsid w:val="004671ED"/>
    <w:rsid w:val="00467269"/>
    <w:rsid w:val="004672B6"/>
    <w:rsid w:val="00467BC2"/>
    <w:rsid w:val="00470109"/>
    <w:rsid w:val="004701C0"/>
    <w:rsid w:val="00470283"/>
    <w:rsid w:val="00470373"/>
    <w:rsid w:val="0047056A"/>
    <w:rsid w:val="00470C20"/>
    <w:rsid w:val="0047104E"/>
    <w:rsid w:val="004712C3"/>
    <w:rsid w:val="00471801"/>
    <w:rsid w:val="00471836"/>
    <w:rsid w:val="00471CE9"/>
    <w:rsid w:val="00471CF6"/>
    <w:rsid w:val="00471F78"/>
    <w:rsid w:val="004723C4"/>
    <w:rsid w:val="00472868"/>
    <w:rsid w:val="00472DE6"/>
    <w:rsid w:val="00473803"/>
    <w:rsid w:val="00473941"/>
    <w:rsid w:val="00473DA2"/>
    <w:rsid w:val="00473F4F"/>
    <w:rsid w:val="00474117"/>
    <w:rsid w:val="00474130"/>
    <w:rsid w:val="00474563"/>
    <w:rsid w:val="004748CF"/>
    <w:rsid w:val="00475174"/>
    <w:rsid w:val="00475455"/>
    <w:rsid w:val="00475620"/>
    <w:rsid w:val="004757B8"/>
    <w:rsid w:val="004759AF"/>
    <w:rsid w:val="00475A22"/>
    <w:rsid w:val="00475D10"/>
    <w:rsid w:val="004763F6"/>
    <w:rsid w:val="00476FB7"/>
    <w:rsid w:val="00477092"/>
    <w:rsid w:val="00477EF2"/>
    <w:rsid w:val="0048015E"/>
    <w:rsid w:val="00480246"/>
    <w:rsid w:val="004805EF"/>
    <w:rsid w:val="0048074C"/>
    <w:rsid w:val="0048089E"/>
    <w:rsid w:val="00480FED"/>
    <w:rsid w:val="004813CC"/>
    <w:rsid w:val="004814FF"/>
    <w:rsid w:val="00481C07"/>
    <w:rsid w:val="00482233"/>
    <w:rsid w:val="00482265"/>
    <w:rsid w:val="0048229D"/>
    <w:rsid w:val="0048271D"/>
    <w:rsid w:val="00482827"/>
    <w:rsid w:val="00482969"/>
    <w:rsid w:val="00482B85"/>
    <w:rsid w:val="0048302E"/>
    <w:rsid w:val="004835D0"/>
    <w:rsid w:val="004838B6"/>
    <w:rsid w:val="004839DB"/>
    <w:rsid w:val="00484867"/>
    <w:rsid w:val="00484DAD"/>
    <w:rsid w:val="0048506E"/>
    <w:rsid w:val="004852A4"/>
    <w:rsid w:val="004859B9"/>
    <w:rsid w:val="00485AEA"/>
    <w:rsid w:val="00485C7A"/>
    <w:rsid w:val="00485F8F"/>
    <w:rsid w:val="00486156"/>
    <w:rsid w:val="0048620F"/>
    <w:rsid w:val="00486425"/>
    <w:rsid w:val="004864A3"/>
    <w:rsid w:val="00486D08"/>
    <w:rsid w:val="00486E68"/>
    <w:rsid w:val="00487069"/>
    <w:rsid w:val="004900AC"/>
    <w:rsid w:val="00490469"/>
    <w:rsid w:val="00490928"/>
    <w:rsid w:val="0049100D"/>
    <w:rsid w:val="004915FE"/>
    <w:rsid w:val="00491865"/>
    <w:rsid w:val="00491B96"/>
    <w:rsid w:val="00491C20"/>
    <w:rsid w:val="00491D62"/>
    <w:rsid w:val="0049292A"/>
    <w:rsid w:val="00492D18"/>
    <w:rsid w:val="004933E1"/>
    <w:rsid w:val="00493462"/>
    <w:rsid w:val="004936E1"/>
    <w:rsid w:val="00493999"/>
    <w:rsid w:val="00494C4A"/>
    <w:rsid w:val="00494DBC"/>
    <w:rsid w:val="00494F98"/>
    <w:rsid w:val="00495960"/>
    <w:rsid w:val="004959D8"/>
    <w:rsid w:val="00496077"/>
    <w:rsid w:val="00496BBB"/>
    <w:rsid w:val="00496EB1"/>
    <w:rsid w:val="0049712D"/>
    <w:rsid w:val="00497279"/>
    <w:rsid w:val="00497845"/>
    <w:rsid w:val="00497AA1"/>
    <w:rsid w:val="00497B1A"/>
    <w:rsid w:val="00497E32"/>
    <w:rsid w:val="004A006D"/>
    <w:rsid w:val="004A00A8"/>
    <w:rsid w:val="004A038C"/>
    <w:rsid w:val="004A05A0"/>
    <w:rsid w:val="004A0749"/>
    <w:rsid w:val="004A0AB3"/>
    <w:rsid w:val="004A0BF3"/>
    <w:rsid w:val="004A0CCA"/>
    <w:rsid w:val="004A0DE5"/>
    <w:rsid w:val="004A0F22"/>
    <w:rsid w:val="004A10EB"/>
    <w:rsid w:val="004A114F"/>
    <w:rsid w:val="004A117A"/>
    <w:rsid w:val="004A17C6"/>
    <w:rsid w:val="004A184C"/>
    <w:rsid w:val="004A1A3F"/>
    <w:rsid w:val="004A1A7B"/>
    <w:rsid w:val="004A1D62"/>
    <w:rsid w:val="004A2181"/>
    <w:rsid w:val="004A2271"/>
    <w:rsid w:val="004A22BF"/>
    <w:rsid w:val="004A2512"/>
    <w:rsid w:val="004A273F"/>
    <w:rsid w:val="004A27A5"/>
    <w:rsid w:val="004A2AE4"/>
    <w:rsid w:val="004A328A"/>
    <w:rsid w:val="004A3390"/>
    <w:rsid w:val="004A3512"/>
    <w:rsid w:val="004A35A6"/>
    <w:rsid w:val="004A3617"/>
    <w:rsid w:val="004A407D"/>
    <w:rsid w:val="004A41F2"/>
    <w:rsid w:val="004A47B1"/>
    <w:rsid w:val="004A4A34"/>
    <w:rsid w:val="004A4A55"/>
    <w:rsid w:val="004A4EAE"/>
    <w:rsid w:val="004A4FDD"/>
    <w:rsid w:val="004A50E5"/>
    <w:rsid w:val="004A5187"/>
    <w:rsid w:val="004A54F1"/>
    <w:rsid w:val="004A55B8"/>
    <w:rsid w:val="004A5A8A"/>
    <w:rsid w:val="004A61A6"/>
    <w:rsid w:val="004A6607"/>
    <w:rsid w:val="004A676C"/>
    <w:rsid w:val="004A6F9B"/>
    <w:rsid w:val="004A722F"/>
    <w:rsid w:val="004A7C8E"/>
    <w:rsid w:val="004B0A56"/>
    <w:rsid w:val="004B0BD4"/>
    <w:rsid w:val="004B0D59"/>
    <w:rsid w:val="004B0FFF"/>
    <w:rsid w:val="004B1468"/>
    <w:rsid w:val="004B163D"/>
    <w:rsid w:val="004B16F7"/>
    <w:rsid w:val="004B184B"/>
    <w:rsid w:val="004B19E7"/>
    <w:rsid w:val="004B1A35"/>
    <w:rsid w:val="004B1C3C"/>
    <w:rsid w:val="004B1DDC"/>
    <w:rsid w:val="004B203E"/>
    <w:rsid w:val="004B2ABB"/>
    <w:rsid w:val="004B2C93"/>
    <w:rsid w:val="004B2DBE"/>
    <w:rsid w:val="004B2E9A"/>
    <w:rsid w:val="004B3034"/>
    <w:rsid w:val="004B3070"/>
    <w:rsid w:val="004B3675"/>
    <w:rsid w:val="004B3687"/>
    <w:rsid w:val="004B3C97"/>
    <w:rsid w:val="004B4150"/>
    <w:rsid w:val="004B4860"/>
    <w:rsid w:val="004B4AD0"/>
    <w:rsid w:val="004B4C55"/>
    <w:rsid w:val="004B4F09"/>
    <w:rsid w:val="004B4F0C"/>
    <w:rsid w:val="004B4F44"/>
    <w:rsid w:val="004B508C"/>
    <w:rsid w:val="004B50F4"/>
    <w:rsid w:val="004B5212"/>
    <w:rsid w:val="004B5447"/>
    <w:rsid w:val="004B59FF"/>
    <w:rsid w:val="004B5DF4"/>
    <w:rsid w:val="004B6145"/>
    <w:rsid w:val="004B6333"/>
    <w:rsid w:val="004B658B"/>
    <w:rsid w:val="004B66E7"/>
    <w:rsid w:val="004B6768"/>
    <w:rsid w:val="004B68A2"/>
    <w:rsid w:val="004B6A88"/>
    <w:rsid w:val="004B6EE7"/>
    <w:rsid w:val="004B6FAF"/>
    <w:rsid w:val="004B7092"/>
    <w:rsid w:val="004B7B10"/>
    <w:rsid w:val="004C031B"/>
    <w:rsid w:val="004C09B3"/>
    <w:rsid w:val="004C0D0F"/>
    <w:rsid w:val="004C0E31"/>
    <w:rsid w:val="004C102F"/>
    <w:rsid w:val="004C10C7"/>
    <w:rsid w:val="004C10CF"/>
    <w:rsid w:val="004C11CD"/>
    <w:rsid w:val="004C13D1"/>
    <w:rsid w:val="004C19A4"/>
    <w:rsid w:val="004C1DA3"/>
    <w:rsid w:val="004C22AD"/>
    <w:rsid w:val="004C2581"/>
    <w:rsid w:val="004C2731"/>
    <w:rsid w:val="004C2C2A"/>
    <w:rsid w:val="004C3307"/>
    <w:rsid w:val="004C3350"/>
    <w:rsid w:val="004C3398"/>
    <w:rsid w:val="004C372C"/>
    <w:rsid w:val="004C395E"/>
    <w:rsid w:val="004C3D0D"/>
    <w:rsid w:val="004C3E3E"/>
    <w:rsid w:val="004C4328"/>
    <w:rsid w:val="004C4632"/>
    <w:rsid w:val="004C47D2"/>
    <w:rsid w:val="004C48CF"/>
    <w:rsid w:val="004C4D7A"/>
    <w:rsid w:val="004C504A"/>
    <w:rsid w:val="004C5871"/>
    <w:rsid w:val="004C58D2"/>
    <w:rsid w:val="004C5EEE"/>
    <w:rsid w:val="004C60C9"/>
    <w:rsid w:val="004C60D1"/>
    <w:rsid w:val="004C6130"/>
    <w:rsid w:val="004C63EF"/>
    <w:rsid w:val="004C6579"/>
    <w:rsid w:val="004C6CE4"/>
    <w:rsid w:val="004C7302"/>
    <w:rsid w:val="004C73AE"/>
    <w:rsid w:val="004C76C7"/>
    <w:rsid w:val="004C7B17"/>
    <w:rsid w:val="004D002E"/>
    <w:rsid w:val="004D027B"/>
    <w:rsid w:val="004D053F"/>
    <w:rsid w:val="004D08B1"/>
    <w:rsid w:val="004D1166"/>
    <w:rsid w:val="004D1584"/>
    <w:rsid w:val="004D19FA"/>
    <w:rsid w:val="004D1C50"/>
    <w:rsid w:val="004D1D54"/>
    <w:rsid w:val="004D1E88"/>
    <w:rsid w:val="004D2634"/>
    <w:rsid w:val="004D2B3F"/>
    <w:rsid w:val="004D3437"/>
    <w:rsid w:val="004D34DD"/>
    <w:rsid w:val="004D405F"/>
    <w:rsid w:val="004D46E4"/>
    <w:rsid w:val="004D476D"/>
    <w:rsid w:val="004D47E6"/>
    <w:rsid w:val="004D4900"/>
    <w:rsid w:val="004D4CFA"/>
    <w:rsid w:val="004D4D12"/>
    <w:rsid w:val="004D54B3"/>
    <w:rsid w:val="004D59E3"/>
    <w:rsid w:val="004D5A49"/>
    <w:rsid w:val="004D5C4B"/>
    <w:rsid w:val="004D5C96"/>
    <w:rsid w:val="004D5DBD"/>
    <w:rsid w:val="004D6285"/>
    <w:rsid w:val="004D6C4A"/>
    <w:rsid w:val="004D742A"/>
    <w:rsid w:val="004D7574"/>
    <w:rsid w:val="004D7FB5"/>
    <w:rsid w:val="004E018F"/>
    <w:rsid w:val="004E031E"/>
    <w:rsid w:val="004E0351"/>
    <w:rsid w:val="004E0664"/>
    <w:rsid w:val="004E0F00"/>
    <w:rsid w:val="004E100F"/>
    <w:rsid w:val="004E1076"/>
    <w:rsid w:val="004E1890"/>
    <w:rsid w:val="004E1948"/>
    <w:rsid w:val="004E19BD"/>
    <w:rsid w:val="004E2052"/>
    <w:rsid w:val="004E20A8"/>
    <w:rsid w:val="004E20BF"/>
    <w:rsid w:val="004E223F"/>
    <w:rsid w:val="004E2243"/>
    <w:rsid w:val="004E227E"/>
    <w:rsid w:val="004E2A20"/>
    <w:rsid w:val="004E2E58"/>
    <w:rsid w:val="004E319C"/>
    <w:rsid w:val="004E319D"/>
    <w:rsid w:val="004E32D7"/>
    <w:rsid w:val="004E3487"/>
    <w:rsid w:val="004E3507"/>
    <w:rsid w:val="004E35FC"/>
    <w:rsid w:val="004E363B"/>
    <w:rsid w:val="004E387D"/>
    <w:rsid w:val="004E3FBA"/>
    <w:rsid w:val="004E40FF"/>
    <w:rsid w:val="004E4513"/>
    <w:rsid w:val="004E4993"/>
    <w:rsid w:val="004E4B04"/>
    <w:rsid w:val="004E4F51"/>
    <w:rsid w:val="004E51C1"/>
    <w:rsid w:val="004E5304"/>
    <w:rsid w:val="004E53E9"/>
    <w:rsid w:val="004E5916"/>
    <w:rsid w:val="004E5A4A"/>
    <w:rsid w:val="004E5E8E"/>
    <w:rsid w:val="004E6161"/>
    <w:rsid w:val="004E6348"/>
    <w:rsid w:val="004E7114"/>
    <w:rsid w:val="004E730C"/>
    <w:rsid w:val="004E735A"/>
    <w:rsid w:val="004E78D0"/>
    <w:rsid w:val="004E7944"/>
    <w:rsid w:val="004E7E11"/>
    <w:rsid w:val="004E7F26"/>
    <w:rsid w:val="004F01F1"/>
    <w:rsid w:val="004F0582"/>
    <w:rsid w:val="004F066B"/>
    <w:rsid w:val="004F0F1F"/>
    <w:rsid w:val="004F1023"/>
    <w:rsid w:val="004F1D9C"/>
    <w:rsid w:val="004F21CD"/>
    <w:rsid w:val="004F384B"/>
    <w:rsid w:val="004F4B4A"/>
    <w:rsid w:val="004F4F16"/>
    <w:rsid w:val="004F4F64"/>
    <w:rsid w:val="004F5678"/>
    <w:rsid w:val="004F5C84"/>
    <w:rsid w:val="004F5E95"/>
    <w:rsid w:val="004F6197"/>
    <w:rsid w:val="004F62EA"/>
    <w:rsid w:val="004F62F7"/>
    <w:rsid w:val="004F630A"/>
    <w:rsid w:val="004F644E"/>
    <w:rsid w:val="004F6699"/>
    <w:rsid w:val="004F6746"/>
    <w:rsid w:val="004F6BF2"/>
    <w:rsid w:val="004F6C25"/>
    <w:rsid w:val="004F6CB7"/>
    <w:rsid w:val="004F7262"/>
    <w:rsid w:val="004F7988"/>
    <w:rsid w:val="004F7C9E"/>
    <w:rsid w:val="004F7E75"/>
    <w:rsid w:val="004F7E8B"/>
    <w:rsid w:val="004F7EB7"/>
    <w:rsid w:val="0050015D"/>
    <w:rsid w:val="00500278"/>
    <w:rsid w:val="0050041D"/>
    <w:rsid w:val="0050059A"/>
    <w:rsid w:val="00500724"/>
    <w:rsid w:val="00500B95"/>
    <w:rsid w:val="00500F87"/>
    <w:rsid w:val="00500FA7"/>
    <w:rsid w:val="005010D7"/>
    <w:rsid w:val="005011D9"/>
    <w:rsid w:val="005012BF"/>
    <w:rsid w:val="0050134F"/>
    <w:rsid w:val="00501537"/>
    <w:rsid w:val="005016CF"/>
    <w:rsid w:val="00501830"/>
    <w:rsid w:val="00501A45"/>
    <w:rsid w:val="00501A55"/>
    <w:rsid w:val="00501EC4"/>
    <w:rsid w:val="00502163"/>
    <w:rsid w:val="00502342"/>
    <w:rsid w:val="005023F0"/>
    <w:rsid w:val="00502921"/>
    <w:rsid w:val="00503596"/>
    <w:rsid w:val="0050362C"/>
    <w:rsid w:val="0050394B"/>
    <w:rsid w:val="0050398D"/>
    <w:rsid w:val="00503AA8"/>
    <w:rsid w:val="00503D3B"/>
    <w:rsid w:val="00503F5A"/>
    <w:rsid w:val="00504073"/>
    <w:rsid w:val="005051C6"/>
    <w:rsid w:val="00505253"/>
    <w:rsid w:val="005052DF"/>
    <w:rsid w:val="005059C6"/>
    <w:rsid w:val="00505F9A"/>
    <w:rsid w:val="0050628B"/>
    <w:rsid w:val="005062D3"/>
    <w:rsid w:val="005064A8"/>
    <w:rsid w:val="00506B72"/>
    <w:rsid w:val="00506C71"/>
    <w:rsid w:val="0050707C"/>
    <w:rsid w:val="0050784D"/>
    <w:rsid w:val="00507B5A"/>
    <w:rsid w:val="00510139"/>
    <w:rsid w:val="005107E7"/>
    <w:rsid w:val="00510BED"/>
    <w:rsid w:val="00510E93"/>
    <w:rsid w:val="00511050"/>
    <w:rsid w:val="0051121F"/>
    <w:rsid w:val="00511263"/>
    <w:rsid w:val="005119A6"/>
    <w:rsid w:val="00511A9B"/>
    <w:rsid w:val="00511C0A"/>
    <w:rsid w:val="00512026"/>
    <w:rsid w:val="00512173"/>
    <w:rsid w:val="00512389"/>
    <w:rsid w:val="00512467"/>
    <w:rsid w:val="0051247E"/>
    <w:rsid w:val="0051275E"/>
    <w:rsid w:val="00512B26"/>
    <w:rsid w:val="00512D1D"/>
    <w:rsid w:val="00512EAF"/>
    <w:rsid w:val="00512FAA"/>
    <w:rsid w:val="00513351"/>
    <w:rsid w:val="0051355F"/>
    <w:rsid w:val="005136BB"/>
    <w:rsid w:val="005139F4"/>
    <w:rsid w:val="00514367"/>
    <w:rsid w:val="00514B32"/>
    <w:rsid w:val="00515234"/>
    <w:rsid w:val="0051537E"/>
    <w:rsid w:val="005153B3"/>
    <w:rsid w:val="00515A6B"/>
    <w:rsid w:val="00515BAA"/>
    <w:rsid w:val="00515EC3"/>
    <w:rsid w:val="0051633A"/>
    <w:rsid w:val="005164CA"/>
    <w:rsid w:val="0051678B"/>
    <w:rsid w:val="00516A88"/>
    <w:rsid w:val="00516B51"/>
    <w:rsid w:val="00516B8D"/>
    <w:rsid w:val="00517149"/>
    <w:rsid w:val="00517598"/>
    <w:rsid w:val="005178D5"/>
    <w:rsid w:val="005178E6"/>
    <w:rsid w:val="0052058D"/>
    <w:rsid w:val="0052066B"/>
    <w:rsid w:val="00520F8A"/>
    <w:rsid w:val="00520FA0"/>
    <w:rsid w:val="0052120C"/>
    <w:rsid w:val="00521225"/>
    <w:rsid w:val="0052140A"/>
    <w:rsid w:val="0052151B"/>
    <w:rsid w:val="00521993"/>
    <w:rsid w:val="0052202F"/>
    <w:rsid w:val="00522194"/>
    <w:rsid w:val="005222DC"/>
    <w:rsid w:val="0052269A"/>
    <w:rsid w:val="0052276C"/>
    <w:rsid w:val="00522847"/>
    <w:rsid w:val="00522A18"/>
    <w:rsid w:val="0052338E"/>
    <w:rsid w:val="00523806"/>
    <w:rsid w:val="005238F3"/>
    <w:rsid w:val="00523E80"/>
    <w:rsid w:val="005242B8"/>
    <w:rsid w:val="00524708"/>
    <w:rsid w:val="00524825"/>
    <w:rsid w:val="00524A03"/>
    <w:rsid w:val="00524A1A"/>
    <w:rsid w:val="00524E59"/>
    <w:rsid w:val="005250AF"/>
    <w:rsid w:val="0052517B"/>
    <w:rsid w:val="00525278"/>
    <w:rsid w:val="00525306"/>
    <w:rsid w:val="005254AE"/>
    <w:rsid w:val="005254F3"/>
    <w:rsid w:val="00525610"/>
    <w:rsid w:val="005257B1"/>
    <w:rsid w:val="005259B4"/>
    <w:rsid w:val="00525C9D"/>
    <w:rsid w:val="00525D15"/>
    <w:rsid w:val="0052600B"/>
    <w:rsid w:val="0052677D"/>
    <w:rsid w:val="005267A0"/>
    <w:rsid w:val="005268CB"/>
    <w:rsid w:val="00526D79"/>
    <w:rsid w:val="00526EA8"/>
    <w:rsid w:val="0052749E"/>
    <w:rsid w:val="0052781F"/>
    <w:rsid w:val="0052784E"/>
    <w:rsid w:val="00527C44"/>
    <w:rsid w:val="0053002C"/>
    <w:rsid w:val="0053024E"/>
    <w:rsid w:val="00530299"/>
    <w:rsid w:val="005303E9"/>
    <w:rsid w:val="0053063F"/>
    <w:rsid w:val="00530747"/>
    <w:rsid w:val="00530807"/>
    <w:rsid w:val="00530B08"/>
    <w:rsid w:val="00530FA1"/>
    <w:rsid w:val="0053100D"/>
    <w:rsid w:val="0053140E"/>
    <w:rsid w:val="00531673"/>
    <w:rsid w:val="00531723"/>
    <w:rsid w:val="00531A8C"/>
    <w:rsid w:val="00531B43"/>
    <w:rsid w:val="00532077"/>
    <w:rsid w:val="00532096"/>
    <w:rsid w:val="00532160"/>
    <w:rsid w:val="0053236D"/>
    <w:rsid w:val="005324C4"/>
    <w:rsid w:val="00532A0A"/>
    <w:rsid w:val="00532BAB"/>
    <w:rsid w:val="00532DD1"/>
    <w:rsid w:val="00532EA5"/>
    <w:rsid w:val="00532FB1"/>
    <w:rsid w:val="0053318D"/>
    <w:rsid w:val="00533442"/>
    <w:rsid w:val="0053346D"/>
    <w:rsid w:val="00533C28"/>
    <w:rsid w:val="005340B2"/>
    <w:rsid w:val="005341E9"/>
    <w:rsid w:val="00534291"/>
    <w:rsid w:val="00534391"/>
    <w:rsid w:val="0053448A"/>
    <w:rsid w:val="00534996"/>
    <w:rsid w:val="00534D55"/>
    <w:rsid w:val="00535238"/>
    <w:rsid w:val="005353A2"/>
    <w:rsid w:val="00535C80"/>
    <w:rsid w:val="00535F2B"/>
    <w:rsid w:val="005360A8"/>
    <w:rsid w:val="005361EC"/>
    <w:rsid w:val="0053661D"/>
    <w:rsid w:val="00536E05"/>
    <w:rsid w:val="00537068"/>
    <w:rsid w:val="0053756B"/>
    <w:rsid w:val="00537634"/>
    <w:rsid w:val="005378E0"/>
    <w:rsid w:val="00540599"/>
    <w:rsid w:val="00540871"/>
    <w:rsid w:val="00540A58"/>
    <w:rsid w:val="00540FFE"/>
    <w:rsid w:val="00541358"/>
    <w:rsid w:val="005413F2"/>
    <w:rsid w:val="005414AD"/>
    <w:rsid w:val="00541680"/>
    <w:rsid w:val="005416A6"/>
    <w:rsid w:val="005418D3"/>
    <w:rsid w:val="00541F23"/>
    <w:rsid w:val="005420EA"/>
    <w:rsid w:val="00542196"/>
    <w:rsid w:val="0054235C"/>
    <w:rsid w:val="00542703"/>
    <w:rsid w:val="00542B02"/>
    <w:rsid w:val="00542B2B"/>
    <w:rsid w:val="00542C2B"/>
    <w:rsid w:val="00542EC6"/>
    <w:rsid w:val="00543135"/>
    <w:rsid w:val="005436CB"/>
    <w:rsid w:val="00543CE4"/>
    <w:rsid w:val="00543D91"/>
    <w:rsid w:val="0054413D"/>
    <w:rsid w:val="00544299"/>
    <w:rsid w:val="005444CC"/>
    <w:rsid w:val="00544C8D"/>
    <w:rsid w:val="00545150"/>
    <w:rsid w:val="00545620"/>
    <w:rsid w:val="00545A3E"/>
    <w:rsid w:val="00546627"/>
    <w:rsid w:val="00546BFE"/>
    <w:rsid w:val="00546E2C"/>
    <w:rsid w:val="00547149"/>
    <w:rsid w:val="00547235"/>
    <w:rsid w:val="0054748F"/>
    <w:rsid w:val="00547664"/>
    <w:rsid w:val="00547FC2"/>
    <w:rsid w:val="00550225"/>
    <w:rsid w:val="00550429"/>
    <w:rsid w:val="00550544"/>
    <w:rsid w:val="00550581"/>
    <w:rsid w:val="00550724"/>
    <w:rsid w:val="00550BB9"/>
    <w:rsid w:val="00550C97"/>
    <w:rsid w:val="005513FB"/>
    <w:rsid w:val="00551701"/>
    <w:rsid w:val="00551AA8"/>
    <w:rsid w:val="00551ADA"/>
    <w:rsid w:val="00551B14"/>
    <w:rsid w:val="00551BE9"/>
    <w:rsid w:val="00551C2D"/>
    <w:rsid w:val="00551E18"/>
    <w:rsid w:val="005526C4"/>
    <w:rsid w:val="005527A6"/>
    <w:rsid w:val="00552A37"/>
    <w:rsid w:val="00552CF8"/>
    <w:rsid w:val="00552F70"/>
    <w:rsid w:val="0055351C"/>
    <w:rsid w:val="0055366F"/>
    <w:rsid w:val="00553885"/>
    <w:rsid w:val="00554065"/>
    <w:rsid w:val="005543A8"/>
    <w:rsid w:val="00554598"/>
    <w:rsid w:val="005545FF"/>
    <w:rsid w:val="00554D08"/>
    <w:rsid w:val="0055505B"/>
    <w:rsid w:val="005550B1"/>
    <w:rsid w:val="005555B4"/>
    <w:rsid w:val="00555A01"/>
    <w:rsid w:val="00555ED5"/>
    <w:rsid w:val="00555F4C"/>
    <w:rsid w:val="005561CC"/>
    <w:rsid w:val="0055626B"/>
    <w:rsid w:val="0055664C"/>
    <w:rsid w:val="00556C1C"/>
    <w:rsid w:val="00556D2F"/>
    <w:rsid w:val="005571DC"/>
    <w:rsid w:val="005571E0"/>
    <w:rsid w:val="0055787E"/>
    <w:rsid w:val="00557DAF"/>
    <w:rsid w:val="00557DD3"/>
    <w:rsid w:val="005606FF"/>
    <w:rsid w:val="00560ABB"/>
    <w:rsid w:val="00560E7E"/>
    <w:rsid w:val="00560F06"/>
    <w:rsid w:val="0056139F"/>
    <w:rsid w:val="0056179A"/>
    <w:rsid w:val="00561DF4"/>
    <w:rsid w:val="00561E3C"/>
    <w:rsid w:val="005621B9"/>
    <w:rsid w:val="0056280C"/>
    <w:rsid w:val="00562938"/>
    <w:rsid w:val="00562A66"/>
    <w:rsid w:val="005631FE"/>
    <w:rsid w:val="005639B3"/>
    <w:rsid w:val="00563D5C"/>
    <w:rsid w:val="00563FBD"/>
    <w:rsid w:val="00564055"/>
    <w:rsid w:val="00564361"/>
    <w:rsid w:val="0056469C"/>
    <w:rsid w:val="00564827"/>
    <w:rsid w:val="005649F0"/>
    <w:rsid w:val="0056502D"/>
    <w:rsid w:val="005656A4"/>
    <w:rsid w:val="00565B9A"/>
    <w:rsid w:val="00565C39"/>
    <w:rsid w:val="0056606B"/>
    <w:rsid w:val="005660B6"/>
    <w:rsid w:val="00566491"/>
    <w:rsid w:val="00566618"/>
    <w:rsid w:val="005667B4"/>
    <w:rsid w:val="00566937"/>
    <w:rsid w:val="0056695E"/>
    <w:rsid w:val="00566B7B"/>
    <w:rsid w:val="00566DBC"/>
    <w:rsid w:val="00567117"/>
    <w:rsid w:val="00567146"/>
    <w:rsid w:val="005671EA"/>
    <w:rsid w:val="00567C84"/>
    <w:rsid w:val="0057042E"/>
    <w:rsid w:val="0057079C"/>
    <w:rsid w:val="0057098E"/>
    <w:rsid w:val="0057100E"/>
    <w:rsid w:val="00571106"/>
    <w:rsid w:val="005711AB"/>
    <w:rsid w:val="00571291"/>
    <w:rsid w:val="005712D0"/>
    <w:rsid w:val="0057165E"/>
    <w:rsid w:val="00571AC7"/>
    <w:rsid w:val="00571CFB"/>
    <w:rsid w:val="00571F68"/>
    <w:rsid w:val="005720E0"/>
    <w:rsid w:val="00572213"/>
    <w:rsid w:val="005722ED"/>
    <w:rsid w:val="00572C38"/>
    <w:rsid w:val="005738C9"/>
    <w:rsid w:val="00573A0F"/>
    <w:rsid w:val="00573B19"/>
    <w:rsid w:val="00573B4E"/>
    <w:rsid w:val="0057417A"/>
    <w:rsid w:val="00574214"/>
    <w:rsid w:val="00574CB1"/>
    <w:rsid w:val="005751DA"/>
    <w:rsid w:val="00575495"/>
    <w:rsid w:val="00575855"/>
    <w:rsid w:val="00575AEF"/>
    <w:rsid w:val="0057607D"/>
    <w:rsid w:val="005760A6"/>
    <w:rsid w:val="0057614D"/>
    <w:rsid w:val="00576546"/>
    <w:rsid w:val="005765A6"/>
    <w:rsid w:val="00576930"/>
    <w:rsid w:val="00576984"/>
    <w:rsid w:val="00576F65"/>
    <w:rsid w:val="0057700E"/>
    <w:rsid w:val="005775E7"/>
    <w:rsid w:val="0057780C"/>
    <w:rsid w:val="005778BB"/>
    <w:rsid w:val="00577D4E"/>
    <w:rsid w:val="0058013B"/>
    <w:rsid w:val="005801D2"/>
    <w:rsid w:val="00580288"/>
    <w:rsid w:val="005802A1"/>
    <w:rsid w:val="00580F35"/>
    <w:rsid w:val="0058128A"/>
    <w:rsid w:val="00581E8C"/>
    <w:rsid w:val="0058207A"/>
    <w:rsid w:val="00582328"/>
    <w:rsid w:val="00582434"/>
    <w:rsid w:val="005826C2"/>
    <w:rsid w:val="005829C5"/>
    <w:rsid w:val="00582C2F"/>
    <w:rsid w:val="00582D0D"/>
    <w:rsid w:val="00582D40"/>
    <w:rsid w:val="0058373B"/>
    <w:rsid w:val="00583893"/>
    <w:rsid w:val="00583A5D"/>
    <w:rsid w:val="00583CFD"/>
    <w:rsid w:val="005840D1"/>
    <w:rsid w:val="00584120"/>
    <w:rsid w:val="00584483"/>
    <w:rsid w:val="0058488B"/>
    <w:rsid w:val="005848EF"/>
    <w:rsid w:val="0058499D"/>
    <w:rsid w:val="0058514A"/>
    <w:rsid w:val="005852E0"/>
    <w:rsid w:val="0058548B"/>
    <w:rsid w:val="005854DB"/>
    <w:rsid w:val="0058569A"/>
    <w:rsid w:val="00585708"/>
    <w:rsid w:val="00585ADB"/>
    <w:rsid w:val="00585B72"/>
    <w:rsid w:val="00586160"/>
    <w:rsid w:val="00586489"/>
    <w:rsid w:val="00586A51"/>
    <w:rsid w:val="00586CA5"/>
    <w:rsid w:val="00587253"/>
    <w:rsid w:val="005874A3"/>
    <w:rsid w:val="005875EB"/>
    <w:rsid w:val="00587705"/>
    <w:rsid w:val="00587CEE"/>
    <w:rsid w:val="00590597"/>
    <w:rsid w:val="00590CFA"/>
    <w:rsid w:val="00590DAE"/>
    <w:rsid w:val="00591004"/>
    <w:rsid w:val="00591106"/>
    <w:rsid w:val="0059172B"/>
    <w:rsid w:val="00591813"/>
    <w:rsid w:val="005919FF"/>
    <w:rsid w:val="00591BAD"/>
    <w:rsid w:val="005925F6"/>
    <w:rsid w:val="00592E8D"/>
    <w:rsid w:val="005936ED"/>
    <w:rsid w:val="00593720"/>
    <w:rsid w:val="00593773"/>
    <w:rsid w:val="005937E4"/>
    <w:rsid w:val="00593D13"/>
    <w:rsid w:val="00594225"/>
    <w:rsid w:val="00594578"/>
    <w:rsid w:val="00594648"/>
    <w:rsid w:val="00594D0E"/>
    <w:rsid w:val="00595025"/>
    <w:rsid w:val="005958A6"/>
    <w:rsid w:val="005958C8"/>
    <w:rsid w:val="00595F79"/>
    <w:rsid w:val="005962D5"/>
    <w:rsid w:val="00596876"/>
    <w:rsid w:val="005968E4"/>
    <w:rsid w:val="00597120"/>
    <w:rsid w:val="00597882"/>
    <w:rsid w:val="005979A8"/>
    <w:rsid w:val="00597B02"/>
    <w:rsid w:val="00597C23"/>
    <w:rsid w:val="005A04E7"/>
    <w:rsid w:val="005A04FA"/>
    <w:rsid w:val="005A0A20"/>
    <w:rsid w:val="005A0A55"/>
    <w:rsid w:val="005A0C59"/>
    <w:rsid w:val="005A0D01"/>
    <w:rsid w:val="005A1090"/>
    <w:rsid w:val="005A1268"/>
    <w:rsid w:val="005A1A66"/>
    <w:rsid w:val="005A1A69"/>
    <w:rsid w:val="005A1CC8"/>
    <w:rsid w:val="005A22BC"/>
    <w:rsid w:val="005A270E"/>
    <w:rsid w:val="005A2D20"/>
    <w:rsid w:val="005A2EA2"/>
    <w:rsid w:val="005A35AB"/>
    <w:rsid w:val="005A3D1E"/>
    <w:rsid w:val="005A3FC0"/>
    <w:rsid w:val="005A3FC2"/>
    <w:rsid w:val="005A41B4"/>
    <w:rsid w:val="005A445A"/>
    <w:rsid w:val="005A44F7"/>
    <w:rsid w:val="005A48F7"/>
    <w:rsid w:val="005A4A28"/>
    <w:rsid w:val="005A4A42"/>
    <w:rsid w:val="005A5089"/>
    <w:rsid w:val="005A5966"/>
    <w:rsid w:val="005A5C84"/>
    <w:rsid w:val="005A6115"/>
    <w:rsid w:val="005A68EA"/>
    <w:rsid w:val="005A6B81"/>
    <w:rsid w:val="005A6C69"/>
    <w:rsid w:val="005A6D3D"/>
    <w:rsid w:val="005A7443"/>
    <w:rsid w:val="005A7508"/>
    <w:rsid w:val="005A795A"/>
    <w:rsid w:val="005A7AFA"/>
    <w:rsid w:val="005A7BCE"/>
    <w:rsid w:val="005A7E21"/>
    <w:rsid w:val="005A7E8B"/>
    <w:rsid w:val="005A7FB5"/>
    <w:rsid w:val="005B0591"/>
    <w:rsid w:val="005B0673"/>
    <w:rsid w:val="005B0713"/>
    <w:rsid w:val="005B0759"/>
    <w:rsid w:val="005B0888"/>
    <w:rsid w:val="005B09E9"/>
    <w:rsid w:val="005B0C1D"/>
    <w:rsid w:val="005B0DF9"/>
    <w:rsid w:val="005B1283"/>
    <w:rsid w:val="005B1349"/>
    <w:rsid w:val="005B16CC"/>
    <w:rsid w:val="005B18A9"/>
    <w:rsid w:val="005B1BD1"/>
    <w:rsid w:val="005B1DDA"/>
    <w:rsid w:val="005B2708"/>
    <w:rsid w:val="005B2769"/>
    <w:rsid w:val="005B2773"/>
    <w:rsid w:val="005B28E5"/>
    <w:rsid w:val="005B33CF"/>
    <w:rsid w:val="005B341B"/>
    <w:rsid w:val="005B3DD6"/>
    <w:rsid w:val="005B4159"/>
    <w:rsid w:val="005B4831"/>
    <w:rsid w:val="005B4B4C"/>
    <w:rsid w:val="005B4D0F"/>
    <w:rsid w:val="005B575E"/>
    <w:rsid w:val="005B61F4"/>
    <w:rsid w:val="005B64DE"/>
    <w:rsid w:val="005B64E4"/>
    <w:rsid w:val="005B66EC"/>
    <w:rsid w:val="005B67EA"/>
    <w:rsid w:val="005B734D"/>
    <w:rsid w:val="005B75E5"/>
    <w:rsid w:val="005B7BD4"/>
    <w:rsid w:val="005B7C98"/>
    <w:rsid w:val="005B7CA2"/>
    <w:rsid w:val="005B7FDD"/>
    <w:rsid w:val="005C03E3"/>
    <w:rsid w:val="005C0431"/>
    <w:rsid w:val="005C062E"/>
    <w:rsid w:val="005C07A9"/>
    <w:rsid w:val="005C0A72"/>
    <w:rsid w:val="005C12C4"/>
    <w:rsid w:val="005C15CB"/>
    <w:rsid w:val="005C167F"/>
    <w:rsid w:val="005C1774"/>
    <w:rsid w:val="005C17EB"/>
    <w:rsid w:val="005C1BF7"/>
    <w:rsid w:val="005C1C30"/>
    <w:rsid w:val="005C2547"/>
    <w:rsid w:val="005C266F"/>
    <w:rsid w:val="005C28BB"/>
    <w:rsid w:val="005C28D4"/>
    <w:rsid w:val="005C2A3E"/>
    <w:rsid w:val="005C2C59"/>
    <w:rsid w:val="005C33C7"/>
    <w:rsid w:val="005C3711"/>
    <w:rsid w:val="005C3A83"/>
    <w:rsid w:val="005C3AFE"/>
    <w:rsid w:val="005C45EC"/>
    <w:rsid w:val="005C4887"/>
    <w:rsid w:val="005C48B9"/>
    <w:rsid w:val="005C4D1E"/>
    <w:rsid w:val="005C5004"/>
    <w:rsid w:val="005C5E6A"/>
    <w:rsid w:val="005C5F35"/>
    <w:rsid w:val="005C6188"/>
    <w:rsid w:val="005C63D7"/>
    <w:rsid w:val="005C667B"/>
    <w:rsid w:val="005C6721"/>
    <w:rsid w:val="005C6778"/>
    <w:rsid w:val="005C6920"/>
    <w:rsid w:val="005C6B2B"/>
    <w:rsid w:val="005C6BA0"/>
    <w:rsid w:val="005C6F57"/>
    <w:rsid w:val="005C7184"/>
    <w:rsid w:val="005C7623"/>
    <w:rsid w:val="005C76B6"/>
    <w:rsid w:val="005C7778"/>
    <w:rsid w:val="005C7861"/>
    <w:rsid w:val="005C7C5C"/>
    <w:rsid w:val="005C7F0B"/>
    <w:rsid w:val="005CCC34"/>
    <w:rsid w:val="005D0017"/>
    <w:rsid w:val="005D09F7"/>
    <w:rsid w:val="005D0C91"/>
    <w:rsid w:val="005D10E7"/>
    <w:rsid w:val="005D2025"/>
    <w:rsid w:val="005D2098"/>
    <w:rsid w:val="005D2250"/>
    <w:rsid w:val="005D226F"/>
    <w:rsid w:val="005D25FC"/>
    <w:rsid w:val="005D2738"/>
    <w:rsid w:val="005D28A4"/>
    <w:rsid w:val="005D2FDF"/>
    <w:rsid w:val="005D34E0"/>
    <w:rsid w:val="005D3809"/>
    <w:rsid w:val="005D3BA3"/>
    <w:rsid w:val="005D3BBB"/>
    <w:rsid w:val="005D439D"/>
    <w:rsid w:val="005D450E"/>
    <w:rsid w:val="005D488C"/>
    <w:rsid w:val="005D4982"/>
    <w:rsid w:val="005D4CE5"/>
    <w:rsid w:val="005D5100"/>
    <w:rsid w:val="005D5548"/>
    <w:rsid w:val="005D5CD6"/>
    <w:rsid w:val="005D5D3C"/>
    <w:rsid w:val="005D5D8E"/>
    <w:rsid w:val="005D5F8F"/>
    <w:rsid w:val="005D6189"/>
    <w:rsid w:val="005D63D2"/>
    <w:rsid w:val="005D690B"/>
    <w:rsid w:val="005D6DE9"/>
    <w:rsid w:val="005D6E20"/>
    <w:rsid w:val="005D7011"/>
    <w:rsid w:val="005D77A7"/>
    <w:rsid w:val="005D77DE"/>
    <w:rsid w:val="005D7D42"/>
    <w:rsid w:val="005E0103"/>
    <w:rsid w:val="005E04BA"/>
    <w:rsid w:val="005E0D49"/>
    <w:rsid w:val="005E12F9"/>
    <w:rsid w:val="005E18CA"/>
    <w:rsid w:val="005E1B84"/>
    <w:rsid w:val="005E21D3"/>
    <w:rsid w:val="005E2675"/>
    <w:rsid w:val="005E328E"/>
    <w:rsid w:val="005E33C2"/>
    <w:rsid w:val="005E3782"/>
    <w:rsid w:val="005E3A92"/>
    <w:rsid w:val="005E3B32"/>
    <w:rsid w:val="005E3B51"/>
    <w:rsid w:val="005E3E67"/>
    <w:rsid w:val="005E3FED"/>
    <w:rsid w:val="005E4A9C"/>
    <w:rsid w:val="005E4F91"/>
    <w:rsid w:val="005E4FC5"/>
    <w:rsid w:val="005E5228"/>
    <w:rsid w:val="005E52F6"/>
    <w:rsid w:val="005E5C34"/>
    <w:rsid w:val="005E5D19"/>
    <w:rsid w:val="005E5E08"/>
    <w:rsid w:val="005E624F"/>
    <w:rsid w:val="005E6276"/>
    <w:rsid w:val="005E6331"/>
    <w:rsid w:val="005E64A2"/>
    <w:rsid w:val="005E6891"/>
    <w:rsid w:val="005E6E31"/>
    <w:rsid w:val="005E6E34"/>
    <w:rsid w:val="005E7128"/>
    <w:rsid w:val="005E7C4E"/>
    <w:rsid w:val="005E7CA2"/>
    <w:rsid w:val="005E7CF3"/>
    <w:rsid w:val="005E7E1A"/>
    <w:rsid w:val="005F02DB"/>
    <w:rsid w:val="005F0EEA"/>
    <w:rsid w:val="005F0EF0"/>
    <w:rsid w:val="005F0F57"/>
    <w:rsid w:val="005F1561"/>
    <w:rsid w:val="005F1A49"/>
    <w:rsid w:val="005F1B71"/>
    <w:rsid w:val="005F1F93"/>
    <w:rsid w:val="005F2259"/>
    <w:rsid w:val="005F2300"/>
    <w:rsid w:val="005F26C7"/>
    <w:rsid w:val="005F2AF5"/>
    <w:rsid w:val="005F2D55"/>
    <w:rsid w:val="005F2F58"/>
    <w:rsid w:val="005F3063"/>
    <w:rsid w:val="005F307A"/>
    <w:rsid w:val="005F342D"/>
    <w:rsid w:val="005F390B"/>
    <w:rsid w:val="005F3A75"/>
    <w:rsid w:val="005F416E"/>
    <w:rsid w:val="005F44FD"/>
    <w:rsid w:val="005F45EF"/>
    <w:rsid w:val="005F4652"/>
    <w:rsid w:val="005F49F8"/>
    <w:rsid w:val="005F4FC1"/>
    <w:rsid w:val="005F504F"/>
    <w:rsid w:val="005F50B1"/>
    <w:rsid w:val="005F50B5"/>
    <w:rsid w:val="005F5652"/>
    <w:rsid w:val="005F568B"/>
    <w:rsid w:val="005F5D07"/>
    <w:rsid w:val="005F610B"/>
    <w:rsid w:val="005F6226"/>
    <w:rsid w:val="005F6293"/>
    <w:rsid w:val="005F76A6"/>
    <w:rsid w:val="005F77A6"/>
    <w:rsid w:val="005F7C1E"/>
    <w:rsid w:val="005F7CE7"/>
    <w:rsid w:val="00600192"/>
    <w:rsid w:val="006010F4"/>
    <w:rsid w:val="00601C45"/>
    <w:rsid w:val="00601C62"/>
    <w:rsid w:val="00601E6D"/>
    <w:rsid w:val="00601F71"/>
    <w:rsid w:val="00601FEA"/>
    <w:rsid w:val="00602085"/>
    <w:rsid w:val="00602285"/>
    <w:rsid w:val="006023ED"/>
    <w:rsid w:val="00603125"/>
    <w:rsid w:val="006032D9"/>
    <w:rsid w:val="0060355F"/>
    <w:rsid w:val="00603681"/>
    <w:rsid w:val="00603759"/>
    <w:rsid w:val="00603871"/>
    <w:rsid w:val="00603B96"/>
    <w:rsid w:val="00603CEC"/>
    <w:rsid w:val="00603F52"/>
    <w:rsid w:val="00603F70"/>
    <w:rsid w:val="00603FA8"/>
    <w:rsid w:val="00604667"/>
    <w:rsid w:val="0060470A"/>
    <w:rsid w:val="00604C75"/>
    <w:rsid w:val="0060550E"/>
    <w:rsid w:val="0060590E"/>
    <w:rsid w:val="00605CC8"/>
    <w:rsid w:val="00605F00"/>
    <w:rsid w:val="006063EC"/>
    <w:rsid w:val="006064B0"/>
    <w:rsid w:val="00606539"/>
    <w:rsid w:val="0060674A"/>
    <w:rsid w:val="00606A27"/>
    <w:rsid w:val="00606BB4"/>
    <w:rsid w:val="00607210"/>
    <w:rsid w:val="0060723C"/>
    <w:rsid w:val="006073AE"/>
    <w:rsid w:val="0060786F"/>
    <w:rsid w:val="00607CEE"/>
    <w:rsid w:val="006100A1"/>
    <w:rsid w:val="0061011E"/>
    <w:rsid w:val="00610297"/>
    <w:rsid w:val="006102E9"/>
    <w:rsid w:val="00610470"/>
    <w:rsid w:val="0061072C"/>
    <w:rsid w:val="00610943"/>
    <w:rsid w:val="00610FE7"/>
    <w:rsid w:val="00611264"/>
    <w:rsid w:val="006115E4"/>
    <w:rsid w:val="00611A30"/>
    <w:rsid w:val="00611C48"/>
    <w:rsid w:val="00612084"/>
    <w:rsid w:val="0061216A"/>
    <w:rsid w:val="006127A0"/>
    <w:rsid w:val="006128C8"/>
    <w:rsid w:val="00612DE7"/>
    <w:rsid w:val="00612E49"/>
    <w:rsid w:val="00612E53"/>
    <w:rsid w:val="00613076"/>
    <w:rsid w:val="00613354"/>
    <w:rsid w:val="00613884"/>
    <w:rsid w:val="00613B37"/>
    <w:rsid w:val="00613D0E"/>
    <w:rsid w:val="00613D79"/>
    <w:rsid w:val="00613F62"/>
    <w:rsid w:val="006142C1"/>
    <w:rsid w:val="00614DA5"/>
    <w:rsid w:val="00614EE7"/>
    <w:rsid w:val="00615446"/>
    <w:rsid w:val="0061554C"/>
    <w:rsid w:val="00615643"/>
    <w:rsid w:val="00615A12"/>
    <w:rsid w:val="00616366"/>
    <w:rsid w:val="00616721"/>
    <w:rsid w:val="00616731"/>
    <w:rsid w:val="00616840"/>
    <w:rsid w:val="006169C0"/>
    <w:rsid w:val="0061732D"/>
    <w:rsid w:val="00617549"/>
    <w:rsid w:val="0061754E"/>
    <w:rsid w:val="00617969"/>
    <w:rsid w:val="0062015F"/>
    <w:rsid w:val="00620252"/>
    <w:rsid w:val="00620314"/>
    <w:rsid w:val="0062039F"/>
    <w:rsid w:val="0062085E"/>
    <w:rsid w:val="00620B7F"/>
    <w:rsid w:val="00621056"/>
    <w:rsid w:val="00621231"/>
    <w:rsid w:val="0062149D"/>
    <w:rsid w:val="006217A7"/>
    <w:rsid w:val="006218BD"/>
    <w:rsid w:val="0062196C"/>
    <w:rsid w:val="006219CD"/>
    <w:rsid w:val="00621CD8"/>
    <w:rsid w:val="00621E79"/>
    <w:rsid w:val="00621ECF"/>
    <w:rsid w:val="0062225E"/>
    <w:rsid w:val="00622AFA"/>
    <w:rsid w:val="00622E0C"/>
    <w:rsid w:val="00623016"/>
    <w:rsid w:val="0062328F"/>
    <w:rsid w:val="00623293"/>
    <w:rsid w:val="006232E0"/>
    <w:rsid w:val="006235A4"/>
    <w:rsid w:val="006239CF"/>
    <w:rsid w:val="00623AEF"/>
    <w:rsid w:val="00623CF0"/>
    <w:rsid w:val="00623E28"/>
    <w:rsid w:val="006241E0"/>
    <w:rsid w:val="0062441D"/>
    <w:rsid w:val="0062494B"/>
    <w:rsid w:val="00624E3E"/>
    <w:rsid w:val="00624EEC"/>
    <w:rsid w:val="00625029"/>
    <w:rsid w:val="00625626"/>
    <w:rsid w:val="00625682"/>
    <w:rsid w:val="006259FF"/>
    <w:rsid w:val="00625C1E"/>
    <w:rsid w:val="00626198"/>
    <w:rsid w:val="00626267"/>
    <w:rsid w:val="00626341"/>
    <w:rsid w:val="006266F0"/>
    <w:rsid w:val="0062680C"/>
    <w:rsid w:val="00626AE6"/>
    <w:rsid w:val="00626B95"/>
    <w:rsid w:val="00627286"/>
    <w:rsid w:val="00627A92"/>
    <w:rsid w:val="00627C2E"/>
    <w:rsid w:val="00630033"/>
    <w:rsid w:val="006300B6"/>
    <w:rsid w:val="00630180"/>
    <w:rsid w:val="0063028B"/>
    <w:rsid w:val="006304BF"/>
    <w:rsid w:val="00630582"/>
    <w:rsid w:val="00630601"/>
    <w:rsid w:val="00630764"/>
    <w:rsid w:val="00630EE9"/>
    <w:rsid w:val="00630F2B"/>
    <w:rsid w:val="00631081"/>
    <w:rsid w:val="006312D6"/>
    <w:rsid w:val="006312DF"/>
    <w:rsid w:val="006316D9"/>
    <w:rsid w:val="00631A6B"/>
    <w:rsid w:val="00631D2C"/>
    <w:rsid w:val="00631DFF"/>
    <w:rsid w:val="00631E20"/>
    <w:rsid w:val="00632032"/>
    <w:rsid w:val="006324BC"/>
    <w:rsid w:val="00632778"/>
    <w:rsid w:val="0063335E"/>
    <w:rsid w:val="00633403"/>
    <w:rsid w:val="0063347E"/>
    <w:rsid w:val="00633672"/>
    <w:rsid w:val="006339E3"/>
    <w:rsid w:val="00633A30"/>
    <w:rsid w:val="006340BE"/>
    <w:rsid w:val="006340C4"/>
    <w:rsid w:val="0063414E"/>
    <w:rsid w:val="00634195"/>
    <w:rsid w:val="00634213"/>
    <w:rsid w:val="00634291"/>
    <w:rsid w:val="0063471D"/>
    <w:rsid w:val="00634A6B"/>
    <w:rsid w:val="0063508E"/>
    <w:rsid w:val="006352E0"/>
    <w:rsid w:val="0063554E"/>
    <w:rsid w:val="00635950"/>
    <w:rsid w:val="00635AEE"/>
    <w:rsid w:val="00635E25"/>
    <w:rsid w:val="006365D2"/>
    <w:rsid w:val="00636990"/>
    <w:rsid w:val="00636CA8"/>
    <w:rsid w:val="006373DF"/>
    <w:rsid w:val="006374D1"/>
    <w:rsid w:val="0063797B"/>
    <w:rsid w:val="00637C22"/>
    <w:rsid w:val="00637F6B"/>
    <w:rsid w:val="00640529"/>
    <w:rsid w:val="00640548"/>
    <w:rsid w:val="006405D8"/>
    <w:rsid w:val="0064072C"/>
    <w:rsid w:val="00640800"/>
    <w:rsid w:val="006408EA"/>
    <w:rsid w:val="00640F73"/>
    <w:rsid w:val="0064138C"/>
    <w:rsid w:val="00641A28"/>
    <w:rsid w:val="00641B9A"/>
    <w:rsid w:val="00641CCC"/>
    <w:rsid w:val="00641F8B"/>
    <w:rsid w:val="006424F5"/>
    <w:rsid w:val="0064289F"/>
    <w:rsid w:val="00643369"/>
    <w:rsid w:val="006433B6"/>
    <w:rsid w:val="006435E8"/>
    <w:rsid w:val="0064361E"/>
    <w:rsid w:val="00643634"/>
    <w:rsid w:val="00643757"/>
    <w:rsid w:val="00643A9D"/>
    <w:rsid w:val="00643CDB"/>
    <w:rsid w:val="00643F16"/>
    <w:rsid w:val="0064401F"/>
    <w:rsid w:val="006440A1"/>
    <w:rsid w:val="00644238"/>
    <w:rsid w:val="00644358"/>
    <w:rsid w:val="00644433"/>
    <w:rsid w:val="00644510"/>
    <w:rsid w:val="006445BB"/>
    <w:rsid w:val="00644717"/>
    <w:rsid w:val="00644B73"/>
    <w:rsid w:val="00644E1D"/>
    <w:rsid w:val="00644FCE"/>
    <w:rsid w:val="006451B8"/>
    <w:rsid w:val="00645860"/>
    <w:rsid w:val="00645A89"/>
    <w:rsid w:val="006465CE"/>
    <w:rsid w:val="00646B6D"/>
    <w:rsid w:val="00646E62"/>
    <w:rsid w:val="006472DB"/>
    <w:rsid w:val="006474A1"/>
    <w:rsid w:val="00647511"/>
    <w:rsid w:val="00647CC0"/>
    <w:rsid w:val="00647DE3"/>
    <w:rsid w:val="00650470"/>
    <w:rsid w:val="00650571"/>
    <w:rsid w:val="006509C9"/>
    <w:rsid w:val="00650CB6"/>
    <w:rsid w:val="00650EAD"/>
    <w:rsid w:val="0065102C"/>
    <w:rsid w:val="00651114"/>
    <w:rsid w:val="006511C2"/>
    <w:rsid w:val="00651274"/>
    <w:rsid w:val="00651418"/>
    <w:rsid w:val="0065207E"/>
    <w:rsid w:val="006523A3"/>
    <w:rsid w:val="006523D2"/>
    <w:rsid w:val="00652A26"/>
    <w:rsid w:val="00652CCE"/>
    <w:rsid w:val="00652F66"/>
    <w:rsid w:val="00653527"/>
    <w:rsid w:val="006536B4"/>
    <w:rsid w:val="00653BD3"/>
    <w:rsid w:val="00653CD6"/>
    <w:rsid w:val="00653E97"/>
    <w:rsid w:val="006542D5"/>
    <w:rsid w:val="00654398"/>
    <w:rsid w:val="0065440C"/>
    <w:rsid w:val="00654AFD"/>
    <w:rsid w:val="00654DB6"/>
    <w:rsid w:val="00655191"/>
    <w:rsid w:val="006558C3"/>
    <w:rsid w:val="006558D1"/>
    <w:rsid w:val="00655C2D"/>
    <w:rsid w:val="00655F70"/>
    <w:rsid w:val="0065631E"/>
    <w:rsid w:val="006566CE"/>
    <w:rsid w:val="00656DFE"/>
    <w:rsid w:val="00657103"/>
    <w:rsid w:val="006571E3"/>
    <w:rsid w:val="006572DF"/>
    <w:rsid w:val="006574A8"/>
    <w:rsid w:val="00657712"/>
    <w:rsid w:val="00657E02"/>
    <w:rsid w:val="006600C7"/>
    <w:rsid w:val="00660257"/>
    <w:rsid w:val="0066028A"/>
    <w:rsid w:val="006602BC"/>
    <w:rsid w:val="00660388"/>
    <w:rsid w:val="0066112A"/>
    <w:rsid w:val="006611C6"/>
    <w:rsid w:val="00661264"/>
    <w:rsid w:val="006617E1"/>
    <w:rsid w:val="006618B8"/>
    <w:rsid w:val="00661CEE"/>
    <w:rsid w:val="00662765"/>
    <w:rsid w:val="00662A56"/>
    <w:rsid w:val="00662B2C"/>
    <w:rsid w:val="00662BD2"/>
    <w:rsid w:val="00662C8F"/>
    <w:rsid w:val="00663396"/>
    <w:rsid w:val="00663613"/>
    <w:rsid w:val="0066380E"/>
    <w:rsid w:val="00663A4D"/>
    <w:rsid w:val="00663D5E"/>
    <w:rsid w:val="00664278"/>
    <w:rsid w:val="006643EA"/>
    <w:rsid w:val="00665365"/>
    <w:rsid w:val="0066548C"/>
    <w:rsid w:val="006654ED"/>
    <w:rsid w:val="00665E52"/>
    <w:rsid w:val="00666145"/>
    <w:rsid w:val="0066623A"/>
    <w:rsid w:val="0066664D"/>
    <w:rsid w:val="00666A22"/>
    <w:rsid w:val="00666E24"/>
    <w:rsid w:val="00667097"/>
    <w:rsid w:val="00667113"/>
    <w:rsid w:val="00667BC2"/>
    <w:rsid w:val="00667CAA"/>
    <w:rsid w:val="00667E1C"/>
    <w:rsid w:val="00667E84"/>
    <w:rsid w:val="006700F5"/>
    <w:rsid w:val="0067017E"/>
    <w:rsid w:val="006709FF"/>
    <w:rsid w:val="00670A00"/>
    <w:rsid w:val="00670FD0"/>
    <w:rsid w:val="006713C0"/>
    <w:rsid w:val="0067190F"/>
    <w:rsid w:val="00671A03"/>
    <w:rsid w:val="00671E00"/>
    <w:rsid w:val="00671F3B"/>
    <w:rsid w:val="00672050"/>
    <w:rsid w:val="00672549"/>
    <w:rsid w:val="006726F2"/>
    <w:rsid w:val="006727A9"/>
    <w:rsid w:val="00672B0D"/>
    <w:rsid w:val="00672CF3"/>
    <w:rsid w:val="00672D50"/>
    <w:rsid w:val="00672F6D"/>
    <w:rsid w:val="00672F82"/>
    <w:rsid w:val="0067328F"/>
    <w:rsid w:val="006733CF"/>
    <w:rsid w:val="00673561"/>
    <w:rsid w:val="006735E8"/>
    <w:rsid w:val="006738F2"/>
    <w:rsid w:val="00673AE8"/>
    <w:rsid w:val="00673C2E"/>
    <w:rsid w:val="00673D57"/>
    <w:rsid w:val="00673E74"/>
    <w:rsid w:val="006742C9"/>
    <w:rsid w:val="006746DC"/>
    <w:rsid w:val="006747FC"/>
    <w:rsid w:val="00674A81"/>
    <w:rsid w:val="00674A9D"/>
    <w:rsid w:val="00675419"/>
    <w:rsid w:val="00675A4C"/>
    <w:rsid w:val="00675AF0"/>
    <w:rsid w:val="00675D98"/>
    <w:rsid w:val="006762B2"/>
    <w:rsid w:val="006763A6"/>
    <w:rsid w:val="006763B3"/>
    <w:rsid w:val="00676559"/>
    <w:rsid w:val="006767C9"/>
    <w:rsid w:val="00676E3D"/>
    <w:rsid w:val="00676E93"/>
    <w:rsid w:val="00676FF9"/>
    <w:rsid w:val="0067759A"/>
    <w:rsid w:val="006776F9"/>
    <w:rsid w:val="00677EC3"/>
    <w:rsid w:val="00680132"/>
    <w:rsid w:val="00680162"/>
    <w:rsid w:val="00680165"/>
    <w:rsid w:val="00680403"/>
    <w:rsid w:val="00680444"/>
    <w:rsid w:val="00680D58"/>
    <w:rsid w:val="00680DFF"/>
    <w:rsid w:val="00680F82"/>
    <w:rsid w:val="00681374"/>
    <w:rsid w:val="00681526"/>
    <w:rsid w:val="00681540"/>
    <w:rsid w:val="00681833"/>
    <w:rsid w:val="00681872"/>
    <w:rsid w:val="00681E59"/>
    <w:rsid w:val="00681F7E"/>
    <w:rsid w:val="006825AA"/>
    <w:rsid w:val="0068286A"/>
    <w:rsid w:val="00682FBA"/>
    <w:rsid w:val="0068357A"/>
    <w:rsid w:val="0068361F"/>
    <w:rsid w:val="006838EF"/>
    <w:rsid w:val="00683D5B"/>
    <w:rsid w:val="00683DB5"/>
    <w:rsid w:val="00683DD0"/>
    <w:rsid w:val="0068428E"/>
    <w:rsid w:val="00684606"/>
    <w:rsid w:val="006846BB"/>
    <w:rsid w:val="00684A62"/>
    <w:rsid w:val="00684B24"/>
    <w:rsid w:val="00684C47"/>
    <w:rsid w:val="006850D6"/>
    <w:rsid w:val="00685649"/>
    <w:rsid w:val="0068588D"/>
    <w:rsid w:val="00686239"/>
    <w:rsid w:val="006863D1"/>
    <w:rsid w:val="00686F46"/>
    <w:rsid w:val="006871D3"/>
    <w:rsid w:val="006871DC"/>
    <w:rsid w:val="006872F6"/>
    <w:rsid w:val="00687753"/>
    <w:rsid w:val="00687975"/>
    <w:rsid w:val="00687A97"/>
    <w:rsid w:val="00687C04"/>
    <w:rsid w:val="00687D44"/>
    <w:rsid w:val="006904F1"/>
    <w:rsid w:val="00690906"/>
    <w:rsid w:val="00690929"/>
    <w:rsid w:val="00690F79"/>
    <w:rsid w:val="00690FE1"/>
    <w:rsid w:val="00691509"/>
    <w:rsid w:val="00692008"/>
    <w:rsid w:val="006921E1"/>
    <w:rsid w:val="00692259"/>
    <w:rsid w:val="00692273"/>
    <w:rsid w:val="0069255B"/>
    <w:rsid w:val="0069266A"/>
    <w:rsid w:val="00692B7D"/>
    <w:rsid w:val="00693848"/>
    <w:rsid w:val="006938E6"/>
    <w:rsid w:val="00693E02"/>
    <w:rsid w:val="00693E26"/>
    <w:rsid w:val="006941FA"/>
    <w:rsid w:val="00694662"/>
    <w:rsid w:val="006947FF"/>
    <w:rsid w:val="006948DE"/>
    <w:rsid w:val="00694A50"/>
    <w:rsid w:val="00694C91"/>
    <w:rsid w:val="00694DD1"/>
    <w:rsid w:val="00695168"/>
    <w:rsid w:val="006952CE"/>
    <w:rsid w:val="00695679"/>
    <w:rsid w:val="006962A3"/>
    <w:rsid w:val="00696627"/>
    <w:rsid w:val="00696A65"/>
    <w:rsid w:val="0069761E"/>
    <w:rsid w:val="0069787F"/>
    <w:rsid w:val="00697E73"/>
    <w:rsid w:val="00697FD0"/>
    <w:rsid w:val="006A06D7"/>
    <w:rsid w:val="006A0822"/>
    <w:rsid w:val="006A0B09"/>
    <w:rsid w:val="006A0C55"/>
    <w:rsid w:val="006A0DAB"/>
    <w:rsid w:val="006A0E81"/>
    <w:rsid w:val="006A1139"/>
    <w:rsid w:val="006A115E"/>
    <w:rsid w:val="006A11E5"/>
    <w:rsid w:val="006A1235"/>
    <w:rsid w:val="006A12D7"/>
    <w:rsid w:val="006A12F2"/>
    <w:rsid w:val="006A1D06"/>
    <w:rsid w:val="006A253D"/>
    <w:rsid w:val="006A2744"/>
    <w:rsid w:val="006A2751"/>
    <w:rsid w:val="006A2CAC"/>
    <w:rsid w:val="006A2E78"/>
    <w:rsid w:val="006A319A"/>
    <w:rsid w:val="006A333C"/>
    <w:rsid w:val="006A3406"/>
    <w:rsid w:val="006A35FE"/>
    <w:rsid w:val="006A3661"/>
    <w:rsid w:val="006A3AA4"/>
    <w:rsid w:val="006A3C30"/>
    <w:rsid w:val="006A3E7D"/>
    <w:rsid w:val="006A3E8B"/>
    <w:rsid w:val="006A4060"/>
    <w:rsid w:val="006A48A8"/>
    <w:rsid w:val="006A49FB"/>
    <w:rsid w:val="006A515E"/>
    <w:rsid w:val="006A5886"/>
    <w:rsid w:val="006A5945"/>
    <w:rsid w:val="006A6044"/>
    <w:rsid w:val="006A6478"/>
    <w:rsid w:val="006A64B9"/>
    <w:rsid w:val="006A6843"/>
    <w:rsid w:val="006A7004"/>
    <w:rsid w:val="006A7245"/>
    <w:rsid w:val="006A7B92"/>
    <w:rsid w:val="006B04F2"/>
    <w:rsid w:val="006B073A"/>
    <w:rsid w:val="006B08D4"/>
    <w:rsid w:val="006B0B52"/>
    <w:rsid w:val="006B0E78"/>
    <w:rsid w:val="006B1595"/>
    <w:rsid w:val="006B1C4B"/>
    <w:rsid w:val="006B1E41"/>
    <w:rsid w:val="006B2322"/>
    <w:rsid w:val="006B2797"/>
    <w:rsid w:val="006B27B6"/>
    <w:rsid w:val="006B2A2C"/>
    <w:rsid w:val="006B2D56"/>
    <w:rsid w:val="006B36BB"/>
    <w:rsid w:val="006B36C0"/>
    <w:rsid w:val="006B3751"/>
    <w:rsid w:val="006B38E2"/>
    <w:rsid w:val="006B3A3A"/>
    <w:rsid w:val="006B3BE6"/>
    <w:rsid w:val="006B4620"/>
    <w:rsid w:val="006B467B"/>
    <w:rsid w:val="006B4886"/>
    <w:rsid w:val="006B4BAA"/>
    <w:rsid w:val="006B4E76"/>
    <w:rsid w:val="006B56E9"/>
    <w:rsid w:val="006B5A99"/>
    <w:rsid w:val="006B5C7F"/>
    <w:rsid w:val="006B5E6B"/>
    <w:rsid w:val="006B6E38"/>
    <w:rsid w:val="006B6F2E"/>
    <w:rsid w:val="006B71BB"/>
    <w:rsid w:val="006B722B"/>
    <w:rsid w:val="006B7345"/>
    <w:rsid w:val="006B7A61"/>
    <w:rsid w:val="006B7BD6"/>
    <w:rsid w:val="006B7DE9"/>
    <w:rsid w:val="006C008E"/>
    <w:rsid w:val="006C054B"/>
    <w:rsid w:val="006C062B"/>
    <w:rsid w:val="006C0715"/>
    <w:rsid w:val="006C0C6B"/>
    <w:rsid w:val="006C0DFA"/>
    <w:rsid w:val="006C1239"/>
    <w:rsid w:val="006C144D"/>
    <w:rsid w:val="006C14A1"/>
    <w:rsid w:val="006C155C"/>
    <w:rsid w:val="006C1634"/>
    <w:rsid w:val="006C1B62"/>
    <w:rsid w:val="006C1C40"/>
    <w:rsid w:val="006C1CD4"/>
    <w:rsid w:val="006C23B4"/>
    <w:rsid w:val="006C2965"/>
    <w:rsid w:val="006C2ACD"/>
    <w:rsid w:val="006C2DCC"/>
    <w:rsid w:val="006C2E2A"/>
    <w:rsid w:val="006C33D6"/>
    <w:rsid w:val="006C35CC"/>
    <w:rsid w:val="006C3EB3"/>
    <w:rsid w:val="006C42A0"/>
    <w:rsid w:val="006C44DE"/>
    <w:rsid w:val="006C44E3"/>
    <w:rsid w:val="006C4749"/>
    <w:rsid w:val="006C497A"/>
    <w:rsid w:val="006C4B4F"/>
    <w:rsid w:val="006C50C2"/>
    <w:rsid w:val="006C5200"/>
    <w:rsid w:val="006C5C76"/>
    <w:rsid w:val="006C5C87"/>
    <w:rsid w:val="006C5CDE"/>
    <w:rsid w:val="006C5D39"/>
    <w:rsid w:val="006C5DC5"/>
    <w:rsid w:val="006C62E6"/>
    <w:rsid w:val="006C6368"/>
    <w:rsid w:val="006C66DA"/>
    <w:rsid w:val="006C69DE"/>
    <w:rsid w:val="006C6ABB"/>
    <w:rsid w:val="006C6BEE"/>
    <w:rsid w:val="006C6F22"/>
    <w:rsid w:val="006C74FE"/>
    <w:rsid w:val="006C7AF5"/>
    <w:rsid w:val="006C7B61"/>
    <w:rsid w:val="006D0355"/>
    <w:rsid w:val="006D05F3"/>
    <w:rsid w:val="006D130A"/>
    <w:rsid w:val="006D19CB"/>
    <w:rsid w:val="006D1ACC"/>
    <w:rsid w:val="006D1C15"/>
    <w:rsid w:val="006D1CCD"/>
    <w:rsid w:val="006D1DA8"/>
    <w:rsid w:val="006D1E28"/>
    <w:rsid w:val="006D2612"/>
    <w:rsid w:val="006D2832"/>
    <w:rsid w:val="006D2B23"/>
    <w:rsid w:val="006D2B37"/>
    <w:rsid w:val="006D2CE3"/>
    <w:rsid w:val="006D2E2D"/>
    <w:rsid w:val="006D3180"/>
    <w:rsid w:val="006D320D"/>
    <w:rsid w:val="006D3741"/>
    <w:rsid w:val="006D3A23"/>
    <w:rsid w:val="006D3D18"/>
    <w:rsid w:val="006D3D94"/>
    <w:rsid w:val="006D41C7"/>
    <w:rsid w:val="006D4219"/>
    <w:rsid w:val="006D42E5"/>
    <w:rsid w:val="006D4C5F"/>
    <w:rsid w:val="006D4D14"/>
    <w:rsid w:val="006D5167"/>
    <w:rsid w:val="006D5537"/>
    <w:rsid w:val="006D5719"/>
    <w:rsid w:val="006D5A3A"/>
    <w:rsid w:val="006D5EFB"/>
    <w:rsid w:val="006D63A6"/>
    <w:rsid w:val="006D7432"/>
    <w:rsid w:val="006D7779"/>
    <w:rsid w:val="006D7A75"/>
    <w:rsid w:val="006D7BDD"/>
    <w:rsid w:val="006D7C12"/>
    <w:rsid w:val="006E043C"/>
    <w:rsid w:val="006E04AA"/>
    <w:rsid w:val="006E0A25"/>
    <w:rsid w:val="006E0CCC"/>
    <w:rsid w:val="006E0E33"/>
    <w:rsid w:val="006E10B9"/>
    <w:rsid w:val="006E1253"/>
    <w:rsid w:val="006E135F"/>
    <w:rsid w:val="006E13A6"/>
    <w:rsid w:val="006E13F5"/>
    <w:rsid w:val="006E1A20"/>
    <w:rsid w:val="006E1D35"/>
    <w:rsid w:val="006E1E7F"/>
    <w:rsid w:val="006E1FA2"/>
    <w:rsid w:val="006E2279"/>
    <w:rsid w:val="006E25DC"/>
    <w:rsid w:val="006E2ED5"/>
    <w:rsid w:val="006E3456"/>
    <w:rsid w:val="006E346A"/>
    <w:rsid w:val="006E3664"/>
    <w:rsid w:val="006E3771"/>
    <w:rsid w:val="006E3C74"/>
    <w:rsid w:val="006E43D2"/>
    <w:rsid w:val="006E4747"/>
    <w:rsid w:val="006E483C"/>
    <w:rsid w:val="006E4926"/>
    <w:rsid w:val="006E4FF4"/>
    <w:rsid w:val="006E50BA"/>
    <w:rsid w:val="006E58B6"/>
    <w:rsid w:val="006E5AA5"/>
    <w:rsid w:val="006E5E05"/>
    <w:rsid w:val="006E6727"/>
    <w:rsid w:val="006E6AA2"/>
    <w:rsid w:val="006E6D67"/>
    <w:rsid w:val="006E6EC4"/>
    <w:rsid w:val="006E7322"/>
    <w:rsid w:val="006E74A9"/>
    <w:rsid w:val="006E7AAF"/>
    <w:rsid w:val="006E7BC9"/>
    <w:rsid w:val="006E7C4E"/>
    <w:rsid w:val="006E7E5E"/>
    <w:rsid w:val="006E7EE6"/>
    <w:rsid w:val="006E7EF9"/>
    <w:rsid w:val="006E7F00"/>
    <w:rsid w:val="006F0081"/>
    <w:rsid w:val="006F0533"/>
    <w:rsid w:val="006F096E"/>
    <w:rsid w:val="006F0A20"/>
    <w:rsid w:val="006F0D99"/>
    <w:rsid w:val="006F0FE7"/>
    <w:rsid w:val="006F115E"/>
    <w:rsid w:val="006F11D5"/>
    <w:rsid w:val="006F139B"/>
    <w:rsid w:val="006F1479"/>
    <w:rsid w:val="006F14FA"/>
    <w:rsid w:val="006F1D46"/>
    <w:rsid w:val="006F259C"/>
    <w:rsid w:val="006F27F4"/>
    <w:rsid w:val="006F2883"/>
    <w:rsid w:val="006F3217"/>
    <w:rsid w:val="006F32EC"/>
    <w:rsid w:val="006F347C"/>
    <w:rsid w:val="006F3855"/>
    <w:rsid w:val="006F3871"/>
    <w:rsid w:val="006F388B"/>
    <w:rsid w:val="006F3D60"/>
    <w:rsid w:val="006F3F63"/>
    <w:rsid w:val="006F421B"/>
    <w:rsid w:val="006F44F2"/>
    <w:rsid w:val="006F48F1"/>
    <w:rsid w:val="006F4A34"/>
    <w:rsid w:val="006F538B"/>
    <w:rsid w:val="006F5B0C"/>
    <w:rsid w:val="006F5C0D"/>
    <w:rsid w:val="006F5E79"/>
    <w:rsid w:val="006F6218"/>
    <w:rsid w:val="006F6758"/>
    <w:rsid w:val="006F6A3F"/>
    <w:rsid w:val="006F6F0C"/>
    <w:rsid w:val="006F705A"/>
    <w:rsid w:val="006F716A"/>
    <w:rsid w:val="006F74AE"/>
    <w:rsid w:val="006F7584"/>
    <w:rsid w:val="006F7627"/>
    <w:rsid w:val="006F7AEF"/>
    <w:rsid w:val="006F7B02"/>
    <w:rsid w:val="006F7E37"/>
    <w:rsid w:val="006F7EB7"/>
    <w:rsid w:val="00700086"/>
    <w:rsid w:val="0070033F"/>
    <w:rsid w:val="00700D3F"/>
    <w:rsid w:val="007019BA"/>
    <w:rsid w:val="00701B7B"/>
    <w:rsid w:val="00701E9F"/>
    <w:rsid w:val="007020CA"/>
    <w:rsid w:val="007020DA"/>
    <w:rsid w:val="00702722"/>
    <w:rsid w:val="00702AB0"/>
    <w:rsid w:val="00702C33"/>
    <w:rsid w:val="00702E60"/>
    <w:rsid w:val="00702FD8"/>
    <w:rsid w:val="00703802"/>
    <w:rsid w:val="00703A32"/>
    <w:rsid w:val="00703C7F"/>
    <w:rsid w:val="00703E5C"/>
    <w:rsid w:val="00704674"/>
    <w:rsid w:val="007049F5"/>
    <w:rsid w:val="007051BE"/>
    <w:rsid w:val="0070543D"/>
    <w:rsid w:val="00705840"/>
    <w:rsid w:val="007059E6"/>
    <w:rsid w:val="00705FAB"/>
    <w:rsid w:val="00705FB1"/>
    <w:rsid w:val="00706229"/>
    <w:rsid w:val="00706712"/>
    <w:rsid w:val="00706A00"/>
    <w:rsid w:val="00706B33"/>
    <w:rsid w:val="00706EAC"/>
    <w:rsid w:val="00707299"/>
    <w:rsid w:val="007075C6"/>
    <w:rsid w:val="00707775"/>
    <w:rsid w:val="00707A60"/>
    <w:rsid w:val="00707B18"/>
    <w:rsid w:val="00707FF6"/>
    <w:rsid w:val="00710069"/>
    <w:rsid w:val="007103EF"/>
    <w:rsid w:val="00710675"/>
    <w:rsid w:val="007107C4"/>
    <w:rsid w:val="007108D8"/>
    <w:rsid w:val="00710E8C"/>
    <w:rsid w:val="0071129F"/>
    <w:rsid w:val="00711813"/>
    <w:rsid w:val="00711B22"/>
    <w:rsid w:val="00711C2C"/>
    <w:rsid w:val="00711C61"/>
    <w:rsid w:val="00711DB0"/>
    <w:rsid w:val="00711E75"/>
    <w:rsid w:val="00711F1B"/>
    <w:rsid w:val="00711F4A"/>
    <w:rsid w:val="0071201F"/>
    <w:rsid w:val="00712092"/>
    <w:rsid w:val="00712329"/>
    <w:rsid w:val="0071250C"/>
    <w:rsid w:val="007125F4"/>
    <w:rsid w:val="00712800"/>
    <w:rsid w:val="007129B0"/>
    <w:rsid w:val="00712B15"/>
    <w:rsid w:val="00712CB0"/>
    <w:rsid w:val="00712D21"/>
    <w:rsid w:val="00712F4D"/>
    <w:rsid w:val="007131CA"/>
    <w:rsid w:val="00713320"/>
    <w:rsid w:val="0071337B"/>
    <w:rsid w:val="007135D0"/>
    <w:rsid w:val="007136C7"/>
    <w:rsid w:val="00713705"/>
    <w:rsid w:val="00713827"/>
    <w:rsid w:val="0071382C"/>
    <w:rsid w:val="00713B35"/>
    <w:rsid w:val="007145F8"/>
    <w:rsid w:val="00714BF8"/>
    <w:rsid w:val="00714EF6"/>
    <w:rsid w:val="00715072"/>
    <w:rsid w:val="0071527D"/>
    <w:rsid w:val="0071545D"/>
    <w:rsid w:val="00715EF7"/>
    <w:rsid w:val="007162E4"/>
    <w:rsid w:val="0071679E"/>
    <w:rsid w:val="00716AB7"/>
    <w:rsid w:val="00716BF4"/>
    <w:rsid w:val="00716C25"/>
    <w:rsid w:val="00716D01"/>
    <w:rsid w:val="00716F3F"/>
    <w:rsid w:val="007175AE"/>
    <w:rsid w:val="00717690"/>
    <w:rsid w:val="007176F2"/>
    <w:rsid w:val="00717F93"/>
    <w:rsid w:val="00717FB7"/>
    <w:rsid w:val="0072173C"/>
    <w:rsid w:val="00721B2E"/>
    <w:rsid w:val="00721BF3"/>
    <w:rsid w:val="00721DA6"/>
    <w:rsid w:val="00721F21"/>
    <w:rsid w:val="00722339"/>
    <w:rsid w:val="00722792"/>
    <w:rsid w:val="00722914"/>
    <w:rsid w:val="00722FC3"/>
    <w:rsid w:val="0072303F"/>
    <w:rsid w:val="0072349B"/>
    <w:rsid w:val="00723537"/>
    <w:rsid w:val="007239F3"/>
    <w:rsid w:val="00723CB5"/>
    <w:rsid w:val="007243B9"/>
    <w:rsid w:val="00724634"/>
    <w:rsid w:val="00724820"/>
    <w:rsid w:val="007249C7"/>
    <w:rsid w:val="00724F15"/>
    <w:rsid w:val="0072513F"/>
    <w:rsid w:val="00725344"/>
    <w:rsid w:val="00725719"/>
    <w:rsid w:val="0072585C"/>
    <w:rsid w:val="00725975"/>
    <w:rsid w:val="0072597E"/>
    <w:rsid w:val="00725B72"/>
    <w:rsid w:val="00726517"/>
    <w:rsid w:val="007265EF"/>
    <w:rsid w:val="00726A96"/>
    <w:rsid w:val="00726DB3"/>
    <w:rsid w:val="00726E2E"/>
    <w:rsid w:val="007273EC"/>
    <w:rsid w:val="0072778E"/>
    <w:rsid w:val="007279F7"/>
    <w:rsid w:val="00727B62"/>
    <w:rsid w:val="00727C69"/>
    <w:rsid w:val="007300CB"/>
    <w:rsid w:val="00730205"/>
    <w:rsid w:val="007303F1"/>
    <w:rsid w:val="007306FA"/>
    <w:rsid w:val="00730967"/>
    <w:rsid w:val="00730AB5"/>
    <w:rsid w:val="00730D9B"/>
    <w:rsid w:val="00730FBA"/>
    <w:rsid w:val="00731138"/>
    <w:rsid w:val="0073178F"/>
    <w:rsid w:val="00731A8C"/>
    <w:rsid w:val="00731AB0"/>
    <w:rsid w:val="00731CB7"/>
    <w:rsid w:val="00731E62"/>
    <w:rsid w:val="00731FBA"/>
    <w:rsid w:val="00732348"/>
    <w:rsid w:val="007323ED"/>
    <w:rsid w:val="007323FD"/>
    <w:rsid w:val="00732456"/>
    <w:rsid w:val="00732699"/>
    <w:rsid w:val="00732BE4"/>
    <w:rsid w:val="00732F8F"/>
    <w:rsid w:val="007331AF"/>
    <w:rsid w:val="007334BA"/>
    <w:rsid w:val="00733A66"/>
    <w:rsid w:val="00733B04"/>
    <w:rsid w:val="00733CDC"/>
    <w:rsid w:val="00733E9B"/>
    <w:rsid w:val="00733ED1"/>
    <w:rsid w:val="00734135"/>
    <w:rsid w:val="00734287"/>
    <w:rsid w:val="00735055"/>
    <w:rsid w:val="007353B5"/>
    <w:rsid w:val="0073568C"/>
    <w:rsid w:val="007356C4"/>
    <w:rsid w:val="00735839"/>
    <w:rsid w:val="00735C39"/>
    <w:rsid w:val="00735D30"/>
    <w:rsid w:val="00736021"/>
    <w:rsid w:val="007365AE"/>
    <w:rsid w:val="0073724F"/>
    <w:rsid w:val="007372FA"/>
    <w:rsid w:val="007378CC"/>
    <w:rsid w:val="00737A01"/>
    <w:rsid w:val="00737FC4"/>
    <w:rsid w:val="00740044"/>
    <w:rsid w:val="007400AE"/>
    <w:rsid w:val="00740474"/>
    <w:rsid w:val="00740898"/>
    <w:rsid w:val="00741AEF"/>
    <w:rsid w:val="00741F97"/>
    <w:rsid w:val="0074210F"/>
    <w:rsid w:val="0074229D"/>
    <w:rsid w:val="007423E6"/>
    <w:rsid w:val="007426CD"/>
    <w:rsid w:val="00742D61"/>
    <w:rsid w:val="00743058"/>
    <w:rsid w:val="007430CA"/>
    <w:rsid w:val="00743240"/>
    <w:rsid w:val="00743381"/>
    <w:rsid w:val="007439E0"/>
    <w:rsid w:val="00743FB7"/>
    <w:rsid w:val="00744175"/>
    <w:rsid w:val="00744312"/>
    <w:rsid w:val="0074449C"/>
    <w:rsid w:val="007449ED"/>
    <w:rsid w:val="00744AF2"/>
    <w:rsid w:val="007452D4"/>
    <w:rsid w:val="00745452"/>
    <w:rsid w:val="0074556E"/>
    <w:rsid w:val="00745901"/>
    <w:rsid w:val="00745BA6"/>
    <w:rsid w:val="00745C35"/>
    <w:rsid w:val="00745C41"/>
    <w:rsid w:val="007461AF"/>
    <w:rsid w:val="00746233"/>
    <w:rsid w:val="00746E39"/>
    <w:rsid w:val="00747881"/>
    <w:rsid w:val="007478DB"/>
    <w:rsid w:val="0074791F"/>
    <w:rsid w:val="00747996"/>
    <w:rsid w:val="007479DE"/>
    <w:rsid w:val="00747EC6"/>
    <w:rsid w:val="00750185"/>
    <w:rsid w:val="0075057E"/>
    <w:rsid w:val="0075124C"/>
    <w:rsid w:val="007517E8"/>
    <w:rsid w:val="0075189A"/>
    <w:rsid w:val="007518A4"/>
    <w:rsid w:val="0075197A"/>
    <w:rsid w:val="00751D1E"/>
    <w:rsid w:val="00751F79"/>
    <w:rsid w:val="00752055"/>
    <w:rsid w:val="00752A33"/>
    <w:rsid w:val="00753023"/>
    <w:rsid w:val="00753095"/>
    <w:rsid w:val="00753413"/>
    <w:rsid w:val="00753675"/>
    <w:rsid w:val="00753743"/>
    <w:rsid w:val="007539D6"/>
    <w:rsid w:val="00753AB4"/>
    <w:rsid w:val="00753EEE"/>
    <w:rsid w:val="00754240"/>
    <w:rsid w:val="00754869"/>
    <w:rsid w:val="00754907"/>
    <w:rsid w:val="00754A55"/>
    <w:rsid w:val="00754C15"/>
    <w:rsid w:val="0075519B"/>
    <w:rsid w:val="007558E1"/>
    <w:rsid w:val="007559D2"/>
    <w:rsid w:val="00755BE4"/>
    <w:rsid w:val="00755C5E"/>
    <w:rsid w:val="00756436"/>
    <w:rsid w:val="00756503"/>
    <w:rsid w:val="00756547"/>
    <w:rsid w:val="00756607"/>
    <w:rsid w:val="007568D8"/>
    <w:rsid w:val="007568E9"/>
    <w:rsid w:val="00756E44"/>
    <w:rsid w:val="0075751D"/>
    <w:rsid w:val="00757D43"/>
    <w:rsid w:val="00757F6F"/>
    <w:rsid w:val="0076012B"/>
    <w:rsid w:val="007606BA"/>
    <w:rsid w:val="007607D7"/>
    <w:rsid w:val="007609DB"/>
    <w:rsid w:val="00760B6F"/>
    <w:rsid w:val="00760C45"/>
    <w:rsid w:val="00760DD8"/>
    <w:rsid w:val="007618C9"/>
    <w:rsid w:val="007620F7"/>
    <w:rsid w:val="0076218C"/>
    <w:rsid w:val="007621BB"/>
    <w:rsid w:val="007622EA"/>
    <w:rsid w:val="00762432"/>
    <w:rsid w:val="00762598"/>
    <w:rsid w:val="007627CD"/>
    <w:rsid w:val="007628D8"/>
    <w:rsid w:val="00762B89"/>
    <w:rsid w:val="00762FC8"/>
    <w:rsid w:val="00763179"/>
    <w:rsid w:val="007634A9"/>
    <w:rsid w:val="00763814"/>
    <w:rsid w:val="00763873"/>
    <w:rsid w:val="007638E2"/>
    <w:rsid w:val="00763A87"/>
    <w:rsid w:val="0076411D"/>
    <w:rsid w:val="00764268"/>
    <w:rsid w:val="007643CF"/>
    <w:rsid w:val="00764891"/>
    <w:rsid w:val="00764B63"/>
    <w:rsid w:val="00764F24"/>
    <w:rsid w:val="007652D4"/>
    <w:rsid w:val="00765315"/>
    <w:rsid w:val="00765F79"/>
    <w:rsid w:val="00765FA4"/>
    <w:rsid w:val="0076619C"/>
    <w:rsid w:val="0076633B"/>
    <w:rsid w:val="0076635D"/>
    <w:rsid w:val="007664FE"/>
    <w:rsid w:val="007666C9"/>
    <w:rsid w:val="00767125"/>
    <w:rsid w:val="00767173"/>
    <w:rsid w:val="00767178"/>
    <w:rsid w:val="007671EB"/>
    <w:rsid w:val="00767404"/>
    <w:rsid w:val="007675C0"/>
    <w:rsid w:val="0076778A"/>
    <w:rsid w:val="00767EF9"/>
    <w:rsid w:val="00770A56"/>
    <w:rsid w:val="00770F4F"/>
    <w:rsid w:val="007712AC"/>
    <w:rsid w:val="00771361"/>
    <w:rsid w:val="00771538"/>
    <w:rsid w:val="007718DC"/>
    <w:rsid w:val="0077196F"/>
    <w:rsid w:val="00771E57"/>
    <w:rsid w:val="007726E6"/>
    <w:rsid w:val="007727C8"/>
    <w:rsid w:val="007728EB"/>
    <w:rsid w:val="007737CD"/>
    <w:rsid w:val="007739FF"/>
    <w:rsid w:val="00773AE8"/>
    <w:rsid w:val="00773D3C"/>
    <w:rsid w:val="00773DDC"/>
    <w:rsid w:val="00773DE9"/>
    <w:rsid w:val="007742E8"/>
    <w:rsid w:val="00774745"/>
    <w:rsid w:val="00774865"/>
    <w:rsid w:val="007749DB"/>
    <w:rsid w:val="0077519E"/>
    <w:rsid w:val="00775264"/>
    <w:rsid w:val="007756E3"/>
    <w:rsid w:val="007758B7"/>
    <w:rsid w:val="007763DE"/>
    <w:rsid w:val="00776740"/>
    <w:rsid w:val="00776EBA"/>
    <w:rsid w:val="007776BE"/>
    <w:rsid w:val="00777A20"/>
    <w:rsid w:val="00777C25"/>
    <w:rsid w:val="00780070"/>
    <w:rsid w:val="00780092"/>
    <w:rsid w:val="007803D4"/>
    <w:rsid w:val="00780657"/>
    <w:rsid w:val="00780E7B"/>
    <w:rsid w:val="00781A27"/>
    <w:rsid w:val="00781CD2"/>
    <w:rsid w:val="00781D8E"/>
    <w:rsid w:val="00781DBD"/>
    <w:rsid w:val="00781E0A"/>
    <w:rsid w:val="00781E0B"/>
    <w:rsid w:val="00781ED2"/>
    <w:rsid w:val="00782321"/>
    <w:rsid w:val="007823FE"/>
    <w:rsid w:val="00782C2D"/>
    <w:rsid w:val="00783039"/>
    <w:rsid w:val="0078353A"/>
    <w:rsid w:val="007836B4"/>
    <w:rsid w:val="007839DA"/>
    <w:rsid w:val="00783BD2"/>
    <w:rsid w:val="00783DD1"/>
    <w:rsid w:val="007844A4"/>
    <w:rsid w:val="00785496"/>
    <w:rsid w:val="007854F8"/>
    <w:rsid w:val="00785739"/>
    <w:rsid w:val="007857A1"/>
    <w:rsid w:val="007857FE"/>
    <w:rsid w:val="0078589B"/>
    <w:rsid w:val="00785A1E"/>
    <w:rsid w:val="00785BF3"/>
    <w:rsid w:val="00785FDE"/>
    <w:rsid w:val="007862F2"/>
    <w:rsid w:val="0078638C"/>
    <w:rsid w:val="00786396"/>
    <w:rsid w:val="007866CA"/>
    <w:rsid w:val="00786F7C"/>
    <w:rsid w:val="00786FD5"/>
    <w:rsid w:val="00787634"/>
    <w:rsid w:val="00787D9B"/>
    <w:rsid w:val="007903DF"/>
    <w:rsid w:val="0079047D"/>
    <w:rsid w:val="0079055E"/>
    <w:rsid w:val="00790991"/>
    <w:rsid w:val="00790B2A"/>
    <w:rsid w:val="00790C5A"/>
    <w:rsid w:val="00791048"/>
    <w:rsid w:val="00791244"/>
    <w:rsid w:val="007918D0"/>
    <w:rsid w:val="00791CE6"/>
    <w:rsid w:val="00791FBE"/>
    <w:rsid w:val="00792074"/>
    <w:rsid w:val="00793696"/>
    <w:rsid w:val="00793875"/>
    <w:rsid w:val="00793ADF"/>
    <w:rsid w:val="00793BDD"/>
    <w:rsid w:val="00793ECD"/>
    <w:rsid w:val="00793FC7"/>
    <w:rsid w:val="00794FB7"/>
    <w:rsid w:val="00795570"/>
    <w:rsid w:val="00795623"/>
    <w:rsid w:val="00795726"/>
    <w:rsid w:val="00795960"/>
    <w:rsid w:val="007959FD"/>
    <w:rsid w:val="00796525"/>
    <w:rsid w:val="00796624"/>
    <w:rsid w:val="0079668F"/>
    <w:rsid w:val="007970CD"/>
    <w:rsid w:val="007971CB"/>
    <w:rsid w:val="0079771D"/>
    <w:rsid w:val="00797D89"/>
    <w:rsid w:val="00797D9D"/>
    <w:rsid w:val="00797FCE"/>
    <w:rsid w:val="007A0AA3"/>
    <w:rsid w:val="007A0D50"/>
    <w:rsid w:val="007A0FEC"/>
    <w:rsid w:val="007A160D"/>
    <w:rsid w:val="007A188A"/>
    <w:rsid w:val="007A19F4"/>
    <w:rsid w:val="007A1E49"/>
    <w:rsid w:val="007A1EBD"/>
    <w:rsid w:val="007A2390"/>
    <w:rsid w:val="007A246A"/>
    <w:rsid w:val="007A25BE"/>
    <w:rsid w:val="007A28D8"/>
    <w:rsid w:val="007A3087"/>
    <w:rsid w:val="007A3088"/>
    <w:rsid w:val="007A3427"/>
    <w:rsid w:val="007A3A38"/>
    <w:rsid w:val="007A3DB3"/>
    <w:rsid w:val="007A4126"/>
    <w:rsid w:val="007A44AC"/>
    <w:rsid w:val="007A48BA"/>
    <w:rsid w:val="007A48BF"/>
    <w:rsid w:val="007A4999"/>
    <w:rsid w:val="007A4D23"/>
    <w:rsid w:val="007A4E5B"/>
    <w:rsid w:val="007A4ECD"/>
    <w:rsid w:val="007A59AB"/>
    <w:rsid w:val="007A5AC3"/>
    <w:rsid w:val="007A5B4D"/>
    <w:rsid w:val="007A674A"/>
    <w:rsid w:val="007A6768"/>
    <w:rsid w:val="007A69E9"/>
    <w:rsid w:val="007A6BC1"/>
    <w:rsid w:val="007A6CD4"/>
    <w:rsid w:val="007A6DDC"/>
    <w:rsid w:val="007A6FBC"/>
    <w:rsid w:val="007A6FE8"/>
    <w:rsid w:val="007A7526"/>
    <w:rsid w:val="007A7560"/>
    <w:rsid w:val="007A76BA"/>
    <w:rsid w:val="007A7CD9"/>
    <w:rsid w:val="007A7EEA"/>
    <w:rsid w:val="007A7EEF"/>
    <w:rsid w:val="007A7F16"/>
    <w:rsid w:val="007B0E4A"/>
    <w:rsid w:val="007B1299"/>
    <w:rsid w:val="007B1A88"/>
    <w:rsid w:val="007B1C85"/>
    <w:rsid w:val="007B1F6E"/>
    <w:rsid w:val="007B2862"/>
    <w:rsid w:val="007B2B4E"/>
    <w:rsid w:val="007B2B50"/>
    <w:rsid w:val="007B2B9F"/>
    <w:rsid w:val="007B31F6"/>
    <w:rsid w:val="007B32B0"/>
    <w:rsid w:val="007B3595"/>
    <w:rsid w:val="007B37B1"/>
    <w:rsid w:val="007B3AB1"/>
    <w:rsid w:val="007B3E57"/>
    <w:rsid w:val="007B4102"/>
    <w:rsid w:val="007B429D"/>
    <w:rsid w:val="007B42E8"/>
    <w:rsid w:val="007B43D6"/>
    <w:rsid w:val="007B4454"/>
    <w:rsid w:val="007B4589"/>
    <w:rsid w:val="007B4615"/>
    <w:rsid w:val="007B478A"/>
    <w:rsid w:val="007B4910"/>
    <w:rsid w:val="007B4B3D"/>
    <w:rsid w:val="007B5011"/>
    <w:rsid w:val="007B503D"/>
    <w:rsid w:val="007B5183"/>
    <w:rsid w:val="007B51CD"/>
    <w:rsid w:val="007B52EF"/>
    <w:rsid w:val="007B5388"/>
    <w:rsid w:val="007B5477"/>
    <w:rsid w:val="007B64FE"/>
    <w:rsid w:val="007B6977"/>
    <w:rsid w:val="007B6C3B"/>
    <w:rsid w:val="007B75DD"/>
    <w:rsid w:val="007C0087"/>
    <w:rsid w:val="007C01CE"/>
    <w:rsid w:val="007C039A"/>
    <w:rsid w:val="007C045A"/>
    <w:rsid w:val="007C0AE6"/>
    <w:rsid w:val="007C0B6A"/>
    <w:rsid w:val="007C0B86"/>
    <w:rsid w:val="007C0C6A"/>
    <w:rsid w:val="007C0E31"/>
    <w:rsid w:val="007C10A1"/>
    <w:rsid w:val="007C1534"/>
    <w:rsid w:val="007C1BD0"/>
    <w:rsid w:val="007C2137"/>
    <w:rsid w:val="007C25C2"/>
    <w:rsid w:val="007C2C2D"/>
    <w:rsid w:val="007C2D19"/>
    <w:rsid w:val="007C2D42"/>
    <w:rsid w:val="007C2FA9"/>
    <w:rsid w:val="007C36F8"/>
    <w:rsid w:val="007C3714"/>
    <w:rsid w:val="007C37C3"/>
    <w:rsid w:val="007C412B"/>
    <w:rsid w:val="007C422F"/>
    <w:rsid w:val="007C4271"/>
    <w:rsid w:val="007C475D"/>
    <w:rsid w:val="007C4778"/>
    <w:rsid w:val="007C49C7"/>
    <w:rsid w:val="007C4CC3"/>
    <w:rsid w:val="007C4DD9"/>
    <w:rsid w:val="007C52F2"/>
    <w:rsid w:val="007C5674"/>
    <w:rsid w:val="007C56B1"/>
    <w:rsid w:val="007C57F0"/>
    <w:rsid w:val="007C5846"/>
    <w:rsid w:val="007C5877"/>
    <w:rsid w:val="007C5CAD"/>
    <w:rsid w:val="007C6866"/>
    <w:rsid w:val="007C715C"/>
    <w:rsid w:val="007C72C2"/>
    <w:rsid w:val="007C73C0"/>
    <w:rsid w:val="007C7744"/>
    <w:rsid w:val="007C7B33"/>
    <w:rsid w:val="007D086E"/>
    <w:rsid w:val="007D09AE"/>
    <w:rsid w:val="007D0CD1"/>
    <w:rsid w:val="007D0FD5"/>
    <w:rsid w:val="007D1928"/>
    <w:rsid w:val="007D1E25"/>
    <w:rsid w:val="007D1E5E"/>
    <w:rsid w:val="007D1EA5"/>
    <w:rsid w:val="007D21CF"/>
    <w:rsid w:val="007D26B0"/>
    <w:rsid w:val="007D27F0"/>
    <w:rsid w:val="007D2B73"/>
    <w:rsid w:val="007D2BFA"/>
    <w:rsid w:val="007D2D11"/>
    <w:rsid w:val="007D2D15"/>
    <w:rsid w:val="007D309B"/>
    <w:rsid w:val="007D30F1"/>
    <w:rsid w:val="007D3238"/>
    <w:rsid w:val="007D3755"/>
    <w:rsid w:val="007D38C2"/>
    <w:rsid w:val="007D38E0"/>
    <w:rsid w:val="007D3C8D"/>
    <w:rsid w:val="007D3D29"/>
    <w:rsid w:val="007D3E5C"/>
    <w:rsid w:val="007D3FE1"/>
    <w:rsid w:val="007D4199"/>
    <w:rsid w:val="007D42AE"/>
    <w:rsid w:val="007D4B9B"/>
    <w:rsid w:val="007D5234"/>
    <w:rsid w:val="007D5270"/>
    <w:rsid w:val="007D572D"/>
    <w:rsid w:val="007D5D66"/>
    <w:rsid w:val="007D5DC6"/>
    <w:rsid w:val="007D607D"/>
    <w:rsid w:val="007D621F"/>
    <w:rsid w:val="007D629C"/>
    <w:rsid w:val="007D664D"/>
    <w:rsid w:val="007D6809"/>
    <w:rsid w:val="007D7302"/>
    <w:rsid w:val="007D762F"/>
    <w:rsid w:val="007D7784"/>
    <w:rsid w:val="007D7C9A"/>
    <w:rsid w:val="007E0015"/>
    <w:rsid w:val="007E064A"/>
    <w:rsid w:val="007E1472"/>
    <w:rsid w:val="007E1B5B"/>
    <w:rsid w:val="007E1BBB"/>
    <w:rsid w:val="007E1DDF"/>
    <w:rsid w:val="007E2897"/>
    <w:rsid w:val="007E28F7"/>
    <w:rsid w:val="007E29C7"/>
    <w:rsid w:val="007E2C3B"/>
    <w:rsid w:val="007E2E2F"/>
    <w:rsid w:val="007E3262"/>
    <w:rsid w:val="007E34C0"/>
    <w:rsid w:val="007E394D"/>
    <w:rsid w:val="007E45C6"/>
    <w:rsid w:val="007E4788"/>
    <w:rsid w:val="007E490A"/>
    <w:rsid w:val="007E4A7B"/>
    <w:rsid w:val="007E4D46"/>
    <w:rsid w:val="007E52BF"/>
    <w:rsid w:val="007E52C8"/>
    <w:rsid w:val="007E52F8"/>
    <w:rsid w:val="007E53B3"/>
    <w:rsid w:val="007E5549"/>
    <w:rsid w:val="007E599D"/>
    <w:rsid w:val="007E5A25"/>
    <w:rsid w:val="007E61F6"/>
    <w:rsid w:val="007E6302"/>
    <w:rsid w:val="007E68DD"/>
    <w:rsid w:val="007E6B93"/>
    <w:rsid w:val="007E6D9B"/>
    <w:rsid w:val="007E6E89"/>
    <w:rsid w:val="007E6F5E"/>
    <w:rsid w:val="007E7992"/>
    <w:rsid w:val="007E79A8"/>
    <w:rsid w:val="007E7BBD"/>
    <w:rsid w:val="007E7D4C"/>
    <w:rsid w:val="007E7E30"/>
    <w:rsid w:val="007E7E38"/>
    <w:rsid w:val="007F022F"/>
    <w:rsid w:val="007F064D"/>
    <w:rsid w:val="007F065E"/>
    <w:rsid w:val="007F0934"/>
    <w:rsid w:val="007F0A29"/>
    <w:rsid w:val="007F0BB3"/>
    <w:rsid w:val="007F0C2C"/>
    <w:rsid w:val="007F0E27"/>
    <w:rsid w:val="007F1035"/>
    <w:rsid w:val="007F1135"/>
    <w:rsid w:val="007F1160"/>
    <w:rsid w:val="007F13DF"/>
    <w:rsid w:val="007F153F"/>
    <w:rsid w:val="007F169B"/>
    <w:rsid w:val="007F16F4"/>
    <w:rsid w:val="007F1733"/>
    <w:rsid w:val="007F173F"/>
    <w:rsid w:val="007F1988"/>
    <w:rsid w:val="007F1C3D"/>
    <w:rsid w:val="007F1CAC"/>
    <w:rsid w:val="007F1E38"/>
    <w:rsid w:val="007F1F4B"/>
    <w:rsid w:val="007F2085"/>
    <w:rsid w:val="007F21FC"/>
    <w:rsid w:val="007F2249"/>
    <w:rsid w:val="007F22C6"/>
    <w:rsid w:val="007F23CD"/>
    <w:rsid w:val="007F259C"/>
    <w:rsid w:val="007F26E9"/>
    <w:rsid w:val="007F2BE0"/>
    <w:rsid w:val="007F2C1F"/>
    <w:rsid w:val="007F2DC3"/>
    <w:rsid w:val="007F2E45"/>
    <w:rsid w:val="007F2E72"/>
    <w:rsid w:val="007F2F87"/>
    <w:rsid w:val="007F2FF6"/>
    <w:rsid w:val="007F33BB"/>
    <w:rsid w:val="007F3427"/>
    <w:rsid w:val="007F3464"/>
    <w:rsid w:val="007F34EE"/>
    <w:rsid w:val="007F35A4"/>
    <w:rsid w:val="007F3921"/>
    <w:rsid w:val="007F3CB4"/>
    <w:rsid w:val="007F3DF3"/>
    <w:rsid w:val="007F3E92"/>
    <w:rsid w:val="007F3FA4"/>
    <w:rsid w:val="007F41F9"/>
    <w:rsid w:val="007F439B"/>
    <w:rsid w:val="007F44FD"/>
    <w:rsid w:val="007F485F"/>
    <w:rsid w:val="007F4CD6"/>
    <w:rsid w:val="007F500E"/>
    <w:rsid w:val="007F5162"/>
    <w:rsid w:val="007F600D"/>
    <w:rsid w:val="007F6124"/>
    <w:rsid w:val="007F626B"/>
    <w:rsid w:val="007F63A1"/>
    <w:rsid w:val="007F647B"/>
    <w:rsid w:val="007F6EF1"/>
    <w:rsid w:val="007F7088"/>
    <w:rsid w:val="007F70AE"/>
    <w:rsid w:val="007F712B"/>
    <w:rsid w:val="007F725D"/>
    <w:rsid w:val="007F7507"/>
    <w:rsid w:val="007F770E"/>
    <w:rsid w:val="008001CD"/>
    <w:rsid w:val="0080084B"/>
    <w:rsid w:val="0080094E"/>
    <w:rsid w:val="00800B26"/>
    <w:rsid w:val="00800E83"/>
    <w:rsid w:val="00800EBB"/>
    <w:rsid w:val="00801089"/>
    <w:rsid w:val="008011A8"/>
    <w:rsid w:val="008011C6"/>
    <w:rsid w:val="0080133F"/>
    <w:rsid w:val="00801577"/>
    <w:rsid w:val="00801E85"/>
    <w:rsid w:val="0080231A"/>
    <w:rsid w:val="008024DC"/>
    <w:rsid w:val="008024EA"/>
    <w:rsid w:val="00802544"/>
    <w:rsid w:val="0080269E"/>
    <w:rsid w:val="00802905"/>
    <w:rsid w:val="00802F10"/>
    <w:rsid w:val="00802F32"/>
    <w:rsid w:val="0080310B"/>
    <w:rsid w:val="008035A0"/>
    <w:rsid w:val="00803A0C"/>
    <w:rsid w:val="00803A6F"/>
    <w:rsid w:val="00803E35"/>
    <w:rsid w:val="00803F69"/>
    <w:rsid w:val="008043B2"/>
    <w:rsid w:val="008044E2"/>
    <w:rsid w:val="00804518"/>
    <w:rsid w:val="00804A74"/>
    <w:rsid w:val="00804ACC"/>
    <w:rsid w:val="00804E3C"/>
    <w:rsid w:val="00804EE6"/>
    <w:rsid w:val="00804F0C"/>
    <w:rsid w:val="00804F2C"/>
    <w:rsid w:val="00805274"/>
    <w:rsid w:val="00805615"/>
    <w:rsid w:val="00805EEC"/>
    <w:rsid w:val="0080607D"/>
    <w:rsid w:val="008063E6"/>
    <w:rsid w:val="0080641F"/>
    <w:rsid w:val="0080657F"/>
    <w:rsid w:val="00806B5F"/>
    <w:rsid w:val="00806D41"/>
    <w:rsid w:val="00806DBF"/>
    <w:rsid w:val="00806FFB"/>
    <w:rsid w:val="00807799"/>
    <w:rsid w:val="00807C1C"/>
    <w:rsid w:val="0081032D"/>
    <w:rsid w:val="008103B6"/>
    <w:rsid w:val="0081046E"/>
    <w:rsid w:val="00810544"/>
    <w:rsid w:val="0081075C"/>
    <w:rsid w:val="00810793"/>
    <w:rsid w:val="00810825"/>
    <w:rsid w:val="0081085C"/>
    <w:rsid w:val="00810B9E"/>
    <w:rsid w:val="00810DB9"/>
    <w:rsid w:val="00810DFF"/>
    <w:rsid w:val="00811096"/>
    <w:rsid w:val="00811BA7"/>
    <w:rsid w:val="00811C1F"/>
    <w:rsid w:val="00812211"/>
    <w:rsid w:val="008125D7"/>
    <w:rsid w:val="008127CA"/>
    <w:rsid w:val="008129C4"/>
    <w:rsid w:val="00812D0E"/>
    <w:rsid w:val="00812DD3"/>
    <w:rsid w:val="00812E6B"/>
    <w:rsid w:val="00813585"/>
    <w:rsid w:val="0081378B"/>
    <w:rsid w:val="00813BA7"/>
    <w:rsid w:val="00813C32"/>
    <w:rsid w:val="008140E6"/>
    <w:rsid w:val="008140EF"/>
    <w:rsid w:val="00814587"/>
    <w:rsid w:val="008146CE"/>
    <w:rsid w:val="00814719"/>
    <w:rsid w:val="0081474F"/>
    <w:rsid w:val="0081491B"/>
    <w:rsid w:val="00814959"/>
    <w:rsid w:val="00814B88"/>
    <w:rsid w:val="00814FD3"/>
    <w:rsid w:val="00815405"/>
    <w:rsid w:val="008154BC"/>
    <w:rsid w:val="00815826"/>
    <w:rsid w:val="00815B8F"/>
    <w:rsid w:val="00815FE3"/>
    <w:rsid w:val="008163A0"/>
    <w:rsid w:val="00816472"/>
    <w:rsid w:val="00816695"/>
    <w:rsid w:val="00816A47"/>
    <w:rsid w:val="00816B56"/>
    <w:rsid w:val="00816EF1"/>
    <w:rsid w:val="0081755B"/>
    <w:rsid w:val="00817A1A"/>
    <w:rsid w:val="00817A25"/>
    <w:rsid w:val="00817A48"/>
    <w:rsid w:val="00817CCD"/>
    <w:rsid w:val="00820362"/>
    <w:rsid w:val="00820432"/>
    <w:rsid w:val="0082066D"/>
    <w:rsid w:val="00820A9D"/>
    <w:rsid w:val="00820D09"/>
    <w:rsid w:val="00820F26"/>
    <w:rsid w:val="00821049"/>
    <w:rsid w:val="00821171"/>
    <w:rsid w:val="00821370"/>
    <w:rsid w:val="00821489"/>
    <w:rsid w:val="008214BB"/>
    <w:rsid w:val="00821B7F"/>
    <w:rsid w:val="00821CEF"/>
    <w:rsid w:val="00822144"/>
    <w:rsid w:val="00822181"/>
    <w:rsid w:val="008230ED"/>
    <w:rsid w:val="00823186"/>
    <w:rsid w:val="008232BC"/>
    <w:rsid w:val="0082397A"/>
    <w:rsid w:val="00823A54"/>
    <w:rsid w:val="00823CBE"/>
    <w:rsid w:val="00824296"/>
    <w:rsid w:val="0082438C"/>
    <w:rsid w:val="0082453F"/>
    <w:rsid w:val="0082495D"/>
    <w:rsid w:val="00825101"/>
    <w:rsid w:val="00825259"/>
    <w:rsid w:val="00825B9D"/>
    <w:rsid w:val="00825BF9"/>
    <w:rsid w:val="00825E00"/>
    <w:rsid w:val="00825FD3"/>
    <w:rsid w:val="00826011"/>
    <w:rsid w:val="0082659D"/>
    <w:rsid w:val="00826929"/>
    <w:rsid w:val="008276FD"/>
    <w:rsid w:val="0082780C"/>
    <w:rsid w:val="008279B1"/>
    <w:rsid w:val="00827FB5"/>
    <w:rsid w:val="00830040"/>
    <w:rsid w:val="008306E2"/>
    <w:rsid w:val="0083071C"/>
    <w:rsid w:val="008307AA"/>
    <w:rsid w:val="008309AE"/>
    <w:rsid w:val="00830A49"/>
    <w:rsid w:val="00830CC5"/>
    <w:rsid w:val="00831244"/>
    <w:rsid w:val="0083146E"/>
    <w:rsid w:val="008318E6"/>
    <w:rsid w:val="00831C40"/>
    <w:rsid w:val="0083259C"/>
    <w:rsid w:val="008325FD"/>
    <w:rsid w:val="00832685"/>
    <w:rsid w:val="0083287D"/>
    <w:rsid w:val="008328CA"/>
    <w:rsid w:val="00832978"/>
    <w:rsid w:val="008329A4"/>
    <w:rsid w:val="00832EBF"/>
    <w:rsid w:val="0083313A"/>
    <w:rsid w:val="008336C9"/>
    <w:rsid w:val="00833EED"/>
    <w:rsid w:val="00833F1B"/>
    <w:rsid w:val="00833FF5"/>
    <w:rsid w:val="008346E2"/>
    <w:rsid w:val="00834BC1"/>
    <w:rsid w:val="00834FC2"/>
    <w:rsid w:val="0083505C"/>
    <w:rsid w:val="00835554"/>
    <w:rsid w:val="00835614"/>
    <w:rsid w:val="008368A4"/>
    <w:rsid w:val="00836BD4"/>
    <w:rsid w:val="008370C4"/>
    <w:rsid w:val="00837513"/>
    <w:rsid w:val="00837949"/>
    <w:rsid w:val="00837DF9"/>
    <w:rsid w:val="00840193"/>
    <w:rsid w:val="008408FD"/>
    <w:rsid w:val="00840CCF"/>
    <w:rsid w:val="0084114F"/>
    <w:rsid w:val="00841487"/>
    <w:rsid w:val="008419F1"/>
    <w:rsid w:val="008421A6"/>
    <w:rsid w:val="008421DB"/>
    <w:rsid w:val="00842233"/>
    <w:rsid w:val="0084250C"/>
    <w:rsid w:val="00842CDA"/>
    <w:rsid w:val="00842E7C"/>
    <w:rsid w:val="00842F8F"/>
    <w:rsid w:val="00842FF2"/>
    <w:rsid w:val="008434C3"/>
    <w:rsid w:val="008435E2"/>
    <w:rsid w:val="00843642"/>
    <w:rsid w:val="008436E6"/>
    <w:rsid w:val="0084391C"/>
    <w:rsid w:val="00843A3C"/>
    <w:rsid w:val="00843AB5"/>
    <w:rsid w:val="00844051"/>
    <w:rsid w:val="008446CE"/>
    <w:rsid w:val="0084482E"/>
    <w:rsid w:val="008448C5"/>
    <w:rsid w:val="0084491C"/>
    <w:rsid w:val="00844E61"/>
    <w:rsid w:val="00844E6F"/>
    <w:rsid w:val="008450DD"/>
    <w:rsid w:val="0084520F"/>
    <w:rsid w:val="008452CE"/>
    <w:rsid w:val="00845361"/>
    <w:rsid w:val="00845605"/>
    <w:rsid w:val="00845AB5"/>
    <w:rsid w:val="00845BED"/>
    <w:rsid w:val="00845D60"/>
    <w:rsid w:val="008460B0"/>
    <w:rsid w:val="008460B7"/>
    <w:rsid w:val="00846444"/>
    <w:rsid w:val="008464BF"/>
    <w:rsid w:val="00846824"/>
    <w:rsid w:val="00846C07"/>
    <w:rsid w:val="00846D21"/>
    <w:rsid w:val="00846DC7"/>
    <w:rsid w:val="00846F2F"/>
    <w:rsid w:val="008470A3"/>
    <w:rsid w:val="0084716A"/>
    <w:rsid w:val="008472F6"/>
    <w:rsid w:val="00847572"/>
    <w:rsid w:val="00847706"/>
    <w:rsid w:val="00847DF6"/>
    <w:rsid w:val="0085072B"/>
    <w:rsid w:val="008508F3"/>
    <w:rsid w:val="00850D40"/>
    <w:rsid w:val="008510CD"/>
    <w:rsid w:val="00851437"/>
    <w:rsid w:val="008515EB"/>
    <w:rsid w:val="00851AA1"/>
    <w:rsid w:val="00851B11"/>
    <w:rsid w:val="00851CD2"/>
    <w:rsid w:val="00852164"/>
    <w:rsid w:val="0085220E"/>
    <w:rsid w:val="008526C0"/>
    <w:rsid w:val="00852906"/>
    <w:rsid w:val="00852EC1"/>
    <w:rsid w:val="00853142"/>
    <w:rsid w:val="00853244"/>
    <w:rsid w:val="008532B8"/>
    <w:rsid w:val="0085352F"/>
    <w:rsid w:val="00853B60"/>
    <w:rsid w:val="00853D2E"/>
    <w:rsid w:val="00853E97"/>
    <w:rsid w:val="008542C2"/>
    <w:rsid w:val="008549AF"/>
    <w:rsid w:val="00854C43"/>
    <w:rsid w:val="00854D5F"/>
    <w:rsid w:val="00854DEE"/>
    <w:rsid w:val="00855263"/>
    <w:rsid w:val="008552E8"/>
    <w:rsid w:val="008553F1"/>
    <w:rsid w:val="00855422"/>
    <w:rsid w:val="008556A3"/>
    <w:rsid w:val="00855EA4"/>
    <w:rsid w:val="00855F5C"/>
    <w:rsid w:val="0085605A"/>
    <w:rsid w:val="00856073"/>
    <w:rsid w:val="00856166"/>
    <w:rsid w:val="008562F6"/>
    <w:rsid w:val="0085639B"/>
    <w:rsid w:val="0085665F"/>
    <w:rsid w:val="008566CB"/>
    <w:rsid w:val="00856847"/>
    <w:rsid w:val="00856925"/>
    <w:rsid w:val="00856A94"/>
    <w:rsid w:val="00857006"/>
    <w:rsid w:val="008576E3"/>
    <w:rsid w:val="00857920"/>
    <w:rsid w:val="00857B69"/>
    <w:rsid w:val="008603C7"/>
    <w:rsid w:val="0086054E"/>
    <w:rsid w:val="00860E1F"/>
    <w:rsid w:val="008610C5"/>
    <w:rsid w:val="008610C6"/>
    <w:rsid w:val="008611D1"/>
    <w:rsid w:val="00861627"/>
    <w:rsid w:val="008617C9"/>
    <w:rsid w:val="008617D4"/>
    <w:rsid w:val="0086277C"/>
    <w:rsid w:val="008627C0"/>
    <w:rsid w:val="008627FD"/>
    <w:rsid w:val="00862911"/>
    <w:rsid w:val="00862A1C"/>
    <w:rsid w:val="00862A65"/>
    <w:rsid w:val="00862FF1"/>
    <w:rsid w:val="0086483F"/>
    <w:rsid w:val="00864E19"/>
    <w:rsid w:val="00865416"/>
    <w:rsid w:val="008655A2"/>
    <w:rsid w:val="00865629"/>
    <w:rsid w:val="00865632"/>
    <w:rsid w:val="00865CE5"/>
    <w:rsid w:val="0086609C"/>
    <w:rsid w:val="008661E5"/>
    <w:rsid w:val="00866342"/>
    <w:rsid w:val="008666A2"/>
    <w:rsid w:val="00866F82"/>
    <w:rsid w:val="0086742E"/>
    <w:rsid w:val="00867B06"/>
    <w:rsid w:val="00867BAF"/>
    <w:rsid w:val="0087011B"/>
    <w:rsid w:val="00870143"/>
    <w:rsid w:val="0087031C"/>
    <w:rsid w:val="00870332"/>
    <w:rsid w:val="00870A6B"/>
    <w:rsid w:val="00870B52"/>
    <w:rsid w:val="00870EA8"/>
    <w:rsid w:val="00871036"/>
    <w:rsid w:val="00871441"/>
    <w:rsid w:val="00871CFF"/>
    <w:rsid w:val="00871D05"/>
    <w:rsid w:val="00871EA4"/>
    <w:rsid w:val="00871FDE"/>
    <w:rsid w:val="00872534"/>
    <w:rsid w:val="00872551"/>
    <w:rsid w:val="00872697"/>
    <w:rsid w:val="0087272C"/>
    <w:rsid w:val="008727AC"/>
    <w:rsid w:val="008727EA"/>
    <w:rsid w:val="008727FD"/>
    <w:rsid w:val="008728E0"/>
    <w:rsid w:val="00872D74"/>
    <w:rsid w:val="00872EE3"/>
    <w:rsid w:val="00873E26"/>
    <w:rsid w:val="00874229"/>
    <w:rsid w:val="00874379"/>
    <w:rsid w:val="008744B5"/>
    <w:rsid w:val="008745C1"/>
    <w:rsid w:val="008747FA"/>
    <w:rsid w:val="00874DA0"/>
    <w:rsid w:val="00874DBE"/>
    <w:rsid w:val="00874EE2"/>
    <w:rsid w:val="008757C6"/>
    <w:rsid w:val="008759A9"/>
    <w:rsid w:val="00875BCA"/>
    <w:rsid w:val="0087602B"/>
    <w:rsid w:val="00876417"/>
    <w:rsid w:val="008767C7"/>
    <w:rsid w:val="00876988"/>
    <w:rsid w:val="00876BEF"/>
    <w:rsid w:val="00877338"/>
    <w:rsid w:val="008775B7"/>
    <w:rsid w:val="0087792C"/>
    <w:rsid w:val="00877BF1"/>
    <w:rsid w:val="00880A83"/>
    <w:rsid w:val="00880BAD"/>
    <w:rsid w:val="00880E82"/>
    <w:rsid w:val="00881A12"/>
    <w:rsid w:val="00881C93"/>
    <w:rsid w:val="00882063"/>
    <w:rsid w:val="0088218E"/>
    <w:rsid w:val="00882314"/>
    <w:rsid w:val="008825D6"/>
    <w:rsid w:val="0088278F"/>
    <w:rsid w:val="00882939"/>
    <w:rsid w:val="00882998"/>
    <w:rsid w:val="00882DCD"/>
    <w:rsid w:val="00883232"/>
    <w:rsid w:val="0088359F"/>
    <w:rsid w:val="00883710"/>
    <w:rsid w:val="00883748"/>
    <w:rsid w:val="00883917"/>
    <w:rsid w:val="00883DEF"/>
    <w:rsid w:val="00883E3C"/>
    <w:rsid w:val="00883EC4"/>
    <w:rsid w:val="0088403C"/>
    <w:rsid w:val="00884230"/>
    <w:rsid w:val="00884470"/>
    <w:rsid w:val="00884523"/>
    <w:rsid w:val="008845A5"/>
    <w:rsid w:val="0088469D"/>
    <w:rsid w:val="00884F49"/>
    <w:rsid w:val="008855A3"/>
    <w:rsid w:val="008858D7"/>
    <w:rsid w:val="00885915"/>
    <w:rsid w:val="00885965"/>
    <w:rsid w:val="00885ABD"/>
    <w:rsid w:val="00885C2F"/>
    <w:rsid w:val="00885C63"/>
    <w:rsid w:val="00885C64"/>
    <w:rsid w:val="00886B13"/>
    <w:rsid w:val="008875E4"/>
    <w:rsid w:val="00887797"/>
    <w:rsid w:val="00887A23"/>
    <w:rsid w:val="00887A47"/>
    <w:rsid w:val="00887B97"/>
    <w:rsid w:val="00887D5F"/>
    <w:rsid w:val="00887E91"/>
    <w:rsid w:val="00887FFA"/>
    <w:rsid w:val="0089036F"/>
    <w:rsid w:val="008904DD"/>
    <w:rsid w:val="008908C1"/>
    <w:rsid w:val="00890C40"/>
    <w:rsid w:val="00890FA3"/>
    <w:rsid w:val="00891FF2"/>
    <w:rsid w:val="008923EC"/>
    <w:rsid w:val="00892591"/>
    <w:rsid w:val="0089262F"/>
    <w:rsid w:val="008926AA"/>
    <w:rsid w:val="00892B00"/>
    <w:rsid w:val="00893081"/>
    <w:rsid w:val="0089346B"/>
    <w:rsid w:val="00893C10"/>
    <w:rsid w:val="00893D28"/>
    <w:rsid w:val="00893D95"/>
    <w:rsid w:val="00893F5A"/>
    <w:rsid w:val="008944BA"/>
    <w:rsid w:val="008945D9"/>
    <w:rsid w:val="0089465E"/>
    <w:rsid w:val="00894831"/>
    <w:rsid w:val="00894B90"/>
    <w:rsid w:val="0089515D"/>
    <w:rsid w:val="0089517A"/>
    <w:rsid w:val="0089541B"/>
    <w:rsid w:val="008955CC"/>
    <w:rsid w:val="00895D73"/>
    <w:rsid w:val="008965C3"/>
    <w:rsid w:val="00896AA7"/>
    <w:rsid w:val="0089721C"/>
    <w:rsid w:val="008974F3"/>
    <w:rsid w:val="0089765C"/>
    <w:rsid w:val="00897A1A"/>
    <w:rsid w:val="00897ADE"/>
    <w:rsid w:val="00897AF5"/>
    <w:rsid w:val="00897F5A"/>
    <w:rsid w:val="008A0258"/>
    <w:rsid w:val="008A0986"/>
    <w:rsid w:val="008A10B0"/>
    <w:rsid w:val="008A10B3"/>
    <w:rsid w:val="008A115E"/>
    <w:rsid w:val="008A14F6"/>
    <w:rsid w:val="008A161E"/>
    <w:rsid w:val="008A1F5D"/>
    <w:rsid w:val="008A2325"/>
    <w:rsid w:val="008A250B"/>
    <w:rsid w:val="008A257E"/>
    <w:rsid w:val="008A2619"/>
    <w:rsid w:val="008A2D67"/>
    <w:rsid w:val="008A37EE"/>
    <w:rsid w:val="008A3888"/>
    <w:rsid w:val="008A3E46"/>
    <w:rsid w:val="008A468F"/>
    <w:rsid w:val="008A469D"/>
    <w:rsid w:val="008A48AB"/>
    <w:rsid w:val="008A4AFE"/>
    <w:rsid w:val="008A56DF"/>
    <w:rsid w:val="008A59BE"/>
    <w:rsid w:val="008A600C"/>
    <w:rsid w:val="008A6232"/>
    <w:rsid w:val="008A6242"/>
    <w:rsid w:val="008A6464"/>
    <w:rsid w:val="008A64B2"/>
    <w:rsid w:val="008A662C"/>
    <w:rsid w:val="008A6A78"/>
    <w:rsid w:val="008A6F33"/>
    <w:rsid w:val="008A7205"/>
    <w:rsid w:val="008A7294"/>
    <w:rsid w:val="008A7398"/>
    <w:rsid w:val="008A7D68"/>
    <w:rsid w:val="008A7FE1"/>
    <w:rsid w:val="008B0073"/>
    <w:rsid w:val="008B0D15"/>
    <w:rsid w:val="008B1016"/>
    <w:rsid w:val="008B1112"/>
    <w:rsid w:val="008B17EB"/>
    <w:rsid w:val="008B2973"/>
    <w:rsid w:val="008B316F"/>
    <w:rsid w:val="008B3231"/>
    <w:rsid w:val="008B3778"/>
    <w:rsid w:val="008B3837"/>
    <w:rsid w:val="008B38C0"/>
    <w:rsid w:val="008B3D4B"/>
    <w:rsid w:val="008B41F5"/>
    <w:rsid w:val="008B4252"/>
    <w:rsid w:val="008B4303"/>
    <w:rsid w:val="008B43B0"/>
    <w:rsid w:val="008B4C04"/>
    <w:rsid w:val="008B4DA5"/>
    <w:rsid w:val="008B5294"/>
    <w:rsid w:val="008B5485"/>
    <w:rsid w:val="008B5E8B"/>
    <w:rsid w:val="008B5FFD"/>
    <w:rsid w:val="008B6192"/>
    <w:rsid w:val="008B6234"/>
    <w:rsid w:val="008B64F8"/>
    <w:rsid w:val="008B67B9"/>
    <w:rsid w:val="008B67FF"/>
    <w:rsid w:val="008B6A9A"/>
    <w:rsid w:val="008B6CFB"/>
    <w:rsid w:val="008B6F24"/>
    <w:rsid w:val="008B7725"/>
    <w:rsid w:val="008C0170"/>
    <w:rsid w:val="008C06B8"/>
    <w:rsid w:val="008C06FD"/>
    <w:rsid w:val="008C09ED"/>
    <w:rsid w:val="008C0A07"/>
    <w:rsid w:val="008C0BC2"/>
    <w:rsid w:val="008C0F23"/>
    <w:rsid w:val="008C11A4"/>
    <w:rsid w:val="008C2123"/>
    <w:rsid w:val="008C234D"/>
    <w:rsid w:val="008C2AF4"/>
    <w:rsid w:val="008C2B0B"/>
    <w:rsid w:val="008C2BBD"/>
    <w:rsid w:val="008C2F23"/>
    <w:rsid w:val="008C3009"/>
    <w:rsid w:val="008C30A6"/>
    <w:rsid w:val="008C3354"/>
    <w:rsid w:val="008C33D7"/>
    <w:rsid w:val="008C3416"/>
    <w:rsid w:val="008C363E"/>
    <w:rsid w:val="008C38B5"/>
    <w:rsid w:val="008C39D3"/>
    <w:rsid w:val="008C4920"/>
    <w:rsid w:val="008C53E6"/>
    <w:rsid w:val="008C5973"/>
    <w:rsid w:val="008C6015"/>
    <w:rsid w:val="008C61F5"/>
    <w:rsid w:val="008C65B4"/>
    <w:rsid w:val="008C66AB"/>
    <w:rsid w:val="008C67A4"/>
    <w:rsid w:val="008C6C98"/>
    <w:rsid w:val="008C70C2"/>
    <w:rsid w:val="008C70F7"/>
    <w:rsid w:val="008C7183"/>
    <w:rsid w:val="008C72CD"/>
    <w:rsid w:val="008C7702"/>
    <w:rsid w:val="008C7D2A"/>
    <w:rsid w:val="008D05B0"/>
    <w:rsid w:val="008D0BAC"/>
    <w:rsid w:val="008D0E0F"/>
    <w:rsid w:val="008D0F45"/>
    <w:rsid w:val="008D1254"/>
    <w:rsid w:val="008D14D4"/>
    <w:rsid w:val="008D153E"/>
    <w:rsid w:val="008D167B"/>
    <w:rsid w:val="008D1770"/>
    <w:rsid w:val="008D1BF3"/>
    <w:rsid w:val="008D1E0A"/>
    <w:rsid w:val="008D2280"/>
    <w:rsid w:val="008D232B"/>
    <w:rsid w:val="008D2880"/>
    <w:rsid w:val="008D2AE3"/>
    <w:rsid w:val="008D2E5D"/>
    <w:rsid w:val="008D304F"/>
    <w:rsid w:val="008D31D8"/>
    <w:rsid w:val="008D38A4"/>
    <w:rsid w:val="008D3D56"/>
    <w:rsid w:val="008D492F"/>
    <w:rsid w:val="008D4AC4"/>
    <w:rsid w:val="008D4B3F"/>
    <w:rsid w:val="008D4C0D"/>
    <w:rsid w:val="008D4C84"/>
    <w:rsid w:val="008D513E"/>
    <w:rsid w:val="008D5324"/>
    <w:rsid w:val="008D54B1"/>
    <w:rsid w:val="008D57B2"/>
    <w:rsid w:val="008D5807"/>
    <w:rsid w:val="008D6014"/>
    <w:rsid w:val="008D602A"/>
    <w:rsid w:val="008D64A7"/>
    <w:rsid w:val="008D6665"/>
    <w:rsid w:val="008D6BE8"/>
    <w:rsid w:val="008D6BFE"/>
    <w:rsid w:val="008D709F"/>
    <w:rsid w:val="008D711F"/>
    <w:rsid w:val="008D7214"/>
    <w:rsid w:val="008D7623"/>
    <w:rsid w:val="008D79F6"/>
    <w:rsid w:val="008D7E47"/>
    <w:rsid w:val="008D7F1D"/>
    <w:rsid w:val="008E008F"/>
    <w:rsid w:val="008E02C4"/>
    <w:rsid w:val="008E07B8"/>
    <w:rsid w:val="008E1515"/>
    <w:rsid w:val="008E1D73"/>
    <w:rsid w:val="008E1DFC"/>
    <w:rsid w:val="008E1EEE"/>
    <w:rsid w:val="008E23D8"/>
    <w:rsid w:val="008E2514"/>
    <w:rsid w:val="008E253A"/>
    <w:rsid w:val="008E27A7"/>
    <w:rsid w:val="008E28BA"/>
    <w:rsid w:val="008E2C7C"/>
    <w:rsid w:val="008E2E27"/>
    <w:rsid w:val="008E2F6C"/>
    <w:rsid w:val="008E3B43"/>
    <w:rsid w:val="008E3F10"/>
    <w:rsid w:val="008E4163"/>
    <w:rsid w:val="008E467F"/>
    <w:rsid w:val="008E479A"/>
    <w:rsid w:val="008E47AB"/>
    <w:rsid w:val="008E4AE5"/>
    <w:rsid w:val="008E4F4B"/>
    <w:rsid w:val="008E4F95"/>
    <w:rsid w:val="008E5051"/>
    <w:rsid w:val="008E5102"/>
    <w:rsid w:val="008E5DEF"/>
    <w:rsid w:val="008E5E50"/>
    <w:rsid w:val="008E6305"/>
    <w:rsid w:val="008E63EB"/>
    <w:rsid w:val="008E6400"/>
    <w:rsid w:val="008E6573"/>
    <w:rsid w:val="008E66C8"/>
    <w:rsid w:val="008E6D97"/>
    <w:rsid w:val="008E7589"/>
    <w:rsid w:val="008E7946"/>
    <w:rsid w:val="008E7A3B"/>
    <w:rsid w:val="008E7CEF"/>
    <w:rsid w:val="008F000B"/>
    <w:rsid w:val="008F00C7"/>
    <w:rsid w:val="008F05AC"/>
    <w:rsid w:val="008F0B3B"/>
    <w:rsid w:val="008F0CDB"/>
    <w:rsid w:val="008F0CE9"/>
    <w:rsid w:val="008F0F36"/>
    <w:rsid w:val="008F0F46"/>
    <w:rsid w:val="008F0F84"/>
    <w:rsid w:val="008F120F"/>
    <w:rsid w:val="008F1437"/>
    <w:rsid w:val="008F1501"/>
    <w:rsid w:val="008F15BA"/>
    <w:rsid w:val="008F16B9"/>
    <w:rsid w:val="008F17BF"/>
    <w:rsid w:val="008F1D1F"/>
    <w:rsid w:val="008F2007"/>
    <w:rsid w:val="008F2418"/>
    <w:rsid w:val="008F26BC"/>
    <w:rsid w:val="008F283D"/>
    <w:rsid w:val="008F2918"/>
    <w:rsid w:val="008F2A8D"/>
    <w:rsid w:val="008F2B3C"/>
    <w:rsid w:val="008F2E27"/>
    <w:rsid w:val="008F3218"/>
    <w:rsid w:val="008F333D"/>
    <w:rsid w:val="008F3794"/>
    <w:rsid w:val="008F37EE"/>
    <w:rsid w:val="008F3814"/>
    <w:rsid w:val="008F3D1C"/>
    <w:rsid w:val="008F42EB"/>
    <w:rsid w:val="008F457E"/>
    <w:rsid w:val="008F4650"/>
    <w:rsid w:val="008F4670"/>
    <w:rsid w:val="008F4C44"/>
    <w:rsid w:val="008F54A8"/>
    <w:rsid w:val="008F551C"/>
    <w:rsid w:val="008F55E0"/>
    <w:rsid w:val="008F632C"/>
    <w:rsid w:val="008F63F6"/>
    <w:rsid w:val="008F6519"/>
    <w:rsid w:val="008F663B"/>
    <w:rsid w:val="008F6694"/>
    <w:rsid w:val="008F66D2"/>
    <w:rsid w:val="008F686D"/>
    <w:rsid w:val="008F68D0"/>
    <w:rsid w:val="008F6999"/>
    <w:rsid w:val="008F6A30"/>
    <w:rsid w:val="008F6CB7"/>
    <w:rsid w:val="008F6F27"/>
    <w:rsid w:val="008F7330"/>
    <w:rsid w:val="008F762E"/>
    <w:rsid w:val="008F79E7"/>
    <w:rsid w:val="008F7A96"/>
    <w:rsid w:val="008F7B1F"/>
    <w:rsid w:val="008F7BA0"/>
    <w:rsid w:val="009003D5"/>
    <w:rsid w:val="009004AD"/>
    <w:rsid w:val="009006E0"/>
    <w:rsid w:val="00900916"/>
    <w:rsid w:val="00900932"/>
    <w:rsid w:val="00900C38"/>
    <w:rsid w:val="0090120E"/>
    <w:rsid w:val="00901476"/>
    <w:rsid w:val="0090147D"/>
    <w:rsid w:val="009024D7"/>
    <w:rsid w:val="00902760"/>
    <w:rsid w:val="009028A5"/>
    <w:rsid w:val="00902A3A"/>
    <w:rsid w:val="00902C06"/>
    <w:rsid w:val="00902E97"/>
    <w:rsid w:val="00903055"/>
    <w:rsid w:val="009034A3"/>
    <w:rsid w:val="009040F2"/>
    <w:rsid w:val="0090414D"/>
    <w:rsid w:val="00904404"/>
    <w:rsid w:val="00904447"/>
    <w:rsid w:val="00904B9E"/>
    <w:rsid w:val="00904C38"/>
    <w:rsid w:val="00904F11"/>
    <w:rsid w:val="00905018"/>
    <w:rsid w:val="0090559E"/>
    <w:rsid w:val="00905AE0"/>
    <w:rsid w:val="009061D0"/>
    <w:rsid w:val="00906E24"/>
    <w:rsid w:val="00906F76"/>
    <w:rsid w:val="00906F82"/>
    <w:rsid w:val="00906FC0"/>
    <w:rsid w:val="0090702E"/>
    <w:rsid w:val="00907037"/>
    <w:rsid w:val="00907949"/>
    <w:rsid w:val="009079E4"/>
    <w:rsid w:val="00907D9E"/>
    <w:rsid w:val="00907E59"/>
    <w:rsid w:val="00910156"/>
    <w:rsid w:val="0091041B"/>
    <w:rsid w:val="009106B2"/>
    <w:rsid w:val="009106FA"/>
    <w:rsid w:val="009111C0"/>
    <w:rsid w:val="009112C7"/>
    <w:rsid w:val="00911745"/>
    <w:rsid w:val="009118FE"/>
    <w:rsid w:val="00911D59"/>
    <w:rsid w:val="009126A6"/>
    <w:rsid w:val="00912702"/>
    <w:rsid w:val="0091298E"/>
    <w:rsid w:val="00912A76"/>
    <w:rsid w:val="00912B23"/>
    <w:rsid w:val="00912C51"/>
    <w:rsid w:val="00912EA2"/>
    <w:rsid w:val="00912F77"/>
    <w:rsid w:val="009133C2"/>
    <w:rsid w:val="00913439"/>
    <w:rsid w:val="009134BC"/>
    <w:rsid w:val="009138CA"/>
    <w:rsid w:val="00913A15"/>
    <w:rsid w:val="00913C38"/>
    <w:rsid w:val="009142EE"/>
    <w:rsid w:val="00914CBF"/>
    <w:rsid w:val="00914D48"/>
    <w:rsid w:val="00914EF0"/>
    <w:rsid w:val="00914F30"/>
    <w:rsid w:val="009153EE"/>
    <w:rsid w:val="00915A26"/>
    <w:rsid w:val="00915B8D"/>
    <w:rsid w:val="00915C62"/>
    <w:rsid w:val="00915CBC"/>
    <w:rsid w:val="00915D31"/>
    <w:rsid w:val="0091613F"/>
    <w:rsid w:val="00916377"/>
    <w:rsid w:val="00916BDE"/>
    <w:rsid w:val="00916C26"/>
    <w:rsid w:val="00916DA0"/>
    <w:rsid w:val="00916FEC"/>
    <w:rsid w:val="009174A4"/>
    <w:rsid w:val="0091759F"/>
    <w:rsid w:val="00917939"/>
    <w:rsid w:val="00917D34"/>
    <w:rsid w:val="00920727"/>
    <w:rsid w:val="00920A6D"/>
    <w:rsid w:val="0092181E"/>
    <w:rsid w:val="00921B8C"/>
    <w:rsid w:val="00921E8D"/>
    <w:rsid w:val="00921ED3"/>
    <w:rsid w:val="009224B6"/>
    <w:rsid w:val="00922613"/>
    <w:rsid w:val="00922679"/>
    <w:rsid w:val="009227DA"/>
    <w:rsid w:val="0092281B"/>
    <w:rsid w:val="009228B3"/>
    <w:rsid w:val="0092294F"/>
    <w:rsid w:val="009231FF"/>
    <w:rsid w:val="0092327D"/>
    <w:rsid w:val="00923378"/>
    <w:rsid w:val="0092374D"/>
    <w:rsid w:val="00923AAA"/>
    <w:rsid w:val="00923EA9"/>
    <w:rsid w:val="009242F2"/>
    <w:rsid w:val="00924595"/>
    <w:rsid w:val="0092493D"/>
    <w:rsid w:val="00924968"/>
    <w:rsid w:val="00924A77"/>
    <w:rsid w:val="00924C88"/>
    <w:rsid w:val="00924F9D"/>
    <w:rsid w:val="00925402"/>
    <w:rsid w:val="0092578F"/>
    <w:rsid w:val="00925A61"/>
    <w:rsid w:val="00925A8F"/>
    <w:rsid w:val="00925AD1"/>
    <w:rsid w:val="00925C1D"/>
    <w:rsid w:val="00925CD1"/>
    <w:rsid w:val="00926456"/>
    <w:rsid w:val="00926615"/>
    <w:rsid w:val="0092687B"/>
    <w:rsid w:val="00926A20"/>
    <w:rsid w:val="00926F72"/>
    <w:rsid w:val="00927FED"/>
    <w:rsid w:val="00930257"/>
    <w:rsid w:val="0093056D"/>
    <w:rsid w:val="009305C4"/>
    <w:rsid w:val="009309F8"/>
    <w:rsid w:val="00930B1C"/>
    <w:rsid w:val="00930E18"/>
    <w:rsid w:val="009313CB"/>
    <w:rsid w:val="00931667"/>
    <w:rsid w:val="00931946"/>
    <w:rsid w:val="00931DB4"/>
    <w:rsid w:val="0093215A"/>
    <w:rsid w:val="009321E4"/>
    <w:rsid w:val="0093281A"/>
    <w:rsid w:val="00932B22"/>
    <w:rsid w:val="00932D63"/>
    <w:rsid w:val="0093304B"/>
    <w:rsid w:val="009330DE"/>
    <w:rsid w:val="0093356A"/>
    <w:rsid w:val="00933840"/>
    <w:rsid w:val="0093392D"/>
    <w:rsid w:val="00933E8B"/>
    <w:rsid w:val="00934CCC"/>
    <w:rsid w:val="0093513A"/>
    <w:rsid w:val="00935336"/>
    <w:rsid w:val="0093547C"/>
    <w:rsid w:val="0093576D"/>
    <w:rsid w:val="009358AD"/>
    <w:rsid w:val="00936761"/>
    <w:rsid w:val="00936AFB"/>
    <w:rsid w:val="00936CF0"/>
    <w:rsid w:val="009371B0"/>
    <w:rsid w:val="0093724B"/>
    <w:rsid w:val="00937504"/>
    <w:rsid w:val="009379EB"/>
    <w:rsid w:val="00937BF1"/>
    <w:rsid w:val="00940842"/>
    <w:rsid w:val="00940B83"/>
    <w:rsid w:val="00940CBF"/>
    <w:rsid w:val="00940D31"/>
    <w:rsid w:val="00940EF0"/>
    <w:rsid w:val="00940F12"/>
    <w:rsid w:val="00941105"/>
    <w:rsid w:val="00941466"/>
    <w:rsid w:val="00941799"/>
    <w:rsid w:val="009417E5"/>
    <w:rsid w:val="0094192C"/>
    <w:rsid w:val="00941DFE"/>
    <w:rsid w:val="009426E4"/>
    <w:rsid w:val="00943271"/>
    <w:rsid w:val="00943728"/>
    <w:rsid w:val="00943826"/>
    <w:rsid w:val="009438AD"/>
    <w:rsid w:val="00943B12"/>
    <w:rsid w:val="00943E2B"/>
    <w:rsid w:val="009441F4"/>
    <w:rsid w:val="00944E53"/>
    <w:rsid w:val="00944EBD"/>
    <w:rsid w:val="00945382"/>
    <w:rsid w:val="00945568"/>
    <w:rsid w:val="00945822"/>
    <w:rsid w:val="00946683"/>
    <w:rsid w:val="00946CEC"/>
    <w:rsid w:val="0094705D"/>
    <w:rsid w:val="00947291"/>
    <w:rsid w:val="00947494"/>
    <w:rsid w:val="009474C9"/>
    <w:rsid w:val="009474DA"/>
    <w:rsid w:val="0094762F"/>
    <w:rsid w:val="00947674"/>
    <w:rsid w:val="00947941"/>
    <w:rsid w:val="00947BDD"/>
    <w:rsid w:val="00947E82"/>
    <w:rsid w:val="0095017B"/>
    <w:rsid w:val="009501E7"/>
    <w:rsid w:val="00950466"/>
    <w:rsid w:val="00950504"/>
    <w:rsid w:val="009506BF"/>
    <w:rsid w:val="0095089F"/>
    <w:rsid w:val="00950FF7"/>
    <w:rsid w:val="00951430"/>
    <w:rsid w:val="009515BB"/>
    <w:rsid w:val="00951C19"/>
    <w:rsid w:val="00952146"/>
    <w:rsid w:val="0095217A"/>
    <w:rsid w:val="00952320"/>
    <w:rsid w:val="00952723"/>
    <w:rsid w:val="00953210"/>
    <w:rsid w:val="009532A9"/>
    <w:rsid w:val="00953843"/>
    <w:rsid w:val="00953943"/>
    <w:rsid w:val="009539A4"/>
    <w:rsid w:val="00953D18"/>
    <w:rsid w:val="00954020"/>
    <w:rsid w:val="00954146"/>
    <w:rsid w:val="009544A7"/>
    <w:rsid w:val="0095497E"/>
    <w:rsid w:val="0095498D"/>
    <w:rsid w:val="00954BF3"/>
    <w:rsid w:val="0095502C"/>
    <w:rsid w:val="00955075"/>
    <w:rsid w:val="0095510E"/>
    <w:rsid w:val="009561DA"/>
    <w:rsid w:val="0095640E"/>
    <w:rsid w:val="009565C1"/>
    <w:rsid w:val="0095667A"/>
    <w:rsid w:val="0095673E"/>
    <w:rsid w:val="00956870"/>
    <w:rsid w:val="00956B44"/>
    <w:rsid w:val="00956EB8"/>
    <w:rsid w:val="00957269"/>
    <w:rsid w:val="009575A7"/>
    <w:rsid w:val="009575EA"/>
    <w:rsid w:val="009576CA"/>
    <w:rsid w:val="009578C4"/>
    <w:rsid w:val="0095793E"/>
    <w:rsid w:val="0096015B"/>
    <w:rsid w:val="0096034B"/>
    <w:rsid w:val="009603A2"/>
    <w:rsid w:val="009604B4"/>
    <w:rsid w:val="00960820"/>
    <w:rsid w:val="00960CA0"/>
    <w:rsid w:val="00960DEF"/>
    <w:rsid w:val="00960E02"/>
    <w:rsid w:val="00960EA4"/>
    <w:rsid w:val="00960F8C"/>
    <w:rsid w:val="00961003"/>
    <w:rsid w:val="00961293"/>
    <w:rsid w:val="00961C60"/>
    <w:rsid w:val="00961FC8"/>
    <w:rsid w:val="009620FE"/>
    <w:rsid w:val="00962107"/>
    <w:rsid w:val="009623C5"/>
    <w:rsid w:val="00962A4C"/>
    <w:rsid w:val="00962C19"/>
    <w:rsid w:val="009630E7"/>
    <w:rsid w:val="009630EB"/>
    <w:rsid w:val="0096336A"/>
    <w:rsid w:val="009633D5"/>
    <w:rsid w:val="0096394A"/>
    <w:rsid w:val="009641A3"/>
    <w:rsid w:val="009649FA"/>
    <w:rsid w:val="00964ED9"/>
    <w:rsid w:val="00964F70"/>
    <w:rsid w:val="0096519D"/>
    <w:rsid w:val="0096525D"/>
    <w:rsid w:val="00965353"/>
    <w:rsid w:val="0096597A"/>
    <w:rsid w:val="009663AD"/>
    <w:rsid w:val="0096697E"/>
    <w:rsid w:val="00966A58"/>
    <w:rsid w:val="00966AEF"/>
    <w:rsid w:val="00966C85"/>
    <w:rsid w:val="00966CBC"/>
    <w:rsid w:val="00966DCE"/>
    <w:rsid w:val="00966EB6"/>
    <w:rsid w:val="00967045"/>
    <w:rsid w:val="009671D8"/>
    <w:rsid w:val="0096728F"/>
    <w:rsid w:val="00967673"/>
    <w:rsid w:val="009679EC"/>
    <w:rsid w:val="00967B9E"/>
    <w:rsid w:val="00967D4F"/>
    <w:rsid w:val="009707C6"/>
    <w:rsid w:val="009708A3"/>
    <w:rsid w:val="0097116C"/>
    <w:rsid w:val="00971304"/>
    <w:rsid w:val="0097151C"/>
    <w:rsid w:val="009718AE"/>
    <w:rsid w:val="00972024"/>
    <w:rsid w:val="00972088"/>
    <w:rsid w:val="0097290D"/>
    <w:rsid w:val="009730CB"/>
    <w:rsid w:val="0097321C"/>
    <w:rsid w:val="00973437"/>
    <w:rsid w:val="00973A77"/>
    <w:rsid w:val="00973BB3"/>
    <w:rsid w:val="00973C64"/>
    <w:rsid w:val="00973E05"/>
    <w:rsid w:val="009741AB"/>
    <w:rsid w:val="009744D0"/>
    <w:rsid w:val="00974DC8"/>
    <w:rsid w:val="00974EAC"/>
    <w:rsid w:val="009751BB"/>
    <w:rsid w:val="009751DA"/>
    <w:rsid w:val="00975645"/>
    <w:rsid w:val="00975C5A"/>
    <w:rsid w:val="00976088"/>
    <w:rsid w:val="00976548"/>
    <w:rsid w:val="00976689"/>
    <w:rsid w:val="009766CE"/>
    <w:rsid w:val="009771EF"/>
    <w:rsid w:val="0097721F"/>
    <w:rsid w:val="00977601"/>
    <w:rsid w:val="00977710"/>
    <w:rsid w:val="00977A17"/>
    <w:rsid w:val="00977FED"/>
    <w:rsid w:val="00980705"/>
    <w:rsid w:val="00980740"/>
    <w:rsid w:val="009807CE"/>
    <w:rsid w:val="00980813"/>
    <w:rsid w:val="00981198"/>
    <w:rsid w:val="009811DE"/>
    <w:rsid w:val="009813B5"/>
    <w:rsid w:val="00981486"/>
    <w:rsid w:val="00981539"/>
    <w:rsid w:val="00981612"/>
    <w:rsid w:val="00981AD7"/>
    <w:rsid w:val="00981E71"/>
    <w:rsid w:val="009820EC"/>
    <w:rsid w:val="009822B5"/>
    <w:rsid w:val="0098260D"/>
    <w:rsid w:val="00982B9A"/>
    <w:rsid w:val="00982C10"/>
    <w:rsid w:val="0098377F"/>
    <w:rsid w:val="00983B7F"/>
    <w:rsid w:val="009841F9"/>
    <w:rsid w:val="00984555"/>
    <w:rsid w:val="00984B75"/>
    <w:rsid w:val="00984C2F"/>
    <w:rsid w:val="0098516E"/>
    <w:rsid w:val="00985BA1"/>
    <w:rsid w:val="00985DAE"/>
    <w:rsid w:val="00985E15"/>
    <w:rsid w:val="00985E87"/>
    <w:rsid w:val="00985E93"/>
    <w:rsid w:val="009864C7"/>
    <w:rsid w:val="00986C01"/>
    <w:rsid w:val="009875AB"/>
    <w:rsid w:val="0098770A"/>
    <w:rsid w:val="00987783"/>
    <w:rsid w:val="00987788"/>
    <w:rsid w:val="009877F0"/>
    <w:rsid w:val="00987D4E"/>
    <w:rsid w:val="009902F2"/>
    <w:rsid w:val="00990479"/>
    <w:rsid w:val="00990591"/>
    <w:rsid w:val="00991181"/>
    <w:rsid w:val="0099145D"/>
    <w:rsid w:val="00991A9A"/>
    <w:rsid w:val="0099203B"/>
    <w:rsid w:val="009924E7"/>
    <w:rsid w:val="0099255E"/>
    <w:rsid w:val="0099280E"/>
    <w:rsid w:val="00992AB5"/>
    <w:rsid w:val="00992B72"/>
    <w:rsid w:val="009933AB"/>
    <w:rsid w:val="009934A1"/>
    <w:rsid w:val="00993853"/>
    <w:rsid w:val="0099385D"/>
    <w:rsid w:val="009949AC"/>
    <w:rsid w:val="00994B6F"/>
    <w:rsid w:val="00994B93"/>
    <w:rsid w:val="00994BE6"/>
    <w:rsid w:val="00994EA9"/>
    <w:rsid w:val="0099529D"/>
    <w:rsid w:val="00995C87"/>
    <w:rsid w:val="00995C8C"/>
    <w:rsid w:val="00995ED3"/>
    <w:rsid w:val="00995F9C"/>
    <w:rsid w:val="0099621E"/>
    <w:rsid w:val="00996283"/>
    <w:rsid w:val="0099663A"/>
    <w:rsid w:val="00996789"/>
    <w:rsid w:val="009967E0"/>
    <w:rsid w:val="00996828"/>
    <w:rsid w:val="00997537"/>
    <w:rsid w:val="00997893"/>
    <w:rsid w:val="00997996"/>
    <w:rsid w:val="00997A6D"/>
    <w:rsid w:val="00997B88"/>
    <w:rsid w:val="00997CD5"/>
    <w:rsid w:val="009A0A2E"/>
    <w:rsid w:val="009A0AB5"/>
    <w:rsid w:val="009A0BC0"/>
    <w:rsid w:val="009A0C96"/>
    <w:rsid w:val="009A0CA4"/>
    <w:rsid w:val="009A0D28"/>
    <w:rsid w:val="009A0FF5"/>
    <w:rsid w:val="009A196B"/>
    <w:rsid w:val="009A1F11"/>
    <w:rsid w:val="009A2207"/>
    <w:rsid w:val="009A22AE"/>
    <w:rsid w:val="009A23D8"/>
    <w:rsid w:val="009A26BA"/>
    <w:rsid w:val="009A2995"/>
    <w:rsid w:val="009A29E9"/>
    <w:rsid w:val="009A2E39"/>
    <w:rsid w:val="009A2F37"/>
    <w:rsid w:val="009A3363"/>
    <w:rsid w:val="009A35CD"/>
    <w:rsid w:val="009A3780"/>
    <w:rsid w:val="009A3B3F"/>
    <w:rsid w:val="009A3FBE"/>
    <w:rsid w:val="009A4284"/>
    <w:rsid w:val="009A42F3"/>
    <w:rsid w:val="009A4AC4"/>
    <w:rsid w:val="009A4AF1"/>
    <w:rsid w:val="009A4B2D"/>
    <w:rsid w:val="009A4C3F"/>
    <w:rsid w:val="009A4E34"/>
    <w:rsid w:val="009A4E66"/>
    <w:rsid w:val="009A51C3"/>
    <w:rsid w:val="009A541A"/>
    <w:rsid w:val="009A5E73"/>
    <w:rsid w:val="009A5FF5"/>
    <w:rsid w:val="009A60E9"/>
    <w:rsid w:val="009A678E"/>
    <w:rsid w:val="009A74C2"/>
    <w:rsid w:val="009A772C"/>
    <w:rsid w:val="009A7988"/>
    <w:rsid w:val="009A7AD0"/>
    <w:rsid w:val="009A7C6D"/>
    <w:rsid w:val="009B0114"/>
    <w:rsid w:val="009B0158"/>
    <w:rsid w:val="009B01C1"/>
    <w:rsid w:val="009B05F3"/>
    <w:rsid w:val="009B070C"/>
    <w:rsid w:val="009B0B36"/>
    <w:rsid w:val="009B0BB4"/>
    <w:rsid w:val="009B130F"/>
    <w:rsid w:val="009B135B"/>
    <w:rsid w:val="009B1575"/>
    <w:rsid w:val="009B172C"/>
    <w:rsid w:val="009B196E"/>
    <w:rsid w:val="009B1A8C"/>
    <w:rsid w:val="009B1D6C"/>
    <w:rsid w:val="009B2675"/>
    <w:rsid w:val="009B28D6"/>
    <w:rsid w:val="009B2B59"/>
    <w:rsid w:val="009B2BD6"/>
    <w:rsid w:val="009B2DA7"/>
    <w:rsid w:val="009B341B"/>
    <w:rsid w:val="009B3577"/>
    <w:rsid w:val="009B35C4"/>
    <w:rsid w:val="009B36EC"/>
    <w:rsid w:val="009B3725"/>
    <w:rsid w:val="009B38D2"/>
    <w:rsid w:val="009B3E46"/>
    <w:rsid w:val="009B3E6C"/>
    <w:rsid w:val="009B418F"/>
    <w:rsid w:val="009B440D"/>
    <w:rsid w:val="009B4679"/>
    <w:rsid w:val="009B47A8"/>
    <w:rsid w:val="009B511A"/>
    <w:rsid w:val="009B51AD"/>
    <w:rsid w:val="009B52B4"/>
    <w:rsid w:val="009B5578"/>
    <w:rsid w:val="009B582A"/>
    <w:rsid w:val="009B59C5"/>
    <w:rsid w:val="009B5A11"/>
    <w:rsid w:val="009B5E8A"/>
    <w:rsid w:val="009B62F7"/>
    <w:rsid w:val="009B63D7"/>
    <w:rsid w:val="009B64E7"/>
    <w:rsid w:val="009B65D0"/>
    <w:rsid w:val="009B6606"/>
    <w:rsid w:val="009B6C77"/>
    <w:rsid w:val="009B6FEE"/>
    <w:rsid w:val="009B7CC7"/>
    <w:rsid w:val="009C0863"/>
    <w:rsid w:val="009C09D1"/>
    <w:rsid w:val="009C0AB9"/>
    <w:rsid w:val="009C0D21"/>
    <w:rsid w:val="009C1072"/>
    <w:rsid w:val="009C119B"/>
    <w:rsid w:val="009C1226"/>
    <w:rsid w:val="009C149F"/>
    <w:rsid w:val="009C1D2B"/>
    <w:rsid w:val="009C1ECE"/>
    <w:rsid w:val="009C1F4E"/>
    <w:rsid w:val="009C1F8D"/>
    <w:rsid w:val="009C2228"/>
    <w:rsid w:val="009C2CF5"/>
    <w:rsid w:val="009C2E96"/>
    <w:rsid w:val="009C3703"/>
    <w:rsid w:val="009C3A44"/>
    <w:rsid w:val="009C3B9D"/>
    <w:rsid w:val="009C40D4"/>
    <w:rsid w:val="009C43B0"/>
    <w:rsid w:val="009C43FC"/>
    <w:rsid w:val="009C44B1"/>
    <w:rsid w:val="009C4879"/>
    <w:rsid w:val="009C49AD"/>
    <w:rsid w:val="009C4A79"/>
    <w:rsid w:val="009C532B"/>
    <w:rsid w:val="009C544A"/>
    <w:rsid w:val="009C5473"/>
    <w:rsid w:val="009C569D"/>
    <w:rsid w:val="009C57EA"/>
    <w:rsid w:val="009C59BE"/>
    <w:rsid w:val="009C5C76"/>
    <w:rsid w:val="009C5DCB"/>
    <w:rsid w:val="009C6162"/>
    <w:rsid w:val="009C639B"/>
    <w:rsid w:val="009C6870"/>
    <w:rsid w:val="009C697D"/>
    <w:rsid w:val="009C6D91"/>
    <w:rsid w:val="009C730C"/>
    <w:rsid w:val="009C75C3"/>
    <w:rsid w:val="009C7C46"/>
    <w:rsid w:val="009C7C6B"/>
    <w:rsid w:val="009C7D80"/>
    <w:rsid w:val="009D05C6"/>
    <w:rsid w:val="009D0A30"/>
    <w:rsid w:val="009D0D42"/>
    <w:rsid w:val="009D0EC4"/>
    <w:rsid w:val="009D1024"/>
    <w:rsid w:val="009D1C8B"/>
    <w:rsid w:val="009D20CF"/>
    <w:rsid w:val="009D2235"/>
    <w:rsid w:val="009D2A8A"/>
    <w:rsid w:val="009D2ADC"/>
    <w:rsid w:val="009D2CB4"/>
    <w:rsid w:val="009D2F23"/>
    <w:rsid w:val="009D2F80"/>
    <w:rsid w:val="009D30C1"/>
    <w:rsid w:val="009D34C6"/>
    <w:rsid w:val="009D355B"/>
    <w:rsid w:val="009D39B3"/>
    <w:rsid w:val="009D3C62"/>
    <w:rsid w:val="009D3C65"/>
    <w:rsid w:val="009D519C"/>
    <w:rsid w:val="009D5240"/>
    <w:rsid w:val="009D54C9"/>
    <w:rsid w:val="009D5D1C"/>
    <w:rsid w:val="009D5E88"/>
    <w:rsid w:val="009D640E"/>
    <w:rsid w:val="009D6989"/>
    <w:rsid w:val="009D6A60"/>
    <w:rsid w:val="009D6F64"/>
    <w:rsid w:val="009D739B"/>
    <w:rsid w:val="009D77AD"/>
    <w:rsid w:val="009D7C93"/>
    <w:rsid w:val="009E00AF"/>
    <w:rsid w:val="009E05F9"/>
    <w:rsid w:val="009E092C"/>
    <w:rsid w:val="009E10D3"/>
    <w:rsid w:val="009E1A99"/>
    <w:rsid w:val="009E1EBB"/>
    <w:rsid w:val="009E2274"/>
    <w:rsid w:val="009E25F6"/>
    <w:rsid w:val="009E2DD7"/>
    <w:rsid w:val="009E3337"/>
    <w:rsid w:val="009E3674"/>
    <w:rsid w:val="009E3936"/>
    <w:rsid w:val="009E3DE6"/>
    <w:rsid w:val="009E49CB"/>
    <w:rsid w:val="009E4CBF"/>
    <w:rsid w:val="009E4CFA"/>
    <w:rsid w:val="009E5056"/>
    <w:rsid w:val="009E5304"/>
    <w:rsid w:val="009E530C"/>
    <w:rsid w:val="009E5F01"/>
    <w:rsid w:val="009E614F"/>
    <w:rsid w:val="009E66A4"/>
    <w:rsid w:val="009E6CAC"/>
    <w:rsid w:val="009E6E12"/>
    <w:rsid w:val="009E6E3D"/>
    <w:rsid w:val="009E7177"/>
    <w:rsid w:val="009E7279"/>
    <w:rsid w:val="009E7367"/>
    <w:rsid w:val="009E7808"/>
    <w:rsid w:val="009E7B85"/>
    <w:rsid w:val="009E7C04"/>
    <w:rsid w:val="009F0573"/>
    <w:rsid w:val="009F0E41"/>
    <w:rsid w:val="009F1059"/>
    <w:rsid w:val="009F1061"/>
    <w:rsid w:val="009F1663"/>
    <w:rsid w:val="009F1786"/>
    <w:rsid w:val="009F1A0A"/>
    <w:rsid w:val="009F1E6F"/>
    <w:rsid w:val="009F1F4F"/>
    <w:rsid w:val="009F1F68"/>
    <w:rsid w:val="009F21D6"/>
    <w:rsid w:val="009F2642"/>
    <w:rsid w:val="009F2669"/>
    <w:rsid w:val="009F2726"/>
    <w:rsid w:val="009F286E"/>
    <w:rsid w:val="009F2A8E"/>
    <w:rsid w:val="009F2BB3"/>
    <w:rsid w:val="009F2C8D"/>
    <w:rsid w:val="009F30CF"/>
    <w:rsid w:val="009F3237"/>
    <w:rsid w:val="009F32C6"/>
    <w:rsid w:val="009F340F"/>
    <w:rsid w:val="009F3779"/>
    <w:rsid w:val="009F3A45"/>
    <w:rsid w:val="009F4279"/>
    <w:rsid w:val="009F433B"/>
    <w:rsid w:val="009F4597"/>
    <w:rsid w:val="009F473E"/>
    <w:rsid w:val="009F4CE1"/>
    <w:rsid w:val="009F5087"/>
    <w:rsid w:val="009F58E8"/>
    <w:rsid w:val="009F5B76"/>
    <w:rsid w:val="009F612E"/>
    <w:rsid w:val="009F6169"/>
    <w:rsid w:val="009F61CE"/>
    <w:rsid w:val="009F684B"/>
    <w:rsid w:val="009F6A63"/>
    <w:rsid w:val="009F6C90"/>
    <w:rsid w:val="009F6ED5"/>
    <w:rsid w:val="009F70D9"/>
    <w:rsid w:val="009F7262"/>
    <w:rsid w:val="009F7287"/>
    <w:rsid w:val="009F740F"/>
    <w:rsid w:val="009F7493"/>
    <w:rsid w:val="009F7568"/>
    <w:rsid w:val="009F770B"/>
    <w:rsid w:val="009F7CE6"/>
    <w:rsid w:val="00A0029D"/>
    <w:rsid w:val="00A00455"/>
    <w:rsid w:val="00A00FCA"/>
    <w:rsid w:val="00A00FE9"/>
    <w:rsid w:val="00A01070"/>
    <w:rsid w:val="00A011BB"/>
    <w:rsid w:val="00A0123D"/>
    <w:rsid w:val="00A01467"/>
    <w:rsid w:val="00A01981"/>
    <w:rsid w:val="00A02470"/>
    <w:rsid w:val="00A0253D"/>
    <w:rsid w:val="00A02650"/>
    <w:rsid w:val="00A028F6"/>
    <w:rsid w:val="00A029A3"/>
    <w:rsid w:val="00A02B25"/>
    <w:rsid w:val="00A02FFA"/>
    <w:rsid w:val="00A038F6"/>
    <w:rsid w:val="00A03C4E"/>
    <w:rsid w:val="00A042FD"/>
    <w:rsid w:val="00A045A3"/>
    <w:rsid w:val="00A04ED5"/>
    <w:rsid w:val="00A05933"/>
    <w:rsid w:val="00A05F75"/>
    <w:rsid w:val="00A06414"/>
    <w:rsid w:val="00A06540"/>
    <w:rsid w:val="00A06902"/>
    <w:rsid w:val="00A06FBB"/>
    <w:rsid w:val="00A073C9"/>
    <w:rsid w:val="00A0747D"/>
    <w:rsid w:val="00A07625"/>
    <w:rsid w:val="00A07847"/>
    <w:rsid w:val="00A07952"/>
    <w:rsid w:val="00A07B4B"/>
    <w:rsid w:val="00A07C05"/>
    <w:rsid w:val="00A1000F"/>
    <w:rsid w:val="00A102E9"/>
    <w:rsid w:val="00A102F9"/>
    <w:rsid w:val="00A10387"/>
    <w:rsid w:val="00A104FC"/>
    <w:rsid w:val="00A1051E"/>
    <w:rsid w:val="00A10785"/>
    <w:rsid w:val="00A11560"/>
    <w:rsid w:val="00A11BC7"/>
    <w:rsid w:val="00A11E56"/>
    <w:rsid w:val="00A122AE"/>
    <w:rsid w:val="00A1253E"/>
    <w:rsid w:val="00A125E7"/>
    <w:rsid w:val="00A12623"/>
    <w:rsid w:val="00A1290A"/>
    <w:rsid w:val="00A12A7D"/>
    <w:rsid w:val="00A12B7B"/>
    <w:rsid w:val="00A12C76"/>
    <w:rsid w:val="00A12E15"/>
    <w:rsid w:val="00A131F3"/>
    <w:rsid w:val="00A132FF"/>
    <w:rsid w:val="00A136E7"/>
    <w:rsid w:val="00A13828"/>
    <w:rsid w:val="00A1452A"/>
    <w:rsid w:val="00A14DC4"/>
    <w:rsid w:val="00A14E32"/>
    <w:rsid w:val="00A14F57"/>
    <w:rsid w:val="00A155F9"/>
    <w:rsid w:val="00A15925"/>
    <w:rsid w:val="00A1594E"/>
    <w:rsid w:val="00A15C86"/>
    <w:rsid w:val="00A15CC2"/>
    <w:rsid w:val="00A15D49"/>
    <w:rsid w:val="00A15ECD"/>
    <w:rsid w:val="00A1601D"/>
    <w:rsid w:val="00A16758"/>
    <w:rsid w:val="00A16BCA"/>
    <w:rsid w:val="00A16C87"/>
    <w:rsid w:val="00A16CF6"/>
    <w:rsid w:val="00A1735A"/>
    <w:rsid w:val="00A17ED1"/>
    <w:rsid w:val="00A20024"/>
    <w:rsid w:val="00A2003F"/>
    <w:rsid w:val="00A2012E"/>
    <w:rsid w:val="00A20967"/>
    <w:rsid w:val="00A20FFD"/>
    <w:rsid w:val="00A21205"/>
    <w:rsid w:val="00A2122E"/>
    <w:rsid w:val="00A213AD"/>
    <w:rsid w:val="00A216A8"/>
    <w:rsid w:val="00A2185A"/>
    <w:rsid w:val="00A218D3"/>
    <w:rsid w:val="00A21E27"/>
    <w:rsid w:val="00A21F6C"/>
    <w:rsid w:val="00A21F9D"/>
    <w:rsid w:val="00A22353"/>
    <w:rsid w:val="00A2268B"/>
    <w:rsid w:val="00A2276C"/>
    <w:rsid w:val="00A22DD3"/>
    <w:rsid w:val="00A22F57"/>
    <w:rsid w:val="00A2340F"/>
    <w:rsid w:val="00A2380C"/>
    <w:rsid w:val="00A2396D"/>
    <w:rsid w:val="00A23B3D"/>
    <w:rsid w:val="00A23C31"/>
    <w:rsid w:val="00A242B7"/>
    <w:rsid w:val="00A24513"/>
    <w:rsid w:val="00A2472D"/>
    <w:rsid w:val="00A24772"/>
    <w:rsid w:val="00A24952"/>
    <w:rsid w:val="00A24E48"/>
    <w:rsid w:val="00A250C5"/>
    <w:rsid w:val="00A25803"/>
    <w:rsid w:val="00A25961"/>
    <w:rsid w:val="00A25DF2"/>
    <w:rsid w:val="00A25FB7"/>
    <w:rsid w:val="00A26039"/>
    <w:rsid w:val="00A262C1"/>
    <w:rsid w:val="00A263C8"/>
    <w:rsid w:val="00A2679C"/>
    <w:rsid w:val="00A26B14"/>
    <w:rsid w:val="00A26EDA"/>
    <w:rsid w:val="00A27583"/>
    <w:rsid w:val="00A279D0"/>
    <w:rsid w:val="00A30199"/>
    <w:rsid w:val="00A30227"/>
    <w:rsid w:val="00A30352"/>
    <w:rsid w:val="00A30476"/>
    <w:rsid w:val="00A3062C"/>
    <w:rsid w:val="00A307DB"/>
    <w:rsid w:val="00A30A53"/>
    <w:rsid w:val="00A30C39"/>
    <w:rsid w:val="00A30F06"/>
    <w:rsid w:val="00A310C8"/>
    <w:rsid w:val="00A31D39"/>
    <w:rsid w:val="00A31DC9"/>
    <w:rsid w:val="00A32478"/>
    <w:rsid w:val="00A324DF"/>
    <w:rsid w:val="00A32EA1"/>
    <w:rsid w:val="00A32F36"/>
    <w:rsid w:val="00A330F5"/>
    <w:rsid w:val="00A3312E"/>
    <w:rsid w:val="00A3360F"/>
    <w:rsid w:val="00A33D14"/>
    <w:rsid w:val="00A3404C"/>
    <w:rsid w:val="00A34743"/>
    <w:rsid w:val="00A350EE"/>
    <w:rsid w:val="00A3521C"/>
    <w:rsid w:val="00A353DE"/>
    <w:rsid w:val="00A354DB"/>
    <w:rsid w:val="00A35665"/>
    <w:rsid w:val="00A35818"/>
    <w:rsid w:val="00A35A4D"/>
    <w:rsid w:val="00A35BE2"/>
    <w:rsid w:val="00A35FA7"/>
    <w:rsid w:val="00A3605A"/>
    <w:rsid w:val="00A366D6"/>
    <w:rsid w:val="00A3729D"/>
    <w:rsid w:val="00A3763A"/>
    <w:rsid w:val="00A377E2"/>
    <w:rsid w:val="00A37886"/>
    <w:rsid w:val="00A37ADF"/>
    <w:rsid w:val="00A37D0A"/>
    <w:rsid w:val="00A40176"/>
    <w:rsid w:val="00A40263"/>
    <w:rsid w:val="00A40291"/>
    <w:rsid w:val="00A40343"/>
    <w:rsid w:val="00A404EF"/>
    <w:rsid w:val="00A40843"/>
    <w:rsid w:val="00A40AAD"/>
    <w:rsid w:val="00A40AB5"/>
    <w:rsid w:val="00A40EB8"/>
    <w:rsid w:val="00A411DB"/>
    <w:rsid w:val="00A412DC"/>
    <w:rsid w:val="00A42716"/>
    <w:rsid w:val="00A42D3A"/>
    <w:rsid w:val="00A430B6"/>
    <w:rsid w:val="00A4323E"/>
    <w:rsid w:val="00A43896"/>
    <w:rsid w:val="00A43B92"/>
    <w:rsid w:val="00A43CB3"/>
    <w:rsid w:val="00A43FE9"/>
    <w:rsid w:val="00A4417A"/>
    <w:rsid w:val="00A443EF"/>
    <w:rsid w:val="00A44468"/>
    <w:rsid w:val="00A44B48"/>
    <w:rsid w:val="00A44DD9"/>
    <w:rsid w:val="00A44E3A"/>
    <w:rsid w:val="00A450F9"/>
    <w:rsid w:val="00A4514B"/>
    <w:rsid w:val="00A45172"/>
    <w:rsid w:val="00A452EA"/>
    <w:rsid w:val="00A458B5"/>
    <w:rsid w:val="00A45FC5"/>
    <w:rsid w:val="00A4639A"/>
    <w:rsid w:val="00A4651E"/>
    <w:rsid w:val="00A469BA"/>
    <w:rsid w:val="00A46A48"/>
    <w:rsid w:val="00A46F04"/>
    <w:rsid w:val="00A46F64"/>
    <w:rsid w:val="00A47431"/>
    <w:rsid w:val="00A47988"/>
    <w:rsid w:val="00A47C07"/>
    <w:rsid w:val="00A500A8"/>
    <w:rsid w:val="00A506C1"/>
    <w:rsid w:val="00A507B7"/>
    <w:rsid w:val="00A50811"/>
    <w:rsid w:val="00A50BEC"/>
    <w:rsid w:val="00A50DAD"/>
    <w:rsid w:val="00A50FBA"/>
    <w:rsid w:val="00A50FC1"/>
    <w:rsid w:val="00A514A4"/>
    <w:rsid w:val="00A51A2C"/>
    <w:rsid w:val="00A51E56"/>
    <w:rsid w:val="00A51F25"/>
    <w:rsid w:val="00A520F5"/>
    <w:rsid w:val="00A52223"/>
    <w:rsid w:val="00A5252D"/>
    <w:rsid w:val="00A525A9"/>
    <w:rsid w:val="00A525BD"/>
    <w:rsid w:val="00A52842"/>
    <w:rsid w:val="00A528C0"/>
    <w:rsid w:val="00A52B68"/>
    <w:rsid w:val="00A52BF8"/>
    <w:rsid w:val="00A52CE8"/>
    <w:rsid w:val="00A53139"/>
    <w:rsid w:val="00A5398D"/>
    <w:rsid w:val="00A53DBC"/>
    <w:rsid w:val="00A5465E"/>
    <w:rsid w:val="00A54C55"/>
    <w:rsid w:val="00A54F31"/>
    <w:rsid w:val="00A558CD"/>
    <w:rsid w:val="00A55AB0"/>
    <w:rsid w:val="00A55BEC"/>
    <w:rsid w:val="00A55D69"/>
    <w:rsid w:val="00A55F0E"/>
    <w:rsid w:val="00A56212"/>
    <w:rsid w:val="00A562DB"/>
    <w:rsid w:val="00A566BE"/>
    <w:rsid w:val="00A568A6"/>
    <w:rsid w:val="00A56965"/>
    <w:rsid w:val="00A56F64"/>
    <w:rsid w:val="00A57A0C"/>
    <w:rsid w:val="00A57B2A"/>
    <w:rsid w:val="00A601B0"/>
    <w:rsid w:val="00A60BAF"/>
    <w:rsid w:val="00A60DC3"/>
    <w:rsid w:val="00A6146F"/>
    <w:rsid w:val="00A6174E"/>
    <w:rsid w:val="00A61825"/>
    <w:rsid w:val="00A61AD1"/>
    <w:rsid w:val="00A61B72"/>
    <w:rsid w:val="00A61C15"/>
    <w:rsid w:val="00A61DC4"/>
    <w:rsid w:val="00A6232A"/>
    <w:rsid w:val="00A62624"/>
    <w:rsid w:val="00A63390"/>
    <w:rsid w:val="00A635F2"/>
    <w:rsid w:val="00A63705"/>
    <w:rsid w:val="00A63787"/>
    <w:rsid w:val="00A63C26"/>
    <w:rsid w:val="00A63CB1"/>
    <w:rsid w:val="00A63DD0"/>
    <w:rsid w:val="00A63E9E"/>
    <w:rsid w:val="00A6427E"/>
    <w:rsid w:val="00A64AB3"/>
    <w:rsid w:val="00A6575F"/>
    <w:rsid w:val="00A658E4"/>
    <w:rsid w:val="00A65AE2"/>
    <w:rsid w:val="00A65C4A"/>
    <w:rsid w:val="00A662E9"/>
    <w:rsid w:val="00A66331"/>
    <w:rsid w:val="00A66B6D"/>
    <w:rsid w:val="00A66EFD"/>
    <w:rsid w:val="00A67353"/>
    <w:rsid w:val="00A6753A"/>
    <w:rsid w:val="00A67C4B"/>
    <w:rsid w:val="00A67EB1"/>
    <w:rsid w:val="00A700AF"/>
    <w:rsid w:val="00A70180"/>
    <w:rsid w:val="00A703C3"/>
    <w:rsid w:val="00A7045B"/>
    <w:rsid w:val="00A704DB"/>
    <w:rsid w:val="00A704E2"/>
    <w:rsid w:val="00A71B50"/>
    <w:rsid w:val="00A72117"/>
    <w:rsid w:val="00A72390"/>
    <w:rsid w:val="00A72839"/>
    <w:rsid w:val="00A72B65"/>
    <w:rsid w:val="00A72D5F"/>
    <w:rsid w:val="00A72E35"/>
    <w:rsid w:val="00A732A9"/>
    <w:rsid w:val="00A735BF"/>
    <w:rsid w:val="00A73BD3"/>
    <w:rsid w:val="00A73BFF"/>
    <w:rsid w:val="00A73CE8"/>
    <w:rsid w:val="00A73EF4"/>
    <w:rsid w:val="00A742C7"/>
    <w:rsid w:val="00A74571"/>
    <w:rsid w:val="00A74827"/>
    <w:rsid w:val="00A748B4"/>
    <w:rsid w:val="00A74AFD"/>
    <w:rsid w:val="00A75261"/>
    <w:rsid w:val="00A752EA"/>
    <w:rsid w:val="00A75B2A"/>
    <w:rsid w:val="00A75B96"/>
    <w:rsid w:val="00A75C76"/>
    <w:rsid w:val="00A75D4E"/>
    <w:rsid w:val="00A75DD7"/>
    <w:rsid w:val="00A76193"/>
    <w:rsid w:val="00A76484"/>
    <w:rsid w:val="00A766AC"/>
    <w:rsid w:val="00A76883"/>
    <w:rsid w:val="00A768F5"/>
    <w:rsid w:val="00A77105"/>
    <w:rsid w:val="00A775EA"/>
    <w:rsid w:val="00A778AE"/>
    <w:rsid w:val="00A77B37"/>
    <w:rsid w:val="00A77FFB"/>
    <w:rsid w:val="00A8069A"/>
    <w:rsid w:val="00A807B9"/>
    <w:rsid w:val="00A808AD"/>
    <w:rsid w:val="00A80AB6"/>
    <w:rsid w:val="00A80C21"/>
    <w:rsid w:val="00A810B5"/>
    <w:rsid w:val="00A81195"/>
    <w:rsid w:val="00A81246"/>
    <w:rsid w:val="00A8126B"/>
    <w:rsid w:val="00A816DE"/>
    <w:rsid w:val="00A81F07"/>
    <w:rsid w:val="00A823B5"/>
    <w:rsid w:val="00A82B5D"/>
    <w:rsid w:val="00A82DFA"/>
    <w:rsid w:val="00A82F7D"/>
    <w:rsid w:val="00A830E7"/>
    <w:rsid w:val="00A831E0"/>
    <w:rsid w:val="00A83201"/>
    <w:rsid w:val="00A8328D"/>
    <w:rsid w:val="00A835ED"/>
    <w:rsid w:val="00A837CD"/>
    <w:rsid w:val="00A83FE9"/>
    <w:rsid w:val="00A8442F"/>
    <w:rsid w:val="00A84452"/>
    <w:rsid w:val="00A84960"/>
    <w:rsid w:val="00A84B17"/>
    <w:rsid w:val="00A8562A"/>
    <w:rsid w:val="00A856E2"/>
    <w:rsid w:val="00A856E9"/>
    <w:rsid w:val="00A858B0"/>
    <w:rsid w:val="00A85F07"/>
    <w:rsid w:val="00A86362"/>
    <w:rsid w:val="00A86629"/>
    <w:rsid w:val="00A86B4F"/>
    <w:rsid w:val="00A86C06"/>
    <w:rsid w:val="00A86E41"/>
    <w:rsid w:val="00A87062"/>
    <w:rsid w:val="00A8720B"/>
    <w:rsid w:val="00A8759E"/>
    <w:rsid w:val="00A877D5"/>
    <w:rsid w:val="00A87D98"/>
    <w:rsid w:val="00A908AB"/>
    <w:rsid w:val="00A90DDD"/>
    <w:rsid w:val="00A9110B"/>
    <w:rsid w:val="00A91524"/>
    <w:rsid w:val="00A916AF"/>
    <w:rsid w:val="00A91870"/>
    <w:rsid w:val="00A918E7"/>
    <w:rsid w:val="00A91C16"/>
    <w:rsid w:val="00A91DBB"/>
    <w:rsid w:val="00A91EE0"/>
    <w:rsid w:val="00A91EE8"/>
    <w:rsid w:val="00A91F13"/>
    <w:rsid w:val="00A921AF"/>
    <w:rsid w:val="00A922CE"/>
    <w:rsid w:val="00A92369"/>
    <w:rsid w:val="00A924BE"/>
    <w:rsid w:val="00A9255D"/>
    <w:rsid w:val="00A9259A"/>
    <w:rsid w:val="00A926DA"/>
    <w:rsid w:val="00A92D21"/>
    <w:rsid w:val="00A92DBB"/>
    <w:rsid w:val="00A92F3D"/>
    <w:rsid w:val="00A9328B"/>
    <w:rsid w:val="00A93B07"/>
    <w:rsid w:val="00A93B1D"/>
    <w:rsid w:val="00A93E3F"/>
    <w:rsid w:val="00A942F9"/>
    <w:rsid w:val="00A9464F"/>
    <w:rsid w:val="00A947D5"/>
    <w:rsid w:val="00A949C9"/>
    <w:rsid w:val="00A949F5"/>
    <w:rsid w:val="00A94A1C"/>
    <w:rsid w:val="00A94A9B"/>
    <w:rsid w:val="00A955FE"/>
    <w:rsid w:val="00A95A2D"/>
    <w:rsid w:val="00A95B06"/>
    <w:rsid w:val="00A95CE8"/>
    <w:rsid w:val="00A95DA7"/>
    <w:rsid w:val="00A96005"/>
    <w:rsid w:val="00A961E9"/>
    <w:rsid w:val="00A963A9"/>
    <w:rsid w:val="00A965BC"/>
    <w:rsid w:val="00A965E7"/>
    <w:rsid w:val="00A96A07"/>
    <w:rsid w:val="00A96ACE"/>
    <w:rsid w:val="00A96B07"/>
    <w:rsid w:val="00A9705E"/>
    <w:rsid w:val="00A971EB"/>
    <w:rsid w:val="00A97224"/>
    <w:rsid w:val="00A9736E"/>
    <w:rsid w:val="00A9765F"/>
    <w:rsid w:val="00A9774F"/>
    <w:rsid w:val="00A97AAB"/>
    <w:rsid w:val="00A97D19"/>
    <w:rsid w:val="00A97D4B"/>
    <w:rsid w:val="00AA0110"/>
    <w:rsid w:val="00AA030F"/>
    <w:rsid w:val="00AA0422"/>
    <w:rsid w:val="00AA04B1"/>
    <w:rsid w:val="00AA0A95"/>
    <w:rsid w:val="00AA0B23"/>
    <w:rsid w:val="00AA1027"/>
    <w:rsid w:val="00AA1D80"/>
    <w:rsid w:val="00AA24DD"/>
    <w:rsid w:val="00AA26CC"/>
    <w:rsid w:val="00AA26FB"/>
    <w:rsid w:val="00AA2844"/>
    <w:rsid w:val="00AA2C64"/>
    <w:rsid w:val="00AA2CF4"/>
    <w:rsid w:val="00AA2FA7"/>
    <w:rsid w:val="00AA36E2"/>
    <w:rsid w:val="00AA383E"/>
    <w:rsid w:val="00AA3891"/>
    <w:rsid w:val="00AA435F"/>
    <w:rsid w:val="00AA44E6"/>
    <w:rsid w:val="00AA4738"/>
    <w:rsid w:val="00AA49D9"/>
    <w:rsid w:val="00AA4A3D"/>
    <w:rsid w:val="00AA4A8C"/>
    <w:rsid w:val="00AA4F40"/>
    <w:rsid w:val="00AA50FD"/>
    <w:rsid w:val="00AA5780"/>
    <w:rsid w:val="00AA591D"/>
    <w:rsid w:val="00AA5E02"/>
    <w:rsid w:val="00AA5E13"/>
    <w:rsid w:val="00AA5F23"/>
    <w:rsid w:val="00AA5FC9"/>
    <w:rsid w:val="00AA60B4"/>
    <w:rsid w:val="00AA6171"/>
    <w:rsid w:val="00AA61DD"/>
    <w:rsid w:val="00AA6287"/>
    <w:rsid w:val="00AA6619"/>
    <w:rsid w:val="00AA6BE2"/>
    <w:rsid w:val="00AA6CAB"/>
    <w:rsid w:val="00AA6D35"/>
    <w:rsid w:val="00AA6EA6"/>
    <w:rsid w:val="00AA706E"/>
    <w:rsid w:val="00AA7125"/>
    <w:rsid w:val="00AA7673"/>
    <w:rsid w:val="00AA776A"/>
    <w:rsid w:val="00AA7AF0"/>
    <w:rsid w:val="00AA7E2B"/>
    <w:rsid w:val="00AA7E5E"/>
    <w:rsid w:val="00AB017F"/>
    <w:rsid w:val="00AB02FF"/>
    <w:rsid w:val="00AB0688"/>
    <w:rsid w:val="00AB0707"/>
    <w:rsid w:val="00AB0A45"/>
    <w:rsid w:val="00AB10FC"/>
    <w:rsid w:val="00AB1299"/>
    <w:rsid w:val="00AB161E"/>
    <w:rsid w:val="00AB1AD4"/>
    <w:rsid w:val="00AB1AEE"/>
    <w:rsid w:val="00AB1D11"/>
    <w:rsid w:val="00AB1D28"/>
    <w:rsid w:val="00AB26F6"/>
    <w:rsid w:val="00AB270D"/>
    <w:rsid w:val="00AB297F"/>
    <w:rsid w:val="00AB2A78"/>
    <w:rsid w:val="00AB2CDE"/>
    <w:rsid w:val="00AB2EC6"/>
    <w:rsid w:val="00AB3155"/>
    <w:rsid w:val="00AB32F6"/>
    <w:rsid w:val="00AB34FF"/>
    <w:rsid w:val="00AB355A"/>
    <w:rsid w:val="00AB35B3"/>
    <w:rsid w:val="00AB3C9C"/>
    <w:rsid w:val="00AB3D74"/>
    <w:rsid w:val="00AB3DED"/>
    <w:rsid w:val="00AB42D1"/>
    <w:rsid w:val="00AB44CD"/>
    <w:rsid w:val="00AB46A5"/>
    <w:rsid w:val="00AB474A"/>
    <w:rsid w:val="00AB4EC4"/>
    <w:rsid w:val="00AB505A"/>
    <w:rsid w:val="00AB533D"/>
    <w:rsid w:val="00AB5A3D"/>
    <w:rsid w:val="00AB5A6F"/>
    <w:rsid w:val="00AB5B42"/>
    <w:rsid w:val="00AB63B0"/>
    <w:rsid w:val="00AB653A"/>
    <w:rsid w:val="00AB711B"/>
    <w:rsid w:val="00AC06A4"/>
    <w:rsid w:val="00AC06EC"/>
    <w:rsid w:val="00AC08E1"/>
    <w:rsid w:val="00AC0E47"/>
    <w:rsid w:val="00AC1267"/>
    <w:rsid w:val="00AC13CA"/>
    <w:rsid w:val="00AC144F"/>
    <w:rsid w:val="00AC15E4"/>
    <w:rsid w:val="00AC1620"/>
    <w:rsid w:val="00AC16B2"/>
    <w:rsid w:val="00AC19BD"/>
    <w:rsid w:val="00AC1A7D"/>
    <w:rsid w:val="00AC1AE0"/>
    <w:rsid w:val="00AC1B9A"/>
    <w:rsid w:val="00AC1CEA"/>
    <w:rsid w:val="00AC1E02"/>
    <w:rsid w:val="00AC1E61"/>
    <w:rsid w:val="00AC27DF"/>
    <w:rsid w:val="00AC2D99"/>
    <w:rsid w:val="00AC2F0A"/>
    <w:rsid w:val="00AC2F5F"/>
    <w:rsid w:val="00AC3A34"/>
    <w:rsid w:val="00AC3F5D"/>
    <w:rsid w:val="00AC4032"/>
    <w:rsid w:val="00AC404F"/>
    <w:rsid w:val="00AC40AA"/>
    <w:rsid w:val="00AC427D"/>
    <w:rsid w:val="00AC4644"/>
    <w:rsid w:val="00AC4925"/>
    <w:rsid w:val="00AC4AE2"/>
    <w:rsid w:val="00AC4DF7"/>
    <w:rsid w:val="00AC4F68"/>
    <w:rsid w:val="00AC4FC1"/>
    <w:rsid w:val="00AC511A"/>
    <w:rsid w:val="00AC552D"/>
    <w:rsid w:val="00AC5992"/>
    <w:rsid w:val="00AC5E9B"/>
    <w:rsid w:val="00AC62A9"/>
    <w:rsid w:val="00AC636B"/>
    <w:rsid w:val="00AC673D"/>
    <w:rsid w:val="00AC6793"/>
    <w:rsid w:val="00AC67CD"/>
    <w:rsid w:val="00AC6C5D"/>
    <w:rsid w:val="00AC6E03"/>
    <w:rsid w:val="00AC74FA"/>
    <w:rsid w:val="00AC7AE1"/>
    <w:rsid w:val="00AC7B0C"/>
    <w:rsid w:val="00AC7B39"/>
    <w:rsid w:val="00AC7BFA"/>
    <w:rsid w:val="00AC7DDE"/>
    <w:rsid w:val="00AD018C"/>
    <w:rsid w:val="00AD03F5"/>
    <w:rsid w:val="00AD04A9"/>
    <w:rsid w:val="00AD063B"/>
    <w:rsid w:val="00AD08D5"/>
    <w:rsid w:val="00AD096B"/>
    <w:rsid w:val="00AD0F96"/>
    <w:rsid w:val="00AD1249"/>
    <w:rsid w:val="00AD1301"/>
    <w:rsid w:val="00AD1303"/>
    <w:rsid w:val="00AD15C4"/>
    <w:rsid w:val="00AD173A"/>
    <w:rsid w:val="00AD196B"/>
    <w:rsid w:val="00AD2086"/>
    <w:rsid w:val="00AD28A8"/>
    <w:rsid w:val="00AD29BB"/>
    <w:rsid w:val="00AD2EDF"/>
    <w:rsid w:val="00AD3077"/>
    <w:rsid w:val="00AD32A7"/>
    <w:rsid w:val="00AD34B5"/>
    <w:rsid w:val="00AD373D"/>
    <w:rsid w:val="00AD3AC9"/>
    <w:rsid w:val="00AD3CB6"/>
    <w:rsid w:val="00AD3DBF"/>
    <w:rsid w:val="00AD3E71"/>
    <w:rsid w:val="00AD427F"/>
    <w:rsid w:val="00AD43E7"/>
    <w:rsid w:val="00AD45EF"/>
    <w:rsid w:val="00AD4664"/>
    <w:rsid w:val="00AD4C8B"/>
    <w:rsid w:val="00AD551B"/>
    <w:rsid w:val="00AD557F"/>
    <w:rsid w:val="00AD55EF"/>
    <w:rsid w:val="00AD58A0"/>
    <w:rsid w:val="00AD59E9"/>
    <w:rsid w:val="00AD63DA"/>
    <w:rsid w:val="00AD6586"/>
    <w:rsid w:val="00AD6B6B"/>
    <w:rsid w:val="00AD6CFB"/>
    <w:rsid w:val="00AD7828"/>
    <w:rsid w:val="00AD795B"/>
    <w:rsid w:val="00AD7A0D"/>
    <w:rsid w:val="00AD7D3B"/>
    <w:rsid w:val="00AD7F40"/>
    <w:rsid w:val="00AE019A"/>
    <w:rsid w:val="00AE0A6F"/>
    <w:rsid w:val="00AE0BBB"/>
    <w:rsid w:val="00AE0F47"/>
    <w:rsid w:val="00AE0FF3"/>
    <w:rsid w:val="00AE1772"/>
    <w:rsid w:val="00AE1940"/>
    <w:rsid w:val="00AE1D5D"/>
    <w:rsid w:val="00AE1EA3"/>
    <w:rsid w:val="00AE2233"/>
    <w:rsid w:val="00AE2290"/>
    <w:rsid w:val="00AE2327"/>
    <w:rsid w:val="00AE2420"/>
    <w:rsid w:val="00AE27CB"/>
    <w:rsid w:val="00AE2BD6"/>
    <w:rsid w:val="00AE2C8D"/>
    <w:rsid w:val="00AE33B3"/>
    <w:rsid w:val="00AE3693"/>
    <w:rsid w:val="00AE39FB"/>
    <w:rsid w:val="00AE3C0D"/>
    <w:rsid w:val="00AE3D15"/>
    <w:rsid w:val="00AE3D51"/>
    <w:rsid w:val="00AE3E35"/>
    <w:rsid w:val="00AE3FA7"/>
    <w:rsid w:val="00AE418B"/>
    <w:rsid w:val="00AE460B"/>
    <w:rsid w:val="00AE48DF"/>
    <w:rsid w:val="00AE4AD3"/>
    <w:rsid w:val="00AE4DB2"/>
    <w:rsid w:val="00AE511D"/>
    <w:rsid w:val="00AE5C40"/>
    <w:rsid w:val="00AE5EBD"/>
    <w:rsid w:val="00AE5EC6"/>
    <w:rsid w:val="00AE5FED"/>
    <w:rsid w:val="00AE6618"/>
    <w:rsid w:val="00AE6696"/>
    <w:rsid w:val="00AE6BE2"/>
    <w:rsid w:val="00AE6DF1"/>
    <w:rsid w:val="00AE7237"/>
    <w:rsid w:val="00AE7E22"/>
    <w:rsid w:val="00AF01F1"/>
    <w:rsid w:val="00AF062F"/>
    <w:rsid w:val="00AF0687"/>
    <w:rsid w:val="00AF0689"/>
    <w:rsid w:val="00AF0926"/>
    <w:rsid w:val="00AF0992"/>
    <w:rsid w:val="00AF0CD8"/>
    <w:rsid w:val="00AF0D4D"/>
    <w:rsid w:val="00AF1379"/>
    <w:rsid w:val="00AF17C3"/>
    <w:rsid w:val="00AF2079"/>
    <w:rsid w:val="00AF295C"/>
    <w:rsid w:val="00AF2ACD"/>
    <w:rsid w:val="00AF2C3F"/>
    <w:rsid w:val="00AF3000"/>
    <w:rsid w:val="00AF33B9"/>
    <w:rsid w:val="00AF34B6"/>
    <w:rsid w:val="00AF3888"/>
    <w:rsid w:val="00AF38AD"/>
    <w:rsid w:val="00AF3D30"/>
    <w:rsid w:val="00AF3FBA"/>
    <w:rsid w:val="00AF40DA"/>
    <w:rsid w:val="00AF427F"/>
    <w:rsid w:val="00AF483A"/>
    <w:rsid w:val="00AF4985"/>
    <w:rsid w:val="00AF4E2F"/>
    <w:rsid w:val="00AF51A0"/>
    <w:rsid w:val="00AF589F"/>
    <w:rsid w:val="00AF596E"/>
    <w:rsid w:val="00AF59CA"/>
    <w:rsid w:val="00AF5B01"/>
    <w:rsid w:val="00AF5FD9"/>
    <w:rsid w:val="00AF6366"/>
    <w:rsid w:val="00AF69CC"/>
    <w:rsid w:val="00AF6D66"/>
    <w:rsid w:val="00AF715E"/>
    <w:rsid w:val="00AF7257"/>
    <w:rsid w:val="00AF73FF"/>
    <w:rsid w:val="00AF757A"/>
    <w:rsid w:val="00AF79A4"/>
    <w:rsid w:val="00B002AA"/>
    <w:rsid w:val="00B004A6"/>
    <w:rsid w:val="00B005C3"/>
    <w:rsid w:val="00B00CE7"/>
    <w:rsid w:val="00B00D03"/>
    <w:rsid w:val="00B0113C"/>
    <w:rsid w:val="00B02248"/>
    <w:rsid w:val="00B024E1"/>
    <w:rsid w:val="00B0250B"/>
    <w:rsid w:val="00B02640"/>
    <w:rsid w:val="00B02FCE"/>
    <w:rsid w:val="00B03100"/>
    <w:rsid w:val="00B034AB"/>
    <w:rsid w:val="00B03620"/>
    <w:rsid w:val="00B03AEF"/>
    <w:rsid w:val="00B0420E"/>
    <w:rsid w:val="00B042E6"/>
    <w:rsid w:val="00B04516"/>
    <w:rsid w:val="00B04529"/>
    <w:rsid w:val="00B045F3"/>
    <w:rsid w:val="00B04636"/>
    <w:rsid w:val="00B04F6E"/>
    <w:rsid w:val="00B0553E"/>
    <w:rsid w:val="00B0589B"/>
    <w:rsid w:val="00B05AE3"/>
    <w:rsid w:val="00B05B06"/>
    <w:rsid w:val="00B05E7E"/>
    <w:rsid w:val="00B05F72"/>
    <w:rsid w:val="00B06021"/>
    <w:rsid w:val="00B06295"/>
    <w:rsid w:val="00B06A38"/>
    <w:rsid w:val="00B06BB9"/>
    <w:rsid w:val="00B06C95"/>
    <w:rsid w:val="00B06D82"/>
    <w:rsid w:val="00B0724B"/>
    <w:rsid w:val="00B077B1"/>
    <w:rsid w:val="00B079FD"/>
    <w:rsid w:val="00B07F09"/>
    <w:rsid w:val="00B10199"/>
    <w:rsid w:val="00B1080B"/>
    <w:rsid w:val="00B1109D"/>
    <w:rsid w:val="00B11653"/>
    <w:rsid w:val="00B11AA6"/>
    <w:rsid w:val="00B11ABE"/>
    <w:rsid w:val="00B11E2C"/>
    <w:rsid w:val="00B11FD0"/>
    <w:rsid w:val="00B12240"/>
    <w:rsid w:val="00B1235A"/>
    <w:rsid w:val="00B12467"/>
    <w:rsid w:val="00B1247F"/>
    <w:rsid w:val="00B12F75"/>
    <w:rsid w:val="00B13291"/>
    <w:rsid w:val="00B13469"/>
    <w:rsid w:val="00B135C1"/>
    <w:rsid w:val="00B1370F"/>
    <w:rsid w:val="00B13B1D"/>
    <w:rsid w:val="00B14020"/>
    <w:rsid w:val="00B14055"/>
    <w:rsid w:val="00B14177"/>
    <w:rsid w:val="00B14609"/>
    <w:rsid w:val="00B14802"/>
    <w:rsid w:val="00B14958"/>
    <w:rsid w:val="00B14AB4"/>
    <w:rsid w:val="00B14B1B"/>
    <w:rsid w:val="00B14B73"/>
    <w:rsid w:val="00B14CD1"/>
    <w:rsid w:val="00B15004"/>
    <w:rsid w:val="00B16066"/>
    <w:rsid w:val="00B161E9"/>
    <w:rsid w:val="00B16337"/>
    <w:rsid w:val="00B16404"/>
    <w:rsid w:val="00B16B1B"/>
    <w:rsid w:val="00B16E93"/>
    <w:rsid w:val="00B17134"/>
    <w:rsid w:val="00B1721E"/>
    <w:rsid w:val="00B17409"/>
    <w:rsid w:val="00B174B2"/>
    <w:rsid w:val="00B17B6D"/>
    <w:rsid w:val="00B204A1"/>
    <w:rsid w:val="00B205CD"/>
    <w:rsid w:val="00B20817"/>
    <w:rsid w:val="00B20C63"/>
    <w:rsid w:val="00B21350"/>
    <w:rsid w:val="00B217F8"/>
    <w:rsid w:val="00B219B0"/>
    <w:rsid w:val="00B21DFD"/>
    <w:rsid w:val="00B220C0"/>
    <w:rsid w:val="00B22124"/>
    <w:rsid w:val="00B222AD"/>
    <w:rsid w:val="00B223A4"/>
    <w:rsid w:val="00B22762"/>
    <w:rsid w:val="00B228EE"/>
    <w:rsid w:val="00B22A10"/>
    <w:rsid w:val="00B22D6A"/>
    <w:rsid w:val="00B2327F"/>
    <w:rsid w:val="00B234E3"/>
    <w:rsid w:val="00B23C90"/>
    <w:rsid w:val="00B23DC5"/>
    <w:rsid w:val="00B24015"/>
    <w:rsid w:val="00B241B9"/>
    <w:rsid w:val="00B24359"/>
    <w:rsid w:val="00B2451E"/>
    <w:rsid w:val="00B2563C"/>
    <w:rsid w:val="00B26151"/>
    <w:rsid w:val="00B261A9"/>
    <w:rsid w:val="00B26372"/>
    <w:rsid w:val="00B266CA"/>
    <w:rsid w:val="00B26701"/>
    <w:rsid w:val="00B26A6C"/>
    <w:rsid w:val="00B27006"/>
    <w:rsid w:val="00B27147"/>
    <w:rsid w:val="00B2769A"/>
    <w:rsid w:val="00B277CB"/>
    <w:rsid w:val="00B27835"/>
    <w:rsid w:val="00B278A7"/>
    <w:rsid w:val="00B27911"/>
    <w:rsid w:val="00B27B48"/>
    <w:rsid w:val="00B27D85"/>
    <w:rsid w:val="00B30115"/>
    <w:rsid w:val="00B30117"/>
    <w:rsid w:val="00B30434"/>
    <w:rsid w:val="00B308AF"/>
    <w:rsid w:val="00B309A2"/>
    <w:rsid w:val="00B30A82"/>
    <w:rsid w:val="00B3128A"/>
    <w:rsid w:val="00B313E4"/>
    <w:rsid w:val="00B31842"/>
    <w:rsid w:val="00B32221"/>
    <w:rsid w:val="00B32814"/>
    <w:rsid w:val="00B32942"/>
    <w:rsid w:val="00B332DB"/>
    <w:rsid w:val="00B3331F"/>
    <w:rsid w:val="00B334EA"/>
    <w:rsid w:val="00B33A61"/>
    <w:rsid w:val="00B33DB5"/>
    <w:rsid w:val="00B34036"/>
    <w:rsid w:val="00B34264"/>
    <w:rsid w:val="00B34328"/>
    <w:rsid w:val="00B345C8"/>
    <w:rsid w:val="00B348A1"/>
    <w:rsid w:val="00B351C5"/>
    <w:rsid w:val="00B35264"/>
    <w:rsid w:val="00B35699"/>
    <w:rsid w:val="00B35D0C"/>
    <w:rsid w:val="00B35E15"/>
    <w:rsid w:val="00B35E2F"/>
    <w:rsid w:val="00B35E5F"/>
    <w:rsid w:val="00B36366"/>
    <w:rsid w:val="00B363EB"/>
    <w:rsid w:val="00B3656F"/>
    <w:rsid w:val="00B3683F"/>
    <w:rsid w:val="00B36874"/>
    <w:rsid w:val="00B36E5A"/>
    <w:rsid w:val="00B370D9"/>
    <w:rsid w:val="00B3729C"/>
    <w:rsid w:val="00B37440"/>
    <w:rsid w:val="00B375DC"/>
    <w:rsid w:val="00B376CF"/>
    <w:rsid w:val="00B37720"/>
    <w:rsid w:val="00B37770"/>
    <w:rsid w:val="00B37CB4"/>
    <w:rsid w:val="00B37EC7"/>
    <w:rsid w:val="00B403B3"/>
    <w:rsid w:val="00B4055D"/>
    <w:rsid w:val="00B4069D"/>
    <w:rsid w:val="00B40C54"/>
    <w:rsid w:val="00B41252"/>
    <w:rsid w:val="00B41B05"/>
    <w:rsid w:val="00B41C22"/>
    <w:rsid w:val="00B41C3A"/>
    <w:rsid w:val="00B42183"/>
    <w:rsid w:val="00B4233C"/>
    <w:rsid w:val="00B430D5"/>
    <w:rsid w:val="00B43EA7"/>
    <w:rsid w:val="00B44AED"/>
    <w:rsid w:val="00B44F4B"/>
    <w:rsid w:val="00B451A5"/>
    <w:rsid w:val="00B451F2"/>
    <w:rsid w:val="00B4538D"/>
    <w:rsid w:val="00B45A44"/>
    <w:rsid w:val="00B45A89"/>
    <w:rsid w:val="00B45D7B"/>
    <w:rsid w:val="00B4610E"/>
    <w:rsid w:val="00B4626E"/>
    <w:rsid w:val="00B4649C"/>
    <w:rsid w:val="00B46707"/>
    <w:rsid w:val="00B46A77"/>
    <w:rsid w:val="00B46B43"/>
    <w:rsid w:val="00B46C8D"/>
    <w:rsid w:val="00B46E98"/>
    <w:rsid w:val="00B473B7"/>
    <w:rsid w:val="00B47A50"/>
    <w:rsid w:val="00B47B69"/>
    <w:rsid w:val="00B5024E"/>
    <w:rsid w:val="00B50542"/>
    <w:rsid w:val="00B5065D"/>
    <w:rsid w:val="00B50D5F"/>
    <w:rsid w:val="00B50F66"/>
    <w:rsid w:val="00B51007"/>
    <w:rsid w:val="00B510E1"/>
    <w:rsid w:val="00B51343"/>
    <w:rsid w:val="00B51435"/>
    <w:rsid w:val="00B5162F"/>
    <w:rsid w:val="00B51639"/>
    <w:rsid w:val="00B51A2A"/>
    <w:rsid w:val="00B525CC"/>
    <w:rsid w:val="00B5266E"/>
    <w:rsid w:val="00B5268E"/>
    <w:rsid w:val="00B5277D"/>
    <w:rsid w:val="00B53012"/>
    <w:rsid w:val="00B53408"/>
    <w:rsid w:val="00B539DE"/>
    <w:rsid w:val="00B539EB"/>
    <w:rsid w:val="00B54231"/>
    <w:rsid w:val="00B5441B"/>
    <w:rsid w:val="00B54885"/>
    <w:rsid w:val="00B5491A"/>
    <w:rsid w:val="00B54992"/>
    <w:rsid w:val="00B54D17"/>
    <w:rsid w:val="00B5503F"/>
    <w:rsid w:val="00B550DF"/>
    <w:rsid w:val="00B56234"/>
    <w:rsid w:val="00B5625E"/>
    <w:rsid w:val="00B562A1"/>
    <w:rsid w:val="00B56701"/>
    <w:rsid w:val="00B56B9D"/>
    <w:rsid w:val="00B573C5"/>
    <w:rsid w:val="00B57620"/>
    <w:rsid w:val="00B57F3D"/>
    <w:rsid w:val="00B60428"/>
    <w:rsid w:val="00B6091F"/>
    <w:rsid w:val="00B609B7"/>
    <w:rsid w:val="00B60D83"/>
    <w:rsid w:val="00B613FD"/>
    <w:rsid w:val="00B61481"/>
    <w:rsid w:val="00B6155E"/>
    <w:rsid w:val="00B61732"/>
    <w:rsid w:val="00B61D5F"/>
    <w:rsid w:val="00B62207"/>
    <w:rsid w:val="00B624FF"/>
    <w:rsid w:val="00B6254A"/>
    <w:rsid w:val="00B629F0"/>
    <w:rsid w:val="00B62A11"/>
    <w:rsid w:val="00B62BD7"/>
    <w:rsid w:val="00B62E27"/>
    <w:rsid w:val="00B63C50"/>
    <w:rsid w:val="00B6429E"/>
    <w:rsid w:val="00B6439B"/>
    <w:rsid w:val="00B6451B"/>
    <w:rsid w:val="00B6492F"/>
    <w:rsid w:val="00B649DD"/>
    <w:rsid w:val="00B651CA"/>
    <w:rsid w:val="00B6522E"/>
    <w:rsid w:val="00B653AB"/>
    <w:rsid w:val="00B65551"/>
    <w:rsid w:val="00B658EB"/>
    <w:rsid w:val="00B659D3"/>
    <w:rsid w:val="00B65E79"/>
    <w:rsid w:val="00B66116"/>
    <w:rsid w:val="00B66561"/>
    <w:rsid w:val="00B66B2E"/>
    <w:rsid w:val="00B66F50"/>
    <w:rsid w:val="00B66FF2"/>
    <w:rsid w:val="00B6711A"/>
    <w:rsid w:val="00B67254"/>
    <w:rsid w:val="00B67427"/>
    <w:rsid w:val="00B67859"/>
    <w:rsid w:val="00B67FD3"/>
    <w:rsid w:val="00B7006B"/>
    <w:rsid w:val="00B704B2"/>
    <w:rsid w:val="00B712BA"/>
    <w:rsid w:val="00B7143F"/>
    <w:rsid w:val="00B71527"/>
    <w:rsid w:val="00B71F82"/>
    <w:rsid w:val="00B720F6"/>
    <w:rsid w:val="00B724C8"/>
    <w:rsid w:val="00B72AF5"/>
    <w:rsid w:val="00B72FF7"/>
    <w:rsid w:val="00B730FD"/>
    <w:rsid w:val="00B7351B"/>
    <w:rsid w:val="00B7387A"/>
    <w:rsid w:val="00B738A2"/>
    <w:rsid w:val="00B73F97"/>
    <w:rsid w:val="00B741AC"/>
    <w:rsid w:val="00B745C1"/>
    <w:rsid w:val="00B74A85"/>
    <w:rsid w:val="00B758A3"/>
    <w:rsid w:val="00B75FBF"/>
    <w:rsid w:val="00B760B6"/>
    <w:rsid w:val="00B761EB"/>
    <w:rsid w:val="00B7633D"/>
    <w:rsid w:val="00B76D70"/>
    <w:rsid w:val="00B76E3C"/>
    <w:rsid w:val="00B76F75"/>
    <w:rsid w:val="00B776DB"/>
    <w:rsid w:val="00B7772D"/>
    <w:rsid w:val="00B77942"/>
    <w:rsid w:val="00B77B31"/>
    <w:rsid w:val="00B77C88"/>
    <w:rsid w:val="00B800A5"/>
    <w:rsid w:val="00B80699"/>
    <w:rsid w:val="00B80779"/>
    <w:rsid w:val="00B80B80"/>
    <w:rsid w:val="00B80E0D"/>
    <w:rsid w:val="00B81056"/>
    <w:rsid w:val="00B810E6"/>
    <w:rsid w:val="00B81142"/>
    <w:rsid w:val="00B81347"/>
    <w:rsid w:val="00B8144B"/>
    <w:rsid w:val="00B815E1"/>
    <w:rsid w:val="00B81AEA"/>
    <w:rsid w:val="00B82036"/>
    <w:rsid w:val="00B82366"/>
    <w:rsid w:val="00B823D8"/>
    <w:rsid w:val="00B824E5"/>
    <w:rsid w:val="00B825AE"/>
    <w:rsid w:val="00B82861"/>
    <w:rsid w:val="00B82D04"/>
    <w:rsid w:val="00B82E47"/>
    <w:rsid w:val="00B83107"/>
    <w:rsid w:val="00B83F01"/>
    <w:rsid w:val="00B8423E"/>
    <w:rsid w:val="00B8438E"/>
    <w:rsid w:val="00B844B9"/>
    <w:rsid w:val="00B84566"/>
    <w:rsid w:val="00B84592"/>
    <w:rsid w:val="00B845D6"/>
    <w:rsid w:val="00B84745"/>
    <w:rsid w:val="00B847BA"/>
    <w:rsid w:val="00B84861"/>
    <w:rsid w:val="00B84B5C"/>
    <w:rsid w:val="00B8501B"/>
    <w:rsid w:val="00B85350"/>
    <w:rsid w:val="00B858F3"/>
    <w:rsid w:val="00B86545"/>
    <w:rsid w:val="00B865A4"/>
    <w:rsid w:val="00B86AE9"/>
    <w:rsid w:val="00B871D2"/>
    <w:rsid w:val="00B875D0"/>
    <w:rsid w:val="00B87AB7"/>
    <w:rsid w:val="00B903E1"/>
    <w:rsid w:val="00B90407"/>
    <w:rsid w:val="00B907C5"/>
    <w:rsid w:val="00B908BD"/>
    <w:rsid w:val="00B90964"/>
    <w:rsid w:val="00B90C99"/>
    <w:rsid w:val="00B91193"/>
    <w:rsid w:val="00B913BA"/>
    <w:rsid w:val="00B9190A"/>
    <w:rsid w:val="00B91B10"/>
    <w:rsid w:val="00B91D06"/>
    <w:rsid w:val="00B924B8"/>
    <w:rsid w:val="00B92A3B"/>
    <w:rsid w:val="00B92B2A"/>
    <w:rsid w:val="00B93656"/>
    <w:rsid w:val="00B93711"/>
    <w:rsid w:val="00B93A1B"/>
    <w:rsid w:val="00B93D4F"/>
    <w:rsid w:val="00B94031"/>
    <w:rsid w:val="00B940C7"/>
    <w:rsid w:val="00B9447A"/>
    <w:rsid w:val="00B94539"/>
    <w:rsid w:val="00B94BCA"/>
    <w:rsid w:val="00B94E0E"/>
    <w:rsid w:val="00B951F7"/>
    <w:rsid w:val="00B953D5"/>
    <w:rsid w:val="00B9540F"/>
    <w:rsid w:val="00B956F0"/>
    <w:rsid w:val="00B95B98"/>
    <w:rsid w:val="00B95CF3"/>
    <w:rsid w:val="00B96137"/>
    <w:rsid w:val="00B9618F"/>
    <w:rsid w:val="00B961D7"/>
    <w:rsid w:val="00B9637C"/>
    <w:rsid w:val="00B96762"/>
    <w:rsid w:val="00B96906"/>
    <w:rsid w:val="00B96B88"/>
    <w:rsid w:val="00B96EBE"/>
    <w:rsid w:val="00B96FA9"/>
    <w:rsid w:val="00B97075"/>
    <w:rsid w:val="00B972A5"/>
    <w:rsid w:val="00B974BE"/>
    <w:rsid w:val="00B978CF"/>
    <w:rsid w:val="00BA00D3"/>
    <w:rsid w:val="00BA01C3"/>
    <w:rsid w:val="00BA0537"/>
    <w:rsid w:val="00BA0DCF"/>
    <w:rsid w:val="00BA1399"/>
    <w:rsid w:val="00BA1A21"/>
    <w:rsid w:val="00BA1A23"/>
    <w:rsid w:val="00BA1ADD"/>
    <w:rsid w:val="00BA1DCF"/>
    <w:rsid w:val="00BA2197"/>
    <w:rsid w:val="00BA2416"/>
    <w:rsid w:val="00BA2508"/>
    <w:rsid w:val="00BA25F5"/>
    <w:rsid w:val="00BA280B"/>
    <w:rsid w:val="00BA28FD"/>
    <w:rsid w:val="00BA3270"/>
    <w:rsid w:val="00BA32A8"/>
    <w:rsid w:val="00BA3D95"/>
    <w:rsid w:val="00BA3FAE"/>
    <w:rsid w:val="00BA4223"/>
    <w:rsid w:val="00BA44DF"/>
    <w:rsid w:val="00BA45CE"/>
    <w:rsid w:val="00BA4842"/>
    <w:rsid w:val="00BA4DF2"/>
    <w:rsid w:val="00BA4E77"/>
    <w:rsid w:val="00BA50FF"/>
    <w:rsid w:val="00BA57AA"/>
    <w:rsid w:val="00BA5863"/>
    <w:rsid w:val="00BA58CC"/>
    <w:rsid w:val="00BA5B9C"/>
    <w:rsid w:val="00BA5BED"/>
    <w:rsid w:val="00BA610D"/>
    <w:rsid w:val="00BA63A4"/>
    <w:rsid w:val="00BA714A"/>
    <w:rsid w:val="00BA74AB"/>
    <w:rsid w:val="00BA77CE"/>
    <w:rsid w:val="00BA7FAE"/>
    <w:rsid w:val="00BB000C"/>
    <w:rsid w:val="00BB01C4"/>
    <w:rsid w:val="00BB07C8"/>
    <w:rsid w:val="00BB07E5"/>
    <w:rsid w:val="00BB0BF6"/>
    <w:rsid w:val="00BB0BF8"/>
    <w:rsid w:val="00BB0C7B"/>
    <w:rsid w:val="00BB108F"/>
    <w:rsid w:val="00BB11DD"/>
    <w:rsid w:val="00BB128A"/>
    <w:rsid w:val="00BB1732"/>
    <w:rsid w:val="00BB1BEE"/>
    <w:rsid w:val="00BB1C02"/>
    <w:rsid w:val="00BB24C7"/>
    <w:rsid w:val="00BB274F"/>
    <w:rsid w:val="00BB2934"/>
    <w:rsid w:val="00BB2BB3"/>
    <w:rsid w:val="00BB2FBB"/>
    <w:rsid w:val="00BB3319"/>
    <w:rsid w:val="00BB35E5"/>
    <w:rsid w:val="00BB38CF"/>
    <w:rsid w:val="00BB3B19"/>
    <w:rsid w:val="00BB41AB"/>
    <w:rsid w:val="00BB46F8"/>
    <w:rsid w:val="00BB4AE4"/>
    <w:rsid w:val="00BB5382"/>
    <w:rsid w:val="00BB562C"/>
    <w:rsid w:val="00BB57E8"/>
    <w:rsid w:val="00BB5B0D"/>
    <w:rsid w:val="00BB5EA8"/>
    <w:rsid w:val="00BB5EC4"/>
    <w:rsid w:val="00BB5F63"/>
    <w:rsid w:val="00BB626E"/>
    <w:rsid w:val="00BB63B4"/>
    <w:rsid w:val="00BB6567"/>
    <w:rsid w:val="00BB6D47"/>
    <w:rsid w:val="00BB6E81"/>
    <w:rsid w:val="00BB7361"/>
    <w:rsid w:val="00BB759A"/>
    <w:rsid w:val="00BB7AD5"/>
    <w:rsid w:val="00BC0439"/>
    <w:rsid w:val="00BC05EC"/>
    <w:rsid w:val="00BC0820"/>
    <w:rsid w:val="00BC0F28"/>
    <w:rsid w:val="00BC0FF8"/>
    <w:rsid w:val="00BC10C1"/>
    <w:rsid w:val="00BC117D"/>
    <w:rsid w:val="00BC13C6"/>
    <w:rsid w:val="00BC14A0"/>
    <w:rsid w:val="00BC156C"/>
    <w:rsid w:val="00BC17F3"/>
    <w:rsid w:val="00BC19A1"/>
    <w:rsid w:val="00BC2046"/>
    <w:rsid w:val="00BC2C4A"/>
    <w:rsid w:val="00BC3553"/>
    <w:rsid w:val="00BC3808"/>
    <w:rsid w:val="00BC41A3"/>
    <w:rsid w:val="00BC44B9"/>
    <w:rsid w:val="00BC465D"/>
    <w:rsid w:val="00BC4706"/>
    <w:rsid w:val="00BC4896"/>
    <w:rsid w:val="00BC4938"/>
    <w:rsid w:val="00BC4EF5"/>
    <w:rsid w:val="00BC56F9"/>
    <w:rsid w:val="00BC5A16"/>
    <w:rsid w:val="00BC5A84"/>
    <w:rsid w:val="00BC5D7B"/>
    <w:rsid w:val="00BC64AD"/>
    <w:rsid w:val="00BC65FE"/>
    <w:rsid w:val="00BC731D"/>
    <w:rsid w:val="00BC7392"/>
    <w:rsid w:val="00BC75E9"/>
    <w:rsid w:val="00BC7BB2"/>
    <w:rsid w:val="00BD013A"/>
    <w:rsid w:val="00BD0585"/>
    <w:rsid w:val="00BD06AF"/>
    <w:rsid w:val="00BD0AA9"/>
    <w:rsid w:val="00BD0F7E"/>
    <w:rsid w:val="00BD1183"/>
    <w:rsid w:val="00BD153F"/>
    <w:rsid w:val="00BD1D23"/>
    <w:rsid w:val="00BD2031"/>
    <w:rsid w:val="00BD21EA"/>
    <w:rsid w:val="00BD2336"/>
    <w:rsid w:val="00BD235E"/>
    <w:rsid w:val="00BD2885"/>
    <w:rsid w:val="00BD2E8A"/>
    <w:rsid w:val="00BD3BA1"/>
    <w:rsid w:val="00BD3F8F"/>
    <w:rsid w:val="00BD4793"/>
    <w:rsid w:val="00BD48BB"/>
    <w:rsid w:val="00BD49A1"/>
    <w:rsid w:val="00BD4C6E"/>
    <w:rsid w:val="00BD4C81"/>
    <w:rsid w:val="00BD4F7D"/>
    <w:rsid w:val="00BD52C5"/>
    <w:rsid w:val="00BD5355"/>
    <w:rsid w:val="00BD53F8"/>
    <w:rsid w:val="00BD584D"/>
    <w:rsid w:val="00BD5A0C"/>
    <w:rsid w:val="00BD5B7F"/>
    <w:rsid w:val="00BD5C55"/>
    <w:rsid w:val="00BD5DB1"/>
    <w:rsid w:val="00BD5F72"/>
    <w:rsid w:val="00BD5F8F"/>
    <w:rsid w:val="00BD6190"/>
    <w:rsid w:val="00BD61E2"/>
    <w:rsid w:val="00BD66BF"/>
    <w:rsid w:val="00BD671B"/>
    <w:rsid w:val="00BD67B8"/>
    <w:rsid w:val="00BD6873"/>
    <w:rsid w:val="00BD7307"/>
    <w:rsid w:val="00BD7FC2"/>
    <w:rsid w:val="00BE0076"/>
    <w:rsid w:val="00BE0132"/>
    <w:rsid w:val="00BE02C7"/>
    <w:rsid w:val="00BE0315"/>
    <w:rsid w:val="00BE04B7"/>
    <w:rsid w:val="00BE09EE"/>
    <w:rsid w:val="00BE0E3F"/>
    <w:rsid w:val="00BE145D"/>
    <w:rsid w:val="00BE1641"/>
    <w:rsid w:val="00BE1646"/>
    <w:rsid w:val="00BE17C2"/>
    <w:rsid w:val="00BE1AC0"/>
    <w:rsid w:val="00BE1EB6"/>
    <w:rsid w:val="00BE2021"/>
    <w:rsid w:val="00BE268B"/>
    <w:rsid w:val="00BE273C"/>
    <w:rsid w:val="00BE2C56"/>
    <w:rsid w:val="00BE2D98"/>
    <w:rsid w:val="00BE2F52"/>
    <w:rsid w:val="00BE349F"/>
    <w:rsid w:val="00BE3CFD"/>
    <w:rsid w:val="00BE3E07"/>
    <w:rsid w:val="00BE404D"/>
    <w:rsid w:val="00BE4392"/>
    <w:rsid w:val="00BE450B"/>
    <w:rsid w:val="00BE4613"/>
    <w:rsid w:val="00BE49E2"/>
    <w:rsid w:val="00BE4A11"/>
    <w:rsid w:val="00BE4C4D"/>
    <w:rsid w:val="00BE4F64"/>
    <w:rsid w:val="00BE50D9"/>
    <w:rsid w:val="00BE5581"/>
    <w:rsid w:val="00BE5646"/>
    <w:rsid w:val="00BE5692"/>
    <w:rsid w:val="00BE5EC8"/>
    <w:rsid w:val="00BE60AF"/>
    <w:rsid w:val="00BE64FC"/>
    <w:rsid w:val="00BE6513"/>
    <w:rsid w:val="00BE682B"/>
    <w:rsid w:val="00BE6B70"/>
    <w:rsid w:val="00BE6EA8"/>
    <w:rsid w:val="00BE79FE"/>
    <w:rsid w:val="00BE7D64"/>
    <w:rsid w:val="00BF044C"/>
    <w:rsid w:val="00BF046F"/>
    <w:rsid w:val="00BF051E"/>
    <w:rsid w:val="00BF06F8"/>
    <w:rsid w:val="00BF09F2"/>
    <w:rsid w:val="00BF0C11"/>
    <w:rsid w:val="00BF108C"/>
    <w:rsid w:val="00BF1309"/>
    <w:rsid w:val="00BF14DC"/>
    <w:rsid w:val="00BF1697"/>
    <w:rsid w:val="00BF179A"/>
    <w:rsid w:val="00BF17BC"/>
    <w:rsid w:val="00BF19D0"/>
    <w:rsid w:val="00BF1E32"/>
    <w:rsid w:val="00BF219D"/>
    <w:rsid w:val="00BF23A8"/>
    <w:rsid w:val="00BF2486"/>
    <w:rsid w:val="00BF28C2"/>
    <w:rsid w:val="00BF2FAC"/>
    <w:rsid w:val="00BF2FB3"/>
    <w:rsid w:val="00BF3118"/>
    <w:rsid w:val="00BF329B"/>
    <w:rsid w:val="00BF3EA5"/>
    <w:rsid w:val="00BF3FC2"/>
    <w:rsid w:val="00BF3FDC"/>
    <w:rsid w:val="00BF4014"/>
    <w:rsid w:val="00BF4029"/>
    <w:rsid w:val="00BF44A0"/>
    <w:rsid w:val="00BF4541"/>
    <w:rsid w:val="00BF502F"/>
    <w:rsid w:val="00BF530D"/>
    <w:rsid w:val="00BF53D8"/>
    <w:rsid w:val="00BF5BF2"/>
    <w:rsid w:val="00BF5D2E"/>
    <w:rsid w:val="00BF5D32"/>
    <w:rsid w:val="00BF5E29"/>
    <w:rsid w:val="00BF6078"/>
    <w:rsid w:val="00BF62CA"/>
    <w:rsid w:val="00BF66DC"/>
    <w:rsid w:val="00BF6881"/>
    <w:rsid w:val="00BF6928"/>
    <w:rsid w:val="00BF69F3"/>
    <w:rsid w:val="00BF6AA7"/>
    <w:rsid w:val="00BF6B8C"/>
    <w:rsid w:val="00BF7566"/>
    <w:rsid w:val="00BF773A"/>
    <w:rsid w:val="00BF791A"/>
    <w:rsid w:val="00BF7AB0"/>
    <w:rsid w:val="00C000BE"/>
    <w:rsid w:val="00C002B1"/>
    <w:rsid w:val="00C00324"/>
    <w:rsid w:val="00C00D52"/>
    <w:rsid w:val="00C00DF6"/>
    <w:rsid w:val="00C0138A"/>
    <w:rsid w:val="00C014EE"/>
    <w:rsid w:val="00C0183E"/>
    <w:rsid w:val="00C018BA"/>
    <w:rsid w:val="00C0190E"/>
    <w:rsid w:val="00C01C41"/>
    <w:rsid w:val="00C01C87"/>
    <w:rsid w:val="00C01DB4"/>
    <w:rsid w:val="00C01F75"/>
    <w:rsid w:val="00C0245E"/>
    <w:rsid w:val="00C0284C"/>
    <w:rsid w:val="00C02988"/>
    <w:rsid w:val="00C02AC5"/>
    <w:rsid w:val="00C03067"/>
    <w:rsid w:val="00C032D8"/>
    <w:rsid w:val="00C03618"/>
    <w:rsid w:val="00C0377F"/>
    <w:rsid w:val="00C040C1"/>
    <w:rsid w:val="00C04184"/>
    <w:rsid w:val="00C043BD"/>
    <w:rsid w:val="00C0451F"/>
    <w:rsid w:val="00C04B81"/>
    <w:rsid w:val="00C04CB7"/>
    <w:rsid w:val="00C04CE5"/>
    <w:rsid w:val="00C04CFF"/>
    <w:rsid w:val="00C04E40"/>
    <w:rsid w:val="00C04F40"/>
    <w:rsid w:val="00C053CE"/>
    <w:rsid w:val="00C05406"/>
    <w:rsid w:val="00C05848"/>
    <w:rsid w:val="00C061E3"/>
    <w:rsid w:val="00C06546"/>
    <w:rsid w:val="00C06567"/>
    <w:rsid w:val="00C06CF0"/>
    <w:rsid w:val="00C07070"/>
    <w:rsid w:val="00C07078"/>
    <w:rsid w:val="00C07309"/>
    <w:rsid w:val="00C07568"/>
    <w:rsid w:val="00C07668"/>
    <w:rsid w:val="00C07698"/>
    <w:rsid w:val="00C07EF8"/>
    <w:rsid w:val="00C1051A"/>
    <w:rsid w:val="00C108EF"/>
    <w:rsid w:val="00C10B50"/>
    <w:rsid w:val="00C10E09"/>
    <w:rsid w:val="00C10E9B"/>
    <w:rsid w:val="00C1103C"/>
    <w:rsid w:val="00C110E0"/>
    <w:rsid w:val="00C113A3"/>
    <w:rsid w:val="00C116AA"/>
    <w:rsid w:val="00C116C0"/>
    <w:rsid w:val="00C11AA9"/>
    <w:rsid w:val="00C11DE4"/>
    <w:rsid w:val="00C121C5"/>
    <w:rsid w:val="00C124E4"/>
    <w:rsid w:val="00C124E9"/>
    <w:rsid w:val="00C12920"/>
    <w:rsid w:val="00C12E6B"/>
    <w:rsid w:val="00C12EFF"/>
    <w:rsid w:val="00C12F14"/>
    <w:rsid w:val="00C1301A"/>
    <w:rsid w:val="00C1315B"/>
    <w:rsid w:val="00C13574"/>
    <w:rsid w:val="00C137F8"/>
    <w:rsid w:val="00C14240"/>
    <w:rsid w:val="00C14595"/>
    <w:rsid w:val="00C146A9"/>
    <w:rsid w:val="00C149E9"/>
    <w:rsid w:val="00C150FB"/>
    <w:rsid w:val="00C15283"/>
    <w:rsid w:val="00C15481"/>
    <w:rsid w:val="00C155C2"/>
    <w:rsid w:val="00C159D3"/>
    <w:rsid w:val="00C15ADA"/>
    <w:rsid w:val="00C15C00"/>
    <w:rsid w:val="00C15C08"/>
    <w:rsid w:val="00C1622B"/>
    <w:rsid w:val="00C16966"/>
    <w:rsid w:val="00C16ACA"/>
    <w:rsid w:val="00C16B16"/>
    <w:rsid w:val="00C16F22"/>
    <w:rsid w:val="00C17049"/>
    <w:rsid w:val="00C1783F"/>
    <w:rsid w:val="00C17AA6"/>
    <w:rsid w:val="00C201C9"/>
    <w:rsid w:val="00C20228"/>
    <w:rsid w:val="00C20542"/>
    <w:rsid w:val="00C206D8"/>
    <w:rsid w:val="00C20870"/>
    <w:rsid w:val="00C208DC"/>
    <w:rsid w:val="00C20C25"/>
    <w:rsid w:val="00C20C7D"/>
    <w:rsid w:val="00C20C80"/>
    <w:rsid w:val="00C20F28"/>
    <w:rsid w:val="00C21427"/>
    <w:rsid w:val="00C21820"/>
    <w:rsid w:val="00C21BEB"/>
    <w:rsid w:val="00C22022"/>
    <w:rsid w:val="00C227C9"/>
    <w:rsid w:val="00C2292C"/>
    <w:rsid w:val="00C22C01"/>
    <w:rsid w:val="00C22C1D"/>
    <w:rsid w:val="00C23087"/>
    <w:rsid w:val="00C23462"/>
    <w:rsid w:val="00C23894"/>
    <w:rsid w:val="00C23BF8"/>
    <w:rsid w:val="00C23E44"/>
    <w:rsid w:val="00C23E7A"/>
    <w:rsid w:val="00C24704"/>
    <w:rsid w:val="00C2589A"/>
    <w:rsid w:val="00C2592F"/>
    <w:rsid w:val="00C25956"/>
    <w:rsid w:val="00C25F18"/>
    <w:rsid w:val="00C26170"/>
    <w:rsid w:val="00C262F8"/>
    <w:rsid w:val="00C2645C"/>
    <w:rsid w:val="00C26864"/>
    <w:rsid w:val="00C26DD0"/>
    <w:rsid w:val="00C27085"/>
    <w:rsid w:val="00C27164"/>
    <w:rsid w:val="00C271C3"/>
    <w:rsid w:val="00C275D6"/>
    <w:rsid w:val="00C27671"/>
    <w:rsid w:val="00C2774A"/>
    <w:rsid w:val="00C27C18"/>
    <w:rsid w:val="00C30023"/>
    <w:rsid w:val="00C3002A"/>
    <w:rsid w:val="00C3071F"/>
    <w:rsid w:val="00C30931"/>
    <w:rsid w:val="00C309FC"/>
    <w:rsid w:val="00C30AF8"/>
    <w:rsid w:val="00C30B3C"/>
    <w:rsid w:val="00C3123A"/>
    <w:rsid w:val="00C314CC"/>
    <w:rsid w:val="00C3172F"/>
    <w:rsid w:val="00C3190D"/>
    <w:rsid w:val="00C31923"/>
    <w:rsid w:val="00C31D72"/>
    <w:rsid w:val="00C32031"/>
    <w:rsid w:val="00C320C1"/>
    <w:rsid w:val="00C322CE"/>
    <w:rsid w:val="00C32547"/>
    <w:rsid w:val="00C3285F"/>
    <w:rsid w:val="00C329A1"/>
    <w:rsid w:val="00C32EF6"/>
    <w:rsid w:val="00C33155"/>
    <w:rsid w:val="00C333A4"/>
    <w:rsid w:val="00C333C3"/>
    <w:rsid w:val="00C3356C"/>
    <w:rsid w:val="00C33772"/>
    <w:rsid w:val="00C33968"/>
    <w:rsid w:val="00C339AA"/>
    <w:rsid w:val="00C33B6F"/>
    <w:rsid w:val="00C3406A"/>
    <w:rsid w:val="00C34280"/>
    <w:rsid w:val="00C3442C"/>
    <w:rsid w:val="00C3442F"/>
    <w:rsid w:val="00C3445F"/>
    <w:rsid w:val="00C34BF1"/>
    <w:rsid w:val="00C34E0F"/>
    <w:rsid w:val="00C35045"/>
    <w:rsid w:val="00C3513F"/>
    <w:rsid w:val="00C35426"/>
    <w:rsid w:val="00C355E0"/>
    <w:rsid w:val="00C358EE"/>
    <w:rsid w:val="00C36034"/>
    <w:rsid w:val="00C361CB"/>
    <w:rsid w:val="00C366F4"/>
    <w:rsid w:val="00C369F9"/>
    <w:rsid w:val="00C375C0"/>
    <w:rsid w:val="00C3760B"/>
    <w:rsid w:val="00C3771B"/>
    <w:rsid w:val="00C377F2"/>
    <w:rsid w:val="00C37A64"/>
    <w:rsid w:val="00C40110"/>
    <w:rsid w:val="00C40409"/>
    <w:rsid w:val="00C40633"/>
    <w:rsid w:val="00C407B1"/>
    <w:rsid w:val="00C408E9"/>
    <w:rsid w:val="00C40E4F"/>
    <w:rsid w:val="00C41016"/>
    <w:rsid w:val="00C41D45"/>
    <w:rsid w:val="00C42A55"/>
    <w:rsid w:val="00C42E20"/>
    <w:rsid w:val="00C42E62"/>
    <w:rsid w:val="00C42E7F"/>
    <w:rsid w:val="00C42EEB"/>
    <w:rsid w:val="00C4310A"/>
    <w:rsid w:val="00C43213"/>
    <w:rsid w:val="00C4321E"/>
    <w:rsid w:val="00C43311"/>
    <w:rsid w:val="00C43564"/>
    <w:rsid w:val="00C43A71"/>
    <w:rsid w:val="00C43B03"/>
    <w:rsid w:val="00C43E7B"/>
    <w:rsid w:val="00C44452"/>
    <w:rsid w:val="00C44B8F"/>
    <w:rsid w:val="00C44F9A"/>
    <w:rsid w:val="00C45034"/>
    <w:rsid w:val="00C45194"/>
    <w:rsid w:val="00C4562E"/>
    <w:rsid w:val="00C456A3"/>
    <w:rsid w:val="00C45CB0"/>
    <w:rsid w:val="00C45E14"/>
    <w:rsid w:val="00C46286"/>
    <w:rsid w:val="00C4659B"/>
    <w:rsid w:val="00C46B2F"/>
    <w:rsid w:val="00C46BC6"/>
    <w:rsid w:val="00C472EF"/>
    <w:rsid w:val="00C47925"/>
    <w:rsid w:val="00C47AD2"/>
    <w:rsid w:val="00C50822"/>
    <w:rsid w:val="00C5082B"/>
    <w:rsid w:val="00C5082C"/>
    <w:rsid w:val="00C50EE7"/>
    <w:rsid w:val="00C51036"/>
    <w:rsid w:val="00C51DB5"/>
    <w:rsid w:val="00C52274"/>
    <w:rsid w:val="00C525BE"/>
    <w:rsid w:val="00C52703"/>
    <w:rsid w:val="00C52A07"/>
    <w:rsid w:val="00C53056"/>
    <w:rsid w:val="00C53432"/>
    <w:rsid w:val="00C5382F"/>
    <w:rsid w:val="00C538B1"/>
    <w:rsid w:val="00C53AFC"/>
    <w:rsid w:val="00C53E50"/>
    <w:rsid w:val="00C53E59"/>
    <w:rsid w:val="00C54195"/>
    <w:rsid w:val="00C545A3"/>
    <w:rsid w:val="00C546F2"/>
    <w:rsid w:val="00C5480B"/>
    <w:rsid w:val="00C54992"/>
    <w:rsid w:val="00C549BA"/>
    <w:rsid w:val="00C54B27"/>
    <w:rsid w:val="00C54D5A"/>
    <w:rsid w:val="00C54F68"/>
    <w:rsid w:val="00C55777"/>
    <w:rsid w:val="00C55786"/>
    <w:rsid w:val="00C55AB0"/>
    <w:rsid w:val="00C55FC2"/>
    <w:rsid w:val="00C5632E"/>
    <w:rsid w:val="00C564FD"/>
    <w:rsid w:val="00C5680C"/>
    <w:rsid w:val="00C56C59"/>
    <w:rsid w:val="00C570B5"/>
    <w:rsid w:val="00C57442"/>
    <w:rsid w:val="00C5757C"/>
    <w:rsid w:val="00C57759"/>
    <w:rsid w:val="00C57861"/>
    <w:rsid w:val="00C5795C"/>
    <w:rsid w:val="00C57F2A"/>
    <w:rsid w:val="00C60A95"/>
    <w:rsid w:val="00C60BB1"/>
    <w:rsid w:val="00C611FD"/>
    <w:rsid w:val="00C613C9"/>
    <w:rsid w:val="00C614AC"/>
    <w:rsid w:val="00C6171E"/>
    <w:rsid w:val="00C618A9"/>
    <w:rsid w:val="00C61B00"/>
    <w:rsid w:val="00C6200D"/>
    <w:rsid w:val="00C623D6"/>
    <w:rsid w:val="00C62837"/>
    <w:rsid w:val="00C62875"/>
    <w:rsid w:val="00C62A05"/>
    <w:rsid w:val="00C63053"/>
    <w:rsid w:val="00C63183"/>
    <w:rsid w:val="00C632E5"/>
    <w:rsid w:val="00C6330D"/>
    <w:rsid w:val="00C63886"/>
    <w:rsid w:val="00C63909"/>
    <w:rsid w:val="00C64317"/>
    <w:rsid w:val="00C6461A"/>
    <w:rsid w:val="00C64744"/>
    <w:rsid w:val="00C65103"/>
    <w:rsid w:val="00C65257"/>
    <w:rsid w:val="00C65431"/>
    <w:rsid w:val="00C65495"/>
    <w:rsid w:val="00C6564F"/>
    <w:rsid w:val="00C65D1B"/>
    <w:rsid w:val="00C65D68"/>
    <w:rsid w:val="00C65DD4"/>
    <w:rsid w:val="00C65EED"/>
    <w:rsid w:val="00C6640F"/>
    <w:rsid w:val="00C6645C"/>
    <w:rsid w:val="00C665DA"/>
    <w:rsid w:val="00C6664D"/>
    <w:rsid w:val="00C666A8"/>
    <w:rsid w:val="00C6688C"/>
    <w:rsid w:val="00C66BF0"/>
    <w:rsid w:val="00C67276"/>
    <w:rsid w:val="00C6731E"/>
    <w:rsid w:val="00C67599"/>
    <w:rsid w:val="00C67611"/>
    <w:rsid w:val="00C67679"/>
    <w:rsid w:val="00C67B4F"/>
    <w:rsid w:val="00C67BC2"/>
    <w:rsid w:val="00C67C60"/>
    <w:rsid w:val="00C704DE"/>
    <w:rsid w:val="00C70CBE"/>
    <w:rsid w:val="00C710A7"/>
    <w:rsid w:val="00C712DD"/>
    <w:rsid w:val="00C71392"/>
    <w:rsid w:val="00C71470"/>
    <w:rsid w:val="00C719DB"/>
    <w:rsid w:val="00C71AD7"/>
    <w:rsid w:val="00C71FD6"/>
    <w:rsid w:val="00C72029"/>
    <w:rsid w:val="00C7214E"/>
    <w:rsid w:val="00C7238A"/>
    <w:rsid w:val="00C72694"/>
    <w:rsid w:val="00C732F4"/>
    <w:rsid w:val="00C7380A"/>
    <w:rsid w:val="00C738C6"/>
    <w:rsid w:val="00C73B86"/>
    <w:rsid w:val="00C74642"/>
    <w:rsid w:val="00C746CD"/>
    <w:rsid w:val="00C74B40"/>
    <w:rsid w:val="00C74D1E"/>
    <w:rsid w:val="00C754F3"/>
    <w:rsid w:val="00C755A9"/>
    <w:rsid w:val="00C75736"/>
    <w:rsid w:val="00C75946"/>
    <w:rsid w:val="00C75BFE"/>
    <w:rsid w:val="00C75D7E"/>
    <w:rsid w:val="00C763B4"/>
    <w:rsid w:val="00C765CA"/>
    <w:rsid w:val="00C76AEA"/>
    <w:rsid w:val="00C76F25"/>
    <w:rsid w:val="00C7739A"/>
    <w:rsid w:val="00C77599"/>
    <w:rsid w:val="00C77815"/>
    <w:rsid w:val="00C77BEB"/>
    <w:rsid w:val="00C80314"/>
    <w:rsid w:val="00C8044B"/>
    <w:rsid w:val="00C804B1"/>
    <w:rsid w:val="00C80730"/>
    <w:rsid w:val="00C80D5A"/>
    <w:rsid w:val="00C817D0"/>
    <w:rsid w:val="00C81C20"/>
    <w:rsid w:val="00C826FC"/>
    <w:rsid w:val="00C82B06"/>
    <w:rsid w:val="00C82CE3"/>
    <w:rsid w:val="00C833D8"/>
    <w:rsid w:val="00C83CC5"/>
    <w:rsid w:val="00C840E1"/>
    <w:rsid w:val="00C8435A"/>
    <w:rsid w:val="00C84780"/>
    <w:rsid w:val="00C847B5"/>
    <w:rsid w:val="00C849FA"/>
    <w:rsid w:val="00C84E38"/>
    <w:rsid w:val="00C85287"/>
    <w:rsid w:val="00C852AF"/>
    <w:rsid w:val="00C85314"/>
    <w:rsid w:val="00C8549A"/>
    <w:rsid w:val="00C854C4"/>
    <w:rsid w:val="00C8550B"/>
    <w:rsid w:val="00C855D6"/>
    <w:rsid w:val="00C85E46"/>
    <w:rsid w:val="00C85F4C"/>
    <w:rsid w:val="00C86404"/>
    <w:rsid w:val="00C86787"/>
    <w:rsid w:val="00C86D7D"/>
    <w:rsid w:val="00C86E62"/>
    <w:rsid w:val="00C8705A"/>
    <w:rsid w:val="00C871E8"/>
    <w:rsid w:val="00C87A61"/>
    <w:rsid w:val="00C87BF1"/>
    <w:rsid w:val="00C87FF5"/>
    <w:rsid w:val="00C90515"/>
    <w:rsid w:val="00C907D4"/>
    <w:rsid w:val="00C910B7"/>
    <w:rsid w:val="00C910C2"/>
    <w:rsid w:val="00C91179"/>
    <w:rsid w:val="00C913EC"/>
    <w:rsid w:val="00C91583"/>
    <w:rsid w:val="00C91FB3"/>
    <w:rsid w:val="00C92115"/>
    <w:rsid w:val="00C92427"/>
    <w:rsid w:val="00C924B0"/>
    <w:rsid w:val="00C925FB"/>
    <w:rsid w:val="00C9275C"/>
    <w:rsid w:val="00C929EE"/>
    <w:rsid w:val="00C92D34"/>
    <w:rsid w:val="00C92EB7"/>
    <w:rsid w:val="00C92EC5"/>
    <w:rsid w:val="00C92EE5"/>
    <w:rsid w:val="00C93094"/>
    <w:rsid w:val="00C9339D"/>
    <w:rsid w:val="00C93633"/>
    <w:rsid w:val="00C93789"/>
    <w:rsid w:val="00C9382E"/>
    <w:rsid w:val="00C93A62"/>
    <w:rsid w:val="00C93C99"/>
    <w:rsid w:val="00C93CE1"/>
    <w:rsid w:val="00C93E3C"/>
    <w:rsid w:val="00C9466B"/>
    <w:rsid w:val="00C946BA"/>
    <w:rsid w:val="00C948BD"/>
    <w:rsid w:val="00C94B16"/>
    <w:rsid w:val="00C94DFA"/>
    <w:rsid w:val="00C94FA3"/>
    <w:rsid w:val="00C9527D"/>
    <w:rsid w:val="00C95428"/>
    <w:rsid w:val="00C9552C"/>
    <w:rsid w:val="00C9569D"/>
    <w:rsid w:val="00C9585E"/>
    <w:rsid w:val="00C95979"/>
    <w:rsid w:val="00C95E1D"/>
    <w:rsid w:val="00C95E7C"/>
    <w:rsid w:val="00C9622F"/>
    <w:rsid w:val="00C968AD"/>
    <w:rsid w:val="00C96DBD"/>
    <w:rsid w:val="00C96E84"/>
    <w:rsid w:val="00C97283"/>
    <w:rsid w:val="00C97294"/>
    <w:rsid w:val="00C974AB"/>
    <w:rsid w:val="00C97ED0"/>
    <w:rsid w:val="00C97F54"/>
    <w:rsid w:val="00CA0152"/>
    <w:rsid w:val="00CA0216"/>
    <w:rsid w:val="00CA094D"/>
    <w:rsid w:val="00CA0AFE"/>
    <w:rsid w:val="00CA0B54"/>
    <w:rsid w:val="00CA0C47"/>
    <w:rsid w:val="00CA10B3"/>
    <w:rsid w:val="00CA13AC"/>
    <w:rsid w:val="00CA1A65"/>
    <w:rsid w:val="00CA1B08"/>
    <w:rsid w:val="00CA21DC"/>
    <w:rsid w:val="00CA227F"/>
    <w:rsid w:val="00CA2765"/>
    <w:rsid w:val="00CA27CC"/>
    <w:rsid w:val="00CA30C4"/>
    <w:rsid w:val="00CA30CE"/>
    <w:rsid w:val="00CA338A"/>
    <w:rsid w:val="00CA35E0"/>
    <w:rsid w:val="00CA387C"/>
    <w:rsid w:val="00CA3C45"/>
    <w:rsid w:val="00CA4573"/>
    <w:rsid w:val="00CA48C8"/>
    <w:rsid w:val="00CA4950"/>
    <w:rsid w:val="00CA4A26"/>
    <w:rsid w:val="00CA533A"/>
    <w:rsid w:val="00CA64AF"/>
    <w:rsid w:val="00CA6BC3"/>
    <w:rsid w:val="00CA7409"/>
    <w:rsid w:val="00CA7A18"/>
    <w:rsid w:val="00CA7AB8"/>
    <w:rsid w:val="00CA7BC6"/>
    <w:rsid w:val="00CA7E3C"/>
    <w:rsid w:val="00CB045A"/>
    <w:rsid w:val="00CB051C"/>
    <w:rsid w:val="00CB0C3D"/>
    <w:rsid w:val="00CB1782"/>
    <w:rsid w:val="00CB1972"/>
    <w:rsid w:val="00CB1C1B"/>
    <w:rsid w:val="00CB222E"/>
    <w:rsid w:val="00CB2387"/>
    <w:rsid w:val="00CB2A73"/>
    <w:rsid w:val="00CB2AB9"/>
    <w:rsid w:val="00CB30BA"/>
    <w:rsid w:val="00CB3433"/>
    <w:rsid w:val="00CB3BAE"/>
    <w:rsid w:val="00CB3C27"/>
    <w:rsid w:val="00CB3EAD"/>
    <w:rsid w:val="00CB423A"/>
    <w:rsid w:val="00CB4431"/>
    <w:rsid w:val="00CB4877"/>
    <w:rsid w:val="00CB48C3"/>
    <w:rsid w:val="00CB4A76"/>
    <w:rsid w:val="00CB4B68"/>
    <w:rsid w:val="00CB5196"/>
    <w:rsid w:val="00CB521B"/>
    <w:rsid w:val="00CB522B"/>
    <w:rsid w:val="00CB5524"/>
    <w:rsid w:val="00CB566A"/>
    <w:rsid w:val="00CB58CB"/>
    <w:rsid w:val="00CB60A4"/>
    <w:rsid w:val="00CB63CB"/>
    <w:rsid w:val="00CB662A"/>
    <w:rsid w:val="00CB6B34"/>
    <w:rsid w:val="00CB6BB2"/>
    <w:rsid w:val="00CB6D83"/>
    <w:rsid w:val="00CB711E"/>
    <w:rsid w:val="00CB71CB"/>
    <w:rsid w:val="00CB730F"/>
    <w:rsid w:val="00CB74DD"/>
    <w:rsid w:val="00CB7C15"/>
    <w:rsid w:val="00CC00C3"/>
    <w:rsid w:val="00CC049E"/>
    <w:rsid w:val="00CC086E"/>
    <w:rsid w:val="00CC09FA"/>
    <w:rsid w:val="00CC0D40"/>
    <w:rsid w:val="00CC11B1"/>
    <w:rsid w:val="00CC178D"/>
    <w:rsid w:val="00CC1A99"/>
    <w:rsid w:val="00CC1B79"/>
    <w:rsid w:val="00CC220E"/>
    <w:rsid w:val="00CC247C"/>
    <w:rsid w:val="00CC24BF"/>
    <w:rsid w:val="00CC2A9F"/>
    <w:rsid w:val="00CC2B94"/>
    <w:rsid w:val="00CC2CBD"/>
    <w:rsid w:val="00CC334E"/>
    <w:rsid w:val="00CC34E5"/>
    <w:rsid w:val="00CC3749"/>
    <w:rsid w:val="00CC3A68"/>
    <w:rsid w:val="00CC3B8B"/>
    <w:rsid w:val="00CC3BC0"/>
    <w:rsid w:val="00CC3BDD"/>
    <w:rsid w:val="00CC3DBF"/>
    <w:rsid w:val="00CC41F7"/>
    <w:rsid w:val="00CC4B21"/>
    <w:rsid w:val="00CC4F1D"/>
    <w:rsid w:val="00CC4FA7"/>
    <w:rsid w:val="00CC5465"/>
    <w:rsid w:val="00CC578B"/>
    <w:rsid w:val="00CC5C32"/>
    <w:rsid w:val="00CC5FDD"/>
    <w:rsid w:val="00CC60FE"/>
    <w:rsid w:val="00CC610C"/>
    <w:rsid w:val="00CC6329"/>
    <w:rsid w:val="00CC655E"/>
    <w:rsid w:val="00CC73AC"/>
    <w:rsid w:val="00CC79E0"/>
    <w:rsid w:val="00CC7ADF"/>
    <w:rsid w:val="00CC7C37"/>
    <w:rsid w:val="00CC7C85"/>
    <w:rsid w:val="00CC7DA5"/>
    <w:rsid w:val="00CD071B"/>
    <w:rsid w:val="00CD07A9"/>
    <w:rsid w:val="00CD0B67"/>
    <w:rsid w:val="00CD0D63"/>
    <w:rsid w:val="00CD16EE"/>
    <w:rsid w:val="00CD1BB6"/>
    <w:rsid w:val="00CD1D41"/>
    <w:rsid w:val="00CD20F2"/>
    <w:rsid w:val="00CD238C"/>
    <w:rsid w:val="00CD2ACC"/>
    <w:rsid w:val="00CD2BC6"/>
    <w:rsid w:val="00CD3061"/>
    <w:rsid w:val="00CD3524"/>
    <w:rsid w:val="00CD3795"/>
    <w:rsid w:val="00CD37FE"/>
    <w:rsid w:val="00CD3F09"/>
    <w:rsid w:val="00CD3F12"/>
    <w:rsid w:val="00CD415C"/>
    <w:rsid w:val="00CD4730"/>
    <w:rsid w:val="00CD51FD"/>
    <w:rsid w:val="00CD5C17"/>
    <w:rsid w:val="00CD5DE2"/>
    <w:rsid w:val="00CD5EEE"/>
    <w:rsid w:val="00CD62AB"/>
    <w:rsid w:val="00CD65A1"/>
    <w:rsid w:val="00CD65E3"/>
    <w:rsid w:val="00CD68D4"/>
    <w:rsid w:val="00CD6A6F"/>
    <w:rsid w:val="00CD6AB7"/>
    <w:rsid w:val="00CD6CD5"/>
    <w:rsid w:val="00CD7615"/>
    <w:rsid w:val="00CD7769"/>
    <w:rsid w:val="00CD7A3D"/>
    <w:rsid w:val="00CD7A63"/>
    <w:rsid w:val="00CD7F5E"/>
    <w:rsid w:val="00CE0618"/>
    <w:rsid w:val="00CE0795"/>
    <w:rsid w:val="00CE0EA7"/>
    <w:rsid w:val="00CE0FD5"/>
    <w:rsid w:val="00CE14BE"/>
    <w:rsid w:val="00CE16C8"/>
    <w:rsid w:val="00CE181B"/>
    <w:rsid w:val="00CE1EA6"/>
    <w:rsid w:val="00CE1EC8"/>
    <w:rsid w:val="00CE2145"/>
    <w:rsid w:val="00CE2207"/>
    <w:rsid w:val="00CE2460"/>
    <w:rsid w:val="00CE2A0E"/>
    <w:rsid w:val="00CE2C5D"/>
    <w:rsid w:val="00CE3210"/>
    <w:rsid w:val="00CE330E"/>
    <w:rsid w:val="00CE347A"/>
    <w:rsid w:val="00CE378D"/>
    <w:rsid w:val="00CE3997"/>
    <w:rsid w:val="00CE3EAC"/>
    <w:rsid w:val="00CE3F38"/>
    <w:rsid w:val="00CE4798"/>
    <w:rsid w:val="00CE4870"/>
    <w:rsid w:val="00CE540E"/>
    <w:rsid w:val="00CE567B"/>
    <w:rsid w:val="00CE5DEF"/>
    <w:rsid w:val="00CE6138"/>
    <w:rsid w:val="00CE61D3"/>
    <w:rsid w:val="00CE6E7E"/>
    <w:rsid w:val="00CF025B"/>
    <w:rsid w:val="00CF030E"/>
    <w:rsid w:val="00CF06FC"/>
    <w:rsid w:val="00CF09B3"/>
    <w:rsid w:val="00CF0A62"/>
    <w:rsid w:val="00CF0C19"/>
    <w:rsid w:val="00CF0D4A"/>
    <w:rsid w:val="00CF1608"/>
    <w:rsid w:val="00CF2671"/>
    <w:rsid w:val="00CF27B2"/>
    <w:rsid w:val="00CF2BDA"/>
    <w:rsid w:val="00CF3205"/>
    <w:rsid w:val="00CF3695"/>
    <w:rsid w:val="00CF3720"/>
    <w:rsid w:val="00CF3749"/>
    <w:rsid w:val="00CF3DA4"/>
    <w:rsid w:val="00CF3E23"/>
    <w:rsid w:val="00CF41AB"/>
    <w:rsid w:val="00CF4204"/>
    <w:rsid w:val="00CF4424"/>
    <w:rsid w:val="00CF445F"/>
    <w:rsid w:val="00CF4E33"/>
    <w:rsid w:val="00CF5041"/>
    <w:rsid w:val="00CF52D1"/>
    <w:rsid w:val="00CF5616"/>
    <w:rsid w:val="00CF593C"/>
    <w:rsid w:val="00CF5A04"/>
    <w:rsid w:val="00CF5B95"/>
    <w:rsid w:val="00CF5C69"/>
    <w:rsid w:val="00CF6762"/>
    <w:rsid w:val="00CF689E"/>
    <w:rsid w:val="00CF6C00"/>
    <w:rsid w:val="00CF6D40"/>
    <w:rsid w:val="00CF742C"/>
    <w:rsid w:val="00CF7B86"/>
    <w:rsid w:val="00CF7E7F"/>
    <w:rsid w:val="00D00711"/>
    <w:rsid w:val="00D009F7"/>
    <w:rsid w:val="00D00B5E"/>
    <w:rsid w:val="00D01444"/>
    <w:rsid w:val="00D01AAA"/>
    <w:rsid w:val="00D01E0A"/>
    <w:rsid w:val="00D01E82"/>
    <w:rsid w:val="00D01EAF"/>
    <w:rsid w:val="00D01EDE"/>
    <w:rsid w:val="00D022FB"/>
    <w:rsid w:val="00D02362"/>
    <w:rsid w:val="00D0249E"/>
    <w:rsid w:val="00D0264F"/>
    <w:rsid w:val="00D02666"/>
    <w:rsid w:val="00D026DD"/>
    <w:rsid w:val="00D031C5"/>
    <w:rsid w:val="00D0390E"/>
    <w:rsid w:val="00D03CC5"/>
    <w:rsid w:val="00D03CD3"/>
    <w:rsid w:val="00D03CD9"/>
    <w:rsid w:val="00D044FB"/>
    <w:rsid w:val="00D0479A"/>
    <w:rsid w:val="00D047D4"/>
    <w:rsid w:val="00D047E4"/>
    <w:rsid w:val="00D048EC"/>
    <w:rsid w:val="00D049CC"/>
    <w:rsid w:val="00D049E2"/>
    <w:rsid w:val="00D051F3"/>
    <w:rsid w:val="00D05A24"/>
    <w:rsid w:val="00D05B04"/>
    <w:rsid w:val="00D05B1D"/>
    <w:rsid w:val="00D05D8C"/>
    <w:rsid w:val="00D05E5A"/>
    <w:rsid w:val="00D05EC0"/>
    <w:rsid w:val="00D05EE4"/>
    <w:rsid w:val="00D06239"/>
    <w:rsid w:val="00D06301"/>
    <w:rsid w:val="00D0645B"/>
    <w:rsid w:val="00D064E3"/>
    <w:rsid w:val="00D065AE"/>
    <w:rsid w:val="00D06B51"/>
    <w:rsid w:val="00D06CF7"/>
    <w:rsid w:val="00D070B1"/>
    <w:rsid w:val="00D072A3"/>
    <w:rsid w:val="00D075E0"/>
    <w:rsid w:val="00D07F16"/>
    <w:rsid w:val="00D10123"/>
    <w:rsid w:val="00D10143"/>
    <w:rsid w:val="00D10BFE"/>
    <w:rsid w:val="00D10CB7"/>
    <w:rsid w:val="00D116BD"/>
    <w:rsid w:val="00D118F3"/>
    <w:rsid w:val="00D11B04"/>
    <w:rsid w:val="00D11ED0"/>
    <w:rsid w:val="00D12600"/>
    <w:rsid w:val="00D128EF"/>
    <w:rsid w:val="00D12D9D"/>
    <w:rsid w:val="00D13256"/>
    <w:rsid w:val="00D1328D"/>
    <w:rsid w:val="00D133AF"/>
    <w:rsid w:val="00D133EA"/>
    <w:rsid w:val="00D13C03"/>
    <w:rsid w:val="00D13CBA"/>
    <w:rsid w:val="00D13E49"/>
    <w:rsid w:val="00D14436"/>
    <w:rsid w:val="00D14ABB"/>
    <w:rsid w:val="00D14BC1"/>
    <w:rsid w:val="00D1506C"/>
    <w:rsid w:val="00D15234"/>
    <w:rsid w:val="00D153EE"/>
    <w:rsid w:val="00D15BD1"/>
    <w:rsid w:val="00D16061"/>
    <w:rsid w:val="00D16171"/>
    <w:rsid w:val="00D1646E"/>
    <w:rsid w:val="00D164DD"/>
    <w:rsid w:val="00D164EA"/>
    <w:rsid w:val="00D164F4"/>
    <w:rsid w:val="00D16534"/>
    <w:rsid w:val="00D1677F"/>
    <w:rsid w:val="00D16874"/>
    <w:rsid w:val="00D16D07"/>
    <w:rsid w:val="00D16FE5"/>
    <w:rsid w:val="00D17087"/>
    <w:rsid w:val="00D17509"/>
    <w:rsid w:val="00D176E1"/>
    <w:rsid w:val="00D178D7"/>
    <w:rsid w:val="00D17984"/>
    <w:rsid w:val="00D17A2A"/>
    <w:rsid w:val="00D20393"/>
    <w:rsid w:val="00D20506"/>
    <w:rsid w:val="00D20610"/>
    <w:rsid w:val="00D20C3E"/>
    <w:rsid w:val="00D20D15"/>
    <w:rsid w:val="00D216D6"/>
    <w:rsid w:val="00D216F4"/>
    <w:rsid w:val="00D217AB"/>
    <w:rsid w:val="00D2182C"/>
    <w:rsid w:val="00D218E8"/>
    <w:rsid w:val="00D21923"/>
    <w:rsid w:val="00D219AC"/>
    <w:rsid w:val="00D21B35"/>
    <w:rsid w:val="00D21BCB"/>
    <w:rsid w:val="00D21ECD"/>
    <w:rsid w:val="00D22043"/>
    <w:rsid w:val="00D22AC7"/>
    <w:rsid w:val="00D22EC8"/>
    <w:rsid w:val="00D23499"/>
    <w:rsid w:val="00D2374E"/>
    <w:rsid w:val="00D237AA"/>
    <w:rsid w:val="00D23872"/>
    <w:rsid w:val="00D2397D"/>
    <w:rsid w:val="00D23A7F"/>
    <w:rsid w:val="00D23E45"/>
    <w:rsid w:val="00D24374"/>
    <w:rsid w:val="00D245B6"/>
    <w:rsid w:val="00D24960"/>
    <w:rsid w:val="00D250D6"/>
    <w:rsid w:val="00D25292"/>
    <w:rsid w:val="00D252DA"/>
    <w:rsid w:val="00D255B4"/>
    <w:rsid w:val="00D257C8"/>
    <w:rsid w:val="00D25806"/>
    <w:rsid w:val="00D25E9E"/>
    <w:rsid w:val="00D261EF"/>
    <w:rsid w:val="00D26265"/>
    <w:rsid w:val="00D2630A"/>
    <w:rsid w:val="00D26AF0"/>
    <w:rsid w:val="00D27297"/>
    <w:rsid w:val="00D272E2"/>
    <w:rsid w:val="00D273FA"/>
    <w:rsid w:val="00D279C8"/>
    <w:rsid w:val="00D27A8B"/>
    <w:rsid w:val="00D27AB1"/>
    <w:rsid w:val="00D27FDB"/>
    <w:rsid w:val="00D30077"/>
    <w:rsid w:val="00D30480"/>
    <w:rsid w:val="00D31731"/>
    <w:rsid w:val="00D318B8"/>
    <w:rsid w:val="00D31B69"/>
    <w:rsid w:val="00D31D4F"/>
    <w:rsid w:val="00D31E0C"/>
    <w:rsid w:val="00D31FF4"/>
    <w:rsid w:val="00D32037"/>
    <w:rsid w:val="00D320E6"/>
    <w:rsid w:val="00D32247"/>
    <w:rsid w:val="00D3231A"/>
    <w:rsid w:val="00D33419"/>
    <w:rsid w:val="00D336ED"/>
    <w:rsid w:val="00D337AB"/>
    <w:rsid w:val="00D33BA3"/>
    <w:rsid w:val="00D3414E"/>
    <w:rsid w:val="00D349BF"/>
    <w:rsid w:val="00D34AA1"/>
    <w:rsid w:val="00D34D98"/>
    <w:rsid w:val="00D34DB9"/>
    <w:rsid w:val="00D34E27"/>
    <w:rsid w:val="00D34E37"/>
    <w:rsid w:val="00D34FA5"/>
    <w:rsid w:val="00D3538D"/>
    <w:rsid w:val="00D35516"/>
    <w:rsid w:val="00D35D1E"/>
    <w:rsid w:val="00D364E0"/>
    <w:rsid w:val="00D36614"/>
    <w:rsid w:val="00D369A8"/>
    <w:rsid w:val="00D369D9"/>
    <w:rsid w:val="00D36C35"/>
    <w:rsid w:val="00D36C96"/>
    <w:rsid w:val="00D36F13"/>
    <w:rsid w:val="00D371E2"/>
    <w:rsid w:val="00D376C7"/>
    <w:rsid w:val="00D37DBA"/>
    <w:rsid w:val="00D401DF"/>
    <w:rsid w:val="00D4051F"/>
    <w:rsid w:val="00D40863"/>
    <w:rsid w:val="00D40E29"/>
    <w:rsid w:val="00D40F60"/>
    <w:rsid w:val="00D41214"/>
    <w:rsid w:val="00D4172A"/>
    <w:rsid w:val="00D419D1"/>
    <w:rsid w:val="00D41CB5"/>
    <w:rsid w:val="00D420EC"/>
    <w:rsid w:val="00D4217B"/>
    <w:rsid w:val="00D42310"/>
    <w:rsid w:val="00D43704"/>
    <w:rsid w:val="00D439AA"/>
    <w:rsid w:val="00D439BC"/>
    <w:rsid w:val="00D439EB"/>
    <w:rsid w:val="00D43B52"/>
    <w:rsid w:val="00D43FF9"/>
    <w:rsid w:val="00D443B7"/>
    <w:rsid w:val="00D4481B"/>
    <w:rsid w:val="00D44B7A"/>
    <w:rsid w:val="00D44ECB"/>
    <w:rsid w:val="00D452BC"/>
    <w:rsid w:val="00D45547"/>
    <w:rsid w:val="00D45551"/>
    <w:rsid w:val="00D457BA"/>
    <w:rsid w:val="00D45BD1"/>
    <w:rsid w:val="00D45C0D"/>
    <w:rsid w:val="00D45D69"/>
    <w:rsid w:val="00D4637A"/>
    <w:rsid w:val="00D4637B"/>
    <w:rsid w:val="00D46B0C"/>
    <w:rsid w:val="00D46BE4"/>
    <w:rsid w:val="00D46FAB"/>
    <w:rsid w:val="00D47096"/>
    <w:rsid w:val="00D475E1"/>
    <w:rsid w:val="00D47730"/>
    <w:rsid w:val="00D47C56"/>
    <w:rsid w:val="00D50277"/>
    <w:rsid w:val="00D50287"/>
    <w:rsid w:val="00D50421"/>
    <w:rsid w:val="00D506C7"/>
    <w:rsid w:val="00D50F67"/>
    <w:rsid w:val="00D50FCB"/>
    <w:rsid w:val="00D512A7"/>
    <w:rsid w:val="00D513F8"/>
    <w:rsid w:val="00D5188C"/>
    <w:rsid w:val="00D51D5E"/>
    <w:rsid w:val="00D51DED"/>
    <w:rsid w:val="00D521E9"/>
    <w:rsid w:val="00D523A6"/>
    <w:rsid w:val="00D52504"/>
    <w:rsid w:val="00D5269D"/>
    <w:rsid w:val="00D526DB"/>
    <w:rsid w:val="00D527E8"/>
    <w:rsid w:val="00D528CE"/>
    <w:rsid w:val="00D52D80"/>
    <w:rsid w:val="00D534EC"/>
    <w:rsid w:val="00D5355F"/>
    <w:rsid w:val="00D53757"/>
    <w:rsid w:val="00D54070"/>
    <w:rsid w:val="00D54258"/>
    <w:rsid w:val="00D54C5D"/>
    <w:rsid w:val="00D551C4"/>
    <w:rsid w:val="00D553F6"/>
    <w:rsid w:val="00D5544B"/>
    <w:rsid w:val="00D555F4"/>
    <w:rsid w:val="00D5567F"/>
    <w:rsid w:val="00D55915"/>
    <w:rsid w:val="00D55B9E"/>
    <w:rsid w:val="00D55CA2"/>
    <w:rsid w:val="00D561A6"/>
    <w:rsid w:val="00D56243"/>
    <w:rsid w:val="00D562F0"/>
    <w:rsid w:val="00D56317"/>
    <w:rsid w:val="00D5634E"/>
    <w:rsid w:val="00D5651D"/>
    <w:rsid w:val="00D5699C"/>
    <w:rsid w:val="00D56D72"/>
    <w:rsid w:val="00D575D7"/>
    <w:rsid w:val="00D57793"/>
    <w:rsid w:val="00D57961"/>
    <w:rsid w:val="00D57AB0"/>
    <w:rsid w:val="00D60383"/>
    <w:rsid w:val="00D606F9"/>
    <w:rsid w:val="00D60CEC"/>
    <w:rsid w:val="00D60D27"/>
    <w:rsid w:val="00D60D73"/>
    <w:rsid w:val="00D61243"/>
    <w:rsid w:val="00D6145B"/>
    <w:rsid w:val="00D61760"/>
    <w:rsid w:val="00D61976"/>
    <w:rsid w:val="00D61A9D"/>
    <w:rsid w:val="00D61AE9"/>
    <w:rsid w:val="00D622BE"/>
    <w:rsid w:val="00D6271A"/>
    <w:rsid w:val="00D62747"/>
    <w:rsid w:val="00D62CE8"/>
    <w:rsid w:val="00D62D3D"/>
    <w:rsid w:val="00D62E38"/>
    <w:rsid w:val="00D62E77"/>
    <w:rsid w:val="00D62F56"/>
    <w:rsid w:val="00D63320"/>
    <w:rsid w:val="00D635F3"/>
    <w:rsid w:val="00D63DBA"/>
    <w:rsid w:val="00D63F47"/>
    <w:rsid w:val="00D64D84"/>
    <w:rsid w:val="00D64EC8"/>
    <w:rsid w:val="00D65062"/>
    <w:rsid w:val="00D65106"/>
    <w:rsid w:val="00D65316"/>
    <w:rsid w:val="00D65411"/>
    <w:rsid w:val="00D657AF"/>
    <w:rsid w:val="00D6596E"/>
    <w:rsid w:val="00D659B9"/>
    <w:rsid w:val="00D65D3F"/>
    <w:rsid w:val="00D6668E"/>
    <w:rsid w:val="00D6674B"/>
    <w:rsid w:val="00D66B81"/>
    <w:rsid w:val="00D66C6A"/>
    <w:rsid w:val="00D66C6E"/>
    <w:rsid w:val="00D66D0C"/>
    <w:rsid w:val="00D66EBA"/>
    <w:rsid w:val="00D6734E"/>
    <w:rsid w:val="00D67798"/>
    <w:rsid w:val="00D67B55"/>
    <w:rsid w:val="00D70281"/>
    <w:rsid w:val="00D7182D"/>
    <w:rsid w:val="00D718D8"/>
    <w:rsid w:val="00D718FA"/>
    <w:rsid w:val="00D71E07"/>
    <w:rsid w:val="00D72248"/>
    <w:rsid w:val="00D7236B"/>
    <w:rsid w:val="00D7295D"/>
    <w:rsid w:val="00D729B0"/>
    <w:rsid w:val="00D73C3A"/>
    <w:rsid w:val="00D73D19"/>
    <w:rsid w:val="00D74087"/>
    <w:rsid w:val="00D74A37"/>
    <w:rsid w:val="00D74CFD"/>
    <w:rsid w:val="00D75046"/>
    <w:rsid w:val="00D755E8"/>
    <w:rsid w:val="00D756E2"/>
    <w:rsid w:val="00D758E8"/>
    <w:rsid w:val="00D75986"/>
    <w:rsid w:val="00D75A97"/>
    <w:rsid w:val="00D75C9E"/>
    <w:rsid w:val="00D75F08"/>
    <w:rsid w:val="00D7610F"/>
    <w:rsid w:val="00D761F6"/>
    <w:rsid w:val="00D7621F"/>
    <w:rsid w:val="00D765C6"/>
    <w:rsid w:val="00D76AD9"/>
    <w:rsid w:val="00D76BD9"/>
    <w:rsid w:val="00D76BF7"/>
    <w:rsid w:val="00D76E6C"/>
    <w:rsid w:val="00D77505"/>
    <w:rsid w:val="00D77A92"/>
    <w:rsid w:val="00D77BBA"/>
    <w:rsid w:val="00D77EC4"/>
    <w:rsid w:val="00D77FAD"/>
    <w:rsid w:val="00D803CA"/>
    <w:rsid w:val="00D809EC"/>
    <w:rsid w:val="00D80AAB"/>
    <w:rsid w:val="00D80E77"/>
    <w:rsid w:val="00D81465"/>
    <w:rsid w:val="00D817F0"/>
    <w:rsid w:val="00D819D9"/>
    <w:rsid w:val="00D81A55"/>
    <w:rsid w:val="00D81E01"/>
    <w:rsid w:val="00D81F32"/>
    <w:rsid w:val="00D82297"/>
    <w:rsid w:val="00D82D87"/>
    <w:rsid w:val="00D82D93"/>
    <w:rsid w:val="00D82F80"/>
    <w:rsid w:val="00D833C0"/>
    <w:rsid w:val="00D83C0A"/>
    <w:rsid w:val="00D83E24"/>
    <w:rsid w:val="00D84569"/>
    <w:rsid w:val="00D84673"/>
    <w:rsid w:val="00D84B86"/>
    <w:rsid w:val="00D84C8B"/>
    <w:rsid w:val="00D84EAB"/>
    <w:rsid w:val="00D84F1D"/>
    <w:rsid w:val="00D851F6"/>
    <w:rsid w:val="00D8545D"/>
    <w:rsid w:val="00D854A9"/>
    <w:rsid w:val="00D854FA"/>
    <w:rsid w:val="00D859B7"/>
    <w:rsid w:val="00D85C45"/>
    <w:rsid w:val="00D862B2"/>
    <w:rsid w:val="00D8631D"/>
    <w:rsid w:val="00D86A95"/>
    <w:rsid w:val="00D86D19"/>
    <w:rsid w:val="00D86E48"/>
    <w:rsid w:val="00D86E5A"/>
    <w:rsid w:val="00D872BC"/>
    <w:rsid w:val="00D8731F"/>
    <w:rsid w:val="00D87601"/>
    <w:rsid w:val="00D87FF4"/>
    <w:rsid w:val="00D901F8"/>
    <w:rsid w:val="00D905A7"/>
    <w:rsid w:val="00D90DC7"/>
    <w:rsid w:val="00D915EA"/>
    <w:rsid w:val="00D91669"/>
    <w:rsid w:val="00D918F2"/>
    <w:rsid w:val="00D919C2"/>
    <w:rsid w:val="00D91DA4"/>
    <w:rsid w:val="00D924DA"/>
    <w:rsid w:val="00D9276F"/>
    <w:rsid w:val="00D927C1"/>
    <w:rsid w:val="00D92DFC"/>
    <w:rsid w:val="00D9321F"/>
    <w:rsid w:val="00D932B4"/>
    <w:rsid w:val="00D933BE"/>
    <w:rsid w:val="00D934AF"/>
    <w:rsid w:val="00D936A2"/>
    <w:rsid w:val="00D936EE"/>
    <w:rsid w:val="00D9381C"/>
    <w:rsid w:val="00D942EC"/>
    <w:rsid w:val="00D943BC"/>
    <w:rsid w:val="00D94547"/>
    <w:rsid w:val="00D945D4"/>
    <w:rsid w:val="00D94DDF"/>
    <w:rsid w:val="00D94E84"/>
    <w:rsid w:val="00D95293"/>
    <w:rsid w:val="00D955DC"/>
    <w:rsid w:val="00D95736"/>
    <w:rsid w:val="00D95933"/>
    <w:rsid w:val="00D95A5D"/>
    <w:rsid w:val="00D95CA3"/>
    <w:rsid w:val="00D95E5B"/>
    <w:rsid w:val="00D95F6B"/>
    <w:rsid w:val="00D95FD9"/>
    <w:rsid w:val="00D963A5"/>
    <w:rsid w:val="00D96407"/>
    <w:rsid w:val="00D965F1"/>
    <w:rsid w:val="00D96B7F"/>
    <w:rsid w:val="00D96D24"/>
    <w:rsid w:val="00D971E3"/>
    <w:rsid w:val="00D972AE"/>
    <w:rsid w:val="00D97512"/>
    <w:rsid w:val="00DA00EE"/>
    <w:rsid w:val="00DA056F"/>
    <w:rsid w:val="00DA06D8"/>
    <w:rsid w:val="00DA0B5B"/>
    <w:rsid w:val="00DA0D48"/>
    <w:rsid w:val="00DA0E98"/>
    <w:rsid w:val="00DA0F71"/>
    <w:rsid w:val="00DA12AF"/>
    <w:rsid w:val="00DA1995"/>
    <w:rsid w:val="00DA1A26"/>
    <w:rsid w:val="00DA1A65"/>
    <w:rsid w:val="00DA1D22"/>
    <w:rsid w:val="00DA1DED"/>
    <w:rsid w:val="00DA22F7"/>
    <w:rsid w:val="00DA231E"/>
    <w:rsid w:val="00DA2403"/>
    <w:rsid w:val="00DA2556"/>
    <w:rsid w:val="00DA2821"/>
    <w:rsid w:val="00DA2AA3"/>
    <w:rsid w:val="00DA2BF2"/>
    <w:rsid w:val="00DA2F7A"/>
    <w:rsid w:val="00DA37A3"/>
    <w:rsid w:val="00DA3F89"/>
    <w:rsid w:val="00DA3FCE"/>
    <w:rsid w:val="00DA4124"/>
    <w:rsid w:val="00DA41EB"/>
    <w:rsid w:val="00DA43A9"/>
    <w:rsid w:val="00DA4570"/>
    <w:rsid w:val="00DA46AD"/>
    <w:rsid w:val="00DA46C3"/>
    <w:rsid w:val="00DA4A16"/>
    <w:rsid w:val="00DA4C0B"/>
    <w:rsid w:val="00DA4DC1"/>
    <w:rsid w:val="00DA4E4E"/>
    <w:rsid w:val="00DA4F69"/>
    <w:rsid w:val="00DA53AC"/>
    <w:rsid w:val="00DA53C9"/>
    <w:rsid w:val="00DA54A0"/>
    <w:rsid w:val="00DA571C"/>
    <w:rsid w:val="00DA57C1"/>
    <w:rsid w:val="00DA57DF"/>
    <w:rsid w:val="00DA5B94"/>
    <w:rsid w:val="00DA5F23"/>
    <w:rsid w:val="00DA60E8"/>
    <w:rsid w:val="00DA68A7"/>
    <w:rsid w:val="00DA6E7D"/>
    <w:rsid w:val="00DA6F50"/>
    <w:rsid w:val="00DA70B9"/>
    <w:rsid w:val="00DA7239"/>
    <w:rsid w:val="00DA7344"/>
    <w:rsid w:val="00DA742A"/>
    <w:rsid w:val="00DA7663"/>
    <w:rsid w:val="00DA784B"/>
    <w:rsid w:val="00DA79A9"/>
    <w:rsid w:val="00DA79F8"/>
    <w:rsid w:val="00DA7C64"/>
    <w:rsid w:val="00DA7F56"/>
    <w:rsid w:val="00DB051E"/>
    <w:rsid w:val="00DB062E"/>
    <w:rsid w:val="00DB0ACE"/>
    <w:rsid w:val="00DB0BAF"/>
    <w:rsid w:val="00DB0C07"/>
    <w:rsid w:val="00DB0FF6"/>
    <w:rsid w:val="00DB101B"/>
    <w:rsid w:val="00DB120D"/>
    <w:rsid w:val="00DB17BC"/>
    <w:rsid w:val="00DB17D0"/>
    <w:rsid w:val="00DB1B82"/>
    <w:rsid w:val="00DB2859"/>
    <w:rsid w:val="00DB288E"/>
    <w:rsid w:val="00DB28BC"/>
    <w:rsid w:val="00DB2CD8"/>
    <w:rsid w:val="00DB3192"/>
    <w:rsid w:val="00DB350D"/>
    <w:rsid w:val="00DB3A37"/>
    <w:rsid w:val="00DB3B48"/>
    <w:rsid w:val="00DB405C"/>
    <w:rsid w:val="00DB4098"/>
    <w:rsid w:val="00DB40E9"/>
    <w:rsid w:val="00DB45CE"/>
    <w:rsid w:val="00DB484F"/>
    <w:rsid w:val="00DB51DF"/>
    <w:rsid w:val="00DB5699"/>
    <w:rsid w:val="00DB5EA7"/>
    <w:rsid w:val="00DB6289"/>
    <w:rsid w:val="00DB6416"/>
    <w:rsid w:val="00DB646A"/>
    <w:rsid w:val="00DB6AAC"/>
    <w:rsid w:val="00DB6E6D"/>
    <w:rsid w:val="00DB7119"/>
    <w:rsid w:val="00DB7166"/>
    <w:rsid w:val="00DB718C"/>
    <w:rsid w:val="00DB7347"/>
    <w:rsid w:val="00DB7564"/>
    <w:rsid w:val="00DB7751"/>
    <w:rsid w:val="00DB790B"/>
    <w:rsid w:val="00DB7965"/>
    <w:rsid w:val="00DB7DAD"/>
    <w:rsid w:val="00DB7FEC"/>
    <w:rsid w:val="00DC0344"/>
    <w:rsid w:val="00DC0386"/>
    <w:rsid w:val="00DC0CB4"/>
    <w:rsid w:val="00DC0FF1"/>
    <w:rsid w:val="00DC1C4C"/>
    <w:rsid w:val="00DC1DB9"/>
    <w:rsid w:val="00DC1DC7"/>
    <w:rsid w:val="00DC1EB8"/>
    <w:rsid w:val="00DC1F23"/>
    <w:rsid w:val="00DC2021"/>
    <w:rsid w:val="00DC2065"/>
    <w:rsid w:val="00DC24DF"/>
    <w:rsid w:val="00DC294F"/>
    <w:rsid w:val="00DC2B0C"/>
    <w:rsid w:val="00DC2BB8"/>
    <w:rsid w:val="00DC2C97"/>
    <w:rsid w:val="00DC2D7A"/>
    <w:rsid w:val="00DC314E"/>
    <w:rsid w:val="00DC3B31"/>
    <w:rsid w:val="00DC3D09"/>
    <w:rsid w:val="00DC413B"/>
    <w:rsid w:val="00DC4143"/>
    <w:rsid w:val="00DC4170"/>
    <w:rsid w:val="00DC4A8C"/>
    <w:rsid w:val="00DC4BEE"/>
    <w:rsid w:val="00DC4C44"/>
    <w:rsid w:val="00DC521A"/>
    <w:rsid w:val="00DC584C"/>
    <w:rsid w:val="00DC5DD4"/>
    <w:rsid w:val="00DC6186"/>
    <w:rsid w:val="00DC63CC"/>
    <w:rsid w:val="00DC66EA"/>
    <w:rsid w:val="00DC6961"/>
    <w:rsid w:val="00DC698E"/>
    <w:rsid w:val="00DC6A74"/>
    <w:rsid w:val="00DC6A85"/>
    <w:rsid w:val="00DC6AE4"/>
    <w:rsid w:val="00DC6B3F"/>
    <w:rsid w:val="00DC6C06"/>
    <w:rsid w:val="00DC6D65"/>
    <w:rsid w:val="00DC6F92"/>
    <w:rsid w:val="00DC6FF7"/>
    <w:rsid w:val="00DC73A1"/>
    <w:rsid w:val="00DC7593"/>
    <w:rsid w:val="00DC7B9A"/>
    <w:rsid w:val="00DC7DD4"/>
    <w:rsid w:val="00DC7E9E"/>
    <w:rsid w:val="00DD007A"/>
    <w:rsid w:val="00DD02BB"/>
    <w:rsid w:val="00DD0F89"/>
    <w:rsid w:val="00DD111D"/>
    <w:rsid w:val="00DD1226"/>
    <w:rsid w:val="00DD2385"/>
    <w:rsid w:val="00DD27B3"/>
    <w:rsid w:val="00DD2FB4"/>
    <w:rsid w:val="00DD37E2"/>
    <w:rsid w:val="00DD3BAB"/>
    <w:rsid w:val="00DD3CC4"/>
    <w:rsid w:val="00DD3D0B"/>
    <w:rsid w:val="00DD3D41"/>
    <w:rsid w:val="00DD3DD4"/>
    <w:rsid w:val="00DD3FBE"/>
    <w:rsid w:val="00DD40B8"/>
    <w:rsid w:val="00DD40D0"/>
    <w:rsid w:val="00DD43C2"/>
    <w:rsid w:val="00DD4686"/>
    <w:rsid w:val="00DD4A40"/>
    <w:rsid w:val="00DD4BE8"/>
    <w:rsid w:val="00DD4C6E"/>
    <w:rsid w:val="00DD4DC5"/>
    <w:rsid w:val="00DD518A"/>
    <w:rsid w:val="00DD52DD"/>
    <w:rsid w:val="00DD55EC"/>
    <w:rsid w:val="00DD58A1"/>
    <w:rsid w:val="00DD593B"/>
    <w:rsid w:val="00DD5BE8"/>
    <w:rsid w:val="00DD5ED3"/>
    <w:rsid w:val="00DD613B"/>
    <w:rsid w:val="00DD62E6"/>
    <w:rsid w:val="00DD6387"/>
    <w:rsid w:val="00DD6B3A"/>
    <w:rsid w:val="00DD70DD"/>
    <w:rsid w:val="00DD7978"/>
    <w:rsid w:val="00DD7C51"/>
    <w:rsid w:val="00DE054E"/>
    <w:rsid w:val="00DE06BC"/>
    <w:rsid w:val="00DE0A8D"/>
    <w:rsid w:val="00DE0C78"/>
    <w:rsid w:val="00DE15E8"/>
    <w:rsid w:val="00DE1A99"/>
    <w:rsid w:val="00DE1B03"/>
    <w:rsid w:val="00DE1C4F"/>
    <w:rsid w:val="00DE1E86"/>
    <w:rsid w:val="00DE1F0E"/>
    <w:rsid w:val="00DE20B2"/>
    <w:rsid w:val="00DE20CB"/>
    <w:rsid w:val="00DE2198"/>
    <w:rsid w:val="00DE2327"/>
    <w:rsid w:val="00DE259F"/>
    <w:rsid w:val="00DE285E"/>
    <w:rsid w:val="00DE28AD"/>
    <w:rsid w:val="00DE2960"/>
    <w:rsid w:val="00DE2975"/>
    <w:rsid w:val="00DE29B3"/>
    <w:rsid w:val="00DE2AC6"/>
    <w:rsid w:val="00DE2BFC"/>
    <w:rsid w:val="00DE31D7"/>
    <w:rsid w:val="00DE3771"/>
    <w:rsid w:val="00DE38AA"/>
    <w:rsid w:val="00DE3D1B"/>
    <w:rsid w:val="00DE3FD0"/>
    <w:rsid w:val="00DE3FF8"/>
    <w:rsid w:val="00DE3FFD"/>
    <w:rsid w:val="00DE4461"/>
    <w:rsid w:val="00DE4728"/>
    <w:rsid w:val="00DE4DEB"/>
    <w:rsid w:val="00DE50BE"/>
    <w:rsid w:val="00DE51EF"/>
    <w:rsid w:val="00DE54B1"/>
    <w:rsid w:val="00DE577F"/>
    <w:rsid w:val="00DE6285"/>
    <w:rsid w:val="00DE6313"/>
    <w:rsid w:val="00DE633E"/>
    <w:rsid w:val="00DE66C6"/>
    <w:rsid w:val="00DE695A"/>
    <w:rsid w:val="00DE6AAA"/>
    <w:rsid w:val="00DE6AC7"/>
    <w:rsid w:val="00DE6DA5"/>
    <w:rsid w:val="00DE7168"/>
    <w:rsid w:val="00DE7339"/>
    <w:rsid w:val="00DE753F"/>
    <w:rsid w:val="00DE7680"/>
    <w:rsid w:val="00DE77BE"/>
    <w:rsid w:val="00DE7B7E"/>
    <w:rsid w:val="00DF001B"/>
    <w:rsid w:val="00DF03F7"/>
    <w:rsid w:val="00DF0458"/>
    <w:rsid w:val="00DF0DCF"/>
    <w:rsid w:val="00DF1360"/>
    <w:rsid w:val="00DF13ED"/>
    <w:rsid w:val="00DF1454"/>
    <w:rsid w:val="00DF1A57"/>
    <w:rsid w:val="00DF240A"/>
    <w:rsid w:val="00DF294A"/>
    <w:rsid w:val="00DF2C1F"/>
    <w:rsid w:val="00DF2C9C"/>
    <w:rsid w:val="00DF2D51"/>
    <w:rsid w:val="00DF34F0"/>
    <w:rsid w:val="00DF392B"/>
    <w:rsid w:val="00DF3FB9"/>
    <w:rsid w:val="00DF4081"/>
    <w:rsid w:val="00DF408C"/>
    <w:rsid w:val="00DF41A0"/>
    <w:rsid w:val="00DF41AD"/>
    <w:rsid w:val="00DF43B9"/>
    <w:rsid w:val="00DF474F"/>
    <w:rsid w:val="00DF5031"/>
    <w:rsid w:val="00DF53E6"/>
    <w:rsid w:val="00DF550D"/>
    <w:rsid w:val="00DF569A"/>
    <w:rsid w:val="00DF57CF"/>
    <w:rsid w:val="00DF5D23"/>
    <w:rsid w:val="00DF5D80"/>
    <w:rsid w:val="00DF5FA9"/>
    <w:rsid w:val="00DF6A18"/>
    <w:rsid w:val="00DF6A88"/>
    <w:rsid w:val="00DF7677"/>
    <w:rsid w:val="00DF7DC3"/>
    <w:rsid w:val="00DF7EA5"/>
    <w:rsid w:val="00E00589"/>
    <w:rsid w:val="00E009D4"/>
    <w:rsid w:val="00E00A34"/>
    <w:rsid w:val="00E00C50"/>
    <w:rsid w:val="00E00DE6"/>
    <w:rsid w:val="00E00E25"/>
    <w:rsid w:val="00E010ED"/>
    <w:rsid w:val="00E011FF"/>
    <w:rsid w:val="00E012DE"/>
    <w:rsid w:val="00E0135E"/>
    <w:rsid w:val="00E0163F"/>
    <w:rsid w:val="00E01A78"/>
    <w:rsid w:val="00E0235A"/>
    <w:rsid w:val="00E023F3"/>
    <w:rsid w:val="00E025CD"/>
    <w:rsid w:val="00E0266B"/>
    <w:rsid w:val="00E02769"/>
    <w:rsid w:val="00E027E2"/>
    <w:rsid w:val="00E02CD2"/>
    <w:rsid w:val="00E02F2E"/>
    <w:rsid w:val="00E04086"/>
    <w:rsid w:val="00E04093"/>
    <w:rsid w:val="00E043F7"/>
    <w:rsid w:val="00E046C4"/>
    <w:rsid w:val="00E048D0"/>
    <w:rsid w:val="00E04936"/>
    <w:rsid w:val="00E05794"/>
    <w:rsid w:val="00E05967"/>
    <w:rsid w:val="00E05AFE"/>
    <w:rsid w:val="00E05B9C"/>
    <w:rsid w:val="00E05BBE"/>
    <w:rsid w:val="00E05D99"/>
    <w:rsid w:val="00E06673"/>
    <w:rsid w:val="00E06880"/>
    <w:rsid w:val="00E068D2"/>
    <w:rsid w:val="00E06A4A"/>
    <w:rsid w:val="00E06A9B"/>
    <w:rsid w:val="00E06ADE"/>
    <w:rsid w:val="00E07111"/>
    <w:rsid w:val="00E0758D"/>
    <w:rsid w:val="00E075E5"/>
    <w:rsid w:val="00E0778F"/>
    <w:rsid w:val="00E07A26"/>
    <w:rsid w:val="00E07BF1"/>
    <w:rsid w:val="00E07E4D"/>
    <w:rsid w:val="00E07E80"/>
    <w:rsid w:val="00E07F09"/>
    <w:rsid w:val="00E07F60"/>
    <w:rsid w:val="00E100AF"/>
    <w:rsid w:val="00E10545"/>
    <w:rsid w:val="00E107B8"/>
    <w:rsid w:val="00E111E8"/>
    <w:rsid w:val="00E1136B"/>
    <w:rsid w:val="00E11386"/>
    <w:rsid w:val="00E11D30"/>
    <w:rsid w:val="00E11D9D"/>
    <w:rsid w:val="00E11DE1"/>
    <w:rsid w:val="00E11E27"/>
    <w:rsid w:val="00E11E33"/>
    <w:rsid w:val="00E1228E"/>
    <w:rsid w:val="00E1263E"/>
    <w:rsid w:val="00E1286D"/>
    <w:rsid w:val="00E12EF6"/>
    <w:rsid w:val="00E13076"/>
    <w:rsid w:val="00E130D1"/>
    <w:rsid w:val="00E13219"/>
    <w:rsid w:val="00E132DA"/>
    <w:rsid w:val="00E13438"/>
    <w:rsid w:val="00E13619"/>
    <w:rsid w:val="00E1374B"/>
    <w:rsid w:val="00E13902"/>
    <w:rsid w:val="00E13C07"/>
    <w:rsid w:val="00E13CFF"/>
    <w:rsid w:val="00E13D25"/>
    <w:rsid w:val="00E13D9B"/>
    <w:rsid w:val="00E14045"/>
    <w:rsid w:val="00E14051"/>
    <w:rsid w:val="00E140CC"/>
    <w:rsid w:val="00E14504"/>
    <w:rsid w:val="00E145CB"/>
    <w:rsid w:val="00E14850"/>
    <w:rsid w:val="00E1489B"/>
    <w:rsid w:val="00E14C47"/>
    <w:rsid w:val="00E14DA0"/>
    <w:rsid w:val="00E15189"/>
    <w:rsid w:val="00E152F9"/>
    <w:rsid w:val="00E15416"/>
    <w:rsid w:val="00E154E9"/>
    <w:rsid w:val="00E154F7"/>
    <w:rsid w:val="00E15766"/>
    <w:rsid w:val="00E15B5E"/>
    <w:rsid w:val="00E16050"/>
    <w:rsid w:val="00E163A2"/>
    <w:rsid w:val="00E164E9"/>
    <w:rsid w:val="00E16825"/>
    <w:rsid w:val="00E16D56"/>
    <w:rsid w:val="00E16DF6"/>
    <w:rsid w:val="00E16FC9"/>
    <w:rsid w:val="00E17512"/>
    <w:rsid w:val="00E17723"/>
    <w:rsid w:val="00E17C13"/>
    <w:rsid w:val="00E20305"/>
    <w:rsid w:val="00E20337"/>
    <w:rsid w:val="00E203DF"/>
    <w:rsid w:val="00E20A34"/>
    <w:rsid w:val="00E20BD9"/>
    <w:rsid w:val="00E20DB1"/>
    <w:rsid w:val="00E20DCB"/>
    <w:rsid w:val="00E2138D"/>
    <w:rsid w:val="00E218E7"/>
    <w:rsid w:val="00E21C15"/>
    <w:rsid w:val="00E21E0D"/>
    <w:rsid w:val="00E21F4D"/>
    <w:rsid w:val="00E22444"/>
    <w:rsid w:val="00E22E2E"/>
    <w:rsid w:val="00E22EC7"/>
    <w:rsid w:val="00E22FA9"/>
    <w:rsid w:val="00E23AB8"/>
    <w:rsid w:val="00E23B65"/>
    <w:rsid w:val="00E23D38"/>
    <w:rsid w:val="00E241C4"/>
    <w:rsid w:val="00E2448A"/>
    <w:rsid w:val="00E24528"/>
    <w:rsid w:val="00E2470A"/>
    <w:rsid w:val="00E24945"/>
    <w:rsid w:val="00E24B38"/>
    <w:rsid w:val="00E24BA8"/>
    <w:rsid w:val="00E251FD"/>
    <w:rsid w:val="00E2533E"/>
    <w:rsid w:val="00E25D8E"/>
    <w:rsid w:val="00E26390"/>
    <w:rsid w:val="00E268E2"/>
    <w:rsid w:val="00E26A6C"/>
    <w:rsid w:val="00E27295"/>
    <w:rsid w:val="00E276FB"/>
    <w:rsid w:val="00E27AB6"/>
    <w:rsid w:val="00E27AD5"/>
    <w:rsid w:val="00E27C7E"/>
    <w:rsid w:val="00E307A3"/>
    <w:rsid w:val="00E307A9"/>
    <w:rsid w:val="00E30D53"/>
    <w:rsid w:val="00E3126D"/>
    <w:rsid w:val="00E313E4"/>
    <w:rsid w:val="00E3182B"/>
    <w:rsid w:val="00E31E59"/>
    <w:rsid w:val="00E321E1"/>
    <w:rsid w:val="00E3241E"/>
    <w:rsid w:val="00E3267F"/>
    <w:rsid w:val="00E32A03"/>
    <w:rsid w:val="00E3385D"/>
    <w:rsid w:val="00E33C60"/>
    <w:rsid w:val="00E34095"/>
    <w:rsid w:val="00E342D5"/>
    <w:rsid w:val="00E344E6"/>
    <w:rsid w:val="00E34B1E"/>
    <w:rsid w:val="00E34BD7"/>
    <w:rsid w:val="00E34E4B"/>
    <w:rsid w:val="00E35131"/>
    <w:rsid w:val="00E352A7"/>
    <w:rsid w:val="00E35941"/>
    <w:rsid w:val="00E35996"/>
    <w:rsid w:val="00E36156"/>
    <w:rsid w:val="00E364D7"/>
    <w:rsid w:val="00E365FB"/>
    <w:rsid w:val="00E36E27"/>
    <w:rsid w:val="00E372DD"/>
    <w:rsid w:val="00E374AE"/>
    <w:rsid w:val="00E378F2"/>
    <w:rsid w:val="00E37D59"/>
    <w:rsid w:val="00E37FA2"/>
    <w:rsid w:val="00E40079"/>
    <w:rsid w:val="00E4037E"/>
    <w:rsid w:val="00E4099C"/>
    <w:rsid w:val="00E40E67"/>
    <w:rsid w:val="00E4150A"/>
    <w:rsid w:val="00E41571"/>
    <w:rsid w:val="00E41D8C"/>
    <w:rsid w:val="00E41FA0"/>
    <w:rsid w:val="00E4207F"/>
    <w:rsid w:val="00E42310"/>
    <w:rsid w:val="00E423D5"/>
    <w:rsid w:val="00E42556"/>
    <w:rsid w:val="00E42C88"/>
    <w:rsid w:val="00E42CA0"/>
    <w:rsid w:val="00E42CCA"/>
    <w:rsid w:val="00E43227"/>
    <w:rsid w:val="00E439BF"/>
    <w:rsid w:val="00E43A02"/>
    <w:rsid w:val="00E43E95"/>
    <w:rsid w:val="00E44229"/>
    <w:rsid w:val="00E44823"/>
    <w:rsid w:val="00E4492C"/>
    <w:rsid w:val="00E44B4A"/>
    <w:rsid w:val="00E452C6"/>
    <w:rsid w:val="00E4543E"/>
    <w:rsid w:val="00E4580A"/>
    <w:rsid w:val="00E45972"/>
    <w:rsid w:val="00E45A09"/>
    <w:rsid w:val="00E45A2F"/>
    <w:rsid w:val="00E45C5B"/>
    <w:rsid w:val="00E45E34"/>
    <w:rsid w:val="00E4606B"/>
    <w:rsid w:val="00E46FCB"/>
    <w:rsid w:val="00E470B4"/>
    <w:rsid w:val="00E47401"/>
    <w:rsid w:val="00E47636"/>
    <w:rsid w:val="00E476D4"/>
    <w:rsid w:val="00E4778D"/>
    <w:rsid w:val="00E47A3C"/>
    <w:rsid w:val="00E47AE8"/>
    <w:rsid w:val="00E47C99"/>
    <w:rsid w:val="00E5011B"/>
    <w:rsid w:val="00E50D2C"/>
    <w:rsid w:val="00E5222D"/>
    <w:rsid w:val="00E52642"/>
    <w:rsid w:val="00E5270A"/>
    <w:rsid w:val="00E52DC3"/>
    <w:rsid w:val="00E52E2C"/>
    <w:rsid w:val="00E53348"/>
    <w:rsid w:val="00E53877"/>
    <w:rsid w:val="00E5388C"/>
    <w:rsid w:val="00E53D64"/>
    <w:rsid w:val="00E544B0"/>
    <w:rsid w:val="00E55044"/>
    <w:rsid w:val="00E55236"/>
    <w:rsid w:val="00E559CD"/>
    <w:rsid w:val="00E55B88"/>
    <w:rsid w:val="00E55BF7"/>
    <w:rsid w:val="00E5632E"/>
    <w:rsid w:val="00E56D7B"/>
    <w:rsid w:val="00E5707E"/>
    <w:rsid w:val="00E57178"/>
    <w:rsid w:val="00E5739B"/>
    <w:rsid w:val="00E577B1"/>
    <w:rsid w:val="00E57849"/>
    <w:rsid w:val="00E5794F"/>
    <w:rsid w:val="00E57CFC"/>
    <w:rsid w:val="00E57FC9"/>
    <w:rsid w:val="00E606E0"/>
    <w:rsid w:val="00E60BB2"/>
    <w:rsid w:val="00E61659"/>
    <w:rsid w:val="00E617F3"/>
    <w:rsid w:val="00E61D63"/>
    <w:rsid w:val="00E61EC4"/>
    <w:rsid w:val="00E61EEE"/>
    <w:rsid w:val="00E62064"/>
    <w:rsid w:val="00E621EB"/>
    <w:rsid w:val="00E6231C"/>
    <w:rsid w:val="00E62887"/>
    <w:rsid w:val="00E62C52"/>
    <w:rsid w:val="00E62CA7"/>
    <w:rsid w:val="00E62D2A"/>
    <w:rsid w:val="00E630F4"/>
    <w:rsid w:val="00E63178"/>
    <w:rsid w:val="00E631D5"/>
    <w:rsid w:val="00E634C4"/>
    <w:rsid w:val="00E64624"/>
    <w:rsid w:val="00E64AA6"/>
    <w:rsid w:val="00E653DE"/>
    <w:rsid w:val="00E654D7"/>
    <w:rsid w:val="00E6562A"/>
    <w:rsid w:val="00E6592E"/>
    <w:rsid w:val="00E659BA"/>
    <w:rsid w:val="00E6604F"/>
    <w:rsid w:val="00E6608B"/>
    <w:rsid w:val="00E66280"/>
    <w:rsid w:val="00E663EB"/>
    <w:rsid w:val="00E668BF"/>
    <w:rsid w:val="00E66BBB"/>
    <w:rsid w:val="00E66D4B"/>
    <w:rsid w:val="00E66F77"/>
    <w:rsid w:val="00E67A00"/>
    <w:rsid w:val="00E67B4D"/>
    <w:rsid w:val="00E67FB6"/>
    <w:rsid w:val="00E704B6"/>
    <w:rsid w:val="00E706E1"/>
    <w:rsid w:val="00E70704"/>
    <w:rsid w:val="00E709D7"/>
    <w:rsid w:val="00E7112B"/>
    <w:rsid w:val="00E71261"/>
    <w:rsid w:val="00E717C7"/>
    <w:rsid w:val="00E71C3C"/>
    <w:rsid w:val="00E71C51"/>
    <w:rsid w:val="00E71C64"/>
    <w:rsid w:val="00E71D8F"/>
    <w:rsid w:val="00E71DDC"/>
    <w:rsid w:val="00E71E47"/>
    <w:rsid w:val="00E721A9"/>
    <w:rsid w:val="00E725B8"/>
    <w:rsid w:val="00E7297A"/>
    <w:rsid w:val="00E734EC"/>
    <w:rsid w:val="00E73977"/>
    <w:rsid w:val="00E73B0B"/>
    <w:rsid w:val="00E73C4C"/>
    <w:rsid w:val="00E73D2B"/>
    <w:rsid w:val="00E7474A"/>
    <w:rsid w:val="00E7474F"/>
    <w:rsid w:val="00E747E6"/>
    <w:rsid w:val="00E74BFC"/>
    <w:rsid w:val="00E74E69"/>
    <w:rsid w:val="00E7501D"/>
    <w:rsid w:val="00E75D2D"/>
    <w:rsid w:val="00E761ED"/>
    <w:rsid w:val="00E7680E"/>
    <w:rsid w:val="00E769CB"/>
    <w:rsid w:val="00E76A55"/>
    <w:rsid w:val="00E76C7D"/>
    <w:rsid w:val="00E76DC7"/>
    <w:rsid w:val="00E771C5"/>
    <w:rsid w:val="00E7748A"/>
    <w:rsid w:val="00E774B9"/>
    <w:rsid w:val="00E77948"/>
    <w:rsid w:val="00E77F38"/>
    <w:rsid w:val="00E80054"/>
    <w:rsid w:val="00E80400"/>
    <w:rsid w:val="00E80480"/>
    <w:rsid w:val="00E8069F"/>
    <w:rsid w:val="00E808AB"/>
    <w:rsid w:val="00E80AFA"/>
    <w:rsid w:val="00E80BA3"/>
    <w:rsid w:val="00E812CE"/>
    <w:rsid w:val="00E814C1"/>
    <w:rsid w:val="00E81A5C"/>
    <w:rsid w:val="00E81B01"/>
    <w:rsid w:val="00E8209F"/>
    <w:rsid w:val="00E823DC"/>
    <w:rsid w:val="00E825E7"/>
    <w:rsid w:val="00E828E1"/>
    <w:rsid w:val="00E82D9D"/>
    <w:rsid w:val="00E83500"/>
    <w:rsid w:val="00E8358C"/>
    <w:rsid w:val="00E837B9"/>
    <w:rsid w:val="00E83E53"/>
    <w:rsid w:val="00E83EA4"/>
    <w:rsid w:val="00E8411B"/>
    <w:rsid w:val="00E8421C"/>
    <w:rsid w:val="00E84709"/>
    <w:rsid w:val="00E84854"/>
    <w:rsid w:val="00E8495B"/>
    <w:rsid w:val="00E84C58"/>
    <w:rsid w:val="00E84DE7"/>
    <w:rsid w:val="00E85029"/>
    <w:rsid w:val="00E852E3"/>
    <w:rsid w:val="00E855C5"/>
    <w:rsid w:val="00E856BF"/>
    <w:rsid w:val="00E85C43"/>
    <w:rsid w:val="00E85E2E"/>
    <w:rsid w:val="00E85FA7"/>
    <w:rsid w:val="00E86DC8"/>
    <w:rsid w:val="00E8709A"/>
    <w:rsid w:val="00E8719C"/>
    <w:rsid w:val="00E87654"/>
    <w:rsid w:val="00E8784F"/>
    <w:rsid w:val="00E87F7E"/>
    <w:rsid w:val="00E90199"/>
    <w:rsid w:val="00E901A9"/>
    <w:rsid w:val="00E902C2"/>
    <w:rsid w:val="00E90680"/>
    <w:rsid w:val="00E908A3"/>
    <w:rsid w:val="00E90986"/>
    <w:rsid w:val="00E90B7F"/>
    <w:rsid w:val="00E90CAE"/>
    <w:rsid w:val="00E913C9"/>
    <w:rsid w:val="00E9172A"/>
    <w:rsid w:val="00E91890"/>
    <w:rsid w:val="00E918CE"/>
    <w:rsid w:val="00E91F96"/>
    <w:rsid w:val="00E91FD7"/>
    <w:rsid w:val="00E9206E"/>
    <w:rsid w:val="00E9226A"/>
    <w:rsid w:val="00E926A1"/>
    <w:rsid w:val="00E92916"/>
    <w:rsid w:val="00E92C22"/>
    <w:rsid w:val="00E937F1"/>
    <w:rsid w:val="00E941C3"/>
    <w:rsid w:val="00E94404"/>
    <w:rsid w:val="00E9473B"/>
    <w:rsid w:val="00E94CC2"/>
    <w:rsid w:val="00E94CEC"/>
    <w:rsid w:val="00E951AC"/>
    <w:rsid w:val="00E95308"/>
    <w:rsid w:val="00E953E8"/>
    <w:rsid w:val="00E954C5"/>
    <w:rsid w:val="00E956D1"/>
    <w:rsid w:val="00E95702"/>
    <w:rsid w:val="00E95CF4"/>
    <w:rsid w:val="00E95E74"/>
    <w:rsid w:val="00E962A9"/>
    <w:rsid w:val="00E96502"/>
    <w:rsid w:val="00E97EA6"/>
    <w:rsid w:val="00EA0A77"/>
    <w:rsid w:val="00EA0AFD"/>
    <w:rsid w:val="00EA1060"/>
    <w:rsid w:val="00EA1157"/>
    <w:rsid w:val="00EA14A3"/>
    <w:rsid w:val="00EA1694"/>
    <w:rsid w:val="00EA186C"/>
    <w:rsid w:val="00EA1916"/>
    <w:rsid w:val="00EA1B06"/>
    <w:rsid w:val="00EA1E06"/>
    <w:rsid w:val="00EA248A"/>
    <w:rsid w:val="00EA25EB"/>
    <w:rsid w:val="00EA2CF8"/>
    <w:rsid w:val="00EA30CE"/>
    <w:rsid w:val="00EA33AB"/>
    <w:rsid w:val="00EA350F"/>
    <w:rsid w:val="00EA38B4"/>
    <w:rsid w:val="00EA449F"/>
    <w:rsid w:val="00EA4517"/>
    <w:rsid w:val="00EA47DF"/>
    <w:rsid w:val="00EA486B"/>
    <w:rsid w:val="00EA4BB6"/>
    <w:rsid w:val="00EA505B"/>
    <w:rsid w:val="00EA52AC"/>
    <w:rsid w:val="00EA53C6"/>
    <w:rsid w:val="00EA5636"/>
    <w:rsid w:val="00EA5697"/>
    <w:rsid w:val="00EA57F8"/>
    <w:rsid w:val="00EA587D"/>
    <w:rsid w:val="00EA5993"/>
    <w:rsid w:val="00EA5E9E"/>
    <w:rsid w:val="00EA61A6"/>
    <w:rsid w:val="00EA65B3"/>
    <w:rsid w:val="00EA68C2"/>
    <w:rsid w:val="00EA6A82"/>
    <w:rsid w:val="00EA6C07"/>
    <w:rsid w:val="00EA6D56"/>
    <w:rsid w:val="00EA6FBA"/>
    <w:rsid w:val="00EA7303"/>
    <w:rsid w:val="00EA7319"/>
    <w:rsid w:val="00EA7877"/>
    <w:rsid w:val="00EA7B3A"/>
    <w:rsid w:val="00EA7CBE"/>
    <w:rsid w:val="00EA7F36"/>
    <w:rsid w:val="00EB00F7"/>
    <w:rsid w:val="00EB096D"/>
    <w:rsid w:val="00EB12C9"/>
    <w:rsid w:val="00EB1A22"/>
    <w:rsid w:val="00EB1DDA"/>
    <w:rsid w:val="00EB211B"/>
    <w:rsid w:val="00EB24D5"/>
    <w:rsid w:val="00EB27A1"/>
    <w:rsid w:val="00EB2914"/>
    <w:rsid w:val="00EB2DD3"/>
    <w:rsid w:val="00EB2EFE"/>
    <w:rsid w:val="00EB3135"/>
    <w:rsid w:val="00EB323F"/>
    <w:rsid w:val="00EB32F6"/>
    <w:rsid w:val="00EB33AC"/>
    <w:rsid w:val="00EB350F"/>
    <w:rsid w:val="00EB3AD2"/>
    <w:rsid w:val="00EB3D17"/>
    <w:rsid w:val="00EB3F0F"/>
    <w:rsid w:val="00EB3F1B"/>
    <w:rsid w:val="00EB4011"/>
    <w:rsid w:val="00EB472D"/>
    <w:rsid w:val="00EB47DB"/>
    <w:rsid w:val="00EB4A26"/>
    <w:rsid w:val="00EB4B0A"/>
    <w:rsid w:val="00EB5029"/>
    <w:rsid w:val="00EB5235"/>
    <w:rsid w:val="00EB5CD0"/>
    <w:rsid w:val="00EB5CDD"/>
    <w:rsid w:val="00EB5D2F"/>
    <w:rsid w:val="00EB6024"/>
    <w:rsid w:val="00EB6266"/>
    <w:rsid w:val="00EB659D"/>
    <w:rsid w:val="00EB6949"/>
    <w:rsid w:val="00EB6B49"/>
    <w:rsid w:val="00EB70C4"/>
    <w:rsid w:val="00EB73EF"/>
    <w:rsid w:val="00EB76B8"/>
    <w:rsid w:val="00EB7C1C"/>
    <w:rsid w:val="00EB7D76"/>
    <w:rsid w:val="00EB7E2B"/>
    <w:rsid w:val="00EC0660"/>
    <w:rsid w:val="00EC0951"/>
    <w:rsid w:val="00EC0A4D"/>
    <w:rsid w:val="00EC0C55"/>
    <w:rsid w:val="00EC0C68"/>
    <w:rsid w:val="00EC0F40"/>
    <w:rsid w:val="00EC0FF2"/>
    <w:rsid w:val="00EC1225"/>
    <w:rsid w:val="00EC14CC"/>
    <w:rsid w:val="00EC1D0A"/>
    <w:rsid w:val="00EC1FFD"/>
    <w:rsid w:val="00EC2327"/>
    <w:rsid w:val="00EC2489"/>
    <w:rsid w:val="00EC25D2"/>
    <w:rsid w:val="00EC263E"/>
    <w:rsid w:val="00EC2952"/>
    <w:rsid w:val="00EC2DF7"/>
    <w:rsid w:val="00EC2F0D"/>
    <w:rsid w:val="00EC3034"/>
    <w:rsid w:val="00EC30E3"/>
    <w:rsid w:val="00EC3130"/>
    <w:rsid w:val="00EC3157"/>
    <w:rsid w:val="00EC325A"/>
    <w:rsid w:val="00EC337D"/>
    <w:rsid w:val="00EC34E8"/>
    <w:rsid w:val="00EC3A84"/>
    <w:rsid w:val="00EC3EFF"/>
    <w:rsid w:val="00EC4582"/>
    <w:rsid w:val="00EC45EF"/>
    <w:rsid w:val="00EC468A"/>
    <w:rsid w:val="00EC4986"/>
    <w:rsid w:val="00EC4D8D"/>
    <w:rsid w:val="00EC5139"/>
    <w:rsid w:val="00EC574D"/>
    <w:rsid w:val="00EC5A7F"/>
    <w:rsid w:val="00EC5F0C"/>
    <w:rsid w:val="00EC5FB5"/>
    <w:rsid w:val="00EC60FF"/>
    <w:rsid w:val="00EC61F0"/>
    <w:rsid w:val="00EC6273"/>
    <w:rsid w:val="00EC6950"/>
    <w:rsid w:val="00EC69A7"/>
    <w:rsid w:val="00EC6E0A"/>
    <w:rsid w:val="00EC72EB"/>
    <w:rsid w:val="00EC74C6"/>
    <w:rsid w:val="00ED0198"/>
    <w:rsid w:val="00ED027E"/>
    <w:rsid w:val="00ED0370"/>
    <w:rsid w:val="00ED0413"/>
    <w:rsid w:val="00ED0480"/>
    <w:rsid w:val="00ED069F"/>
    <w:rsid w:val="00ED0865"/>
    <w:rsid w:val="00ED088D"/>
    <w:rsid w:val="00ED0A0F"/>
    <w:rsid w:val="00ED0ABD"/>
    <w:rsid w:val="00ED0F65"/>
    <w:rsid w:val="00ED1044"/>
    <w:rsid w:val="00ED1595"/>
    <w:rsid w:val="00ED1698"/>
    <w:rsid w:val="00ED17AC"/>
    <w:rsid w:val="00ED1E00"/>
    <w:rsid w:val="00ED1F88"/>
    <w:rsid w:val="00ED1FCF"/>
    <w:rsid w:val="00ED22DC"/>
    <w:rsid w:val="00ED2409"/>
    <w:rsid w:val="00ED2AFA"/>
    <w:rsid w:val="00ED2C40"/>
    <w:rsid w:val="00ED300D"/>
    <w:rsid w:val="00ED347C"/>
    <w:rsid w:val="00ED3574"/>
    <w:rsid w:val="00ED38D1"/>
    <w:rsid w:val="00ED3CDD"/>
    <w:rsid w:val="00ED4A52"/>
    <w:rsid w:val="00ED4C9E"/>
    <w:rsid w:val="00ED4F1B"/>
    <w:rsid w:val="00ED50CC"/>
    <w:rsid w:val="00ED514B"/>
    <w:rsid w:val="00ED5CA6"/>
    <w:rsid w:val="00ED5E6D"/>
    <w:rsid w:val="00ED5F04"/>
    <w:rsid w:val="00ED5F91"/>
    <w:rsid w:val="00ED60A8"/>
    <w:rsid w:val="00ED6C25"/>
    <w:rsid w:val="00ED6EF9"/>
    <w:rsid w:val="00ED7007"/>
    <w:rsid w:val="00ED772E"/>
    <w:rsid w:val="00ED7AD3"/>
    <w:rsid w:val="00ED7B9C"/>
    <w:rsid w:val="00ED7C97"/>
    <w:rsid w:val="00EE1438"/>
    <w:rsid w:val="00EE14BD"/>
    <w:rsid w:val="00EE194B"/>
    <w:rsid w:val="00EE1A5B"/>
    <w:rsid w:val="00EE1B80"/>
    <w:rsid w:val="00EE1C0B"/>
    <w:rsid w:val="00EE1CBC"/>
    <w:rsid w:val="00EE2746"/>
    <w:rsid w:val="00EE282D"/>
    <w:rsid w:val="00EE2979"/>
    <w:rsid w:val="00EE2A51"/>
    <w:rsid w:val="00EE2BFD"/>
    <w:rsid w:val="00EE2CE8"/>
    <w:rsid w:val="00EE2E27"/>
    <w:rsid w:val="00EE33AC"/>
    <w:rsid w:val="00EE383D"/>
    <w:rsid w:val="00EE3B30"/>
    <w:rsid w:val="00EE43F2"/>
    <w:rsid w:val="00EE469D"/>
    <w:rsid w:val="00EE4A7C"/>
    <w:rsid w:val="00EE5106"/>
    <w:rsid w:val="00EE56AE"/>
    <w:rsid w:val="00EE591D"/>
    <w:rsid w:val="00EE5B62"/>
    <w:rsid w:val="00EE5B99"/>
    <w:rsid w:val="00EE62A4"/>
    <w:rsid w:val="00EE64E3"/>
    <w:rsid w:val="00EE6D2D"/>
    <w:rsid w:val="00EE7352"/>
    <w:rsid w:val="00EE75EF"/>
    <w:rsid w:val="00EE7842"/>
    <w:rsid w:val="00EE7C0A"/>
    <w:rsid w:val="00EF00CA"/>
    <w:rsid w:val="00EF0317"/>
    <w:rsid w:val="00EF0B90"/>
    <w:rsid w:val="00EF191F"/>
    <w:rsid w:val="00EF1F30"/>
    <w:rsid w:val="00EF240F"/>
    <w:rsid w:val="00EF2E75"/>
    <w:rsid w:val="00EF2EA0"/>
    <w:rsid w:val="00EF2F69"/>
    <w:rsid w:val="00EF332B"/>
    <w:rsid w:val="00EF3921"/>
    <w:rsid w:val="00EF3AD2"/>
    <w:rsid w:val="00EF4214"/>
    <w:rsid w:val="00EF4263"/>
    <w:rsid w:val="00EF43EE"/>
    <w:rsid w:val="00EF4409"/>
    <w:rsid w:val="00EF45B5"/>
    <w:rsid w:val="00EF45CD"/>
    <w:rsid w:val="00EF4721"/>
    <w:rsid w:val="00EF4984"/>
    <w:rsid w:val="00EF5071"/>
    <w:rsid w:val="00EF51F2"/>
    <w:rsid w:val="00EF5284"/>
    <w:rsid w:val="00EF5295"/>
    <w:rsid w:val="00EF52BD"/>
    <w:rsid w:val="00EF56BD"/>
    <w:rsid w:val="00EF5964"/>
    <w:rsid w:val="00EF59CC"/>
    <w:rsid w:val="00EF5B26"/>
    <w:rsid w:val="00EF5CBF"/>
    <w:rsid w:val="00EF6029"/>
    <w:rsid w:val="00EF620D"/>
    <w:rsid w:val="00EF66E4"/>
    <w:rsid w:val="00EF67D9"/>
    <w:rsid w:val="00EF6B7C"/>
    <w:rsid w:val="00EF7442"/>
    <w:rsid w:val="00EF7983"/>
    <w:rsid w:val="00EF7C00"/>
    <w:rsid w:val="00F00168"/>
    <w:rsid w:val="00F00170"/>
    <w:rsid w:val="00F001FE"/>
    <w:rsid w:val="00F008C8"/>
    <w:rsid w:val="00F0094C"/>
    <w:rsid w:val="00F00B7D"/>
    <w:rsid w:val="00F00DE5"/>
    <w:rsid w:val="00F0170D"/>
    <w:rsid w:val="00F017E3"/>
    <w:rsid w:val="00F017FE"/>
    <w:rsid w:val="00F02EEE"/>
    <w:rsid w:val="00F032E4"/>
    <w:rsid w:val="00F039F7"/>
    <w:rsid w:val="00F03C06"/>
    <w:rsid w:val="00F03DC2"/>
    <w:rsid w:val="00F03FD6"/>
    <w:rsid w:val="00F04008"/>
    <w:rsid w:val="00F04016"/>
    <w:rsid w:val="00F04629"/>
    <w:rsid w:val="00F0497C"/>
    <w:rsid w:val="00F04F55"/>
    <w:rsid w:val="00F05077"/>
    <w:rsid w:val="00F05241"/>
    <w:rsid w:val="00F0562C"/>
    <w:rsid w:val="00F05785"/>
    <w:rsid w:val="00F05DD6"/>
    <w:rsid w:val="00F06110"/>
    <w:rsid w:val="00F06301"/>
    <w:rsid w:val="00F066DD"/>
    <w:rsid w:val="00F068DB"/>
    <w:rsid w:val="00F06A22"/>
    <w:rsid w:val="00F06BE2"/>
    <w:rsid w:val="00F06D1C"/>
    <w:rsid w:val="00F074A5"/>
    <w:rsid w:val="00F076BE"/>
    <w:rsid w:val="00F07794"/>
    <w:rsid w:val="00F0779C"/>
    <w:rsid w:val="00F07E67"/>
    <w:rsid w:val="00F07F40"/>
    <w:rsid w:val="00F10469"/>
    <w:rsid w:val="00F10477"/>
    <w:rsid w:val="00F10528"/>
    <w:rsid w:val="00F108AC"/>
    <w:rsid w:val="00F10B40"/>
    <w:rsid w:val="00F10B44"/>
    <w:rsid w:val="00F10BF5"/>
    <w:rsid w:val="00F10FAC"/>
    <w:rsid w:val="00F112B8"/>
    <w:rsid w:val="00F117FC"/>
    <w:rsid w:val="00F11C5B"/>
    <w:rsid w:val="00F121D1"/>
    <w:rsid w:val="00F12491"/>
    <w:rsid w:val="00F136FC"/>
    <w:rsid w:val="00F13759"/>
    <w:rsid w:val="00F139DD"/>
    <w:rsid w:val="00F13C1C"/>
    <w:rsid w:val="00F13C9D"/>
    <w:rsid w:val="00F13EBA"/>
    <w:rsid w:val="00F141D9"/>
    <w:rsid w:val="00F145E0"/>
    <w:rsid w:val="00F1464D"/>
    <w:rsid w:val="00F15050"/>
    <w:rsid w:val="00F151A3"/>
    <w:rsid w:val="00F151CB"/>
    <w:rsid w:val="00F15209"/>
    <w:rsid w:val="00F1587F"/>
    <w:rsid w:val="00F1599E"/>
    <w:rsid w:val="00F15B0A"/>
    <w:rsid w:val="00F15DAF"/>
    <w:rsid w:val="00F15F5A"/>
    <w:rsid w:val="00F16573"/>
    <w:rsid w:val="00F16C6F"/>
    <w:rsid w:val="00F16D7E"/>
    <w:rsid w:val="00F17152"/>
    <w:rsid w:val="00F171FD"/>
    <w:rsid w:val="00F1724E"/>
    <w:rsid w:val="00F1777C"/>
    <w:rsid w:val="00F179C5"/>
    <w:rsid w:val="00F17E1F"/>
    <w:rsid w:val="00F17F60"/>
    <w:rsid w:val="00F17FC7"/>
    <w:rsid w:val="00F206C5"/>
    <w:rsid w:val="00F20903"/>
    <w:rsid w:val="00F209D7"/>
    <w:rsid w:val="00F20B55"/>
    <w:rsid w:val="00F20D1E"/>
    <w:rsid w:val="00F20DE3"/>
    <w:rsid w:val="00F21547"/>
    <w:rsid w:val="00F21759"/>
    <w:rsid w:val="00F217F9"/>
    <w:rsid w:val="00F219E5"/>
    <w:rsid w:val="00F21C5E"/>
    <w:rsid w:val="00F21E70"/>
    <w:rsid w:val="00F220D7"/>
    <w:rsid w:val="00F222DD"/>
    <w:rsid w:val="00F2231D"/>
    <w:rsid w:val="00F224B0"/>
    <w:rsid w:val="00F2277D"/>
    <w:rsid w:val="00F228EC"/>
    <w:rsid w:val="00F22B96"/>
    <w:rsid w:val="00F2322F"/>
    <w:rsid w:val="00F232AB"/>
    <w:rsid w:val="00F23807"/>
    <w:rsid w:val="00F238D4"/>
    <w:rsid w:val="00F23BFC"/>
    <w:rsid w:val="00F243CB"/>
    <w:rsid w:val="00F245E3"/>
    <w:rsid w:val="00F24890"/>
    <w:rsid w:val="00F24AC0"/>
    <w:rsid w:val="00F24B7B"/>
    <w:rsid w:val="00F24EC7"/>
    <w:rsid w:val="00F24F1E"/>
    <w:rsid w:val="00F251D4"/>
    <w:rsid w:val="00F254C3"/>
    <w:rsid w:val="00F25B42"/>
    <w:rsid w:val="00F25F9A"/>
    <w:rsid w:val="00F25FFA"/>
    <w:rsid w:val="00F262EE"/>
    <w:rsid w:val="00F26387"/>
    <w:rsid w:val="00F265D8"/>
    <w:rsid w:val="00F2662D"/>
    <w:rsid w:val="00F267D7"/>
    <w:rsid w:val="00F26858"/>
    <w:rsid w:val="00F269A3"/>
    <w:rsid w:val="00F26A9B"/>
    <w:rsid w:val="00F26B45"/>
    <w:rsid w:val="00F272D8"/>
    <w:rsid w:val="00F2787A"/>
    <w:rsid w:val="00F279E9"/>
    <w:rsid w:val="00F27A89"/>
    <w:rsid w:val="00F27F34"/>
    <w:rsid w:val="00F311ED"/>
    <w:rsid w:val="00F31540"/>
    <w:rsid w:val="00F31550"/>
    <w:rsid w:val="00F31573"/>
    <w:rsid w:val="00F31636"/>
    <w:rsid w:val="00F31B36"/>
    <w:rsid w:val="00F324A7"/>
    <w:rsid w:val="00F33201"/>
    <w:rsid w:val="00F33538"/>
    <w:rsid w:val="00F33937"/>
    <w:rsid w:val="00F33C07"/>
    <w:rsid w:val="00F34124"/>
    <w:rsid w:val="00F34274"/>
    <w:rsid w:val="00F3442C"/>
    <w:rsid w:val="00F34691"/>
    <w:rsid w:val="00F34EF2"/>
    <w:rsid w:val="00F35804"/>
    <w:rsid w:val="00F35937"/>
    <w:rsid w:val="00F35991"/>
    <w:rsid w:val="00F35BAD"/>
    <w:rsid w:val="00F35C03"/>
    <w:rsid w:val="00F361A0"/>
    <w:rsid w:val="00F36632"/>
    <w:rsid w:val="00F3678D"/>
    <w:rsid w:val="00F3699D"/>
    <w:rsid w:val="00F36A49"/>
    <w:rsid w:val="00F36BF9"/>
    <w:rsid w:val="00F36DB8"/>
    <w:rsid w:val="00F36EDB"/>
    <w:rsid w:val="00F36FFB"/>
    <w:rsid w:val="00F37274"/>
    <w:rsid w:val="00F37370"/>
    <w:rsid w:val="00F3769D"/>
    <w:rsid w:val="00F37CFC"/>
    <w:rsid w:val="00F408F9"/>
    <w:rsid w:val="00F409B0"/>
    <w:rsid w:val="00F40C42"/>
    <w:rsid w:val="00F40D6B"/>
    <w:rsid w:val="00F40DC8"/>
    <w:rsid w:val="00F40E07"/>
    <w:rsid w:val="00F40ECE"/>
    <w:rsid w:val="00F41095"/>
    <w:rsid w:val="00F4190B"/>
    <w:rsid w:val="00F41A36"/>
    <w:rsid w:val="00F41C82"/>
    <w:rsid w:val="00F41FC4"/>
    <w:rsid w:val="00F42263"/>
    <w:rsid w:val="00F4273D"/>
    <w:rsid w:val="00F42FAF"/>
    <w:rsid w:val="00F4336D"/>
    <w:rsid w:val="00F43676"/>
    <w:rsid w:val="00F44277"/>
    <w:rsid w:val="00F443C5"/>
    <w:rsid w:val="00F449B9"/>
    <w:rsid w:val="00F44ED4"/>
    <w:rsid w:val="00F450E7"/>
    <w:rsid w:val="00F45BBB"/>
    <w:rsid w:val="00F45C0A"/>
    <w:rsid w:val="00F45EBE"/>
    <w:rsid w:val="00F45F47"/>
    <w:rsid w:val="00F461F4"/>
    <w:rsid w:val="00F461F5"/>
    <w:rsid w:val="00F466A7"/>
    <w:rsid w:val="00F46944"/>
    <w:rsid w:val="00F469A5"/>
    <w:rsid w:val="00F46A45"/>
    <w:rsid w:val="00F46A94"/>
    <w:rsid w:val="00F46B79"/>
    <w:rsid w:val="00F46BFE"/>
    <w:rsid w:val="00F46F6C"/>
    <w:rsid w:val="00F46FDC"/>
    <w:rsid w:val="00F47488"/>
    <w:rsid w:val="00F47A82"/>
    <w:rsid w:val="00F47BCF"/>
    <w:rsid w:val="00F47D46"/>
    <w:rsid w:val="00F47EB7"/>
    <w:rsid w:val="00F50179"/>
    <w:rsid w:val="00F504B1"/>
    <w:rsid w:val="00F507A6"/>
    <w:rsid w:val="00F5093E"/>
    <w:rsid w:val="00F509A8"/>
    <w:rsid w:val="00F50AE4"/>
    <w:rsid w:val="00F50B4E"/>
    <w:rsid w:val="00F50C6E"/>
    <w:rsid w:val="00F50F2B"/>
    <w:rsid w:val="00F50FCC"/>
    <w:rsid w:val="00F515EB"/>
    <w:rsid w:val="00F51A5F"/>
    <w:rsid w:val="00F51C2D"/>
    <w:rsid w:val="00F51C61"/>
    <w:rsid w:val="00F51D6E"/>
    <w:rsid w:val="00F51E3A"/>
    <w:rsid w:val="00F521B8"/>
    <w:rsid w:val="00F525E5"/>
    <w:rsid w:val="00F529AC"/>
    <w:rsid w:val="00F52C45"/>
    <w:rsid w:val="00F52ECB"/>
    <w:rsid w:val="00F53157"/>
    <w:rsid w:val="00F53229"/>
    <w:rsid w:val="00F53257"/>
    <w:rsid w:val="00F5376D"/>
    <w:rsid w:val="00F53827"/>
    <w:rsid w:val="00F539C7"/>
    <w:rsid w:val="00F53A11"/>
    <w:rsid w:val="00F53C5B"/>
    <w:rsid w:val="00F53C65"/>
    <w:rsid w:val="00F540BF"/>
    <w:rsid w:val="00F54A37"/>
    <w:rsid w:val="00F54A43"/>
    <w:rsid w:val="00F54B78"/>
    <w:rsid w:val="00F54D06"/>
    <w:rsid w:val="00F55B50"/>
    <w:rsid w:val="00F56051"/>
    <w:rsid w:val="00F56215"/>
    <w:rsid w:val="00F564C6"/>
    <w:rsid w:val="00F569A1"/>
    <w:rsid w:val="00F57106"/>
    <w:rsid w:val="00F572F5"/>
    <w:rsid w:val="00F5733B"/>
    <w:rsid w:val="00F57653"/>
    <w:rsid w:val="00F57B7D"/>
    <w:rsid w:val="00F57DC9"/>
    <w:rsid w:val="00F6022E"/>
    <w:rsid w:val="00F60403"/>
    <w:rsid w:val="00F6041D"/>
    <w:rsid w:val="00F60A01"/>
    <w:rsid w:val="00F60F0D"/>
    <w:rsid w:val="00F61206"/>
    <w:rsid w:val="00F614F0"/>
    <w:rsid w:val="00F61B34"/>
    <w:rsid w:val="00F61DCE"/>
    <w:rsid w:val="00F61F53"/>
    <w:rsid w:val="00F61F74"/>
    <w:rsid w:val="00F61FDC"/>
    <w:rsid w:val="00F62E26"/>
    <w:rsid w:val="00F631DD"/>
    <w:rsid w:val="00F63245"/>
    <w:rsid w:val="00F63344"/>
    <w:rsid w:val="00F638E8"/>
    <w:rsid w:val="00F63B2B"/>
    <w:rsid w:val="00F64001"/>
    <w:rsid w:val="00F64024"/>
    <w:rsid w:val="00F643E2"/>
    <w:rsid w:val="00F6527F"/>
    <w:rsid w:val="00F653B1"/>
    <w:rsid w:val="00F65967"/>
    <w:rsid w:val="00F65B9B"/>
    <w:rsid w:val="00F65D6D"/>
    <w:rsid w:val="00F663E1"/>
    <w:rsid w:val="00F66528"/>
    <w:rsid w:val="00F6672A"/>
    <w:rsid w:val="00F66757"/>
    <w:rsid w:val="00F66CC0"/>
    <w:rsid w:val="00F66D4F"/>
    <w:rsid w:val="00F66FBC"/>
    <w:rsid w:val="00F672AB"/>
    <w:rsid w:val="00F672E7"/>
    <w:rsid w:val="00F6746C"/>
    <w:rsid w:val="00F67A39"/>
    <w:rsid w:val="00F7027E"/>
    <w:rsid w:val="00F70794"/>
    <w:rsid w:val="00F708BC"/>
    <w:rsid w:val="00F70938"/>
    <w:rsid w:val="00F709A7"/>
    <w:rsid w:val="00F70D66"/>
    <w:rsid w:val="00F70F15"/>
    <w:rsid w:val="00F70F45"/>
    <w:rsid w:val="00F711E4"/>
    <w:rsid w:val="00F71959"/>
    <w:rsid w:val="00F71E0B"/>
    <w:rsid w:val="00F71EED"/>
    <w:rsid w:val="00F72197"/>
    <w:rsid w:val="00F72A87"/>
    <w:rsid w:val="00F72DED"/>
    <w:rsid w:val="00F72EC3"/>
    <w:rsid w:val="00F73021"/>
    <w:rsid w:val="00F733B8"/>
    <w:rsid w:val="00F73526"/>
    <w:rsid w:val="00F7374F"/>
    <w:rsid w:val="00F73F05"/>
    <w:rsid w:val="00F73F1D"/>
    <w:rsid w:val="00F73FCC"/>
    <w:rsid w:val="00F74485"/>
    <w:rsid w:val="00F746C0"/>
    <w:rsid w:val="00F74839"/>
    <w:rsid w:val="00F74EC1"/>
    <w:rsid w:val="00F74FFB"/>
    <w:rsid w:val="00F750EA"/>
    <w:rsid w:val="00F7525D"/>
    <w:rsid w:val="00F757B4"/>
    <w:rsid w:val="00F75915"/>
    <w:rsid w:val="00F75A2B"/>
    <w:rsid w:val="00F7628C"/>
    <w:rsid w:val="00F76483"/>
    <w:rsid w:val="00F7659A"/>
    <w:rsid w:val="00F766FA"/>
    <w:rsid w:val="00F7680F"/>
    <w:rsid w:val="00F76D8C"/>
    <w:rsid w:val="00F76EF4"/>
    <w:rsid w:val="00F76FA7"/>
    <w:rsid w:val="00F77179"/>
    <w:rsid w:val="00F774E3"/>
    <w:rsid w:val="00F776D7"/>
    <w:rsid w:val="00F7793B"/>
    <w:rsid w:val="00F77980"/>
    <w:rsid w:val="00F77AC9"/>
    <w:rsid w:val="00F77CB0"/>
    <w:rsid w:val="00F80586"/>
    <w:rsid w:val="00F805A9"/>
    <w:rsid w:val="00F80E1C"/>
    <w:rsid w:val="00F81023"/>
    <w:rsid w:val="00F81265"/>
    <w:rsid w:val="00F8133C"/>
    <w:rsid w:val="00F8180F"/>
    <w:rsid w:val="00F81859"/>
    <w:rsid w:val="00F81862"/>
    <w:rsid w:val="00F81EA2"/>
    <w:rsid w:val="00F81F5F"/>
    <w:rsid w:val="00F82421"/>
    <w:rsid w:val="00F82953"/>
    <w:rsid w:val="00F82B3D"/>
    <w:rsid w:val="00F82CC4"/>
    <w:rsid w:val="00F836D2"/>
    <w:rsid w:val="00F8432E"/>
    <w:rsid w:val="00F84A21"/>
    <w:rsid w:val="00F84AFC"/>
    <w:rsid w:val="00F84CA2"/>
    <w:rsid w:val="00F84CCA"/>
    <w:rsid w:val="00F84F5A"/>
    <w:rsid w:val="00F85065"/>
    <w:rsid w:val="00F85535"/>
    <w:rsid w:val="00F85959"/>
    <w:rsid w:val="00F859F4"/>
    <w:rsid w:val="00F85AC9"/>
    <w:rsid w:val="00F85D3C"/>
    <w:rsid w:val="00F85EFD"/>
    <w:rsid w:val="00F86193"/>
    <w:rsid w:val="00F8627E"/>
    <w:rsid w:val="00F86304"/>
    <w:rsid w:val="00F86E4F"/>
    <w:rsid w:val="00F86ECD"/>
    <w:rsid w:val="00F86FAD"/>
    <w:rsid w:val="00F87038"/>
    <w:rsid w:val="00F8716D"/>
    <w:rsid w:val="00F87570"/>
    <w:rsid w:val="00F877BF"/>
    <w:rsid w:val="00F87AEC"/>
    <w:rsid w:val="00F87BDE"/>
    <w:rsid w:val="00F87D41"/>
    <w:rsid w:val="00F9011F"/>
    <w:rsid w:val="00F9094B"/>
    <w:rsid w:val="00F90AA4"/>
    <w:rsid w:val="00F90C20"/>
    <w:rsid w:val="00F90C27"/>
    <w:rsid w:val="00F90C67"/>
    <w:rsid w:val="00F911C2"/>
    <w:rsid w:val="00F912ED"/>
    <w:rsid w:val="00F91A47"/>
    <w:rsid w:val="00F92475"/>
    <w:rsid w:val="00F9308A"/>
    <w:rsid w:val="00F93321"/>
    <w:rsid w:val="00F936B3"/>
    <w:rsid w:val="00F936EA"/>
    <w:rsid w:val="00F93AC8"/>
    <w:rsid w:val="00F94106"/>
    <w:rsid w:val="00F94140"/>
    <w:rsid w:val="00F94208"/>
    <w:rsid w:val="00F94618"/>
    <w:rsid w:val="00F946DF"/>
    <w:rsid w:val="00F94BF3"/>
    <w:rsid w:val="00F95042"/>
    <w:rsid w:val="00F95406"/>
    <w:rsid w:val="00F95E8C"/>
    <w:rsid w:val="00F9620B"/>
    <w:rsid w:val="00F96861"/>
    <w:rsid w:val="00F96A0F"/>
    <w:rsid w:val="00F97297"/>
    <w:rsid w:val="00F9735C"/>
    <w:rsid w:val="00F97C28"/>
    <w:rsid w:val="00F97E8A"/>
    <w:rsid w:val="00FA05DF"/>
    <w:rsid w:val="00FA08FA"/>
    <w:rsid w:val="00FA1765"/>
    <w:rsid w:val="00FA1A55"/>
    <w:rsid w:val="00FA2107"/>
    <w:rsid w:val="00FA2138"/>
    <w:rsid w:val="00FA231B"/>
    <w:rsid w:val="00FA236C"/>
    <w:rsid w:val="00FA2463"/>
    <w:rsid w:val="00FA25BD"/>
    <w:rsid w:val="00FA28FA"/>
    <w:rsid w:val="00FA2961"/>
    <w:rsid w:val="00FA2C6D"/>
    <w:rsid w:val="00FA2FC1"/>
    <w:rsid w:val="00FA3149"/>
    <w:rsid w:val="00FA3B91"/>
    <w:rsid w:val="00FA41AF"/>
    <w:rsid w:val="00FA4508"/>
    <w:rsid w:val="00FA4A4B"/>
    <w:rsid w:val="00FA4A6F"/>
    <w:rsid w:val="00FA4AC4"/>
    <w:rsid w:val="00FA4B30"/>
    <w:rsid w:val="00FA4D10"/>
    <w:rsid w:val="00FA4FF4"/>
    <w:rsid w:val="00FA53F9"/>
    <w:rsid w:val="00FA5987"/>
    <w:rsid w:val="00FA5A2C"/>
    <w:rsid w:val="00FA5B9A"/>
    <w:rsid w:val="00FA5E0A"/>
    <w:rsid w:val="00FA61DD"/>
    <w:rsid w:val="00FA63DF"/>
    <w:rsid w:val="00FA63E2"/>
    <w:rsid w:val="00FA6E50"/>
    <w:rsid w:val="00FA764B"/>
    <w:rsid w:val="00FA7D2C"/>
    <w:rsid w:val="00FA7E95"/>
    <w:rsid w:val="00FB03C9"/>
    <w:rsid w:val="00FB0471"/>
    <w:rsid w:val="00FB0524"/>
    <w:rsid w:val="00FB091B"/>
    <w:rsid w:val="00FB0CE9"/>
    <w:rsid w:val="00FB118D"/>
    <w:rsid w:val="00FB11A1"/>
    <w:rsid w:val="00FB1279"/>
    <w:rsid w:val="00FB1953"/>
    <w:rsid w:val="00FB1CE9"/>
    <w:rsid w:val="00FB1EF1"/>
    <w:rsid w:val="00FB1F07"/>
    <w:rsid w:val="00FB1F6F"/>
    <w:rsid w:val="00FB1FB5"/>
    <w:rsid w:val="00FB254C"/>
    <w:rsid w:val="00FB264E"/>
    <w:rsid w:val="00FB296A"/>
    <w:rsid w:val="00FB2A05"/>
    <w:rsid w:val="00FB2B95"/>
    <w:rsid w:val="00FB2E41"/>
    <w:rsid w:val="00FB3034"/>
    <w:rsid w:val="00FB312F"/>
    <w:rsid w:val="00FB3272"/>
    <w:rsid w:val="00FB374D"/>
    <w:rsid w:val="00FB3A8E"/>
    <w:rsid w:val="00FB3AA7"/>
    <w:rsid w:val="00FB48F3"/>
    <w:rsid w:val="00FB4CC6"/>
    <w:rsid w:val="00FB4E99"/>
    <w:rsid w:val="00FB4F97"/>
    <w:rsid w:val="00FB4FDC"/>
    <w:rsid w:val="00FB53F8"/>
    <w:rsid w:val="00FB568C"/>
    <w:rsid w:val="00FB56E8"/>
    <w:rsid w:val="00FB5B5D"/>
    <w:rsid w:val="00FB5E31"/>
    <w:rsid w:val="00FB6269"/>
    <w:rsid w:val="00FB64A8"/>
    <w:rsid w:val="00FB6DA4"/>
    <w:rsid w:val="00FB6DFA"/>
    <w:rsid w:val="00FB6EC9"/>
    <w:rsid w:val="00FB715F"/>
    <w:rsid w:val="00FB741A"/>
    <w:rsid w:val="00FB74B0"/>
    <w:rsid w:val="00FB75D0"/>
    <w:rsid w:val="00FB7629"/>
    <w:rsid w:val="00FB76B2"/>
    <w:rsid w:val="00FB791B"/>
    <w:rsid w:val="00FB7D19"/>
    <w:rsid w:val="00FB7F75"/>
    <w:rsid w:val="00FC0447"/>
    <w:rsid w:val="00FC0603"/>
    <w:rsid w:val="00FC08B9"/>
    <w:rsid w:val="00FC09D5"/>
    <w:rsid w:val="00FC0CA3"/>
    <w:rsid w:val="00FC0E5F"/>
    <w:rsid w:val="00FC118A"/>
    <w:rsid w:val="00FC18B2"/>
    <w:rsid w:val="00FC207C"/>
    <w:rsid w:val="00FC2430"/>
    <w:rsid w:val="00FC2660"/>
    <w:rsid w:val="00FC2BD3"/>
    <w:rsid w:val="00FC3A4E"/>
    <w:rsid w:val="00FC3D7F"/>
    <w:rsid w:val="00FC3FA3"/>
    <w:rsid w:val="00FC4195"/>
    <w:rsid w:val="00FC41E8"/>
    <w:rsid w:val="00FC4405"/>
    <w:rsid w:val="00FC4436"/>
    <w:rsid w:val="00FC44C0"/>
    <w:rsid w:val="00FC4737"/>
    <w:rsid w:val="00FC47B3"/>
    <w:rsid w:val="00FC4DB2"/>
    <w:rsid w:val="00FC4E05"/>
    <w:rsid w:val="00FC5FBA"/>
    <w:rsid w:val="00FC604E"/>
    <w:rsid w:val="00FC61EB"/>
    <w:rsid w:val="00FC6258"/>
    <w:rsid w:val="00FC64C0"/>
    <w:rsid w:val="00FC655E"/>
    <w:rsid w:val="00FC6617"/>
    <w:rsid w:val="00FC66C4"/>
    <w:rsid w:val="00FC6790"/>
    <w:rsid w:val="00FC67E3"/>
    <w:rsid w:val="00FC67F0"/>
    <w:rsid w:val="00FC684C"/>
    <w:rsid w:val="00FC6D5B"/>
    <w:rsid w:val="00FC6DF3"/>
    <w:rsid w:val="00FC6E8F"/>
    <w:rsid w:val="00FC6FB8"/>
    <w:rsid w:val="00FC717A"/>
    <w:rsid w:val="00FC7F92"/>
    <w:rsid w:val="00FD0230"/>
    <w:rsid w:val="00FD029B"/>
    <w:rsid w:val="00FD0379"/>
    <w:rsid w:val="00FD0403"/>
    <w:rsid w:val="00FD045E"/>
    <w:rsid w:val="00FD05FB"/>
    <w:rsid w:val="00FD0699"/>
    <w:rsid w:val="00FD06B8"/>
    <w:rsid w:val="00FD06E5"/>
    <w:rsid w:val="00FD0709"/>
    <w:rsid w:val="00FD07E8"/>
    <w:rsid w:val="00FD0A15"/>
    <w:rsid w:val="00FD0C8C"/>
    <w:rsid w:val="00FD126C"/>
    <w:rsid w:val="00FD15F9"/>
    <w:rsid w:val="00FD1E93"/>
    <w:rsid w:val="00FD221D"/>
    <w:rsid w:val="00FD23EC"/>
    <w:rsid w:val="00FD241D"/>
    <w:rsid w:val="00FD251B"/>
    <w:rsid w:val="00FD2705"/>
    <w:rsid w:val="00FD2EE1"/>
    <w:rsid w:val="00FD31BF"/>
    <w:rsid w:val="00FD32E2"/>
    <w:rsid w:val="00FD34B2"/>
    <w:rsid w:val="00FD4395"/>
    <w:rsid w:val="00FD478B"/>
    <w:rsid w:val="00FD4C20"/>
    <w:rsid w:val="00FD55B8"/>
    <w:rsid w:val="00FD55BA"/>
    <w:rsid w:val="00FD561F"/>
    <w:rsid w:val="00FD57EE"/>
    <w:rsid w:val="00FD5996"/>
    <w:rsid w:val="00FD5AA8"/>
    <w:rsid w:val="00FD5BD4"/>
    <w:rsid w:val="00FD5BFB"/>
    <w:rsid w:val="00FD5C26"/>
    <w:rsid w:val="00FD630D"/>
    <w:rsid w:val="00FD6501"/>
    <w:rsid w:val="00FD655A"/>
    <w:rsid w:val="00FD659A"/>
    <w:rsid w:val="00FD690E"/>
    <w:rsid w:val="00FD69D8"/>
    <w:rsid w:val="00FD6B10"/>
    <w:rsid w:val="00FD6C4D"/>
    <w:rsid w:val="00FD780C"/>
    <w:rsid w:val="00FD7BD4"/>
    <w:rsid w:val="00FD7BD8"/>
    <w:rsid w:val="00FD7D82"/>
    <w:rsid w:val="00FD7DF6"/>
    <w:rsid w:val="00FD7EA1"/>
    <w:rsid w:val="00FD7F2C"/>
    <w:rsid w:val="00FE051C"/>
    <w:rsid w:val="00FE0812"/>
    <w:rsid w:val="00FE0BD2"/>
    <w:rsid w:val="00FE0CD6"/>
    <w:rsid w:val="00FE0F26"/>
    <w:rsid w:val="00FE164A"/>
    <w:rsid w:val="00FE170A"/>
    <w:rsid w:val="00FE1C22"/>
    <w:rsid w:val="00FE1D5D"/>
    <w:rsid w:val="00FE1F0B"/>
    <w:rsid w:val="00FE1FC1"/>
    <w:rsid w:val="00FE20FE"/>
    <w:rsid w:val="00FE25A2"/>
    <w:rsid w:val="00FE2AA7"/>
    <w:rsid w:val="00FE2F11"/>
    <w:rsid w:val="00FE3013"/>
    <w:rsid w:val="00FE3677"/>
    <w:rsid w:val="00FE36BF"/>
    <w:rsid w:val="00FE3B13"/>
    <w:rsid w:val="00FE3F5F"/>
    <w:rsid w:val="00FE4026"/>
    <w:rsid w:val="00FE42D7"/>
    <w:rsid w:val="00FE43B7"/>
    <w:rsid w:val="00FE463B"/>
    <w:rsid w:val="00FE472C"/>
    <w:rsid w:val="00FE4C71"/>
    <w:rsid w:val="00FE4C8C"/>
    <w:rsid w:val="00FE4EAE"/>
    <w:rsid w:val="00FE55FE"/>
    <w:rsid w:val="00FE567E"/>
    <w:rsid w:val="00FE57DE"/>
    <w:rsid w:val="00FE5869"/>
    <w:rsid w:val="00FE60C0"/>
    <w:rsid w:val="00FE6184"/>
    <w:rsid w:val="00FE629F"/>
    <w:rsid w:val="00FE6348"/>
    <w:rsid w:val="00FE63E5"/>
    <w:rsid w:val="00FE63F3"/>
    <w:rsid w:val="00FE663C"/>
    <w:rsid w:val="00FE68C1"/>
    <w:rsid w:val="00FE69E3"/>
    <w:rsid w:val="00FE6D30"/>
    <w:rsid w:val="00FE6F63"/>
    <w:rsid w:val="00FE754B"/>
    <w:rsid w:val="00FF07C9"/>
    <w:rsid w:val="00FF0BB0"/>
    <w:rsid w:val="00FF0C28"/>
    <w:rsid w:val="00FF0D22"/>
    <w:rsid w:val="00FF0F63"/>
    <w:rsid w:val="00FF11C9"/>
    <w:rsid w:val="00FF13D4"/>
    <w:rsid w:val="00FF16EE"/>
    <w:rsid w:val="00FF179E"/>
    <w:rsid w:val="00FF2512"/>
    <w:rsid w:val="00FF25F6"/>
    <w:rsid w:val="00FF2D17"/>
    <w:rsid w:val="00FF30E6"/>
    <w:rsid w:val="00FF33DC"/>
    <w:rsid w:val="00FF36DE"/>
    <w:rsid w:val="00FF37F4"/>
    <w:rsid w:val="00FF381E"/>
    <w:rsid w:val="00FF3F69"/>
    <w:rsid w:val="00FF3FF6"/>
    <w:rsid w:val="00FF41B0"/>
    <w:rsid w:val="00FF42F6"/>
    <w:rsid w:val="00FF4986"/>
    <w:rsid w:val="00FF49B7"/>
    <w:rsid w:val="00FF4A32"/>
    <w:rsid w:val="00FF4B86"/>
    <w:rsid w:val="00FF4CA0"/>
    <w:rsid w:val="00FF59AB"/>
    <w:rsid w:val="00FF5A65"/>
    <w:rsid w:val="00FF5D26"/>
    <w:rsid w:val="00FF5E74"/>
    <w:rsid w:val="00FF651B"/>
    <w:rsid w:val="00FF68E3"/>
    <w:rsid w:val="00FF6BD7"/>
    <w:rsid w:val="00FF6F12"/>
    <w:rsid w:val="00FF714A"/>
    <w:rsid w:val="00FF722F"/>
    <w:rsid w:val="00FF7539"/>
    <w:rsid w:val="00FF7D90"/>
    <w:rsid w:val="00FF7EED"/>
    <w:rsid w:val="00FF7FE3"/>
    <w:rsid w:val="0101DE28"/>
    <w:rsid w:val="0156FDDB"/>
    <w:rsid w:val="0161BC45"/>
    <w:rsid w:val="018B1B61"/>
    <w:rsid w:val="01D19E13"/>
    <w:rsid w:val="01E65176"/>
    <w:rsid w:val="02246D42"/>
    <w:rsid w:val="023DF7F4"/>
    <w:rsid w:val="02A18618"/>
    <w:rsid w:val="02A519B7"/>
    <w:rsid w:val="02D66C10"/>
    <w:rsid w:val="035C6CB9"/>
    <w:rsid w:val="037DB504"/>
    <w:rsid w:val="0397A659"/>
    <w:rsid w:val="039ACA71"/>
    <w:rsid w:val="03A8AEDE"/>
    <w:rsid w:val="03AF7F78"/>
    <w:rsid w:val="03F20397"/>
    <w:rsid w:val="0402B9C5"/>
    <w:rsid w:val="04103930"/>
    <w:rsid w:val="043D2F51"/>
    <w:rsid w:val="04A5A7EC"/>
    <w:rsid w:val="04EAB220"/>
    <w:rsid w:val="05394BCA"/>
    <w:rsid w:val="0569845C"/>
    <w:rsid w:val="0594F9AE"/>
    <w:rsid w:val="059A91F8"/>
    <w:rsid w:val="05AE98BA"/>
    <w:rsid w:val="0609853F"/>
    <w:rsid w:val="063669BA"/>
    <w:rsid w:val="0662519D"/>
    <w:rsid w:val="066F3700"/>
    <w:rsid w:val="06788074"/>
    <w:rsid w:val="067A0CC2"/>
    <w:rsid w:val="068E86DE"/>
    <w:rsid w:val="069F9C08"/>
    <w:rsid w:val="06B4B6F3"/>
    <w:rsid w:val="06C17CEF"/>
    <w:rsid w:val="06D8855C"/>
    <w:rsid w:val="070EAA3A"/>
    <w:rsid w:val="0741428B"/>
    <w:rsid w:val="074FB0BC"/>
    <w:rsid w:val="077DF7D2"/>
    <w:rsid w:val="07BE43F2"/>
    <w:rsid w:val="07D991DD"/>
    <w:rsid w:val="07E69635"/>
    <w:rsid w:val="07F1366E"/>
    <w:rsid w:val="07F97F7C"/>
    <w:rsid w:val="080B0FE9"/>
    <w:rsid w:val="082902D3"/>
    <w:rsid w:val="0836267A"/>
    <w:rsid w:val="083C25BB"/>
    <w:rsid w:val="08724474"/>
    <w:rsid w:val="0886549A"/>
    <w:rsid w:val="08BB8144"/>
    <w:rsid w:val="08C0142F"/>
    <w:rsid w:val="08D3CFA5"/>
    <w:rsid w:val="093BF512"/>
    <w:rsid w:val="095A86BD"/>
    <w:rsid w:val="09665206"/>
    <w:rsid w:val="0986A355"/>
    <w:rsid w:val="09A30585"/>
    <w:rsid w:val="09BDD8E5"/>
    <w:rsid w:val="09BF5A84"/>
    <w:rsid w:val="09E59F60"/>
    <w:rsid w:val="09EB5C94"/>
    <w:rsid w:val="09EED6DB"/>
    <w:rsid w:val="0A1CBA57"/>
    <w:rsid w:val="0A4FD277"/>
    <w:rsid w:val="0A650171"/>
    <w:rsid w:val="0A6ABA2E"/>
    <w:rsid w:val="0B1C7AC1"/>
    <w:rsid w:val="0B49EB0F"/>
    <w:rsid w:val="0B8896AB"/>
    <w:rsid w:val="0BA37B8E"/>
    <w:rsid w:val="0BAE350E"/>
    <w:rsid w:val="0BBCBA2E"/>
    <w:rsid w:val="0BE684BF"/>
    <w:rsid w:val="0C5EADE2"/>
    <w:rsid w:val="0C7D3265"/>
    <w:rsid w:val="0C89B1F6"/>
    <w:rsid w:val="0CA0261E"/>
    <w:rsid w:val="0CB2BC0C"/>
    <w:rsid w:val="0CD34939"/>
    <w:rsid w:val="0CFAF7B2"/>
    <w:rsid w:val="0D6C8DE8"/>
    <w:rsid w:val="0DADBB7A"/>
    <w:rsid w:val="0DBD60A8"/>
    <w:rsid w:val="0DF214B4"/>
    <w:rsid w:val="0E18210E"/>
    <w:rsid w:val="0E1BB4F1"/>
    <w:rsid w:val="0E1FAF0E"/>
    <w:rsid w:val="0E2C9D12"/>
    <w:rsid w:val="0E3977EC"/>
    <w:rsid w:val="0E521A1E"/>
    <w:rsid w:val="0EB4EA43"/>
    <w:rsid w:val="0EB9B599"/>
    <w:rsid w:val="0EBCB375"/>
    <w:rsid w:val="0EBF04FD"/>
    <w:rsid w:val="0F7D43A2"/>
    <w:rsid w:val="0FE121CA"/>
    <w:rsid w:val="1040AEB0"/>
    <w:rsid w:val="10492EDF"/>
    <w:rsid w:val="10B74CC2"/>
    <w:rsid w:val="10C562C9"/>
    <w:rsid w:val="10E69A1F"/>
    <w:rsid w:val="114273FB"/>
    <w:rsid w:val="116E09C4"/>
    <w:rsid w:val="1180E07F"/>
    <w:rsid w:val="11C344A3"/>
    <w:rsid w:val="12368292"/>
    <w:rsid w:val="124BD59D"/>
    <w:rsid w:val="12AF185A"/>
    <w:rsid w:val="12FCDD79"/>
    <w:rsid w:val="13039CEF"/>
    <w:rsid w:val="13795114"/>
    <w:rsid w:val="139CFF59"/>
    <w:rsid w:val="13DA1E78"/>
    <w:rsid w:val="141E2E57"/>
    <w:rsid w:val="14622FDA"/>
    <w:rsid w:val="1481B648"/>
    <w:rsid w:val="14B4F38A"/>
    <w:rsid w:val="15181442"/>
    <w:rsid w:val="15259303"/>
    <w:rsid w:val="153321C7"/>
    <w:rsid w:val="1546FA67"/>
    <w:rsid w:val="15AAD54B"/>
    <w:rsid w:val="15ADAAFC"/>
    <w:rsid w:val="15B30767"/>
    <w:rsid w:val="15BC690F"/>
    <w:rsid w:val="15FCC59E"/>
    <w:rsid w:val="16C4661A"/>
    <w:rsid w:val="16DE9E2F"/>
    <w:rsid w:val="16FAB71D"/>
    <w:rsid w:val="17168F88"/>
    <w:rsid w:val="173A256B"/>
    <w:rsid w:val="1790C37C"/>
    <w:rsid w:val="17A23250"/>
    <w:rsid w:val="17CE4EB1"/>
    <w:rsid w:val="181519B1"/>
    <w:rsid w:val="1827119D"/>
    <w:rsid w:val="183FDAE9"/>
    <w:rsid w:val="18553AB3"/>
    <w:rsid w:val="18556DD1"/>
    <w:rsid w:val="186FD3C4"/>
    <w:rsid w:val="18BA0439"/>
    <w:rsid w:val="18DEC315"/>
    <w:rsid w:val="18F2DA94"/>
    <w:rsid w:val="19173493"/>
    <w:rsid w:val="1938D3E1"/>
    <w:rsid w:val="19784533"/>
    <w:rsid w:val="19A58514"/>
    <w:rsid w:val="19BCED09"/>
    <w:rsid w:val="19F9F84F"/>
    <w:rsid w:val="1A1A7009"/>
    <w:rsid w:val="1A1C3DF8"/>
    <w:rsid w:val="1A5FE573"/>
    <w:rsid w:val="1A6F82EE"/>
    <w:rsid w:val="1A96D8DB"/>
    <w:rsid w:val="1B15AAF3"/>
    <w:rsid w:val="1B547FEA"/>
    <w:rsid w:val="1B8E460A"/>
    <w:rsid w:val="1B8FA61A"/>
    <w:rsid w:val="1B93B097"/>
    <w:rsid w:val="1BF1821C"/>
    <w:rsid w:val="1BFEB4F4"/>
    <w:rsid w:val="1CA8EB8E"/>
    <w:rsid w:val="1CD768CB"/>
    <w:rsid w:val="1CDF7069"/>
    <w:rsid w:val="1CE0E734"/>
    <w:rsid w:val="1D218C1B"/>
    <w:rsid w:val="1D5C34B9"/>
    <w:rsid w:val="1D6679C7"/>
    <w:rsid w:val="1DB6C94D"/>
    <w:rsid w:val="1DBC8E19"/>
    <w:rsid w:val="1DDE9C78"/>
    <w:rsid w:val="1DE923B4"/>
    <w:rsid w:val="1DF83FDC"/>
    <w:rsid w:val="1E010CCD"/>
    <w:rsid w:val="1E1EED91"/>
    <w:rsid w:val="1E40B66B"/>
    <w:rsid w:val="1E463C7E"/>
    <w:rsid w:val="1E9D7B85"/>
    <w:rsid w:val="1F584A44"/>
    <w:rsid w:val="1F7FF0AC"/>
    <w:rsid w:val="2022F00E"/>
    <w:rsid w:val="2031FF6C"/>
    <w:rsid w:val="20DA86FA"/>
    <w:rsid w:val="21258DBF"/>
    <w:rsid w:val="2162E662"/>
    <w:rsid w:val="219232DC"/>
    <w:rsid w:val="21EBACD6"/>
    <w:rsid w:val="220EED09"/>
    <w:rsid w:val="22707AE6"/>
    <w:rsid w:val="229DE532"/>
    <w:rsid w:val="22DD36C9"/>
    <w:rsid w:val="231C36B3"/>
    <w:rsid w:val="23A76D4C"/>
    <w:rsid w:val="23CE6CC2"/>
    <w:rsid w:val="2449A9B4"/>
    <w:rsid w:val="245E5E52"/>
    <w:rsid w:val="24673318"/>
    <w:rsid w:val="246CA6CB"/>
    <w:rsid w:val="248A1A7F"/>
    <w:rsid w:val="24921BC8"/>
    <w:rsid w:val="2499C263"/>
    <w:rsid w:val="24AC425B"/>
    <w:rsid w:val="24AF377E"/>
    <w:rsid w:val="24C0FE75"/>
    <w:rsid w:val="250BD382"/>
    <w:rsid w:val="25273AE2"/>
    <w:rsid w:val="253820F8"/>
    <w:rsid w:val="255F2FB1"/>
    <w:rsid w:val="2584754E"/>
    <w:rsid w:val="259374F8"/>
    <w:rsid w:val="259D965B"/>
    <w:rsid w:val="25C547EB"/>
    <w:rsid w:val="25D89007"/>
    <w:rsid w:val="25E9D170"/>
    <w:rsid w:val="25EFEF48"/>
    <w:rsid w:val="2617D6FF"/>
    <w:rsid w:val="266F0C37"/>
    <w:rsid w:val="2688B2B6"/>
    <w:rsid w:val="269365BD"/>
    <w:rsid w:val="26F94B05"/>
    <w:rsid w:val="270559A5"/>
    <w:rsid w:val="27396FC9"/>
    <w:rsid w:val="273D664B"/>
    <w:rsid w:val="2754CD87"/>
    <w:rsid w:val="275903D9"/>
    <w:rsid w:val="277DB690"/>
    <w:rsid w:val="27A36950"/>
    <w:rsid w:val="27ADC55E"/>
    <w:rsid w:val="27DB4A75"/>
    <w:rsid w:val="28192ADC"/>
    <w:rsid w:val="281C239E"/>
    <w:rsid w:val="284B5B30"/>
    <w:rsid w:val="28689DDF"/>
    <w:rsid w:val="28B02148"/>
    <w:rsid w:val="28DCE101"/>
    <w:rsid w:val="29297662"/>
    <w:rsid w:val="296F3D0F"/>
    <w:rsid w:val="2996F488"/>
    <w:rsid w:val="29B9BF6A"/>
    <w:rsid w:val="29CAAF77"/>
    <w:rsid w:val="2A1EC8F4"/>
    <w:rsid w:val="2A7578C9"/>
    <w:rsid w:val="2AE7EF69"/>
    <w:rsid w:val="2AFE3981"/>
    <w:rsid w:val="2B1C56EB"/>
    <w:rsid w:val="2B2CC7C2"/>
    <w:rsid w:val="2B3FAA10"/>
    <w:rsid w:val="2BAB2B6C"/>
    <w:rsid w:val="2BD3BAA9"/>
    <w:rsid w:val="2BE3E606"/>
    <w:rsid w:val="2BFDFBA1"/>
    <w:rsid w:val="2C218016"/>
    <w:rsid w:val="2C3BFD16"/>
    <w:rsid w:val="2C5DF473"/>
    <w:rsid w:val="2C6C21A2"/>
    <w:rsid w:val="2C9672BC"/>
    <w:rsid w:val="2CB27657"/>
    <w:rsid w:val="2CBAB6D4"/>
    <w:rsid w:val="2CEFF519"/>
    <w:rsid w:val="2D0C2CA3"/>
    <w:rsid w:val="2D280230"/>
    <w:rsid w:val="2D3FC8B8"/>
    <w:rsid w:val="2D44EFB2"/>
    <w:rsid w:val="2D58FC71"/>
    <w:rsid w:val="2D83B8C8"/>
    <w:rsid w:val="2D9503C9"/>
    <w:rsid w:val="2DD4331D"/>
    <w:rsid w:val="2E8B0E5B"/>
    <w:rsid w:val="2E93B637"/>
    <w:rsid w:val="2EA0EE15"/>
    <w:rsid w:val="2EAAF954"/>
    <w:rsid w:val="2EB2F314"/>
    <w:rsid w:val="2EC909D2"/>
    <w:rsid w:val="2ED180A5"/>
    <w:rsid w:val="2EE19904"/>
    <w:rsid w:val="2EED7EBA"/>
    <w:rsid w:val="2F53C413"/>
    <w:rsid w:val="2F91ACA6"/>
    <w:rsid w:val="2FCB0DEB"/>
    <w:rsid w:val="2FF6C71F"/>
    <w:rsid w:val="3013D7E3"/>
    <w:rsid w:val="302AE69B"/>
    <w:rsid w:val="306DB663"/>
    <w:rsid w:val="307A4ECC"/>
    <w:rsid w:val="30804D49"/>
    <w:rsid w:val="30CA5D8E"/>
    <w:rsid w:val="30CAC4F4"/>
    <w:rsid w:val="30E1CF4F"/>
    <w:rsid w:val="312AFDF7"/>
    <w:rsid w:val="31485A1E"/>
    <w:rsid w:val="3167BDCE"/>
    <w:rsid w:val="3172DD26"/>
    <w:rsid w:val="3180FC3C"/>
    <w:rsid w:val="3229DC6B"/>
    <w:rsid w:val="3234A0C9"/>
    <w:rsid w:val="32353694"/>
    <w:rsid w:val="32370311"/>
    <w:rsid w:val="3238C4DC"/>
    <w:rsid w:val="3242D964"/>
    <w:rsid w:val="325CA998"/>
    <w:rsid w:val="328EC1DF"/>
    <w:rsid w:val="32D1E263"/>
    <w:rsid w:val="332D78BD"/>
    <w:rsid w:val="33328AC0"/>
    <w:rsid w:val="333FE80C"/>
    <w:rsid w:val="336536CD"/>
    <w:rsid w:val="33A690A9"/>
    <w:rsid w:val="33A8E9E6"/>
    <w:rsid w:val="33D01930"/>
    <w:rsid w:val="33DBBCA6"/>
    <w:rsid w:val="34073070"/>
    <w:rsid w:val="34261F39"/>
    <w:rsid w:val="349D0AD3"/>
    <w:rsid w:val="34BFBCD4"/>
    <w:rsid w:val="34D5AF9E"/>
    <w:rsid w:val="34E0777B"/>
    <w:rsid w:val="34F4E340"/>
    <w:rsid w:val="35366586"/>
    <w:rsid w:val="355AE0AA"/>
    <w:rsid w:val="3583EE2E"/>
    <w:rsid w:val="35848869"/>
    <w:rsid w:val="35A903FD"/>
    <w:rsid w:val="35E5F25B"/>
    <w:rsid w:val="3613E621"/>
    <w:rsid w:val="3622B1FB"/>
    <w:rsid w:val="365C836C"/>
    <w:rsid w:val="36960E84"/>
    <w:rsid w:val="369ADC8B"/>
    <w:rsid w:val="36C3E3A7"/>
    <w:rsid w:val="36D2B244"/>
    <w:rsid w:val="372C3858"/>
    <w:rsid w:val="37450C3C"/>
    <w:rsid w:val="376DC53B"/>
    <w:rsid w:val="37810D11"/>
    <w:rsid w:val="37AEBA4B"/>
    <w:rsid w:val="37B9FA77"/>
    <w:rsid w:val="37BF09B0"/>
    <w:rsid w:val="37C1BE97"/>
    <w:rsid w:val="37D3571B"/>
    <w:rsid w:val="380EEE1B"/>
    <w:rsid w:val="3828098D"/>
    <w:rsid w:val="38ACD118"/>
    <w:rsid w:val="38ADE102"/>
    <w:rsid w:val="38B9A01F"/>
    <w:rsid w:val="38C10EC0"/>
    <w:rsid w:val="390053F5"/>
    <w:rsid w:val="3903602E"/>
    <w:rsid w:val="390B5B46"/>
    <w:rsid w:val="39621063"/>
    <w:rsid w:val="39C60E86"/>
    <w:rsid w:val="3A7CDDC7"/>
    <w:rsid w:val="3B2E9263"/>
    <w:rsid w:val="3B55FA78"/>
    <w:rsid w:val="3B74CCE9"/>
    <w:rsid w:val="3B7FAE31"/>
    <w:rsid w:val="3BA6F724"/>
    <w:rsid w:val="3BC12048"/>
    <w:rsid w:val="3BD56A7E"/>
    <w:rsid w:val="3BE59905"/>
    <w:rsid w:val="3BFCCC04"/>
    <w:rsid w:val="3C22619A"/>
    <w:rsid w:val="3C391E19"/>
    <w:rsid w:val="3CACA263"/>
    <w:rsid w:val="3CF3ED31"/>
    <w:rsid w:val="3CFDE0A9"/>
    <w:rsid w:val="3CFFFD61"/>
    <w:rsid w:val="3D5E3F98"/>
    <w:rsid w:val="3D933804"/>
    <w:rsid w:val="3DA8E58C"/>
    <w:rsid w:val="3DB42624"/>
    <w:rsid w:val="3DCEA05F"/>
    <w:rsid w:val="3E18861D"/>
    <w:rsid w:val="3E40DBA6"/>
    <w:rsid w:val="3E546047"/>
    <w:rsid w:val="3E605EF8"/>
    <w:rsid w:val="3F00C91D"/>
    <w:rsid w:val="3F1DAA0A"/>
    <w:rsid w:val="3F8D1898"/>
    <w:rsid w:val="3FB244DD"/>
    <w:rsid w:val="3FD63CB6"/>
    <w:rsid w:val="3FDC0ADD"/>
    <w:rsid w:val="40A89A39"/>
    <w:rsid w:val="40AC1F24"/>
    <w:rsid w:val="40B1A645"/>
    <w:rsid w:val="40B1C0DE"/>
    <w:rsid w:val="40B378DE"/>
    <w:rsid w:val="40B94780"/>
    <w:rsid w:val="40D7E59A"/>
    <w:rsid w:val="40E7F365"/>
    <w:rsid w:val="413828C6"/>
    <w:rsid w:val="413ED721"/>
    <w:rsid w:val="41D4FFC7"/>
    <w:rsid w:val="41F22492"/>
    <w:rsid w:val="41F993A3"/>
    <w:rsid w:val="42073081"/>
    <w:rsid w:val="42588E8D"/>
    <w:rsid w:val="42760CD2"/>
    <w:rsid w:val="42DCA1B5"/>
    <w:rsid w:val="43046578"/>
    <w:rsid w:val="43563E17"/>
    <w:rsid w:val="435A8D8D"/>
    <w:rsid w:val="4391BEBB"/>
    <w:rsid w:val="43C84F21"/>
    <w:rsid w:val="43CF5076"/>
    <w:rsid w:val="43DFD7C5"/>
    <w:rsid w:val="43FE7908"/>
    <w:rsid w:val="442E1DD8"/>
    <w:rsid w:val="4456B3E3"/>
    <w:rsid w:val="44867018"/>
    <w:rsid w:val="448886D9"/>
    <w:rsid w:val="44905573"/>
    <w:rsid w:val="44CB69AF"/>
    <w:rsid w:val="44D1979E"/>
    <w:rsid w:val="44D2D94B"/>
    <w:rsid w:val="44FAD649"/>
    <w:rsid w:val="4518A2C3"/>
    <w:rsid w:val="451C3988"/>
    <w:rsid w:val="4546C8BD"/>
    <w:rsid w:val="45BE3DAF"/>
    <w:rsid w:val="461F53AE"/>
    <w:rsid w:val="4629F5FF"/>
    <w:rsid w:val="46385C91"/>
    <w:rsid w:val="4679D5A7"/>
    <w:rsid w:val="46AEA185"/>
    <w:rsid w:val="46EE8E56"/>
    <w:rsid w:val="4722480B"/>
    <w:rsid w:val="473D7D9B"/>
    <w:rsid w:val="474EA16E"/>
    <w:rsid w:val="4792EE64"/>
    <w:rsid w:val="479E15A1"/>
    <w:rsid w:val="47A8153C"/>
    <w:rsid w:val="4807AC85"/>
    <w:rsid w:val="4822A2C5"/>
    <w:rsid w:val="483124B7"/>
    <w:rsid w:val="485B6869"/>
    <w:rsid w:val="48711C25"/>
    <w:rsid w:val="488D1D3F"/>
    <w:rsid w:val="48A373D7"/>
    <w:rsid w:val="48AE263E"/>
    <w:rsid w:val="48D83C79"/>
    <w:rsid w:val="48DC6AF2"/>
    <w:rsid w:val="48E60AE8"/>
    <w:rsid w:val="48FE39EA"/>
    <w:rsid w:val="4900868B"/>
    <w:rsid w:val="491DEDB5"/>
    <w:rsid w:val="494892E3"/>
    <w:rsid w:val="499C950A"/>
    <w:rsid w:val="49F3E5DE"/>
    <w:rsid w:val="4A12EAB6"/>
    <w:rsid w:val="4A1F8DCB"/>
    <w:rsid w:val="4A44BB0C"/>
    <w:rsid w:val="4A53ED14"/>
    <w:rsid w:val="4A554B46"/>
    <w:rsid w:val="4A5857BF"/>
    <w:rsid w:val="4A6AEBE6"/>
    <w:rsid w:val="4AB72578"/>
    <w:rsid w:val="4ABBB7A9"/>
    <w:rsid w:val="4ACFE151"/>
    <w:rsid w:val="4AE51629"/>
    <w:rsid w:val="4B034804"/>
    <w:rsid w:val="4B25893F"/>
    <w:rsid w:val="4B5293B7"/>
    <w:rsid w:val="4B67B431"/>
    <w:rsid w:val="4B742D9B"/>
    <w:rsid w:val="4BE6901B"/>
    <w:rsid w:val="4BF60F1B"/>
    <w:rsid w:val="4C3A06F9"/>
    <w:rsid w:val="4C4523E3"/>
    <w:rsid w:val="4C61B291"/>
    <w:rsid w:val="4C822972"/>
    <w:rsid w:val="4CEA6E38"/>
    <w:rsid w:val="4D15125B"/>
    <w:rsid w:val="4D21FA5F"/>
    <w:rsid w:val="4D5AEDAB"/>
    <w:rsid w:val="4D75484C"/>
    <w:rsid w:val="4D77E34B"/>
    <w:rsid w:val="4DB5EA7D"/>
    <w:rsid w:val="4DC9DC16"/>
    <w:rsid w:val="4DCF541F"/>
    <w:rsid w:val="4DD29FA5"/>
    <w:rsid w:val="4DD7DB9D"/>
    <w:rsid w:val="4DDA1456"/>
    <w:rsid w:val="4E64F617"/>
    <w:rsid w:val="4E66C756"/>
    <w:rsid w:val="4E7DF298"/>
    <w:rsid w:val="4E7FB605"/>
    <w:rsid w:val="4EA1AD6A"/>
    <w:rsid w:val="4EE1F77B"/>
    <w:rsid w:val="4EFC2A98"/>
    <w:rsid w:val="4F303E56"/>
    <w:rsid w:val="4F3930F6"/>
    <w:rsid w:val="4F7AB138"/>
    <w:rsid w:val="4F7C9C16"/>
    <w:rsid w:val="4F802BAE"/>
    <w:rsid w:val="4FCE4359"/>
    <w:rsid w:val="5005F161"/>
    <w:rsid w:val="50409F70"/>
    <w:rsid w:val="50635EBB"/>
    <w:rsid w:val="506D6559"/>
    <w:rsid w:val="5087B565"/>
    <w:rsid w:val="50967340"/>
    <w:rsid w:val="5101401C"/>
    <w:rsid w:val="513F7CFB"/>
    <w:rsid w:val="51B7EBD1"/>
    <w:rsid w:val="51F0415A"/>
    <w:rsid w:val="52216B8C"/>
    <w:rsid w:val="524BB5F5"/>
    <w:rsid w:val="52709038"/>
    <w:rsid w:val="527C8CE8"/>
    <w:rsid w:val="52A93FA8"/>
    <w:rsid w:val="52D6078A"/>
    <w:rsid w:val="5328780A"/>
    <w:rsid w:val="53376A5A"/>
    <w:rsid w:val="5399509A"/>
    <w:rsid w:val="53A3A340"/>
    <w:rsid w:val="53A7D56C"/>
    <w:rsid w:val="53B0DFD5"/>
    <w:rsid w:val="53C689D4"/>
    <w:rsid w:val="53D67C1E"/>
    <w:rsid w:val="53F5AF2F"/>
    <w:rsid w:val="540D611F"/>
    <w:rsid w:val="542FFA7A"/>
    <w:rsid w:val="54498D59"/>
    <w:rsid w:val="5455BF40"/>
    <w:rsid w:val="545709AC"/>
    <w:rsid w:val="548AFC75"/>
    <w:rsid w:val="549BD898"/>
    <w:rsid w:val="54A73B05"/>
    <w:rsid w:val="54C5C6DD"/>
    <w:rsid w:val="54CE51A2"/>
    <w:rsid w:val="54E76BF5"/>
    <w:rsid w:val="54F4D886"/>
    <w:rsid w:val="5568FB30"/>
    <w:rsid w:val="55706B2B"/>
    <w:rsid w:val="5573834B"/>
    <w:rsid w:val="55B22541"/>
    <w:rsid w:val="55B473D2"/>
    <w:rsid w:val="55BCBAC3"/>
    <w:rsid w:val="55C0AB04"/>
    <w:rsid w:val="55C290EA"/>
    <w:rsid w:val="55C4CCA3"/>
    <w:rsid w:val="561B85DA"/>
    <w:rsid w:val="56C82AFA"/>
    <w:rsid w:val="56D02ED3"/>
    <w:rsid w:val="56DE81A5"/>
    <w:rsid w:val="57178089"/>
    <w:rsid w:val="57235B13"/>
    <w:rsid w:val="577095EF"/>
    <w:rsid w:val="5783645D"/>
    <w:rsid w:val="579AE83B"/>
    <w:rsid w:val="57BBCE20"/>
    <w:rsid w:val="57D81129"/>
    <w:rsid w:val="57FF2785"/>
    <w:rsid w:val="5816CA5E"/>
    <w:rsid w:val="58A60679"/>
    <w:rsid w:val="59026A85"/>
    <w:rsid w:val="590CE520"/>
    <w:rsid w:val="59232422"/>
    <w:rsid w:val="5945B517"/>
    <w:rsid w:val="5980EBF8"/>
    <w:rsid w:val="59865662"/>
    <w:rsid w:val="59BF9E67"/>
    <w:rsid w:val="5A3E9970"/>
    <w:rsid w:val="5A520604"/>
    <w:rsid w:val="5A58E404"/>
    <w:rsid w:val="5AA8A1FF"/>
    <w:rsid w:val="5ACE2097"/>
    <w:rsid w:val="5B8B021F"/>
    <w:rsid w:val="5BBD5E92"/>
    <w:rsid w:val="5BCC16C7"/>
    <w:rsid w:val="5C2FFF3A"/>
    <w:rsid w:val="5CAA5D44"/>
    <w:rsid w:val="5CCB9E8D"/>
    <w:rsid w:val="5D06E095"/>
    <w:rsid w:val="5D35EC48"/>
    <w:rsid w:val="5D410423"/>
    <w:rsid w:val="5D5F2678"/>
    <w:rsid w:val="5D6AACEE"/>
    <w:rsid w:val="5D721E24"/>
    <w:rsid w:val="5D852C0A"/>
    <w:rsid w:val="5D885AEA"/>
    <w:rsid w:val="5DB9D9F7"/>
    <w:rsid w:val="5EB57535"/>
    <w:rsid w:val="5EBC6B02"/>
    <w:rsid w:val="5EEE5F18"/>
    <w:rsid w:val="5EEEB49B"/>
    <w:rsid w:val="5F1731B7"/>
    <w:rsid w:val="5F1D357E"/>
    <w:rsid w:val="5F67E5D6"/>
    <w:rsid w:val="5F98C01E"/>
    <w:rsid w:val="60132300"/>
    <w:rsid w:val="6014B2EF"/>
    <w:rsid w:val="6027FA13"/>
    <w:rsid w:val="60410CC8"/>
    <w:rsid w:val="6058CA28"/>
    <w:rsid w:val="609FEEB4"/>
    <w:rsid w:val="60B3B1A9"/>
    <w:rsid w:val="60B744C6"/>
    <w:rsid w:val="60D44CF5"/>
    <w:rsid w:val="61299258"/>
    <w:rsid w:val="6129A1B8"/>
    <w:rsid w:val="6149A388"/>
    <w:rsid w:val="618BBE72"/>
    <w:rsid w:val="61B62BA8"/>
    <w:rsid w:val="61C0395A"/>
    <w:rsid w:val="61E764DB"/>
    <w:rsid w:val="62F0238C"/>
    <w:rsid w:val="6305D8EB"/>
    <w:rsid w:val="63332D8A"/>
    <w:rsid w:val="63421BAB"/>
    <w:rsid w:val="634E04CB"/>
    <w:rsid w:val="6441FB96"/>
    <w:rsid w:val="6502CEBE"/>
    <w:rsid w:val="653D332F"/>
    <w:rsid w:val="65778216"/>
    <w:rsid w:val="65896DE7"/>
    <w:rsid w:val="65B3866F"/>
    <w:rsid w:val="65E0B812"/>
    <w:rsid w:val="66004F65"/>
    <w:rsid w:val="66137B8A"/>
    <w:rsid w:val="663CE55A"/>
    <w:rsid w:val="6647E2E6"/>
    <w:rsid w:val="667EF933"/>
    <w:rsid w:val="66962B92"/>
    <w:rsid w:val="669A6B93"/>
    <w:rsid w:val="66B47CDE"/>
    <w:rsid w:val="66C3685A"/>
    <w:rsid w:val="66F1419F"/>
    <w:rsid w:val="67528796"/>
    <w:rsid w:val="6758C389"/>
    <w:rsid w:val="67C6D749"/>
    <w:rsid w:val="67EDB868"/>
    <w:rsid w:val="68076898"/>
    <w:rsid w:val="68083D52"/>
    <w:rsid w:val="68255D9F"/>
    <w:rsid w:val="682F7413"/>
    <w:rsid w:val="686078E6"/>
    <w:rsid w:val="689C9D14"/>
    <w:rsid w:val="68B4E617"/>
    <w:rsid w:val="68ED870D"/>
    <w:rsid w:val="69F7FF03"/>
    <w:rsid w:val="6A0476DF"/>
    <w:rsid w:val="6A33DFFC"/>
    <w:rsid w:val="6A957BD9"/>
    <w:rsid w:val="6A9852DE"/>
    <w:rsid w:val="6AA7E24F"/>
    <w:rsid w:val="6AD7D8C3"/>
    <w:rsid w:val="6AE25694"/>
    <w:rsid w:val="6B0FEADB"/>
    <w:rsid w:val="6B3FE958"/>
    <w:rsid w:val="6B585F28"/>
    <w:rsid w:val="6B8D4D02"/>
    <w:rsid w:val="6BA1196C"/>
    <w:rsid w:val="6BA81F66"/>
    <w:rsid w:val="6BA92892"/>
    <w:rsid w:val="6C09C278"/>
    <w:rsid w:val="6C55F2EA"/>
    <w:rsid w:val="6C5C329F"/>
    <w:rsid w:val="6CA2624F"/>
    <w:rsid w:val="6CB32CC2"/>
    <w:rsid w:val="6CCABF39"/>
    <w:rsid w:val="6D59B5D1"/>
    <w:rsid w:val="6D62D00D"/>
    <w:rsid w:val="6D9086CA"/>
    <w:rsid w:val="6D9157C4"/>
    <w:rsid w:val="6D9DE26C"/>
    <w:rsid w:val="6DA9BBFF"/>
    <w:rsid w:val="6DAD24C3"/>
    <w:rsid w:val="6DB0E300"/>
    <w:rsid w:val="6DC3A888"/>
    <w:rsid w:val="6DFA832A"/>
    <w:rsid w:val="6E0B9E40"/>
    <w:rsid w:val="6E3A9987"/>
    <w:rsid w:val="6E5EEB30"/>
    <w:rsid w:val="6E8BA66E"/>
    <w:rsid w:val="6ED190EB"/>
    <w:rsid w:val="6F2108C0"/>
    <w:rsid w:val="6F47F772"/>
    <w:rsid w:val="6F8A6F4D"/>
    <w:rsid w:val="6F8C9E41"/>
    <w:rsid w:val="6FB5A05E"/>
    <w:rsid w:val="6FD3BB45"/>
    <w:rsid w:val="6FDDBBA8"/>
    <w:rsid w:val="6FEFD159"/>
    <w:rsid w:val="7028030B"/>
    <w:rsid w:val="7036F820"/>
    <w:rsid w:val="704C7052"/>
    <w:rsid w:val="707367E2"/>
    <w:rsid w:val="70D9D598"/>
    <w:rsid w:val="7102BB85"/>
    <w:rsid w:val="710C5C64"/>
    <w:rsid w:val="711FB50B"/>
    <w:rsid w:val="717F2089"/>
    <w:rsid w:val="71B15C1C"/>
    <w:rsid w:val="71C64119"/>
    <w:rsid w:val="71E7E4B3"/>
    <w:rsid w:val="71EA964D"/>
    <w:rsid w:val="71F94B60"/>
    <w:rsid w:val="7218A686"/>
    <w:rsid w:val="724010C7"/>
    <w:rsid w:val="72498A89"/>
    <w:rsid w:val="724FEE9C"/>
    <w:rsid w:val="72909DB1"/>
    <w:rsid w:val="72952963"/>
    <w:rsid w:val="72AF9F01"/>
    <w:rsid w:val="72C08D7F"/>
    <w:rsid w:val="72C3AADF"/>
    <w:rsid w:val="7324E7D6"/>
    <w:rsid w:val="7358974D"/>
    <w:rsid w:val="7371439D"/>
    <w:rsid w:val="73A27CD5"/>
    <w:rsid w:val="73C37A04"/>
    <w:rsid w:val="73D2330E"/>
    <w:rsid w:val="73DC4AB8"/>
    <w:rsid w:val="74025D0D"/>
    <w:rsid w:val="743D7236"/>
    <w:rsid w:val="7455A6F6"/>
    <w:rsid w:val="746D26C2"/>
    <w:rsid w:val="747A6C36"/>
    <w:rsid w:val="749B9A9C"/>
    <w:rsid w:val="749EFF04"/>
    <w:rsid w:val="74B710ED"/>
    <w:rsid w:val="74F0E3F9"/>
    <w:rsid w:val="74F42A1E"/>
    <w:rsid w:val="75090AFD"/>
    <w:rsid w:val="7531956D"/>
    <w:rsid w:val="754702FC"/>
    <w:rsid w:val="7559E877"/>
    <w:rsid w:val="7567BB84"/>
    <w:rsid w:val="7583EBA9"/>
    <w:rsid w:val="759EAC26"/>
    <w:rsid w:val="75BCB34B"/>
    <w:rsid w:val="75F8DC0B"/>
    <w:rsid w:val="75FABC46"/>
    <w:rsid w:val="76164F3E"/>
    <w:rsid w:val="769543A6"/>
    <w:rsid w:val="76BA666B"/>
    <w:rsid w:val="76EEC171"/>
    <w:rsid w:val="76F65500"/>
    <w:rsid w:val="774AF08A"/>
    <w:rsid w:val="774CDB58"/>
    <w:rsid w:val="776B4CD9"/>
    <w:rsid w:val="77770AB3"/>
    <w:rsid w:val="7797E045"/>
    <w:rsid w:val="77A2E84B"/>
    <w:rsid w:val="77B97A97"/>
    <w:rsid w:val="77D01E8F"/>
    <w:rsid w:val="77D59B79"/>
    <w:rsid w:val="77E7608F"/>
    <w:rsid w:val="77EBBFDA"/>
    <w:rsid w:val="77F95EF4"/>
    <w:rsid w:val="7804660F"/>
    <w:rsid w:val="780C133C"/>
    <w:rsid w:val="78227991"/>
    <w:rsid w:val="78D394A5"/>
    <w:rsid w:val="78EB114A"/>
    <w:rsid w:val="791C743C"/>
    <w:rsid w:val="791F8FCB"/>
    <w:rsid w:val="79ADBFB7"/>
    <w:rsid w:val="79BAC02B"/>
    <w:rsid w:val="79BF34E1"/>
    <w:rsid w:val="79E6B243"/>
    <w:rsid w:val="7A0038E3"/>
    <w:rsid w:val="7A140B25"/>
    <w:rsid w:val="7A293A1C"/>
    <w:rsid w:val="7A673673"/>
    <w:rsid w:val="7AAD1028"/>
    <w:rsid w:val="7AC9ACDF"/>
    <w:rsid w:val="7ADF0F32"/>
    <w:rsid w:val="7B108300"/>
    <w:rsid w:val="7B12A2E6"/>
    <w:rsid w:val="7B847CD3"/>
    <w:rsid w:val="7BA9D64C"/>
    <w:rsid w:val="7BB77E60"/>
    <w:rsid w:val="7BBC5179"/>
    <w:rsid w:val="7BF27D5A"/>
    <w:rsid w:val="7C427162"/>
    <w:rsid w:val="7CB5DCCE"/>
    <w:rsid w:val="7CE28D45"/>
    <w:rsid w:val="7CFE7447"/>
    <w:rsid w:val="7D60963E"/>
    <w:rsid w:val="7D62C0BC"/>
    <w:rsid w:val="7D693413"/>
    <w:rsid w:val="7D72C72D"/>
    <w:rsid w:val="7D7EF949"/>
    <w:rsid w:val="7DABFD1B"/>
    <w:rsid w:val="7DB7B723"/>
    <w:rsid w:val="7E3E0637"/>
    <w:rsid w:val="7EB2A99C"/>
    <w:rsid w:val="7F26C09E"/>
    <w:rsid w:val="7F6D0B42"/>
    <w:rsid w:val="7F7C3532"/>
    <w:rsid w:val="7F8DDBD6"/>
    <w:rsid w:val="7FC81596"/>
    <w:rsid w:val="7FDD5A9B"/>
    <w:rsid w:val="7FFB4DC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C82C"/>
  <w15:chartTrackingRefBased/>
  <w15:docId w15:val="{0438F78F-20F3-445C-9FF9-72152FC3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6C9"/>
    <w:pPr>
      <w:widowControl w:val="0"/>
      <w:spacing w:after="0" w:line="240" w:lineRule="auto"/>
      <w:jc w:val="both"/>
    </w:pPr>
    <w:rPr>
      <w:lang w:val="es-MX"/>
    </w:rPr>
  </w:style>
  <w:style w:type="paragraph" w:styleId="Ttulo1">
    <w:name w:val="heading 1"/>
    <w:next w:val="Para0"/>
    <w:link w:val="Ttulo1Car"/>
    <w:uiPriority w:val="4"/>
    <w:qFormat/>
    <w:rsid w:val="007A76BA"/>
    <w:pPr>
      <w:keepNext/>
      <w:keepLines/>
      <w:pageBreakBefore/>
      <w:framePr w:w="9072" w:wrap="notBeside" w:vAnchor="text" w:hAnchor="page" w:xAlign="center" w:y="1"/>
      <w:numPr>
        <w:numId w:val="6"/>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Ttulo2">
    <w:name w:val="heading 2"/>
    <w:next w:val="Para0"/>
    <w:link w:val="Ttulo2Car"/>
    <w:uiPriority w:val="7"/>
    <w:qFormat/>
    <w:rsid w:val="000E5F57"/>
    <w:pPr>
      <w:keepNext/>
      <w:numPr>
        <w:ilvl w:val="1"/>
        <w:numId w:val="6"/>
      </w:numPr>
      <w:spacing w:before="440" w:after="240" w:line="320" w:lineRule="exact"/>
      <w:outlineLvl w:val="1"/>
    </w:pPr>
    <w:rPr>
      <w:rFonts w:eastAsiaTheme="majorEastAsia" w:cstheme="majorBidi"/>
      <w:b/>
      <w:color w:val="4E81BD" w:themeColor="accent1"/>
      <w:sz w:val="24"/>
      <w:szCs w:val="26"/>
    </w:rPr>
  </w:style>
  <w:style w:type="paragraph" w:styleId="Ttulo3">
    <w:name w:val="heading 3"/>
    <w:next w:val="Para0"/>
    <w:link w:val="Ttulo3Car"/>
    <w:uiPriority w:val="9"/>
    <w:qFormat/>
    <w:rsid w:val="000E5F57"/>
    <w:pPr>
      <w:keepNext/>
      <w:keepLines/>
      <w:numPr>
        <w:ilvl w:val="2"/>
        <w:numId w:val="6"/>
      </w:numPr>
      <w:spacing w:before="280" w:after="180" w:line="280" w:lineRule="exact"/>
      <w:ind w:left="567"/>
      <w:outlineLvl w:val="2"/>
    </w:pPr>
    <w:rPr>
      <w:rFonts w:eastAsiaTheme="majorEastAsia" w:cstheme="majorBidi"/>
      <w:b/>
      <w:i/>
      <w:color w:val="000000" w:themeColor="text1"/>
      <w:szCs w:val="24"/>
    </w:rPr>
  </w:style>
  <w:style w:type="paragraph" w:styleId="Ttulo4">
    <w:name w:val="heading 4"/>
    <w:next w:val="Para0"/>
    <w:link w:val="Ttulo4Car"/>
    <w:uiPriority w:val="9"/>
    <w:qFormat/>
    <w:rsid w:val="000E5F57"/>
    <w:pPr>
      <w:keepNext/>
      <w:keepLines/>
      <w:numPr>
        <w:ilvl w:val="3"/>
        <w:numId w:val="6"/>
      </w:numPr>
      <w:spacing w:before="240" w:after="180" w:line="280" w:lineRule="exact"/>
      <w:outlineLvl w:val="3"/>
    </w:pPr>
    <w:rPr>
      <w:rFonts w:eastAsiaTheme="majorEastAsia" w:cstheme="majorBidi"/>
      <w:i/>
      <w:iCs/>
      <w:color w:val="3F3F3F" w:themeColor="text2"/>
    </w:rPr>
  </w:style>
  <w:style w:type="paragraph" w:styleId="Ttulo5">
    <w:name w:val="heading 5"/>
    <w:next w:val="Para0"/>
    <w:link w:val="Ttulo5Car"/>
    <w:uiPriority w:val="9"/>
    <w:qFormat/>
    <w:rsid w:val="000E5F57"/>
    <w:pPr>
      <w:keepNext/>
      <w:keepLines/>
      <w:numPr>
        <w:ilvl w:val="4"/>
        <w:numId w:val="6"/>
      </w:numPr>
      <w:spacing w:before="240" w:after="180" w:line="260" w:lineRule="exact"/>
      <w:outlineLvl w:val="4"/>
    </w:pPr>
    <w:rPr>
      <w:rFonts w:eastAsiaTheme="majorEastAsia" w:cstheme="majorBidi"/>
      <w:b/>
      <w:color w:val="000000" w:themeColor="text1"/>
      <w:sz w:val="20"/>
    </w:rPr>
  </w:style>
  <w:style w:type="paragraph" w:styleId="Ttulo6">
    <w:name w:val="heading 6"/>
    <w:aliases w:val="Part"/>
    <w:next w:val="Ttulo1"/>
    <w:link w:val="Ttulo6Car"/>
    <w:uiPriority w:val="3"/>
    <w:qFormat/>
    <w:rsid w:val="00C0190E"/>
    <w:pPr>
      <w:keepNext/>
      <w:pageBreakBefore/>
      <w:framePr w:w="7938" w:h="13325" w:hRule="exact" w:wrap="notBeside" w:vAnchor="page" w:hAnchor="page" w:xAlign="center" w:yAlign="center"/>
      <w:numPr>
        <w:ilvl w:val="5"/>
        <w:numId w:val="6"/>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Ttulo7">
    <w:name w:val="heading 7"/>
    <w:aliases w:val="Doc AnnX"/>
    <w:basedOn w:val="Ttulo9"/>
    <w:next w:val="Para0"/>
    <w:link w:val="Ttulo7Car"/>
    <w:uiPriority w:val="19"/>
    <w:qFormat/>
    <w:rsid w:val="00BF1697"/>
    <w:pPr>
      <w:numPr>
        <w:ilvl w:val="6"/>
      </w:numPr>
      <w:spacing w:after="1500" w:line="600" w:lineRule="exact"/>
      <w:outlineLvl w:val="6"/>
    </w:pPr>
  </w:style>
  <w:style w:type="paragraph" w:styleId="Ttulo8">
    <w:name w:val="heading 8"/>
    <w:aliases w:val="Part AnnX"/>
    <w:next w:val="Para0"/>
    <w:link w:val="Ttulo8Car"/>
    <w:uiPriority w:val="9"/>
    <w:rsid w:val="00B06D82"/>
    <w:pPr>
      <w:keepNext/>
      <w:pageBreakBefore/>
      <w:numPr>
        <w:ilvl w:val="7"/>
        <w:numId w:val="6"/>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Ttulo9">
    <w:name w:val="heading 9"/>
    <w:aliases w:val="Chap AnnX"/>
    <w:next w:val="Para0"/>
    <w:link w:val="Ttulo9Car"/>
    <w:uiPriority w:val="20"/>
    <w:qFormat/>
    <w:rsid w:val="00BF1697"/>
    <w:pPr>
      <w:keepNext/>
      <w:pageBreakBefore/>
      <w:numPr>
        <w:ilvl w:val="8"/>
        <w:numId w:val="6"/>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tulo">
    <w:name w:val="Title"/>
    <w:next w:val="Para0"/>
    <w:link w:val="TtuloC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Fuentedeprrafopredeter"/>
    <w:link w:val="Para0"/>
    <w:uiPriority w:val="4"/>
    <w:rsid w:val="00991A9A"/>
    <w:rPr>
      <w:color w:val="000000" w:themeColor="text1"/>
      <w:sz w:val="20"/>
    </w:rPr>
  </w:style>
  <w:style w:type="character" w:customStyle="1" w:styleId="TtuloCar">
    <w:name w:val="Título Car"/>
    <w:basedOn w:val="Fuentedeprrafopredeter"/>
    <w:link w:val="Ttulo"/>
    <w:rsid w:val="00E951AC"/>
    <w:rPr>
      <w:rFonts w:asciiTheme="majorHAnsi" w:eastAsiaTheme="majorEastAsia" w:hAnsiTheme="majorHAnsi" w:cstheme="majorBidi"/>
      <w:b/>
      <w:color w:val="4E81BD" w:themeColor="accent1"/>
      <w:sz w:val="72"/>
      <w:szCs w:val="56"/>
    </w:rPr>
  </w:style>
  <w:style w:type="character" w:customStyle="1" w:styleId="Ttulo1Car">
    <w:name w:val="Título 1 Car"/>
    <w:basedOn w:val="Fuentedeprrafopredeter"/>
    <w:link w:val="Ttulo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Ttulo2Car">
    <w:name w:val="Título 2 Car"/>
    <w:basedOn w:val="Fuentedeprrafopredeter"/>
    <w:link w:val="Ttulo2"/>
    <w:uiPriority w:val="7"/>
    <w:rsid w:val="000E5F57"/>
    <w:rPr>
      <w:rFonts w:eastAsiaTheme="majorEastAsia" w:cstheme="majorBidi"/>
      <w:b/>
      <w:color w:val="4E81BD" w:themeColor="accent1"/>
      <w:sz w:val="24"/>
      <w:szCs w:val="26"/>
    </w:rPr>
  </w:style>
  <w:style w:type="character" w:customStyle="1" w:styleId="Ttulo3Car">
    <w:name w:val="Título 3 Car"/>
    <w:basedOn w:val="Fuentedeprrafopredeter"/>
    <w:link w:val="Ttulo3"/>
    <w:uiPriority w:val="9"/>
    <w:rsid w:val="000E5F57"/>
    <w:rPr>
      <w:rFonts w:eastAsiaTheme="majorEastAsia" w:cstheme="majorBidi"/>
      <w:b/>
      <w:i/>
      <w:color w:val="000000" w:themeColor="text1"/>
      <w:szCs w:val="24"/>
    </w:rPr>
  </w:style>
  <w:style w:type="character" w:customStyle="1" w:styleId="Ttulo4Car">
    <w:name w:val="Título 4 Car"/>
    <w:basedOn w:val="Fuentedeprrafopredeter"/>
    <w:link w:val="Ttulo4"/>
    <w:uiPriority w:val="9"/>
    <w:rsid w:val="000E5F57"/>
    <w:rPr>
      <w:rFonts w:eastAsiaTheme="majorEastAsia" w:cstheme="majorBidi"/>
      <w:i/>
      <w:iCs/>
      <w:color w:val="3F3F3F" w:themeColor="text2"/>
    </w:rPr>
  </w:style>
  <w:style w:type="character" w:customStyle="1" w:styleId="Ttulo5Car">
    <w:name w:val="Título 5 Car"/>
    <w:basedOn w:val="Fuentedeprrafopredeter"/>
    <w:link w:val="Ttulo5"/>
    <w:uiPriority w:val="9"/>
    <w:rsid w:val="000E5F57"/>
    <w:rPr>
      <w:rFonts w:eastAsiaTheme="majorEastAsia" w:cstheme="majorBidi"/>
      <w:b/>
      <w:color w:val="000000" w:themeColor="text1"/>
      <w:sz w:val="20"/>
    </w:rPr>
  </w:style>
  <w:style w:type="character" w:customStyle="1" w:styleId="Ttulo6Car">
    <w:name w:val="Título 6 Car"/>
    <w:aliases w:val="Part Car"/>
    <w:basedOn w:val="Fuentedeprrafopredeter"/>
    <w:link w:val="Ttulo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Ttulo7Car">
    <w:name w:val="Título 7 Car"/>
    <w:aliases w:val="Doc AnnX Car"/>
    <w:basedOn w:val="Fuentedeprrafopredeter"/>
    <w:link w:val="Ttulo7"/>
    <w:uiPriority w:val="19"/>
    <w:rsid w:val="001931F5"/>
    <w:rPr>
      <w:rFonts w:asciiTheme="majorHAnsi" w:eastAsiaTheme="majorEastAsia" w:hAnsiTheme="majorHAnsi" w:cstheme="majorBidi"/>
      <w:b/>
      <w:iCs/>
      <w:color w:val="4E81BD" w:themeColor="accent1"/>
      <w:sz w:val="48"/>
      <w:szCs w:val="21"/>
    </w:rPr>
  </w:style>
  <w:style w:type="character" w:customStyle="1" w:styleId="Ttulo8Car">
    <w:name w:val="Título 8 Car"/>
    <w:aliases w:val="Part AnnX Car"/>
    <w:basedOn w:val="Fuentedeprrafopredeter"/>
    <w:link w:val="Ttulo8"/>
    <w:uiPriority w:val="9"/>
    <w:rsid w:val="00B06D82"/>
    <w:rPr>
      <w:rFonts w:asciiTheme="majorHAnsi" w:eastAsiaTheme="majorEastAsia" w:hAnsiTheme="majorHAnsi" w:cstheme="majorBidi"/>
      <w:b/>
      <w:color w:val="4E81BD" w:themeColor="accent1"/>
      <w:sz w:val="28"/>
      <w:szCs w:val="21"/>
    </w:rPr>
  </w:style>
  <w:style w:type="character" w:customStyle="1" w:styleId="Ttulo9Car">
    <w:name w:val="Título 9 Car"/>
    <w:aliases w:val="Chap AnnX Car"/>
    <w:basedOn w:val="Fuentedeprrafopredeter"/>
    <w:link w:val="Ttulo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22"/>
      </w:numPr>
      <w:spacing w:before="120" w:after="120" w:line="260" w:lineRule="atLeast"/>
      <w:jc w:val="both"/>
    </w:pPr>
    <w:rPr>
      <w:sz w:val="20"/>
    </w:rPr>
  </w:style>
  <w:style w:type="paragraph" w:customStyle="1" w:styleId="NumberedList">
    <w:name w:val="Numbered List"/>
    <w:uiPriority w:val="12"/>
    <w:qFormat/>
    <w:rsid w:val="00991A9A"/>
    <w:pPr>
      <w:numPr>
        <w:numId w:val="9"/>
      </w:numPr>
      <w:spacing w:after="60" w:line="260" w:lineRule="exact"/>
      <w:jc w:val="both"/>
    </w:pPr>
    <w:rPr>
      <w:color w:val="000000" w:themeColor="text1"/>
      <w:sz w:val="20"/>
    </w:rPr>
  </w:style>
  <w:style w:type="paragraph" w:customStyle="1" w:styleId="BulletedList">
    <w:name w:val="Bulleted List"/>
    <w:uiPriority w:val="6"/>
    <w:qFormat/>
    <w:rsid w:val="00991A9A"/>
    <w:pPr>
      <w:numPr>
        <w:numId w:val="5"/>
      </w:numPr>
      <w:spacing w:after="60" w:line="260" w:lineRule="exact"/>
      <w:jc w:val="both"/>
    </w:pPr>
    <w:rPr>
      <w:color w:val="000000" w:themeColor="text1"/>
      <w:sz w:val="20"/>
    </w:rPr>
  </w:style>
  <w:style w:type="paragraph" w:styleId="Prrafodelista">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Descripci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Cita">
    <w:name w:val="Quote"/>
    <w:aliases w:val="Quotation (long)"/>
    <w:basedOn w:val="Normal"/>
    <w:link w:val="CitaC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CitaCar">
    <w:name w:val="Cita Car"/>
    <w:aliases w:val="Quotation (long) Car"/>
    <w:basedOn w:val="Fuentedeprrafopredeter"/>
    <w:link w:val="Cita"/>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Ttulo2"/>
    <w:rsid w:val="00326CAE"/>
    <w:rPr>
      <w:u w:val="single"/>
    </w:rPr>
  </w:style>
  <w:style w:type="paragraph" w:customStyle="1" w:styleId="Annotation">
    <w:name w:val="Annotation"/>
    <w:basedOn w:val="Normal"/>
    <w:rsid w:val="004243B4"/>
    <w:pPr>
      <w:numPr>
        <w:numId w:val="2"/>
      </w:numPr>
      <w:pBdr>
        <w:bottom w:val="single" w:sz="4" w:space="10" w:color="auto"/>
      </w:pBdr>
      <w:spacing w:before="120" w:after="120"/>
      <w:ind w:left="981" w:hanging="414"/>
      <w:jc w:val="left"/>
    </w:pPr>
  </w:style>
  <w:style w:type="paragraph" w:styleId="Bibliografa">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Ttulo1"/>
    <w:rsid w:val="0052749E"/>
    <w:pPr>
      <w:jc w:val="center"/>
    </w:pPr>
    <w:rPr>
      <w:b/>
    </w:rPr>
  </w:style>
  <w:style w:type="character" w:styleId="Refdenotaalfinal">
    <w:name w:val="endnote reference"/>
    <w:basedOn w:val="Fuentedeprrafopredeter"/>
    <w:uiPriority w:val="99"/>
    <w:semiHidden/>
    <w:unhideWhenUsed/>
    <w:rsid w:val="00F443C5"/>
    <w:rPr>
      <w:rFonts w:asciiTheme="minorHAnsi" w:hAnsiTheme="minorHAnsi"/>
      <w:sz w:val="22"/>
      <w:vertAlign w:val="superscript"/>
    </w:rPr>
  </w:style>
  <w:style w:type="paragraph" w:styleId="Textonotapie">
    <w:name w:val="footnote text"/>
    <w:link w:val="TextonotapieCar"/>
    <w:uiPriority w:val="99"/>
    <w:unhideWhenUsed/>
    <w:rsid w:val="00EA6A82"/>
    <w:pPr>
      <w:spacing w:after="120" w:line="240" w:lineRule="exact"/>
      <w:jc w:val="both"/>
    </w:pPr>
    <w:rPr>
      <w:sz w:val="18"/>
      <w:szCs w:val="20"/>
    </w:rPr>
  </w:style>
  <w:style w:type="character" w:customStyle="1" w:styleId="TextonotapieCar">
    <w:name w:val="Texto nota pie Car"/>
    <w:basedOn w:val="Fuentedeprrafopredeter"/>
    <w:link w:val="Textonotapie"/>
    <w:uiPriority w:val="99"/>
    <w:rsid w:val="00EA6A82"/>
    <w:rPr>
      <w:sz w:val="18"/>
      <w:szCs w:val="20"/>
    </w:rPr>
  </w:style>
  <w:style w:type="paragraph" w:styleId="Textonotaalfinal">
    <w:name w:val="endnote text"/>
    <w:link w:val="TextonotaalfinalCar"/>
    <w:uiPriority w:val="99"/>
    <w:semiHidden/>
    <w:unhideWhenUsed/>
    <w:rsid w:val="000A5133"/>
    <w:pPr>
      <w:jc w:val="both"/>
    </w:pPr>
    <w:rPr>
      <w:sz w:val="20"/>
      <w:szCs w:val="20"/>
    </w:rPr>
  </w:style>
  <w:style w:type="character" w:customStyle="1" w:styleId="TextonotaalfinalCar">
    <w:name w:val="Texto nota al final Car"/>
    <w:basedOn w:val="Fuentedeprrafopredeter"/>
    <w:link w:val="Textonotaalfinal"/>
    <w:uiPriority w:val="99"/>
    <w:semiHidden/>
    <w:rsid w:val="000A5133"/>
    <w:rPr>
      <w:sz w:val="20"/>
      <w:szCs w:val="20"/>
    </w:rPr>
  </w:style>
  <w:style w:type="paragraph" w:customStyle="1" w:styleId="Figure">
    <w:name w:val="Figure"/>
    <w:basedOn w:val="Normal"/>
    <w:rsid w:val="000E2815"/>
    <w:pPr>
      <w:jc w:val="center"/>
    </w:pPr>
  </w:style>
  <w:style w:type="paragraph" w:styleId="Piedepgina">
    <w:name w:val="footer"/>
    <w:basedOn w:val="Normal"/>
    <w:link w:val="PiedepginaCar"/>
    <w:uiPriority w:val="99"/>
    <w:rsid w:val="00404A52"/>
    <w:pPr>
      <w:tabs>
        <w:tab w:val="center" w:pos="4513"/>
        <w:tab w:val="right" w:pos="9026"/>
      </w:tabs>
      <w:spacing w:before="120"/>
      <w:jc w:val="center"/>
    </w:pPr>
    <w:rPr>
      <w:caps/>
      <w:sz w:val="16"/>
    </w:rPr>
  </w:style>
  <w:style w:type="character" w:customStyle="1" w:styleId="PiedepginaCar">
    <w:name w:val="Pie de página Car"/>
    <w:basedOn w:val="Fuentedeprrafopredeter"/>
    <w:link w:val="Piedepgina"/>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Fuentedeprrafopredeter"/>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Refdenotaalpie">
    <w:name w:val="footnote reference"/>
    <w:basedOn w:val="Fuentedeprrafopredeter"/>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3"/>
      </w:numPr>
      <w:pBdr>
        <w:top w:val="single" w:sz="4" w:space="1" w:color="auto"/>
      </w:pBdr>
      <w:tabs>
        <w:tab w:val="num" w:pos="360"/>
      </w:tabs>
      <w:spacing w:after="120"/>
      <w:ind w:left="357" w:hanging="357"/>
      <w:jc w:val="left"/>
    </w:pPr>
    <w:rPr>
      <w:b/>
      <w:i/>
      <w:color w:val="4E81BD"/>
    </w:rPr>
  </w:style>
  <w:style w:type="paragraph" w:styleId="Encabezado">
    <w:name w:val="header"/>
    <w:basedOn w:val="Normal"/>
    <w:link w:val="EncabezadoCar"/>
    <w:uiPriority w:val="99"/>
    <w:rsid w:val="00CC1A99"/>
    <w:pPr>
      <w:tabs>
        <w:tab w:val="center" w:pos="4513"/>
        <w:tab w:val="right" w:pos="9026"/>
      </w:tabs>
    </w:pPr>
  </w:style>
  <w:style w:type="character" w:customStyle="1" w:styleId="EncabezadoCar">
    <w:name w:val="Encabezado Car"/>
    <w:basedOn w:val="Fuentedeprrafopredeter"/>
    <w:link w:val="Encabezado"/>
    <w:uiPriority w:val="99"/>
    <w:rsid w:val="0056606B"/>
    <w:rPr>
      <w:rFonts w:ascii="Times New Roman" w:hAnsi="Times New Roman"/>
    </w:rPr>
  </w:style>
  <w:style w:type="character" w:customStyle="1" w:styleId="HeaderCoteChar">
    <w:name w:val="Header Cote (Char)"/>
    <w:basedOn w:val="Fuentedeprrafopredeter"/>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Nmerodepgina">
    <w:name w:val="page number"/>
    <w:basedOn w:val="Fuentedeprrafopredeter"/>
    <w:uiPriority w:val="99"/>
    <w:rsid w:val="00D43B52"/>
    <w:rPr>
      <w:rFonts w:asciiTheme="minorHAnsi" w:hAnsiTheme="minorHAnsi"/>
      <w:b/>
      <w:sz w:val="22"/>
    </w:rPr>
  </w:style>
  <w:style w:type="paragraph" w:customStyle="1" w:styleId="ProposedAction">
    <w:name w:val="Proposed Action"/>
    <w:basedOn w:val="Para0"/>
    <w:rsid w:val="003E0362"/>
    <w:pPr>
      <w:numPr>
        <w:numId w:val="4"/>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Fuentedeprrafopredeter"/>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adeilustracion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D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D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D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DC4">
    <w:name w:val="toc 4"/>
    <w:basedOn w:val="Normal"/>
    <w:next w:val="Normal"/>
    <w:uiPriority w:val="39"/>
    <w:semiHidden/>
    <w:unhideWhenUsed/>
    <w:rsid w:val="0025481A"/>
    <w:pPr>
      <w:tabs>
        <w:tab w:val="right" w:leader="dot" w:pos="9072"/>
      </w:tabs>
      <w:ind w:left="595" w:right="510"/>
      <w:jc w:val="left"/>
    </w:pPr>
  </w:style>
  <w:style w:type="paragraph" w:styleId="TDC5">
    <w:name w:val="toc 5"/>
    <w:aliases w:val="Annotated Item"/>
    <w:basedOn w:val="Normal"/>
    <w:next w:val="Normal"/>
    <w:uiPriority w:val="39"/>
    <w:unhideWhenUsed/>
    <w:rsid w:val="0025481A"/>
    <w:pPr>
      <w:keepNext/>
      <w:spacing w:after="120"/>
    </w:pPr>
    <w:rPr>
      <w:b/>
      <w:color w:val="4E81BD"/>
    </w:rPr>
  </w:style>
  <w:style w:type="paragraph" w:styleId="TtuloTDC">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tulo">
    <w:name w:val="Subtitle"/>
    <w:next w:val="Para0"/>
    <w:link w:val="SubttuloC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tuloCar">
    <w:name w:val="Subtítulo Car"/>
    <w:basedOn w:val="Fuentedeprrafopredeter"/>
    <w:link w:val="Subttulo"/>
    <w:uiPriority w:val="11"/>
    <w:rsid w:val="00160B10"/>
    <w:rPr>
      <w:rFonts w:asciiTheme="majorHAnsi" w:eastAsiaTheme="minorEastAsia" w:hAnsiTheme="majorHAnsi"/>
      <w:b/>
      <w:color w:val="4E81BD" w:themeColor="accent1"/>
      <w:sz w:val="24"/>
    </w:rPr>
  </w:style>
  <w:style w:type="character" w:styleId="Textodelmarcadordeposicin">
    <w:name w:val="Placeholder Text"/>
    <w:basedOn w:val="Fuentedeprrafopredeter"/>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aconcuadrcula">
    <w:name w:val="Table Grid"/>
    <w:basedOn w:val="Tablanormal"/>
    <w:uiPriority w:val="59"/>
    <w:rsid w:val="00992AB5"/>
    <w:pPr>
      <w:spacing w:after="0" w:line="240" w:lineRule="auto"/>
    </w:pPr>
    <w:tblPr/>
  </w:style>
  <w:style w:type="character" w:customStyle="1" w:styleId="CoverNormalChar">
    <w:name w:val="CoverNormal Char"/>
    <w:basedOn w:val="Fuentedeprrafopredeter"/>
    <w:link w:val="CoverNormal"/>
    <w:rsid w:val="00EF6B7C"/>
    <w:rPr>
      <w:rFonts w:asciiTheme="majorHAnsi" w:hAnsiTheme="majorHAnsi"/>
    </w:rPr>
  </w:style>
  <w:style w:type="character" w:customStyle="1" w:styleId="CoverSubTitleChar">
    <w:name w:val="CoverSubTitle Char"/>
    <w:basedOn w:val="Fuentedeprrafopredeter"/>
    <w:link w:val="CoverSubTitle"/>
    <w:rsid w:val="00FB0CE9"/>
    <w:rPr>
      <w:rFonts w:ascii="Times New Roman" w:hAnsi="Times New Roman"/>
      <w:b/>
    </w:rPr>
  </w:style>
  <w:style w:type="character" w:customStyle="1" w:styleId="CoverTitleChar">
    <w:name w:val="CoverTitle Char"/>
    <w:basedOn w:val="Fuentedeprrafopredeter"/>
    <w:link w:val="CoverTitle"/>
    <w:rsid w:val="00FB0CE9"/>
    <w:rPr>
      <w:rFonts w:ascii="Times New Roman" w:hAnsi="Times New Roman"/>
      <w:b/>
      <w:sz w:val="24"/>
    </w:rPr>
  </w:style>
  <w:style w:type="character" w:customStyle="1" w:styleId="CoverCancelChar">
    <w:name w:val="CoverCancel Char"/>
    <w:basedOn w:val="Fuentedeprrafopredeter"/>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ipervnculo">
    <w:name w:val="Hyperlink"/>
    <w:basedOn w:val="Fuentedeprrafopredeter"/>
    <w:uiPriority w:val="99"/>
    <w:unhideWhenUsed/>
    <w:rsid w:val="00461C3F"/>
    <w:rPr>
      <w:color w:val="0000FF" w:themeColor="hyperlink"/>
      <w:u w:val="single"/>
    </w:rPr>
  </w:style>
  <w:style w:type="table" w:customStyle="1" w:styleId="OECDOld">
    <w:name w:val="OECD Old"/>
    <w:basedOn w:val="Sombreadoclaro-nfasis1"/>
    <w:uiPriority w:val="99"/>
    <w:rsid w:val="00D95933"/>
    <w:rPr>
      <w:rFonts w:ascii="Georgia" w:eastAsia="Times New Roman" w:hAnsi="Georgia" w:cs="Times New Roman"/>
      <w:sz w:val="20"/>
      <w:szCs w:val="20"/>
      <w:lang w:val="en-US" w:eastAsia="en-GB"/>
    </w:rPr>
    <w:tblPr>
      <w:jc w:val="center"/>
    </w:tblPr>
    <w:trPr>
      <w:jc w:val="center"/>
    </w:trPr>
    <w:tcPr>
      <w:tcBorders>
        <w:left w:val="nil"/>
        <w:right w:val="nil"/>
      </w:tcBorders>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tblStylePr w:type="band2Horz">
      <w:rPr>
        <w:rFonts w:cs="Times New Roman"/>
      </w:rPr>
      <w:tblPr/>
      <w:tcPr>
        <w:shd w:val="clear" w:color="auto" w:fill="FFFFFF" w:themeFill="background1"/>
      </w:tcPr>
    </w:tblStylePr>
  </w:style>
  <w:style w:type="table" w:styleId="Sombreadoclaro-nfasis1">
    <w:name w:val="Light Shading Accent 1"/>
    <w:basedOn w:val="Tablanormal"/>
    <w:uiPriority w:val="60"/>
    <w:semiHidden/>
    <w:unhideWhenUsed/>
    <w:rsid w:val="005A6B81"/>
    <w:pPr>
      <w:spacing w:after="0" w:line="240" w:lineRule="auto"/>
    </w:pPr>
    <w:rPr>
      <w:color w:val="366091" w:themeColor="accent1" w:themeShade="BF"/>
    </w:rPr>
    <w:tblPr>
      <w:tblStyleRowBandSize w:val="1"/>
      <w:tblStyleColBandSize w:val="1"/>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absica1"/>
    <w:uiPriority w:val="99"/>
    <w:rsid w:val="00F81023"/>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absica1">
    <w:name w:val="Table Simple 1"/>
    <w:basedOn w:val="Tablanormal"/>
    <w:uiPriority w:val="99"/>
    <w:semiHidden/>
    <w:unhideWhenUsed/>
    <w:rsid w:val="009E05F9"/>
    <w:pPr>
      <w:spacing w:line="240" w:lineRule="auto"/>
      <w:jc w:val="both"/>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paragraph" w:styleId="TD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Descripci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Ttulo2"/>
    <w:next w:val="Para0"/>
    <w:uiPriority w:val="9"/>
    <w:qFormat/>
    <w:rsid w:val="00F47BCF"/>
    <w:pPr>
      <w:outlineLvl w:val="2"/>
    </w:pPr>
  </w:style>
  <w:style w:type="table" w:customStyle="1" w:styleId="OECD1">
    <w:name w:val="OECD1"/>
    <w:basedOn w:val="Tablabsica1"/>
    <w:uiPriority w:val="99"/>
    <w:rsid w:val="00375290"/>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character" w:styleId="Refdecomentario">
    <w:name w:val="annotation reference"/>
    <w:basedOn w:val="Fuentedeprrafopredeter"/>
    <w:uiPriority w:val="99"/>
    <w:semiHidden/>
    <w:unhideWhenUsed/>
    <w:rsid w:val="00375290"/>
    <w:rPr>
      <w:sz w:val="16"/>
      <w:szCs w:val="16"/>
    </w:rPr>
  </w:style>
  <w:style w:type="paragraph" w:styleId="Textocomentario">
    <w:name w:val="annotation text"/>
    <w:basedOn w:val="Normal"/>
    <w:link w:val="TextocomentarioCar"/>
    <w:uiPriority w:val="99"/>
    <w:unhideWhenUsed/>
    <w:rsid w:val="00375290"/>
    <w:rPr>
      <w:sz w:val="20"/>
      <w:szCs w:val="20"/>
    </w:rPr>
  </w:style>
  <w:style w:type="character" w:customStyle="1" w:styleId="TextocomentarioCar">
    <w:name w:val="Texto comentario Car"/>
    <w:basedOn w:val="Fuentedeprrafopredeter"/>
    <w:link w:val="Textocomentario"/>
    <w:uiPriority w:val="99"/>
    <w:rsid w:val="00375290"/>
    <w:rPr>
      <w:sz w:val="20"/>
      <w:szCs w:val="20"/>
    </w:rPr>
  </w:style>
  <w:style w:type="paragraph" w:styleId="Asuntodelcomentario">
    <w:name w:val="annotation subject"/>
    <w:basedOn w:val="Textocomentario"/>
    <w:next w:val="Textocomentario"/>
    <w:link w:val="AsuntodelcomentarioCar"/>
    <w:uiPriority w:val="99"/>
    <w:semiHidden/>
    <w:unhideWhenUsed/>
    <w:rsid w:val="00375290"/>
    <w:rPr>
      <w:b/>
      <w:bCs/>
    </w:rPr>
  </w:style>
  <w:style w:type="character" w:customStyle="1" w:styleId="AsuntodelcomentarioCar">
    <w:name w:val="Asunto del comentario Car"/>
    <w:basedOn w:val="TextocomentarioCar"/>
    <w:link w:val="Asuntodelcomentario"/>
    <w:uiPriority w:val="99"/>
    <w:semiHidden/>
    <w:rsid w:val="00375290"/>
    <w:rPr>
      <w:b/>
      <w:bCs/>
      <w:sz w:val="20"/>
      <w:szCs w:val="20"/>
    </w:rPr>
  </w:style>
  <w:style w:type="paragraph" w:styleId="Revisin">
    <w:name w:val="Revision"/>
    <w:hidden/>
    <w:uiPriority w:val="99"/>
    <w:semiHidden/>
    <w:rsid w:val="006566CE"/>
    <w:pPr>
      <w:spacing w:after="0" w:line="240" w:lineRule="auto"/>
    </w:pPr>
  </w:style>
  <w:style w:type="character" w:styleId="Mencinsinresolver">
    <w:name w:val="Unresolved Mention"/>
    <w:basedOn w:val="Fuentedeprrafopredeter"/>
    <w:uiPriority w:val="99"/>
    <w:semiHidden/>
    <w:unhideWhenUsed/>
    <w:rsid w:val="005E64A2"/>
    <w:rPr>
      <w:color w:val="605E5C"/>
      <w:shd w:val="clear" w:color="auto" w:fill="E1DFDD"/>
    </w:rPr>
  </w:style>
  <w:style w:type="paragraph" w:styleId="NormalWeb">
    <w:name w:val="Normal (Web)"/>
    <w:basedOn w:val="Normal"/>
    <w:uiPriority w:val="99"/>
    <w:semiHidden/>
    <w:unhideWhenUsed/>
    <w:rsid w:val="00E16050"/>
    <w:rPr>
      <w:rFonts w:ascii="Times New Roman" w:hAnsi="Times New Roman" w:cs="Times New Roman"/>
      <w:sz w:val="24"/>
      <w:szCs w:val="24"/>
    </w:rPr>
  </w:style>
  <w:style w:type="character" w:customStyle="1" w:styleId="contentcontrolboundarysink">
    <w:name w:val="contentcontrolboundarysink"/>
    <w:basedOn w:val="Fuentedeprrafopredeter"/>
    <w:rsid w:val="007C0B86"/>
  </w:style>
  <w:style w:type="character" w:customStyle="1" w:styleId="normaltextrun">
    <w:name w:val="normaltextrun"/>
    <w:basedOn w:val="Fuentedeprrafopredeter"/>
    <w:rsid w:val="007C0B86"/>
  </w:style>
  <w:style w:type="table" w:customStyle="1" w:styleId="OECD2">
    <w:name w:val="OECD2"/>
    <w:basedOn w:val="Tablabsica1"/>
    <w:uiPriority w:val="99"/>
    <w:rsid w:val="00164E54"/>
    <w:pPr>
      <w:spacing w:before="10" w:after="20" w:line="200" w:lineRule="exact"/>
    </w:pPr>
    <w:rPr>
      <w:rFonts w:ascii="Arial Narrow" w:hAnsi="Arial Narrow"/>
      <w:sz w:val="17"/>
      <w:szCs w:val="20"/>
      <w:lang w:val="en-US" w:eastAsia="en-GB"/>
    </w:rPr>
    <w:tblPr>
      <w:tblBorders>
        <w:top w:val="single" w:sz="12" w:space="0" w:color="002F6C"/>
        <w:bottom w:val="single" w:sz="12" w:space="0" w:color="002F6C"/>
        <w:insideH w:val="single" w:sz="6" w:space="0" w:color="BFBFBF"/>
        <w:insideV w:val="single" w:sz="6" w:space="0" w:color="BFBFBF"/>
      </w:tblBorders>
    </w:tblPr>
    <w:tblStylePr w:type="firstRow">
      <w:tblPr/>
      <w:tcPr>
        <w:tcBorders>
          <w:bottom w:val="single" w:sz="6" w:space="0" w:color="002F6C"/>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character" w:customStyle="1" w:styleId="eop">
    <w:name w:val="eop"/>
    <w:basedOn w:val="Fuentedeprrafopredeter"/>
    <w:rsid w:val="005F6293"/>
  </w:style>
  <w:style w:type="character" w:styleId="Mencionar">
    <w:name w:val="Mention"/>
    <w:basedOn w:val="Fuentedeprrafopredeter"/>
    <w:uiPriority w:val="99"/>
    <w:unhideWhenUsed/>
    <w:rsid w:val="004B1C3C"/>
    <w:rPr>
      <w:color w:val="2B579A"/>
      <w:shd w:val="clear" w:color="auto" w:fill="E1DFDD"/>
    </w:rPr>
  </w:style>
  <w:style w:type="character" w:styleId="Hipervnculovisitado">
    <w:name w:val="FollowedHyperlink"/>
    <w:basedOn w:val="Fuentedeprrafopredeter"/>
    <w:uiPriority w:val="99"/>
    <w:semiHidden/>
    <w:unhideWhenUsed/>
    <w:rsid w:val="00AA6EA6"/>
    <w:rPr>
      <w:color w:val="800080" w:themeColor="followedHyperlink"/>
      <w:u w:val="single"/>
    </w:rPr>
  </w:style>
  <w:style w:type="paragraph" w:customStyle="1" w:styleId="pf0">
    <w:name w:val="pf0"/>
    <w:basedOn w:val="Normal"/>
    <w:rsid w:val="007621BB"/>
    <w:pPr>
      <w:widowControl/>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cf01">
    <w:name w:val="cf01"/>
    <w:basedOn w:val="Fuentedeprrafopredeter"/>
    <w:rsid w:val="007621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90">
      <w:bodyDiv w:val="1"/>
      <w:marLeft w:val="0"/>
      <w:marRight w:val="0"/>
      <w:marTop w:val="0"/>
      <w:marBottom w:val="0"/>
      <w:divBdr>
        <w:top w:val="none" w:sz="0" w:space="0" w:color="auto"/>
        <w:left w:val="none" w:sz="0" w:space="0" w:color="auto"/>
        <w:bottom w:val="none" w:sz="0" w:space="0" w:color="auto"/>
        <w:right w:val="none" w:sz="0" w:space="0" w:color="auto"/>
      </w:divBdr>
    </w:div>
    <w:div w:id="352924">
      <w:bodyDiv w:val="1"/>
      <w:marLeft w:val="0"/>
      <w:marRight w:val="0"/>
      <w:marTop w:val="0"/>
      <w:marBottom w:val="0"/>
      <w:divBdr>
        <w:top w:val="none" w:sz="0" w:space="0" w:color="auto"/>
        <w:left w:val="none" w:sz="0" w:space="0" w:color="auto"/>
        <w:bottom w:val="none" w:sz="0" w:space="0" w:color="auto"/>
        <w:right w:val="none" w:sz="0" w:space="0" w:color="auto"/>
      </w:divBdr>
    </w:div>
    <w:div w:id="745898">
      <w:bodyDiv w:val="1"/>
      <w:marLeft w:val="0"/>
      <w:marRight w:val="0"/>
      <w:marTop w:val="0"/>
      <w:marBottom w:val="0"/>
      <w:divBdr>
        <w:top w:val="none" w:sz="0" w:space="0" w:color="auto"/>
        <w:left w:val="none" w:sz="0" w:space="0" w:color="auto"/>
        <w:bottom w:val="none" w:sz="0" w:space="0" w:color="auto"/>
        <w:right w:val="none" w:sz="0" w:space="0" w:color="auto"/>
      </w:divBdr>
    </w:div>
    <w:div w:id="1205696">
      <w:bodyDiv w:val="1"/>
      <w:marLeft w:val="0"/>
      <w:marRight w:val="0"/>
      <w:marTop w:val="0"/>
      <w:marBottom w:val="0"/>
      <w:divBdr>
        <w:top w:val="none" w:sz="0" w:space="0" w:color="auto"/>
        <w:left w:val="none" w:sz="0" w:space="0" w:color="auto"/>
        <w:bottom w:val="none" w:sz="0" w:space="0" w:color="auto"/>
        <w:right w:val="none" w:sz="0" w:space="0" w:color="auto"/>
      </w:divBdr>
    </w:div>
    <w:div w:id="3558551">
      <w:bodyDiv w:val="1"/>
      <w:marLeft w:val="0"/>
      <w:marRight w:val="0"/>
      <w:marTop w:val="0"/>
      <w:marBottom w:val="0"/>
      <w:divBdr>
        <w:top w:val="none" w:sz="0" w:space="0" w:color="auto"/>
        <w:left w:val="none" w:sz="0" w:space="0" w:color="auto"/>
        <w:bottom w:val="none" w:sz="0" w:space="0" w:color="auto"/>
        <w:right w:val="none" w:sz="0" w:space="0" w:color="auto"/>
      </w:divBdr>
    </w:div>
    <w:div w:id="5252268">
      <w:bodyDiv w:val="1"/>
      <w:marLeft w:val="0"/>
      <w:marRight w:val="0"/>
      <w:marTop w:val="0"/>
      <w:marBottom w:val="0"/>
      <w:divBdr>
        <w:top w:val="none" w:sz="0" w:space="0" w:color="auto"/>
        <w:left w:val="none" w:sz="0" w:space="0" w:color="auto"/>
        <w:bottom w:val="none" w:sz="0" w:space="0" w:color="auto"/>
        <w:right w:val="none" w:sz="0" w:space="0" w:color="auto"/>
      </w:divBdr>
    </w:div>
    <w:div w:id="5905875">
      <w:bodyDiv w:val="1"/>
      <w:marLeft w:val="0"/>
      <w:marRight w:val="0"/>
      <w:marTop w:val="0"/>
      <w:marBottom w:val="0"/>
      <w:divBdr>
        <w:top w:val="none" w:sz="0" w:space="0" w:color="auto"/>
        <w:left w:val="none" w:sz="0" w:space="0" w:color="auto"/>
        <w:bottom w:val="none" w:sz="0" w:space="0" w:color="auto"/>
        <w:right w:val="none" w:sz="0" w:space="0" w:color="auto"/>
      </w:divBdr>
    </w:div>
    <w:div w:id="6449848">
      <w:bodyDiv w:val="1"/>
      <w:marLeft w:val="0"/>
      <w:marRight w:val="0"/>
      <w:marTop w:val="0"/>
      <w:marBottom w:val="0"/>
      <w:divBdr>
        <w:top w:val="none" w:sz="0" w:space="0" w:color="auto"/>
        <w:left w:val="none" w:sz="0" w:space="0" w:color="auto"/>
        <w:bottom w:val="none" w:sz="0" w:space="0" w:color="auto"/>
        <w:right w:val="none" w:sz="0" w:space="0" w:color="auto"/>
      </w:divBdr>
    </w:div>
    <w:div w:id="6754652">
      <w:bodyDiv w:val="1"/>
      <w:marLeft w:val="0"/>
      <w:marRight w:val="0"/>
      <w:marTop w:val="0"/>
      <w:marBottom w:val="0"/>
      <w:divBdr>
        <w:top w:val="none" w:sz="0" w:space="0" w:color="auto"/>
        <w:left w:val="none" w:sz="0" w:space="0" w:color="auto"/>
        <w:bottom w:val="none" w:sz="0" w:space="0" w:color="auto"/>
        <w:right w:val="none" w:sz="0" w:space="0" w:color="auto"/>
      </w:divBdr>
    </w:div>
    <w:div w:id="8021664">
      <w:bodyDiv w:val="1"/>
      <w:marLeft w:val="0"/>
      <w:marRight w:val="0"/>
      <w:marTop w:val="0"/>
      <w:marBottom w:val="0"/>
      <w:divBdr>
        <w:top w:val="none" w:sz="0" w:space="0" w:color="auto"/>
        <w:left w:val="none" w:sz="0" w:space="0" w:color="auto"/>
        <w:bottom w:val="none" w:sz="0" w:space="0" w:color="auto"/>
        <w:right w:val="none" w:sz="0" w:space="0" w:color="auto"/>
      </w:divBdr>
    </w:div>
    <w:div w:id="8797905">
      <w:bodyDiv w:val="1"/>
      <w:marLeft w:val="0"/>
      <w:marRight w:val="0"/>
      <w:marTop w:val="0"/>
      <w:marBottom w:val="0"/>
      <w:divBdr>
        <w:top w:val="none" w:sz="0" w:space="0" w:color="auto"/>
        <w:left w:val="none" w:sz="0" w:space="0" w:color="auto"/>
        <w:bottom w:val="none" w:sz="0" w:space="0" w:color="auto"/>
        <w:right w:val="none" w:sz="0" w:space="0" w:color="auto"/>
      </w:divBdr>
    </w:div>
    <w:div w:id="8801743">
      <w:bodyDiv w:val="1"/>
      <w:marLeft w:val="0"/>
      <w:marRight w:val="0"/>
      <w:marTop w:val="0"/>
      <w:marBottom w:val="0"/>
      <w:divBdr>
        <w:top w:val="none" w:sz="0" w:space="0" w:color="auto"/>
        <w:left w:val="none" w:sz="0" w:space="0" w:color="auto"/>
        <w:bottom w:val="none" w:sz="0" w:space="0" w:color="auto"/>
        <w:right w:val="none" w:sz="0" w:space="0" w:color="auto"/>
      </w:divBdr>
    </w:div>
    <w:div w:id="9063055">
      <w:bodyDiv w:val="1"/>
      <w:marLeft w:val="0"/>
      <w:marRight w:val="0"/>
      <w:marTop w:val="0"/>
      <w:marBottom w:val="0"/>
      <w:divBdr>
        <w:top w:val="none" w:sz="0" w:space="0" w:color="auto"/>
        <w:left w:val="none" w:sz="0" w:space="0" w:color="auto"/>
        <w:bottom w:val="none" w:sz="0" w:space="0" w:color="auto"/>
        <w:right w:val="none" w:sz="0" w:space="0" w:color="auto"/>
      </w:divBdr>
    </w:div>
    <w:div w:id="9110789">
      <w:bodyDiv w:val="1"/>
      <w:marLeft w:val="0"/>
      <w:marRight w:val="0"/>
      <w:marTop w:val="0"/>
      <w:marBottom w:val="0"/>
      <w:divBdr>
        <w:top w:val="none" w:sz="0" w:space="0" w:color="auto"/>
        <w:left w:val="none" w:sz="0" w:space="0" w:color="auto"/>
        <w:bottom w:val="none" w:sz="0" w:space="0" w:color="auto"/>
        <w:right w:val="none" w:sz="0" w:space="0" w:color="auto"/>
      </w:divBdr>
    </w:div>
    <w:div w:id="10029411">
      <w:bodyDiv w:val="1"/>
      <w:marLeft w:val="0"/>
      <w:marRight w:val="0"/>
      <w:marTop w:val="0"/>
      <w:marBottom w:val="0"/>
      <w:divBdr>
        <w:top w:val="none" w:sz="0" w:space="0" w:color="auto"/>
        <w:left w:val="none" w:sz="0" w:space="0" w:color="auto"/>
        <w:bottom w:val="none" w:sz="0" w:space="0" w:color="auto"/>
        <w:right w:val="none" w:sz="0" w:space="0" w:color="auto"/>
      </w:divBdr>
    </w:div>
    <w:div w:id="11033244">
      <w:bodyDiv w:val="1"/>
      <w:marLeft w:val="0"/>
      <w:marRight w:val="0"/>
      <w:marTop w:val="0"/>
      <w:marBottom w:val="0"/>
      <w:divBdr>
        <w:top w:val="none" w:sz="0" w:space="0" w:color="auto"/>
        <w:left w:val="none" w:sz="0" w:space="0" w:color="auto"/>
        <w:bottom w:val="none" w:sz="0" w:space="0" w:color="auto"/>
        <w:right w:val="none" w:sz="0" w:space="0" w:color="auto"/>
      </w:divBdr>
    </w:div>
    <w:div w:id="12346899">
      <w:bodyDiv w:val="1"/>
      <w:marLeft w:val="0"/>
      <w:marRight w:val="0"/>
      <w:marTop w:val="0"/>
      <w:marBottom w:val="0"/>
      <w:divBdr>
        <w:top w:val="none" w:sz="0" w:space="0" w:color="auto"/>
        <w:left w:val="none" w:sz="0" w:space="0" w:color="auto"/>
        <w:bottom w:val="none" w:sz="0" w:space="0" w:color="auto"/>
        <w:right w:val="none" w:sz="0" w:space="0" w:color="auto"/>
      </w:divBdr>
    </w:div>
    <w:div w:id="12922055">
      <w:bodyDiv w:val="1"/>
      <w:marLeft w:val="0"/>
      <w:marRight w:val="0"/>
      <w:marTop w:val="0"/>
      <w:marBottom w:val="0"/>
      <w:divBdr>
        <w:top w:val="none" w:sz="0" w:space="0" w:color="auto"/>
        <w:left w:val="none" w:sz="0" w:space="0" w:color="auto"/>
        <w:bottom w:val="none" w:sz="0" w:space="0" w:color="auto"/>
        <w:right w:val="none" w:sz="0" w:space="0" w:color="auto"/>
      </w:divBdr>
    </w:div>
    <w:div w:id="13044782">
      <w:bodyDiv w:val="1"/>
      <w:marLeft w:val="0"/>
      <w:marRight w:val="0"/>
      <w:marTop w:val="0"/>
      <w:marBottom w:val="0"/>
      <w:divBdr>
        <w:top w:val="none" w:sz="0" w:space="0" w:color="auto"/>
        <w:left w:val="none" w:sz="0" w:space="0" w:color="auto"/>
        <w:bottom w:val="none" w:sz="0" w:space="0" w:color="auto"/>
        <w:right w:val="none" w:sz="0" w:space="0" w:color="auto"/>
      </w:divBdr>
    </w:div>
    <w:div w:id="13070263">
      <w:bodyDiv w:val="1"/>
      <w:marLeft w:val="0"/>
      <w:marRight w:val="0"/>
      <w:marTop w:val="0"/>
      <w:marBottom w:val="0"/>
      <w:divBdr>
        <w:top w:val="none" w:sz="0" w:space="0" w:color="auto"/>
        <w:left w:val="none" w:sz="0" w:space="0" w:color="auto"/>
        <w:bottom w:val="none" w:sz="0" w:space="0" w:color="auto"/>
        <w:right w:val="none" w:sz="0" w:space="0" w:color="auto"/>
      </w:divBdr>
    </w:div>
    <w:div w:id="14234430">
      <w:bodyDiv w:val="1"/>
      <w:marLeft w:val="0"/>
      <w:marRight w:val="0"/>
      <w:marTop w:val="0"/>
      <w:marBottom w:val="0"/>
      <w:divBdr>
        <w:top w:val="none" w:sz="0" w:space="0" w:color="auto"/>
        <w:left w:val="none" w:sz="0" w:space="0" w:color="auto"/>
        <w:bottom w:val="none" w:sz="0" w:space="0" w:color="auto"/>
        <w:right w:val="none" w:sz="0" w:space="0" w:color="auto"/>
      </w:divBdr>
    </w:div>
    <w:div w:id="14625605">
      <w:bodyDiv w:val="1"/>
      <w:marLeft w:val="0"/>
      <w:marRight w:val="0"/>
      <w:marTop w:val="0"/>
      <w:marBottom w:val="0"/>
      <w:divBdr>
        <w:top w:val="none" w:sz="0" w:space="0" w:color="auto"/>
        <w:left w:val="none" w:sz="0" w:space="0" w:color="auto"/>
        <w:bottom w:val="none" w:sz="0" w:space="0" w:color="auto"/>
        <w:right w:val="none" w:sz="0" w:space="0" w:color="auto"/>
      </w:divBdr>
    </w:div>
    <w:div w:id="14694705">
      <w:bodyDiv w:val="1"/>
      <w:marLeft w:val="0"/>
      <w:marRight w:val="0"/>
      <w:marTop w:val="0"/>
      <w:marBottom w:val="0"/>
      <w:divBdr>
        <w:top w:val="none" w:sz="0" w:space="0" w:color="auto"/>
        <w:left w:val="none" w:sz="0" w:space="0" w:color="auto"/>
        <w:bottom w:val="none" w:sz="0" w:space="0" w:color="auto"/>
        <w:right w:val="none" w:sz="0" w:space="0" w:color="auto"/>
      </w:divBdr>
    </w:div>
    <w:div w:id="15278670">
      <w:bodyDiv w:val="1"/>
      <w:marLeft w:val="0"/>
      <w:marRight w:val="0"/>
      <w:marTop w:val="0"/>
      <w:marBottom w:val="0"/>
      <w:divBdr>
        <w:top w:val="none" w:sz="0" w:space="0" w:color="auto"/>
        <w:left w:val="none" w:sz="0" w:space="0" w:color="auto"/>
        <w:bottom w:val="none" w:sz="0" w:space="0" w:color="auto"/>
        <w:right w:val="none" w:sz="0" w:space="0" w:color="auto"/>
      </w:divBdr>
    </w:div>
    <w:div w:id="15811324">
      <w:bodyDiv w:val="1"/>
      <w:marLeft w:val="0"/>
      <w:marRight w:val="0"/>
      <w:marTop w:val="0"/>
      <w:marBottom w:val="0"/>
      <w:divBdr>
        <w:top w:val="none" w:sz="0" w:space="0" w:color="auto"/>
        <w:left w:val="none" w:sz="0" w:space="0" w:color="auto"/>
        <w:bottom w:val="none" w:sz="0" w:space="0" w:color="auto"/>
        <w:right w:val="none" w:sz="0" w:space="0" w:color="auto"/>
      </w:divBdr>
    </w:div>
    <w:div w:id="16586922">
      <w:bodyDiv w:val="1"/>
      <w:marLeft w:val="0"/>
      <w:marRight w:val="0"/>
      <w:marTop w:val="0"/>
      <w:marBottom w:val="0"/>
      <w:divBdr>
        <w:top w:val="none" w:sz="0" w:space="0" w:color="auto"/>
        <w:left w:val="none" w:sz="0" w:space="0" w:color="auto"/>
        <w:bottom w:val="none" w:sz="0" w:space="0" w:color="auto"/>
        <w:right w:val="none" w:sz="0" w:space="0" w:color="auto"/>
      </w:divBdr>
    </w:div>
    <w:div w:id="17241796">
      <w:bodyDiv w:val="1"/>
      <w:marLeft w:val="0"/>
      <w:marRight w:val="0"/>
      <w:marTop w:val="0"/>
      <w:marBottom w:val="0"/>
      <w:divBdr>
        <w:top w:val="none" w:sz="0" w:space="0" w:color="auto"/>
        <w:left w:val="none" w:sz="0" w:space="0" w:color="auto"/>
        <w:bottom w:val="none" w:sz="0" w:space="0" w:color="auto"/>
        <w:right w:val="none" w:sz="0" w:space="0" w:color="auto"/>
      </w:divBdr>
    </w:div>
    <w:div w:id="18359609">
      <w:bodyDiv w:val="1"/>
      <w:marLeft w:val="0"/>
      <w:marRight w:val="0"/>
      <w:marTop w:val="0"/>
      <w:marBottom w:val="0"/>
      <w:divBdr>
        <w:top w:val="none" w:sz="0" w:space="0" w:color="auto"/>
        <w:left w:val="none" w:sz="0" w:space="0" w:color="auto"/>
        <w:bottom w:val="none" w:sz="0" w:space="0" w:color="auto"/>
        <w:right w:val="none" w:sz="0" w:space="0" w:color="auto"/>
      </w:divBdr>
    </w:div>
    <w:div w:id="18508929">
      <w:bodyDiv w:val="1"/>
      <w:marLeft w:val="0"/>
      <w:marRight w:val="0"/>
      <w:marTop w:val="0"/>
      <w:marBottom w:val="0"/>
      <w:divBdr>
        <w:top w:val="none" w:sz="0" w:space="0" w:color="auto"/>
        <w:left w:val="none" w:sz="0" w:space="0" w:color="auto"/>
        <w:bottom w:val="none" w:sz="0" w:space="0" w:color="auto"/>
        <w:right w:val="none" w:sz="0" w:space="0" w:color="auto"/>
      </w:divBdr>
    </w:div>
    <w:div w:id="18551118">
      <w:bodyDiv w:val="1"/>
      <w:marLeft w:val="0"/>
      <w:marRight w:val="0"/>
      <w:marTop w:val="0"/>
      <w:marBottom w:val="0"/>
      <w:divBdr>
        <w:top w:val="none" w:sz="0" w:space="0" w:color="auto"/>
        <w:left w:val="none" w:sz="0" w:space="0" w:color="auto"/>
        <w:bottom w:val="none" w:sz="0" w:space="0" w:color="auto"/>
        <w:right w:val="none" w:sz="0" w:space="0" w:color="auto"/>
      </w:divBdr>
    </w:div>
    <w:div w:id="18819981">
      <w:bodyDiv w:val="1"/>
      <w:marLeft w:val="0"/>
      <w:marRight w:val="0"/>
      <w:marTop w:val="0"/>
      <w:marBottom w:val="0"/>
      <w:divBdr>
        <w:top w:val="none" w:sz="0" w:space="0" w:color="auto"/>
        <w:left w:val="none" w:sz="0" w:space="0" w:color="auto"/>
        <w:bottom w:val="none" w:sz="0" w:space="0" w:color="auto"/>
        <w:right w:val="none" w:sz="0" w:space="0" w:color="auto"/>
      </w:divBdr>
    </w:div>
    <w:div w:id="20015783">
      <w:bodyDiv w:val="1"/>
      <w:marLeft w:val="0"/>
      <w:marRight w:val="0"/>
      <w:marTop w:val="0"/>
      <w:marBottom w:val="0"/>
      <w:divBdr>
        <w:top w:val="none" w:sz="0" w:space="0" w:color="auto"/>
        <w:left w:val="none" w:sz="0" w:space="0" w:color="auto"/>
        <w:bottom w:val="none" w:sz="0" w:space="0" w:color="auto"/>
        <w:right w:val="none" w:sz="0" w:space="0" w:color="auto"/>
      </w:divBdr>
    </w:div>
    <w:div w:id="20934282">
      <w:bodyDiv w:val="1"/>
      <w:marLeft w:val="0"/>
      <w:marRight w:val="0"/>
      <w:marTop w:val="0"/>
      <w:marBottom w:val="0"/>
      <w:divBdr>
        <w:top w:val="none" w:sz="0" w:space="0" w:color="auto"/>
        <w:left w:val="none" w:sz="0" w:space="0" w:color="auto"/>
        <w:bottom w:val="none" w:sz="0" w:space="0" w:color="auto"/>
        <w:right w:val="none" w:sz="0" w:space="0" w:color="auto"/>
      </w:divBdr>
    </w:div>
    <w:div w:id="21827540">
      <w:bodyDiv w:val="1"/>
      <w:marLeft w:val="0"/>
      <w:marRight w:val="0"/>
      <w:marTop w:val="0"/>
      <w:marBottom w:val="0"/>
      <w:divBdr>
        <w:top w:val="none" w:sz="0" w:space="0" w:color="auto"/>
        <w:left w:val="none" w:sz="0" w:space="0" w:color="auto"/>
        <w:bottom w:val="none" w:sz="0" w:space="0" w:color="auto"/>
        <w:right w:val="none" w:sz="0" w:space="0" w:color="auto"/>
      </w:divBdr>
    </w:div>
    <w:div w:id="21975632">
      <w:bodyDiv w:val="1"/>
      <w:marLeft w:val="0"/>
      <w:marRight w:val="0"/>
      <w:marTop w:val="0"/>
      <w:marBottom w:val="0"/>
      <w:divBdr>
        <w:top w:val="none" w:sz="0" w:space="0" w:color="auto"/>
        <w:left w:val="none" w:sz="0" w:space="0" w:color="auto"/>
        <w:bottom w:val="none" w:sz="0" w:space="0" w:color="auto"/>
        <w:right w:val="none" w:sz="0" w:space="0" w:color="auto"/>
      </w:divBdr>
    </w:div>
    <w:div w:id="22366249">
      <w:bodyDiv w:val="1"/>
      <w:marLeft w:val="0"/>
      <w:marRight w:val="0"/>
      <w:marTop w:val="0"/>
      <w:marBottom w:val="0"/>
      <w:divBdr>
        <w:top w:val="none" w:sz="0" w:space="0" w:color="auto"/>
        <w:left w:val="none" w:sz="0" w:space="0" w:color="auto"/>
        <w:bottom w:val="none" w:sz="0" w:space="0" w:color="auto"/>
        <w:right w:val="none" w:sz="0" w:space="0" w:color="auto"/>
      </w:divBdr>
    </w:div>
    <w:div w:id="22442749">
      <w:bodyDiv w:val="1"/>
      <w:marLeft w:val="0"/>
      <w:marRight w:val="0"/>
      <w:marTop w:val="0"/>
      <w:marBottom w:val="0"/>
      <w:divBdr>
        <w:top w:val="none" w:sz="0" w:space="0" w:color="auto"/>
        <w:left w:val="none" w:sz="0" w:space="0" w:color="auto"/>
        <w:bottom w:val="none" w:sz="0" w:space="0" w:color="auto"/>
        <w:right w:val="none" w:sz="0" w:space="0" w:color="auto"/>
      </w:divBdr>
    </w:div>
    <w:div w:id="22824658">
      <w:bodyDiv w:val="1"/>
      <w:marLeft w:val="0"/>
      <w:marRight w:val="0"/>
      <w:marTop w:val="0"/>
      <w:marBottom w:val="0"/>
      <w:divBdr>
        <w:top w:val="none" w:sz="0" w:space="0" w:color="auto"/>
        <w:left w:val="none" w:sz="0" w:space="0" w:color="auto"/>
        <w:bottom w:val="none" w:sz="0" w:space="0" w:color="auto"/>
        <w:right w:val="none" w:sz="0" w:space="0" w:color="auto"/>
      </w:divBdr>
    </w:div>
    <w:div w:id="23482018">
      <w:bodyDiv w:val="1"/>
      <w:marLeft w:val="0"/>
      <w:marRight w:val="0"/>
      <w:marTop w:val="0"/>
      <w:marBottom w:val="0"/>
      <w:divBdr>
        <w:top w:val="none" w:sz="0" w:space="0" w:color="auto"/>
        <w:left w:val="none" w:sz="0" w:space="0" w:color="auto"/>
        <w:bottom w:val="none" w:sz="0" w:space="0" w:color="auto"/>
        <w:right w:val="none" w:sz="0" w:space="0" w:color="auto"/>
      </w:divBdr>
    </w:div>
    <w:div w:id="24214838">
      <w:bodyDiv w:val="1"/>
      <w:marLeft w:val="0"/>
      <w:marRight w:val="0"/>
      <w:marTop w:val="0"/>
      <w:marBottom w:val="0"/>
      <w:divBdr>
        <w:top w:val="none" w:sz="0" w:space="0" w:color="auto"/>
        <w:left w:val="none" w:sz="0" w:space="0" w:color="auto"/>
        <w:bottom w:val="none" w:sz="0" w:space="0" w:color="auto"/>
        <w:right w:val="none" w:sz="0" w:space="0" w:color="auto"/>
      </w:divBdr>
    </w:div>
    <w:div w:id="24257296">
      <w:bodyDiv w:val="1"/>
      <w:marLeft w:val="0"/>
      <w:marRight w:val="0"/>
      <w:marTop w:val="0"/>
      <w:marBottom w:val="0"/>
      <w:divBdr>
        <w:top w:val="none" w:sz="0" w:space="0" w:color="auto"/>
        <w:left w:val="none" w:sz="0" w:space="0" w:color="auto"/>
        <w:bottom w:val="none" w:sz="0" w:space="0" w:color="auto"/>
        <w:right w:val="none" w:sz="0" w:space="0" w:color="auto"/>
      </w:divBdr>
    </w:div>
    <w:div w:id="24868614">
      <w:bodyDiv w:val="1"/>
      <w:marLeft w:val="0"/>
      <w:marRight w:val="0"/>
      <w:marTop w:val="0"/>
      <w:marBottom w:val="0"/>
      <w:divBdr>
        <w:top w:val="none" w:sz="0" w:space="0" w:color="auto"/>
        <w:left w:val="none" w:sz="0" w:space="0" w:color="auto"/>
        <w:bottom w:val="none" w:sz="0" w:space="0" w:color="auto"/>
        <w:right w:val="none" w:sz="0" w:space="0" w:color="auto"/>
      </w:divBdr>
    </w:div>
    <w:div w:id="25837152">
      <w:bodyDiv w:val="1"/>
      <w:marLeft w:val="0"/>
      <w:marRight w:val="0"/>
      <w:marTop w:val="0"/>
      <w:marBottom w:val="0"/>
      <w:divBdr>
        <w:top w:val="none" w:sz="0" w:space="0" w:color="auto"/>
        <w:left w:val="none" w:sz="0" w:space="0" w:color="auto"/>
        <w:bottom w:val="none" w:sz="0" w:space="0" w:color="auto"/>
        <w:right w:val="none" w:sz="0" w:space="0" w:color="auto"/>
      </w:divBdr>
    </w:div>
    <w:div w:id="26028896">
      <w:bodyDiv w:val="1"/>
      <w:marLeft w:val="0"/>
      <w:marRight w:val="0"/>
      <w:marTop w:val="0"/>
      <w:marBottom w:val="0"/>
      <w:divBdr>
        <w:top w:val="none" w:sz="0" w:space="0" w:color="auto"/>
        <w:left w:val="none" w:sz="0" w:space="0" w:color="auto"/>
        <w:bottom w:val="none" w:sz="0" w:space="0" w:color="auto"/>
        <w:right w:val="none" w:sz="0" w:space="0" w:color="auto"/>
      </w:divBdr>
    </w:div>
    <w:div w:id="27148662">
      <w:bodyDiv w:val="1"/>
      <w:marLeft w:val="0"/>
      <w:marRight w:val="0"/>
      <w:marTop w:val="0"/>
      <w:marBottom w:val="0"/>
      <w:divBdr>
        <w:top w:val="none" w:sz="0" w:space="0" w:color="auto"/>
        <w:left w:val="none" w:sz="0" w:space="0" w:color="auto"/>
        <w:bottom w:val="none" w:sz="0" w:space="0" w:color="auto"/>
        <w:right w:val="none" w:sz="0" w:space="0" w:color="auto"/>
      </w:divBdr>
    </w:div>
    <w:div w:id="27610556">
      <w:bodyDiv w:val="1"/>
      <w:marLeft w:val="0"/>
      <w:marRight w:val="0"/>
      <w:marTop w:val="0"/>
      <w:marBottom w:val="0"/>
      <w:divBdr>
        <w:top w:val="none" w:sz="0" w:space="0" w:color="auto"/>
        <w:left w:val="none" w:sz="0" w:space="0" w:color="auto"/>
        <w:bottom w:val="none" w:sz="0" w:space="0" w:color="auto"/>
        <w:right w:val="none" w:sz="0" w:space="0" w:color="auto"/>
      </w:divBdr>
    </w:div>
    <w:div w:id="28459271">
      <w:bodyDiv w:val="1"/>
      <w:marLeft w:val="0"/>
      <w:marRight w:val="0"/>
      <w:marTop w:val="0"/>
      <w:marBottom w:val="0"/>
      <w:divBdr>
        <w:top w:val="none" w:sz="0" w:space="0" w:color="auto"/>
        <w:left w:val="none" w:sz="0" w:space="0" w:color="auto"/>
        <w:bottom w:val="none" w:sz="0" w:space="0" w:color="auto"/>
        <w:right w:val="none" w:sz="0" w:space="0" w:color="auto"/>
      </w:divBdr>
    </w:div>
    <w:div w:id="29183081">
      <w:bodyDiv w:val="1"/>
      <w:marLeft w:val="0"/>
      <w:marRight w:val="0"/>
      <w:marTop w:val="0"/>
      <w:marBottom w:val="0"/>
      <w:divBdr>
        <w:top w:val="none" w:sz="0" w:space="0" w:color="auto"/>
        <w:left w:val="none" w:sz="0" w:space="0" w:color="auto"/>
        <w:bottom w:val="none" w:sz="0" w:space="0" w:color="auto"/>
        <w:right w:val="none" w:sz="0" w:space="0" w:color="auto"/>
      </w:divBdr>
    </w:div>
    <w:div w:id="29499438">
      <w:bodyDiv w:val="1"/>
      <w:marLeft w:val="0"/>
      <w:marRight w:val="0"/>
      <w:marTop w:val="0"/>
      <w:marBottom w:val="0"/>
      <w:divBdr>
        <w:top w:val="none" w:sz="0" w:space="0" w:color="auto"/>
        <w:left w:val="none" w:sz="0" w:space="0" w:color="auto"/>
        <w:bottom w:val="none" w:sz="0" w:space="0" w:color="auto"/>
        <w:right w:val="none" w:sz="0" w:space="0" w:color="auto"/>
      </w:divBdr>
    </w:div>
    <w:div w:id="30540058">
      <w:bodyDiv w:val="1"/>
      <w:marLeft w:val="0"/>
      <w:marRight w:val="0"/>
      <w:marTop w:val="0"/>
      <w:marBottom w:val="0"/>
      <w:divBdr>
        <w:top w:val="none" w:sz="0" w:space="0" w:color="auto"/>
        <w:left w:val="none" w:sz="0" w:space="0" w:color="auto"/>
        <w:bottom w:val="none" w:sz="0" w:space="0" w:color="auto"/>
        <w:right w:val="none" w:sz="0" w:space="0" w:color="auto"/>
      </w:divBdr>
    </w:div>
    <w:div w:id="31616067">
      <w:bodyDiv w:val="1"/>
      <w:marLeft w:val="0"/>
      <w:marRight w:val="0"/>
      <w:marTop w:val="0"/>
      <w:marBottom w:val="0"/>
      <w:divBdr>
        <w:top w:val="none" w:sz="0" w:space="0" w:color="auto"/>
        <w:left w:val="none" w:sz="0" w:space="0" w:color="auto"/>
        <w:bottom w:val="none" w:sz="0" w:space="0" w:color="auto"/>
        <w:right w:val="none" w:sz="0" w:space="0" w:color="auto"/>
      </w:divBdr>
    </w:div>
    <w:div w:id="33241132">
      <w:bodyDiv w:val="1"/>
      <w:marLeft w:val="0"/>
      <w:marRight w:val="0"/>
      <w:marTop w:val="0"/>
      <w:marBottom w:val="0"/>
      <w:divBdr>
        <w:top w:val="none" w:sz="0" w:space="0" w:color="auto"/>
        <w:left w:val="none" w:sz="0" w:space="0" w:color="auto"/>
        <w:bottom w:val="none" w:sz="0" w:space="0" w:color="auto"/>
        <w:right w:val="none" w:sz="0" w:space="0" w:color="auto"/>
      </w:divBdr>
    </w:div>
    <w:div w:id="33316311">
      <w:bodyDiv w:val="1"/>
      <w:marLeft w:val="0"/>
      <w:marRight w:val="0"/>
      <w:marTop w:val="0"/>
      <w:marBottom w:val="0"/>
      <w:divBdr>
        <w:top w:val="none" w:sz="0" w:space="0" w:color="auto"/>
        <w:left w:val="none" w:sz="0" w:space="0" w:color="auto"/>
        <w:bottom w:val="none" w:sz="0" w:space="0" w:color="auto"/>
        <w:right w:val="none" w:sz="0" w:space="0" w:color="auto"/>
      </w:divBdr>
    </w:div>
    <w:div w:id="33819160">
      <w:bodyDiv w:val="1"/>
      <w:marLeft w:val="0"/>
      <w:marRight w:val="0"/>
      <w:marTop w:val="0"/>
      <w:marBottom w:val="0"/>
      <w:divBdr>
        <w:top w:val="none" w:sz="0" w:space="0" w:color="auto"/>
        <w:left w:val="none" w:sz="0" w:space="0" w:color="auto"/>
        <w:bottom w:val="none" w:sz="0" w:space="0" w:color="auto"/>
        <w:right w:val="none" w:sz="0" w:space="0" w:color="auto"/>
      </w:divBdr>
    </w:div>
    <w:div w:id="34043761">
      <w:bodyDiv w:val="1"/>
      <w:marLeft w:val="0"/>
      <w:marRight w:val="0"/>
      <w:marTop w:val="0"/>
      <w:marBottom w:val="0"/>
      <w:divBdr>
        <w:top w:val="none" w:sz="0" w:space="0" w:color="auto"/>
        <w:left w:val="none" w:sz="0" w:space="0" w:color="auto"/>
        <w:bottom w:val="none" w:sz="0" w:space="0" w:color="auto"/>
        <w:right w:val="none" w:sz="0" w:space="0" w:color="auto"/>
      </w:divBdr>
    </w:div>
    <w:div w:id="34936579">
      <w:bodyDiv w:val="1"/>
      <w:marLeft w:val="0"/>
      <w:marRight w:val="0"/>
      <w:marTop w:val="0"/>
      <w:marBottom w:val="0"/>
      <w:divBdr>
        <w:top w:val="none" w:sz="0" w:space="0" w:color="auto"/>
        <w:left w:val="none" w:sz="0" w:space="0" w:color="auto"/>
        <w:bottom w:val="none" w:sz="0" w:space="0" w:color="auto"/>
        <w:right w:val="none" w:sz="0" w:space="0" w:color="auto"/>
      </w:divBdr>
    </w:div>
    <w:div w:id="35089688">
      <w:bodyDiv w:val="1"/>
      <w:marLeft w:val="0"/>
      <w:marRight w:val="0"/>
      <w:marTop w:val="0"/>
      <w:marBottom w:val="0"/>
      <w:divBdr>
        <w:top w:val="none" w:sz="0" w:space="0" w:color="auto"/>
        <w:left w:val="none" w:sz="0" w:space="0" w:color="auto"/>
        <w:bottom w:val="none" w:sz="0" w:space="0" w:color="auto"/>
        <w:right w:val="none" w:sz="0" w:space="0" w:color="auto"/>
      </w:divBdr>
    </w:div>
    <w:div w:id="35355583">
      <w:bodyDiv w:val="1"/>
      <w:marLeft w:val="0"/>
      <w:marRight w:val="0"/>
      <w:marTop w:val="0"/>
      <w:marBottom w:val="0"/>
      <w:divBdr>
        <w:top w:val="none" w:sz="0" w:space="0" w:color="auto"/>
        <w:left w:val="none" w:sz="0" w:space="0" w:color="auto"/>
        <w:bottom w:val="none" w:sz="0" w:space="0" w:color="auto"/>
        <w:right w:val="none" w:sz="0" w:space="0" w:color="auto"/>
      </w:divBdr>
    </w:div>
    <w:div w:id="35590201">
      <w:bodyDiv w:val="1"/>
      <w:marLeft w:val="0"/>
      <w:marRight w:val="0"/>
      <w:marTop w:val="0"/>
      <w:marBottom w:val="0"/>
      <w:divBdr>
        <w:top w:val="none" w:sz="0" w:space="0" w:color="auto"/>
        <w:left w:val="none" w:sz="0" w:space="0" w:color="auto"/>
        <w:bottom w:val="none" w:sz="0" w:space="0" w:color="auto"/>
        <w:right w:val="none" w:sz="0" w:space="0" w:color="auto"/>
      </w:divBdr>
    </w:div>
    <w:div w:id="37097024">
      <w:bodyDiv w:val="1"/>
      <w:marLeft w:val="0"/>
      <w:marRight w:val="0"/>
      <w:marTop w:val="0"/>
      <w:marBottom w:val="0"/>
      <w:divBdr>
        <w:top w:val="none" w:sz="0" w:space="0" w:color="auto"/>
        <w:left w:val="none" w:sz="0" w:space="0" w:color="auto"/>
        <w:bottom w:val="none" w:sz="0" w:space="0" w:color="auto"/>
        <w:right w:val="none" w:sz="0" w:space="0" w:color="auto"/>
      </w:divBdr>
    </w:div>
    <w:div w:id="38089240">
      <w:bodyDiv w:val="1"/>
      <w:marLeft w:val="0"/>
      <w:marRight w:val="0"/>
      <w:marTop w:val="0"/>
      <w:marBottom w:val="0"/>
      <w:divBdr>
        <w:top w:val="none" w:sz="0" w:space="0" w:color="auto"/>
        <w:left w:val="none" w:sz="0" w:space="0" w:color="auto"/>
        <w:bottom w:val="none" w:sz="0" w:space="0" w:color="auto"/>
        <w:right w:val="none" w:sz="0" w:space="0" w:color="auto"/>
      </w:divBdr>
    </w:div>
    <w:div w:id="38239416">
      <w:bodyDiv w:val="1"/>
      <w:marLeft w:val="0"/>
      <w:marRight w:val="0"/>
      <w:marTop w:val="0"/>
      <w:marBottom w:val="0"/>
      <w:divBdr>
        <w:top w:val="none" w:sz="0" w:space="0" w:color="auto"/>
        <w:left w:val="none" w:sz="0" w:space="0" w:color="auto"/>
        <w:bottom w:val="none" w:sz="0" w:space="0" w:color="auto"/>
        <w:right w:val="none" w:sz="0" w:space="0" w:color="auto"/>
      </w:divBdr>
    </w:div>
    <w:div w:id="38750364">
      <w:bodyDiv w:val="1"/>
      <w:marLeft w:val="0"/>
      <w:marRight w:val="0"/>
      <w:marTop w:val="0"/>
      <w:marBottom w:val="0"/>
      <w:divBdr>
        <w:top w:val="none" w:sz="0" w:space="0" w:color="auto"/>
        <w:left w:val="none" w:sz="0" w:space="0" w:color="auto"/>
        <w:bottom w:val="none" w:sz="0" w:space="0" w:color="auto"/>
        <w:right w:val="none" w:sz="0" w:space="0" w:color="auto"/>
      </w:divBdr>
    </w:div>
    <w:div w:id="40597674">
      <w:bodyDiv w:val="1"/>
      <w:marLeft w:val="0"/>
      <w:marRight w:val="0"/>
      <w:marTop w:val="0"/>
      <w:marBottom w:val="0"/>
      <w:divBdr>
        <w:top w:val="none" w:sz="0" w:space="0" w:color="auto"/>
        <w:left w:val="none" w:sz="0" w:space="0" w:color="auto"/>
        <w:bottom w:val="none" w:sz="0" w:space="0" w:color="auto"/>
        <w:right w:val="none" w:sz="0" w:space="0" w:color="auto"/>
      </w:divBdr>
    </w:div>
    <w:div w:id="41637851">
      <w:bodyDiv w:val="1"/>
      <w:marLeft w:val="0"/>
      <w:marRight w:val="0"/>
      <w:marTop w:val="0"/>
      <w:marBottom w:val="0"/>
      <w:divBdr>
        <w:top w:val="none" w:sz="0" w:space="0" w:color="auto"/>
        <w:left w:val="none" w:sz="0" w:space="0" w:color="auto"/>
        <w:bottom w:val="none" w:sz="0" w:space="0" w:color="auto"/>
        <w:right w:val="none" w:sz="0" w:space="0" w:color="auto"/>
      </w:divBdr>
    </w:div>
    <w:div w:id="41827702">
      <w:bodyDiv w:val="1"/>
      <w:marLeft w:val="0"/>
      <w:marRight w:val="0"/>
      <w:marTop w:val="0"/>
      <w:marBottom w:val="0"/>
      <w:divBdr>
        <w:top w:val="none" w:sz="0" w:space="0" w:color="auto"/>
        <w:left w:val="none" w:sz="0" w:space="0" w:color="auto"/>
        <w:bottom w:val="none" w:sz="0" w:space="0" w:color="auto"/>
        <w:right w:val="none" w:sz="0" w:space="0" w:color="auto"/>
      </w:divBdr>
    </w:div>
    <w:div w:id="43336836">
      <w:bodyDiv w:val="1"/>
      <w:marLeft w:val="0"/>
      <w:marRight w:val="0"/>
      <w:marTop w:val="0"/>
      <w:marBottom w:val="0"/>
      <w:divBdr>
        <w:top w:val="none" w:sz="0" w:space="0" w:color="auto"/>
        <w:left w:val="none" w:sz="0" w:space="0" w:color="auto"/>
        <w:bottom w:val="none" w:sz="0" w:space="0" w:color="auto"/>
        <w:right w:val="none" w:sz="0" w:space="0" w:color="auto"/>
      </w:divBdr>
    </w:div>
    <w:div w:id="43412121">
      <w:bodyDiv w:val="1"/>
      <w:marLeft w:val="0"/>
      <w:marRight w:val="0"/>
      <w:marTop w:val="0"/>
      <w:marBottom w:val="0"/>
      <w:divBdr>
        <w:top w:val="none" w:sz="0" w:space="0" w:color="auto"/>
        <w:left w:val="none" w:sz="0" w:space="0" w:color="auto"/>
        <w:bottom w:val="none" w:sz="0" w:space="0" w:color="auto"/>
        <w:right w:val="none" w:sz="0" w:space="0" w:color="auto"/>
      </w:divBdr>
    </w:div>
    <w:div w:id="43722365">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110826">
      <w:bodyDiv w:val="1"/>
      <w:marLeft w:val="0"/>
      <w:marRight w:val="0"/>
      <w:marTop w:val="0"/>
      <w:marBottom w:val="0"/>
      <w:divBdr>
        <w:top w:val="none" w:sz="0" w:space="0" w:color="auto"/>
        <w:left w:val="none" w:sz="0" w:space="0" w:color="auto"/>
        <w:bottom w:val="none" w:sz="0" w:space="0" w:color="auto"/>
        <w:right w:val="none" w:sz="0" w:space="0" w:color="auto"/>
      </w:divBdr>
    </w:div>
    <w:div w:id="45613841">
      <w:bodyDiv w:val="1"/>
      <w:marLeft w:val="0"/>
      <w:marRight w:val="0"/>
      <w:marTop w:val="0"/>
      <w:marBottom w:val="0"/>
      <w:divBdr>
        <w:top w:val="none" w:sz="0" w:space="0" w:color="auto"/>
        <w:left w:val="none" w:sz="0" w:space="0" w:color="auto"/>
        <w:bottom w:val="none" w:sz="0" w:space="0" w:color="auto"/>
        <w:right w:val="none" w:sz="0" w:space="0" w:color="auto"/>
      </w:divBdr>
    </w:div>
    <w:div w:id="45837095">
      <w:bodyDiv w:val="1"/>
      <w:marLeft w:val="0"/>
      <w:marRight w:val="0"/>
      <w:marTop w:val="0"/>
      <w:marBottom w:val="0"/>
      <w:divBdr>
        <w:top w:val="none" w:sz="0" w:space="0" w:color="auto"/>
        <w:left w:val="none" w:sz="0" w:space="0" w:color="auto"/>
        <w:bottom w:val="none" w:sz="0" w:space="0" w:color="auto"/>
        <w:right w:val="none" w:sz="0" w:space="0" w:color="auto"/>
      </w:divBdr>
    </w:div>
    <w:div w:id="46226299">
      <w:bodyDiv w:val="1"/>
      <w:marLeft w:val="0"/>
      <w:marRight w:val="0"/>
      <w:marTop w:val="0"/>
      <w:marBottom w:val="0"/>
      <w:divBdr>
        <w:top w:val="none" w:sz="0" w:space="0" w:color="auto"/>
        <w:left w:val="none" w:sz="0" w:space="0" w:color="auto"/>
        <w:bottom w:val="none" w:sz="0" w:space="0" w:color="auto"/>
        <w:right w:val="none" w:sz="0" w:space="0" w:color="auto"/>
      </w:divBdr>
    </w:div>
    <w:div w:id="46345777">
      <w:bodyDiv w:val="1"/>
      <w:marLeft w:val="0"/>
      <w:marRight w:val="0"/>
      <w:marTop w:val="0"/>
      <w:marBottom w:val="0"/>
      <w:divBdr>
        <w:top w:val="none" w:sz="0" w:space="0" w:color="auto"/>
        <w:left w:val="none" w:sz="0" w:space="0" w:color="auto"/>
        <w:bottom w:val="none" w:sz="0" w:space="0" w:color="auto"/>
        <w:right w:val="none" w:sz="0" w:space="0" w:color="auto"/>
      </w:divBdr>
    </w:div>
    <w:div w:id="47652374">
      <w:bodyDiv w:val="1"/>
      <w:marLeft w:val="0"/>
      <w:marRight w:val="0"/>
      <w:marTop w:val="0"/>
      <w:marBottom w:val="0"/>
      <w:divBdr>
        <w:top w:val="none" w:sz="0" w:space="0" w:color="auto"/>
        <w:left w:val="none" w:sz="0" w:space="0" w:color="auto"/>
        <w:bottom w:val="none" w:sz="0" w:space="0" w:color="auto"/>
        <w:right w:val="none" w:sz="0" w:space="0" w:color="auto"/>
      </w:divBdr>
    </w:div>
    <w:div w:id="47843913">
      <w:bodyDiv w:val="1"/>
      <w:marLeft w:val="0"/>
      <w:marRight w:val="0"/>
      <w:marTop w:val="0"/>
      <w:marBottom w:val="0"/>
      <w:divBdr>
        <w:top w:val="none" w:sz="0" w:space="0" w:color="auto"/>
        <w:left w:val="none" w:sz="0" w:space="0" w:color="auto"/>
        <w:bottom w:val="none" w:sz="0" w:space="0" w:color="auto"/>
        <w:right w:val="none" w:sz="0" w:space="0" w:color="auto"/>
      </w:divBdr>
    </w:div>
    <w:div w:id="48305492">
      <w:bodyDiv w:val="1"/>
      <w:marLeft w:val="0"/>
      <w:marRight w:val="0"/>
      <w:marTop w:val="0"/>
      <w:marBottom w:val="0"/>
      <w:divBdr>
        <w:top w:val="none" w:sz="0" w:space="0" w:color="auto"/>
        <w:left w:val="none" w:sz="0" w:space="0" w:color="auto"/>
        <w:bottom w:val="none" w:sz="0" w:space="0" w:color="auto"/>
        <w:right w:val="none" w:sz="0" w:space="0" w:color="auto"/>
      </w:divBdr>
    </w:div>
    <w:div w:id="48697733">
      <w:bodyDiv w:val="1"/>
      <w:marLeft w:val="0"/>
      <w:marRight w:val="0"/>
      <w:marTop w:val="0"/>
      <w:marBottom w:val="0"/>
      <w:divBdr>
        <w:top w:val="none" w:sz="0" w:space="0" w:color="auto"/>
        <w:left w:val="none" w:sz="0" w:space="0" w:color="auto"/>
        <w:bottom w:val="none" w:sz="0" w:space="0" w:color="auto"/>
        <w:right w:val="none" w:sz="0" w:space="0" w:color="auto"/>
      </w:divBdr>
    </w:div>
    <w:div w:id="49771134">
      <w:bodyDiv w:val="1"/>
      <w:marLeft w:val="0"/>
      <w:marRight w:val="0"/>
      <w:marTop w:val="0"/>
      <w:marBottom w:val="0"/>
      <w:divBdr>
        <w:top w:val="none" w:sz="0" w:space="0" w:color="auto"/>
        <w:left w:val="none" w:sz="0" w:space="0" w:color="auto"/>
        <w:bottom w:val="none" w:sz="0" w:space="0" w:color="auto"/>
        <w:right w:val="none" w:sz="0" w:space="0" w:color="auto"/>
      </w:divBdr>
    </w:div>
    <w:div w:id="50085066">
      <w:bodyDiv w:val="1"/>
      <w:marLeft w:val="0"/>
      <w:marRight w:val="0"/>
      <w:marTop w:val="0"/>
      <w:marBottom w:val="0"/>
      <w:divBdr>
        <w:top w:val="none" w:sz="0" w:space="0" w:color="auto"/>
        <w:left w:val="none" w:sz="0" w:space="0" w:color="auto"/>
        <w:bottom w:val="none" w:sz="0" w:space="0" w:color="auto"/>
        <w:right w:val="none" w:sz="0" w:space="0" w:color="auto"/>
      </w:divBdr>
    </w:div>
    <w:div w:id="50153456">
      <w:bodyDiv w:val="1"/>
      <w:marLeft w:val="0"/>
      <w:marRight w:val="0"/>
      <w:marTop w:val="0"/>
      <w:marBottom w:val="0"/>
      <w:divBdr>
        <w:top w:val="none" w:sz="0" w:space="0" w:color="auto"/>
        <w:left w:val="none" w:sz="0" w:space="0" w:color="auto"/>
        <w:bottom w:val="none" w:sz="0" w:space="0" w:color="auto"/>
        <w:right w:val="none" w:sz="0" w:space="0" w:color="auto"/>
      </w:divBdr>
    </w:div>
    <w:div w:id="50691538">
      <w:bodyDiv w:val="1"/>
      <w:marLeft w:val="0"/>
      <w:marRight w:val="0"/>
      <w:marTop w:val="0"/>
      <w:marBottom w:val="0"/>
      <w:divBdr>
        <w:top w:val="none" w:sz="0" w:space="0" w:color="auto"/>
        <w:left w:val="none" w:sz="0" w:space="0" w:color="auto"/>
        <w:bottom w:val="none" w:sz="0" w:space="0" w:color="auto"/>
        <w:right w:val="none" w:sz="0" w:space="0" w:color="auto"/>
      </w:divBdr>
    </w:div>
    <w:div w:id="51735930">
      <w:bodyDiv w:val="1"/>
      <w:marLeft w:val="0"/>
      <w:marRight w:val="0"/>
      <w:marTop w:val="0"/>
      <w:marBottom w:val="0"/>
      <w:divBdr>
        <w:top w:val="none" w:sz="0" w:space="0" w:color="auto"/>
        <w:left w:val="none" w:sz="0" w:space="0" w:color="auto"/>
        <w:bottom w:val="none" w:sz="0" w:space="0" w:color="auto"/>
        <w:right w:val="none" w:sz="0" w:space="0" w:color="auto"/>
      </w:divBdr>
    </w:div>
    <w:div w:id="51853215">
      <w:bodyDiv w:val="1"/>
      <w:marLeft w:val="0"/>
      <w:marRight w:val="0"/>
      <w:marTop w:val="0"/>
      <w:marBottom w:val="0"/>
      <w:divBdr>
        <w:top w:val="none" w:sz="0" w:space="0" w:color="auto"/>
        <w:left w:val="none" w:sz="0" w:space="0" w:color="auto"/>
        <w:bottom w:val="none" w:sz="0" w:space="0" w:color="auto"/>
        <w:right w:val="none" w:sz="0" w:space="0" w:color="auto"/>
      </w:divBdr>
    </w:div>
    <w:div w:id="53163028">
      <w:bodyDiv w:val="1"/>
      <w:marLeft w:val="0"/>
      <w:marRight w:val="0"/>
      <w:marTop w:val="0"/>
      <w:marBottom w:val="0"/>
      <w:divBdr>
        <w:top w:val="none" w:sz="0" w:space="0" w:color="auto"/>
        <w:left w:val="none" w:sz="0" w:space="0" w:color="auto"/>
        <w:bottom w:val="none" w:sz="0" w:space="0" w:color="auto"/>
        <w:right w:val="none" w:sz="0" w:space="0" w:color="auto"/>
      </w:divBdr>
    </w:div>
    <w:div w:id="53283539">
      <w:bodyDiv w:val="1"/>
      <w:marLeft w:val="0"/>
      <w:marRight w:val="0"/>
      <w:marTop w:val="0"/>
      <w:marBottom w:val="0"/>
      <w:divBdr>
        <w:top w:val="none" w:sz="0" w:space="0" w:color="auto"/>
        <w:left w:val="none" w:sz="0" w:space="0" w:color="auto"/>
        <w:bottom w:val="none" w:sz="0" w:space="0" w:color="auto"/>
        <w:right w:val="none" w:sz="0" w:space="0" w:color="auto"/>
      </w:divBdr>
    </w:div>
    <w:div w:id="53555431">
      <w:bodyDiv w:val="1"/>
      <w:marLeft w:val="0"/>
      <w:marRight w:val="0"/>
      <w:marTop w:val="0"/>
      <w:marBottom w:val="0"/>
      <w:divBdr>
        <w:top w:val="none" w:sz="0" w:space="0" w:color="auto"/>
        <w:left w:val="none" w:sz="0" w:space="0" w:color="auto"/>
        <w:bottom w:val="none" w:sz="0" w:space="0" w:color="auto"/>
        <w:right w:val="none" w:sz="0" w:space="0" w:color="auto"/>
      </w:divBdr>
    </w:div>
    <w:div w:id="54161151">
      <w:bodyDiv w:val="1"/>
      <w:marLeft w:val="0"/>
      <w:marRight w:val="0"/>
      <w:marTop w:val="0"/>
      <w:marBottom w:val="0"/>
      <w:divBdr>
        <w:top w:val="none" w:sz="0" w:space="0" w:color="auto"/>
        <w:left w:val="none" w:sz="0" w:space="0" w:color="auto"/>
        <w:bottom w:val="none" w:sz="0" w:space="0" w:color="auto"/>
        <w:right w:val="none" w:sz="0" w:space="0" w:color="auto"/>
      </w:divBdr>
    </w:div>
    <w:div w:id="54862993">
      <w:bodyDiv w:val="1"/>
      <w:marLeft w:val="0"/>
      <w:marRight w:val="0"/>
      <w:marTop w:val="0"/>
      <w:marBottom w:val="0"/>
      <w:divBdr>
        <w:top w:val="none" w:sz="0" w:space="0" w:color="auto"/>
        <w:left w:val="none" w:sz="0" w:space="0" w:color="auto"/>
        <w:bottom w:val="none" w:sz="0" w:space="0" w:color="auto"/>
        <w:right w:val="none" w:sz="0" w:space="0" w:color="auto"/>
      </w:divBdr>
    </w:div>
    <w:div w:id="56704806">
      <w:bodyDiv w:val="1"/>
      <w:marLeft w:val="0"/>
      <w:marRight w:val="0"/>
      <w:marTop w:val="0"/>
      <w:marBottom w:val="0"/>
      <w:divBdr>
        <w:top w:val="none" w:sz="0" w:space="0" w:color="auto"/>
        <w:left w:val="none" w:sz="0" w:space="0" w:color="auto"/>
        <w:bottom w:val="none" w:sz="0" w:space="0" w:color="auto"/>
        <w:right w:val="none" w:sz="0" w:space="0" w:color="auto"/>
      </w:divBdr>
    </w:div>
    <w:div w:id="56831718">
      <w:bodyDiv w:val="1"/>
      <w:marLeft w:val="0"/>
      <w:marRight w:val="0"/>
      <w:marTop w:val="0"/>
      <w:marBottom w:val="0"/>
      <w:divBdr>
        <w:top w:val="none" w:sz="0" w:space="0" w:color="auto"/>
        <w:left w:val="none" w:sz="0" w:space="0" w:color="auto"/>
        <w:bottom w:val="none" w:sz="0" w:space="0" w:color="auto"/>
        <w:right w:val="none" w:sz="0" w:space="0" w:color="auto"/>
      </w:divBdr>
    </w:div>
    <w:div w:id="56901153">
      <w:bodyDiv w:val="1"/>
      <w:marLeft w:val="0"/>
      <w:marRight w:val="0"/>
      <w:marTop w:val="0"/>
      <w:marBottom w:val="0"/>
      <w:divBdr>
        <w:top w:val="none" w:sz="0" w:space="0" w:color="auto"/>
        <w:left w:val="none" w:sz="0" w:space="0" w:color="auto"/>
        <w:bottom w:val="none" w:sz="0" w:space="0" w:color="auto"/>
        <w:right w:val="none" w:sz="0" w:space="0" w:color="auto"/>
      </w:divBdr>
    </w:div>
    <w:div w:id="57213163">
      <w:bodyDiv w:val="1"/>
      <w:marLeft w:val="0"/>
      <w:marRight w:val="0"/>
      <w:marTop w:val="0"/>
      <w:marBottom w:val="0"/>
      <w:divBdr>
        <w:top w:val="none" w:sz="0" w:space="0" w:color="auto"/>
        <w:left w:val="none" w:sz="0" w:space="0" w:color="auto"/>
        <w:bottom w:val="none" w:sz="0" w:space="0" w:color="auto"/>
        <w:right w:val="none" w:sz="0" w:space="0" w:color="auto"/>
      </w:divBdr>
    </w:div>
    <w:div w:id="57671938">
      <w:bodyDiv w:val="1"/>
      <w:marLeft w:val="0"/>
      <w:marRight w:val="0"/>
      <w:marTop w:val="0"/>
      <w:marBottom w:val="0"/>
      <w:divBdr>
        <w:top w:val="none" w:sz="0" w:space="0" w:color="auto"/>
        <w:left w:val="none" w:sz="0" w:space="0" w:color="auto"/>
        <w:bottom w:val="none" w:sz="0" w:space="0" w:color="auto"/>
        <w:right w:val="none" w:sz="0" w:space="0" w:color="auto"/>
      </w:divBdr>
    </w:div>
    <w:div w:id="57677727">
      <w:bodyDiv w:val="1"/>
      <w:marLeft w:val="0"/>
      <w:marRight w:val="0"/>
      <w:marTop w:val="0"/>
      <w:marBottom w:val="0"/>
      <w:divBdr>
        <w:top w:val="none" w:sz="0" w:space="0" w:color="auto"/>
        <w:left w:val="none" w:sz="0" w:space="0" w:color="auto"/>
        <w:bottom w:val="none" w:sz="0" w:space="0" w:color="auto"/>
        <w:right w:val="none" w:sz="0" w:space="0" w:color="auto"/>
      </w:divBdr>
    </w:div>
    <w:div w:id="58021038">
      <w:bodyDiv w:val="1"/>
      <w:marLeft w:val="0"/>
      <w:marRight w:val="0"/>
      <w:marTop w:val="0"/>
      <w:marBottom w:val="0"/>
      <w:divBdr>
        <w:top w:val="none" w:sz="0" w:space="0" w:color="auto"/>
        <w:left w:val="none" w:sz="0" w:space="0" w:color="auto"/>
        <w:bottom w:val="none" w:sz="0" w:space="0" w:color="auto"/>
        <w:right w:val="none" w:sz="0" w:space="0" w:color="auto"/>
      </w:divBdr>
    </w:div>
    <w:div w:id="58410287">
      <w:bodyDiv w:val="1"/>
      <w:marLeft w:val="0"/>
      <w:marRight w:val="0"/>
      <w:marTop w:val="0"/>
      <w:marBottom w:val="0"/>
      <w:divBdr>
        <w:top w:val="none" w:sz="0" w:space="0" w:color="auto"/>
        <w:left w:val="none" w:sz="0" w:space="0" w:color="auto"/>
        <w:bottom w:val="none" w:sz="0" w:space="0" w:color="auto"/>
        <w:right w:val="none" w:sz="0" w:space="0" w:color="auto"/>
      </w:divBdr>
    </w:div>
    <w:div w:id="58674587">
      <w:bodyDiv w:val="1"/>
      <w:marLeft w:val="0"/>
      <w:marRight w:val="0"/>
      <w:marTop w:val="0"/>
      <w:marBottom w:val="0"/>
      <w:divBdr>
        <w:top w:val="none" w:sz="0" w:space="0" w:color="auto"/>
        <w:left w:val="none" w:sz="0" w:space="0" w:color="auto"/>
        <w:bottom w:val="none" w:sz="0" w:space="0" w:color="auto"/>
        <w:right w:val="none" w:sz="0" w:space="0" w:color="auto"/>
      </w:divBdr>
    </w:div>
    <w:div w:id="58872486">
      <w:bodyDiv w:val="1"/>
      <w:marLeft w:val="0"/>
      <w:marRight w:val="0"/>
      <w:marTop w:val="0"/>
      <w:marBottom w:val="0"/>
      <w:divBdr>
        <w:top w:val="none" w:sz="0" w:space="0" w:color="auto"/>
        <w:left w:val="none" w:sz="0" w:space="0" w:color="auto"/>
        <w:bottom w:val="none" w:sz="0" w:space="0" w:color="auto"/>
        <w:right w:val="none" w:sz="0" w:space="0" w:color="auto"/>
      </w:divBdr>
    </w:div>
    <w:div w:id="59789311">
      <w:bodyDiv w:val="1"/>
      <w:marLeft w:val="0"/>
      <w:marRight w:val="0"/>
      <w:marTop w:val="0"/>
      <w:marBottom w:val="0"/>
      <w:divBdr>
        <w:top w:val="none" w:sz="0" w:space="0" w:color="auto"/>
        <w:left w:val="none" w:sz="0" w:space="0" w:color="auto"/>
        <w:bottom w:val="none" w:sz="0" w:space="0" w:color="auto"/>
        <w:right w:val="none" w:sz="0" w:space="0" w:color="auto"/>
      </w:divBdr>
    </w:div>
    <w:div w:id="60566729">
      <w:bodyDiv w:val="1"/>
      <w:marLeft w:val="0"/>
      <w:marRight w:val="0"/>
      <w:marTop w:val="0"/>
      <w:marBottom w:val="0"/>
      <w:divBdr>
        <w:top w:val="none" w:sz="0" w:space="0" w:color="auto"/>
        <w:left w:val="none" w:sz="0" w:space="0" w:color="auto"/>
        <w:bottom w:val="none" w:sz="0" w:space="0" w:color="auto"/>
        <w:right w:val="none" w:sz="0" w:space="0" w:color="auto"/>
      </w:divBdr>
    </w:div>
    <w:div w:id="60904466">
      <w:bodyDiv w:val="1"/>
      <w:marLeft w:val="0"/>
      <w:marRight w:val="0"/>
      <w:marTop w:val="0"/>
      <w:marBottom w:val="0"/>
      <w:divBdr>
        <w:top w:val="none" w:sz="0" w:space="0" w:color="auto"/>
        <w:left w:val="none" w:sz="0" w:space="0" w:color="auto"/>
        <w:bottom w:val="none" w:sz="0" w:space="0" w:color="auto"/>
        <w:right w:val="none" w:sz="0" w:space="0" w:color="auto"/>
      </w:divBdr>
    </w:div>
    <w:div w:id="61296023">
      <w:bodyDiv w:val="1"/>
      <w:marLeft w:val="0"/>
      <w:marRight w:val="0"/>
      <w:marTop w:val="0"/>
      <w:marBottom w:val="0"/>
      <w:divBdr>
        <w:top w:val="none" w:sz="0" w:space="0" w:color="auto"/>
        <w:left w:val="none" w:sz="0" w:space="0" w:color="auto"/>
        <w:bottom w:val="none" w:sz="0" w:space="0" w:color="auto"/>
        <w:right w:val="none" w:sz="0" w:space="0" w:color="auto"/>
      </w:divBdr>
    </w:div>
    <w:div w:id="61879338">
      <w:bodyDiv w:val="1"/>
      <w:marLeft w:val="0"/>
      <w:marRight w:val="0"/>
      <w:marTop w:val="0"/>
      <w:marBottom w:val="0"/>
      <w:divBdr>
        <w:top w:val="none" w:sz="0" w:space="0" w:color="auto"/>
        <w:left w:val="none" w:sz="0" w:space="0" w:color="auto"/>
        <w:bottom w:val="none" w:sz="0" w:space="0" w:color="auto"/>
        <w:right w:val="none" w:sz="0" w:space="0" w:color="auto"/>
      </w:divBdr>
    </w:div>
    <w:div w:id="62290945">
      <w:bodyDiv w:val="1"/>
      <w:marLeft w:val="0"/>
      <w:marRight w:val="0"/>
      <w:marTop w:val="0"/>
      <w:marBottom w:val="0"/>
      <w:divBdr>
        <w:top w:val="none" w:sz="0" w:space="0" w:color="auto"/>
        <w:left w:val="none" w:sz="0" w:space="0" w:color="auto"/>
        <w:bottom w:val="none" w:sz="0" w:space="0" w:color="auto"/>
        <w:right w:val="none" w:sz="0" w:space="0" w:color="auto"/>
      </w:divBdr>
    </w:div>
    <w:div w:id="65500198">
      <w:bodyDiv w:val="1"/>
      <w:marLeft w:val="0"/>
      <w:marRight w:val="0"/>
      <w:marTop w:val="0"/>
      <w:marBottom w:val="0"/>
      <w:divBdr>
        <w:top w:val="none" w:sz="0" w:space="0" w:color="auto"/>
        <w:left w:val="none" w:sz="0" w:space="0" w:color="auto"/>
        <w:bottom w:val="none" w:sz="0" w:space="0" w:color="auto"/>
        <w:right w:val="none" w:sz="0" w:space="0" w:color="auto"/>
      </w:divBdr>
    </w:div>
    <w:div w:id="65610990">
      <w:bodyDiv w:val="1"/>
      <w:marLeft w:val="0"/>
      <w:marRight w:val="0"/>
      <w:marTop w:val="0"/>
      <w:marBottom w:val="0"/>
      <w:divBdr>
        <w:top w:val="none" w:sz="0" w:space="0" w:color="auto"/>
        <w:left w:val="none" w:sz="0" w:space="0" w:color="auto"/>
        <w:bottom w:val="none" w:sz="0" w:space="0" w:color="auto"/>
        <w:right w:val="none" w:sz="0" w:space="0" w:color="auto"/>
      </w:divBdr>
    </w:div>
    <w:div w:id="65959218">
      <w:bodyDiv w:val="1"/>
      <w:marLeft w:val="0"/>
      <w:marRight w:val="0"/>
      <w:marTop w:val="0"/>
      <w:marBottom w:val="0"/>
      <w:divBdr>
        <w:top w:val="none" w:sz="0" w:space="0" w:color="auto"/>
        <w:left w:val="none" w:sz="0" w:space="0" w:color="auto"/>
        <w:bottom w:val="none" w:sz="0" w:space="0" w:color="auto"/>
        <w:right w:val="none" w:sz="0" w:space="0" w:color="auto"/>
      </w:divBdr>
    </w:div>
    <w:div w:id="66615026">
      <w:bodyDiv w:val="1"/>
      <w:marLeft w:val="0"/>
      <w:marRight w:val="0"/>
      <w:marTop w:val="0"/>
      <w:marBottom w:val="0"/>
      <w:divBdr>
        <w:top w:val="none" w:sz="0" w:space="0" w:color="auto"/>
        <w:left w:val="none" w:sz="0" w:space="0" w:color="auto"/>
        <w:bottom w:val="none" w:sz="0" w:space="0" w:color="auto"/>
        <w:right w:val="none" w:sz="0" w:space="0" w:color="auto"/>
      </w:divBdr>
    </w:div>
    <w:div w:id="68117842">
      <w:bodyDiv w:val="1"/>
      <w:marLeft w:val="0"/>
      <w:marRight w:val="0"/>
      <w:marTop w:val="0"/>
      <w:marBottom w:val="0"/>
      <w:divBdr>
        <w:top w:val="none" w:sz="0" w:space="0" w:color="auto"/>
        <w:left w:val="none" w:sz="0" w:space="0" w:color="auto"/>
        <w:bottom w:val="none" w:sz="0" w:space="0" w:color="auto"/>
        <w:right w:val="none" w:sz="0" w:space="0" w:color="auto"/>
      </w:divBdr>
    </w:div>
    <w:div w:id="68499094">
      <w:bodyDiv w:val="1"/>
      <w:marLeft w:val="0"/>
      <w:marRight w:val="0"/>
      <w:marTop w:val="0"/>
      <w:marBottom w:val="0"/>
      <w:divBdr>
        <w:top w:val="none" w:sz="0" w:space="0" w:color="auto"/>
        <w:left w:val="none" w:sz="0" w:space="0" w:color="auto"/>
        <w:bottom w:val="none" w:sz="0" w:space="0" w:color="auto"/>
        <w:right w:val="none" w:sz="0" w:space="0" w:color="auto"/>
      </w:divBdr>
    </w:div>
    <w:div w:id="68693838">
      <w:bodyDiv w:val="1"/>
      <w:marLeft w:val="0"/>
      <w:marRight w:val="0"/>
      <w:marTop w:val="0"/>
      <w:marBottom w:val="0"/>
      <w:divBdr>
        <w:top w:val="none" w:sz="0" w:space="0" w:color="auto"/>
        <w:left w:val="none" w:sz="0" w:space="0" w:color="auto"/>
        <w:bottom w:val="none" w:sz="0" w:space="0" w:color="auto"/>
        <w:right w:val="none" w:sz="0" w:space="0" w:color="auto"/>
      </w:divBdr>
    </w:div>
    <w:div w:id="68894002">
      <w:bodyDiv w:val="1"/>
      <w:marLeft w:val="0"/>
      <w:marRight w:val="0"/>
      <w:marTop w:val="0"/>
      <w:marBottom w:val="0"/>
      <w:divBdr>
        <w:top w:val="none" w:sz="0" w:space="0" w:color="auto"/>
        <w:left w:val="none" w:sz="0" w:space="0" w:color="auto"/>
        <w:bottom w:val="none" w:sz="0" w:space="0" w:color="auto"/>
        <w:right w:val="none" w:sz="0" w:space="0" w:color="auto"/>
      </w:divBdr>
    </w:div>
    <w:div w:id="70155299">
      <w:bodyDiv w:val="1"/>
      <w:marLeft w:val="0"/>
      <w:marRight w:val="0"/>
      <w:marTop w:val="0"/>
      <w:marBottom w:val="0"/>
      <w:divBdr>
        <w:top w:val="none" w:sz="0" w:space="0" w:color="auto"/>
        <w:left w:val="none" w:sz="0" w:space="0" w:color="auto"/>
        <w:bottom w:val="none" w:sz="0" w:space="0" w:color="auto"/>
        <w:right w:val="none" w:sz="0" w:space="0" w:color="auto"/>
      </w:divBdr>
    </w:div>
    <w:div w:id="70156201">
      <w:bodyDiv w:val="1"/>
      <w:marLeft w:val="0"/>
      <w:marRight w:val="0"/>
      <w:marTop w:val="0"/>
      <w:marBottom w:val="0"/>
      <w:divBdr>
        <w:top w:val="none" w:sz="0" w:space="0" w:color="auto"/>
        <w:left w:val="none" w:sz="0" w:space="0" w:color="auto"/>
        <w:bottom w:val="none" w:sz="0" w:space="0" w:color="auto"/>
        <w:right w:val="none" w:sz="0" w:space="0" w:color="auto"/>
      </w:divBdr>
    </w:div>
    <w:div w:id="70737334">
      <w:bodyDiv w:val="1"/>
      <w:marLeft w:val="0"/>
      <w:marRight w:val="0"/>
      <w:marTop w:val="0"/>
      <w:marBottom w:val="0"/>
      <w:divBdr>
        <w:top w:val="none" w:sz="0" w:space="0" w:color="auto"/>
        <w:left w:val="none" w:sz="0" w:space="0" w:color="auto"/>
        <w:bottom w:val="none" w:sz="0" w:space="0" w:color="auto"/>
        <w:right w:val="none" w:sz="0" w:space="0" w:color="auto"/>
      </w:divBdr>
    </w:div>
    <w:div w:id="70860354">
      <w:bodyDiv w:val="1"/>
      <w:marLeft w:val="0"/>
      <w:marRight w:val="0"/>
      <w:marTop w:val="0"/>
      <w:marBottom w:val="0"/>
      <w:divBdr>
        <w:top w:val="none" w:sz="0" w:space="0" w:color="auto"/>
        <w:left w:val="none" w:sz="0" w:space="0" w:color="auto"/>
        <w:bottom w:val="none" w:sz="0" w:space="0" w:color="auto"/>
        <w:right w:val="none" w:sz="0" w:space="0" w:color="auto"/>
      </w:divBdr>
    </w:div>
    <w:div w:id="71050706">
      <w:bodyDiv w:val="1"/>
      <w:marLeft w:val="0"/>
      <w:marRight w:val="0"/>
      <w:marTop w:val="0"/>
      <w:marBottom w:val="0"/>
      <w:divBdr>
        <w:top w:val="none" w:sz="0" w:space="0" w:color="auto"/>
        <w:left w:val="none" w:sz="0" w:space="0" w:color="auto"/>
        <w:bottom w:val="none" w:sz="0" w:space="0" w:color="auto"/>
        <w:right w:val="none" w:sz="0" w:space="0" w:color="auto"/>
      </w:divBdr>
    </w:div>
    <w:div w:id="71778709">
      <w:bodyDiv w:val="1"/>
      <w:marLeft w:val="0"/>
      <w:marRight w:val="0"/>
      <w:marTop w:val="0"/>
      <w:marBottom w:val="0"/>
      <w:divBdr>
        <w:top w:val="none" w:sz="0" w:space="0" w:color="auto"/>
        <w:left w:val="none" w:sz="0" w:space="0" w:color="auto"/>
        <w:bottom w:val="none" w:sz="0" w:space="0" w:color="auto"/>
        <w:right w:val="none" w:sz="0" w:space="0" w:color="auto"/>
      </w:divBdr>
    </w:div>
    <w:div w:id="72944110">
      <w:bodyDiv w:val="1"/>
      <w:marLeft w:val="0"/>
      <w:marRight w:val="0"/>
      <w:marTop w:val="0"/>
      <w:marBottom w:val="0"/>
      <w:divBdr>
        <w:top w:val="none" w:sz="0" w:space="0" w:color="auto"/>
        <w:left w:val="none" w:sz="0" w:space="0" w:color="auto"/>
        <w:bottom w:val="none" w:sz="0" w:space="0" w:color="auto"/>
        <w:right w:val="none" w:sz="0" w:space="0" w:color="auto"/>
      </w:divBdr>
    </w:div>
    <w:div w:id="73092344">
      <w:bodyDiv w:val="1"/>
      <w:marLeft w:val="0"/>
      <w:marRight w:val="0"/>
      <w:marTop w:val="0"/>
      <w:marBottom w:val="0"/>
      <w:divBdr>
        <w:top w:val="none" w:sz="0" w:space="0" w:color="auto"/>
        <w:left w:val="none" w:sz="0" w:space="0" w:color="auto"/>
        <w:bottom w:val="none" w:sz="0" w:space="0" w:color="auto"/>
        <w:right w:val="none" w:sz="0" w:space="0" w:color="auto"/>
      </w:divBdr>
    </w:div>
    <w:div w:id="73205317">
      <w:bodyDiv w:val="1"/>
      <w:marLeft w:val="0"/>
      <w:marRight w:val="0"/>
      <w:marTop w:val="0"/>
      <w:marBottom w:val="0"/>
      <w:divBdr>
        <w:top w:val="none" w:sz="0" w:space="0" w:color="auto"/>
        <w:left w:val="none" w:sz="0" w:space="0" w:color="auto"/>
        <w:bottom w:val="none" w:sz="0" w:space="0" w:color="auto"/>
        <w:right w:val="none" w:sz="0" w:space="0" w:color="auto"/>
      </w:divBdr>
    </w:div>
    <w:div w:id="74016179">
      <w:bodyDiv w:val="1"/>
      <w:marLeft w:val="0"/>
      <w:marRight w:val="0"/>
      <w:marTop w:val="0"/>
      <w:marBottom w:val="0"/>
      <w:divBdr>
        <w:top w:val="none" w:sz="0" w:space="0" w:color="auto"/>
        <w:left w:val="none" w:sz="0" w:space="0" w:color="auto"/>
        <w:bottom w:val="none" w:sz="0" w:space="0" w:color="auto"/>
        <w:right w:val="none" w:sz="0" w:space="0" w:color="auto"/>
      </w:divBdr>
    </w:div>
    <w:div w:id="75177830">
      <w:bodyDiv w:val="1"/>
      <w:marLeft w:val="0"/>
      <w:marRight w:val="0"/>
      <w:marTop w:val="0"/>
      <w:marBottom w:val="0"/>
      <w:divBdr>
        <w:top w:val="none" w:sz="0" w:space="0" w:color="auto"/>
        <w:left w:val="none" w:sz="0" w:space="0" w:color="auto"/>
        <w:bottom w:val="none" w:sz="0" w:space="0" w:color="auto"/>
        <w:right w:val="none" w:sz="0" w:space="0" w:color="auto"/>
      </w:divBdr>
    </w:div>
    <w:div w:id="75366548">
      <w:bodyDiv w:val="1"/>
      <w:marLeft w:val="0"/>
      <w:marRight w:val="0"/>
      <w:marTop w:val="0"/>
      <w:marBottom w:val="0"/>
      <w:divBdr>
        <w:top w:val="none" w:sz="0" w:space="0" w:color="auto"/>
        <w:left w:val="none" w:sz="0" w:space="0" w:color="auto"/>
        <w:bottom w:val="none" w:sz="0" w:space="0" w:color="auto"/>
        <w:right w:val="none" w:sz="0" w:space="0" w:color="auto"/>
      </w:divBdr>
    </w:div>
    <w:div w:id="77140373">
      <w:bodyDiv w:val="1"/>
      <w:marLeft w:val="0"/>
      <w:marRight w:val="0"/>
      <w:marTop w:val="0"/>
      <w:marBottom w:val="0"/>
      <w:divBdr>
        <w:top w:val="none" w:sz="0" w:space="0" w:color="auto"/>
        <w:left w:val="none" w:sz="0" w:space="0" w:color="auto"/>
        <w:bottom w:val="none" w:sz="0" w:space="0" w:color="auto"/>
        <w:right w:val="none" w:sz="0" w:space="0" w:color="auto"/>
      </w:divBdr>
    </w:div>
    <w:div w:id="77294953">
      <w:bodyDiv w:val="1"/>
      <w:marLeft w:val="0"/>
      <w:marRight w:val="0"/>
      <w:marTop w:val="0"/>
      <w:marBottom w:val="0"/>
      <w:divBdr>
        <w:top w:val="none" w:sz="0" w:space="0" w:color="auto"/>
        <w:left w:val="none" w:sz="0" w:space="0" w:color="auto"/>
        <w:bottom w:val="none" w:sz="0" w:space="0" w:color="auto"/>
        <w:right w:val="none" w:sz="0" w:space="0" w:color="auto"/>
      </w:divBdr>
    </w:div>
    <w:div w:id="77363903">
      <w:bodyDiv w:val="1"/>
      <w:marLeft w:val="0"/>
      <w:marRight w:val="0"/>
      <w:marTop w:val="0"/>
      <w:marBottom w:val="0"/>
      <w:divBdr>
        <w:top w:val="none" w:sz="0" w:space="0" w:color="auto"/>
        <w:left w:val="none" w:sz="0" w:space="0" w:color="auto"/>
        <w:bottom w:val="none" w:sz="0" w:space="0" w:color="auto"/>
        <w:right w:val="none" w:sz="0" w:space="0" w:color="auto"/>
      </w:divBdr>
    </w:div>
    <w:div w:id="78412485">
      <w:bodyDiv w:val="1"/>
      <w:marLeft w:val="0"/>
      <w:marRight w:val="0"/>
      <w:marTop w:val="0"/>
      <w:marBottom w:val="0"/>
      <w:divBdr>
        <w:top w:val="none" w:sz="0" w:space="0" w:color="auto"/>
        <w:left w:val="none" w:sz="0" w:space="0" w:color="auto"/>
        <w:bottom w:val="none" w:sz="0" w:space="0" w:color="auto"/>
        <w:right w:val="none" w:sz="0" w:space="0" w:color="auto"/>
      </w:divBdr>
    </w:div>
    <w:div w:id="79834543">
      <w:bodyDiv w:val="1"/>
      <w:marLeft w:val="0"/>
      <w:marRight w:val="0"/>
      <w:marTop w:val="0"/>
      <w:marBottom w:val="0"/>
      <w:divBdr>
        <w:top w:val="none" w:sz="0" w:space="0" w:color="auto"/>
        <w:left w:val="none" w:sz="0" w:space="0" w:color="auto"/>
        <w:bottom w:val="none" w:sz="0" w:space="0" w:color="auto"/>
        <w:right w:val="none" w:sz="0" w:space="0" w:color="auto"/>
      </w:divBdr>
    </w:div>
    <w:div w:id="80110125">
      <w:bodyDiv w:val="1"/>
      <w:marLeft w:val="0"/>
      <w:marRight w:val="0"/>
      <w:marTop w:val="0"/>
      <w:marBottom w:val="0"/>
      <w:divBdr>
        <w:top w:val="none" w:sz="0" w:space="0" w:color="auto"/>
        <w:left w:val="none" w:sz="0" w:space="0" w:color="auto"/>
        <w:bottom w:val="none" w:sz="0" w:space="0" w:color="auto"/>
        <w:right w:val="none" w:sz="0" w:space="0" w:color="auto"/>
      </w:divBdr>
    </w:div>
    <w:div w:id="80487634">
      <w:bodyDiv w:val="1"/>
      <w:marLeft w:val="0"/>
      <w:marRight w:val="0"/>
      <w:marTop w:val="0"/>
      <w:marBottom w:val="0"/>
      <w:divBdr>
        <w:top w:val="none" w:sz="0" w:space="0" w:color="auto"/>
        <w:left w:val="none" w:sz="0" w:space="0" w:color="auto"/>
        <w:bottom w:val="none" w:sz="0" w:space="0" w:color="auto"/>
        <w:right w:val="none" w:sz="0" w:space="0" w:color="auto"/>
      </w:divBdr>
    </w:div>
    <w:div w:id="80874268">
      <w:bodyDiv w:val="1"/>
      <w:marLeft w:val="0"/>
      <w:marRight w:val="0"/>
      <w:marTop w:val="0"/>
      <w:marBottom w:val="0"/>
      <w:divBdr>
        <w:top w:val="none" w:sz="0" w:space="0" w:color="auto"/>
        <w:left w:val="none" w:sz="0" w:space="0" w:color="auto"/>
        <w:bottom w:val="none" w:sz="0" w:space="0" w:color="auto"/>
        <w:right w:val="none" w:sz="0" w:space="0" w:color="auto"/>
      </w:divBdr>
    </w:div>
    <w:div w:id="81798235">
      <w:bodyDiv w:val="1"/>
      <w:marLeft w:val="0"/>
      <w:marRight w:val="0"/>
      <w:marTop w:val="0"/>
      <w:marBottom w:val="0"/>
      <w:divBdr>
        <w:top w:val="none" w:sz="0" w:space="0" w:color="auto"/>
        <w:left w:val="none" w:sz="0" w:space="0" w:color="auto"/>
        <w:bottom w:val="none" w:sz="0" w:space="0" w:color="auto"/>
        <w:right w:val="none" w:sz="0" w:space="0" w:color="auto"/>
      </w:divBdr>
    </w:div>
    <w:div w:id="83965159">
      <w:bodyDiv w:val="1"/>
      <w:marLeft w:val="0"/>
      <w:marRight w:val="0"/>
      <w:marTop w:val="0"/>
      <w:marBottom w:val="0"/>
      <w:divBdr>
        <w:top w:val="none" w:sz="0" w:space="0" w:color="auto"/>
        <w:left w:val="none" w:sz="0" w:space="0" w:color="auto"/>
        <w:bottom w:val="none" w:sz="0" w:space="0" w:color="auto"/>
        <w:right w:val="none" w:sz="0" w:space="0" w:color="auto"/>
      </w:divBdr>
    </w:div>
    <w:div w:id="84308408">
      <w:bodyDiv w:val="1"/>
      <w:marLeft w:val="0"/>
      <w:marRight w:val="0"/>
      <w:marTop w:val="0"/>
      <w:marBottom w:val="0"/>
      <w:divBdr>
        <w:top w:val="none" w:sz="0" w:space="0" w:color="auto"/>
        <w:left w:val="none" w:sz="0" w:space="0" w:color="auto"/>
        <w:bottom w:val="none" w:sz="0" w:space="0" w:color="auto"/>
        <w:right w:val="none" w:sz="0" w:space="0" w:color="auto"/>
      </w:divBdr>
    </w:div>
    <w:div w:id="84812533">
      <w:bodyDiv w:val="1"/>
      <w:marLeft w:val="0"/>
      <w:marRight w:val="0"/>
      <w:marTop w:val="0"/>
      <w:marBottom w:val="0"/>
      <w:divBdr>
        <w:top w:val="none" w:sz="0" w:space="0" w:color="auto"/>
        <w:left w:val="none" w:sz="0" w:space="0" w:color="auto"/>
        <w:bottom w:val="none" w:sz="0" w:space="0" w:color="auto"/>
        <w:right w:val="none" w:sz="0" w:space="0" w:color="auto"/>
      </w:divBdr>
    </w:div>
    <w:div w:id="86269221">
      <w:bodyDiv w:val="1"/>
      <w:marLeft w:val="0"/>
      <w:marRight w:val="0"/>
      <w:marTop w:val="0"/>
      <w:marBottom w:val="0"/>
      <w:divBdr>
        <w:top w:val="none" w:sz="0" w:space="0" w:color="auto"/>
        <w:left w:val="none" w:sz="0" w:space="0" w:color="auto"/>
        <w:bottom w:val="none" w:sz="0" w:space="0" w:color="auto"/>
        <w:right w:val="none" w:sz="0" w:space="0" w:color="auto"/>
      </w:divBdr>
    </w:div>
    <w:div w:id="86270056">
      <w:bodyDiv w:val="1"/>
      <w:marLeft w:val="0"/>
      <w:marRight w:val="0"/>
      <w:marTop w:val="0"/>
      <w:marBottom w:val="0"/>
      <w:divBdr>
        <w:top w:val="none" w:sz="0" w:space="0" w:color="auto"/>
        <w:left w:val="none" w:sz="0" w:space="0" w:color="auto"/>
        <w:bottom w:val="none" w:sz="0" w:space="0" w:color="auto"/>
        <w:right w:val="none" w:sz="0" w:space="0" w:color="auto"/>
      </w:divBdr>
    </w:div>
    <w:div w:id="86853053">
      <w:bodyDiv w:val="1"/>
      <w:marLeft w:val="0"/>
      <w:marRight w:val="0"/>
      <w:marTop w:val="0"/>
      <w:marBottom w:val="0"/>
      <w:divBdr>
        <w:top w:val="none" w:sz="0" w:space="0" w:color="auto"/>
        <w:left w:val="none" w:sz="0" w:space="0" w:color="auto"/>
        <w:bottom w:val="none" w:sz="0" w:space="0" w:color="auto"/>
        <w:right w:val="none" w:sz="0" w:space="0" w:color="auto"/>
      </w:divBdr>
    </w:div>
    <w:div w:id="87234862">
      <w:bodyDiv w:val="1"/>
      <w:marLeft w:val="0"/>
      <w:marRight w:val="0"/>
      <w:marTop w:val="0"/>
      <w:marBottom w:val="0"/>
      <w:divBdr>
        <w:top w:val="none" w:sz="0" w:space="0" w:color="auto"/>
        <w:left w:val="none" w:sz="0" w:space="0" w:color="auto"/>
        <w:bottom w:val="none" w:sz="0" w:space="0" w:color="auto"/>
        <w:right w:val="none" w:sz="0" w:space="0" w:color="auto"/>
      </w:divBdr>
    </w:div>
    <w:div w:id="87391740">
      <w:bodyDiv w:val="1"/>
      <w:marLeft w:val="0"/>
      <w:marRight w:val="0"/>
      <w:marTop w:val="0"/>
      <w:marBottom w:val="0"/>
      <w:divBdr>
        <w:top w:val="none" w:sz="0" w:space="0" w:color="auto"/>
        <w:left w:val="none" w:sz="0" w:space="0" w:color="auto"/>
        <w:bottom w:val="none" w:sz="0" w:space="0" w:color="auto"/>
        <w:right w:val="none" w:sz="0" w:space="0" w:color="auto"/>
      </w:divBdr>
    </w:div>
    <w:div w:id="87849261">
      <w:bodyDiv w:val="1"/>
      <w:marLeft w:val="0"/>
      <w:marRight w:val="0"/>
      <w:marTop w:val="0"/>
      <w:marBottom w:val="0"/>
      <w:divBdr>
        <w:top w:val="none" w:sz="0" w:space="0" w:color="auto"/>
        <w:left w:val="none" w:sz="0" w:space="0" w:color="auto"/>
        <w:bottom w:val="none" w:sz="0" w:space="0" w:color="auto"/>
        <w:right w:val="none" w:sz="0" w:space="0" w:color="auto"/>
      </w:divBdr>
    </w:div>
    <w:div w:id="88353966">
      <w:bodyDiv w:val="1"/>
      <w:marLeft w:val="0"/>
      <w:marRight w:val="0"/>
      <w:marTop w:val="0"/>
      <w:marBottom w:val="0"/>
      <w:divBdr>
        <w:top w:val="none" w:sz="0" w:space="0" w:color="auto"/>
        <w:left w:val="none" w:sz="0" w:space="0" w:color="auto"/>
        <w:bottom w:val="none" w:sz="0" w:space="0" w:color="auto"/>
        <w:right w:val="none" w:sz="0" w:space="0" w:color="auto"/>
      </w:divBdr>
    </w:div>
    <w:div w:id="89084557">
      <w:bodyDiv w:val="1"/>
      <w:marLeft w:val="0"/>
      <w:marRight w:val="0"/>
      <w:marTop w:val="0"/>
      <w:marBottom w:val="0"/>
      <w:divBdr>
        <w:top w:val="none" w:sz="0" w:space="0" w:color="auto"/>
        <w:left w:val="none" w:sz="0" w:space="0" w:color="auto"/>
        <w:bottom w:val="none" w:sz="0" w:space="0" w:color="auto"/>
        <w:right w:val="none" w:sz="0" w:space="0" w:color="auto"/>
      </w:divBdr>
    </w:div>
    <w:div w:id="89591796">
      <w:bodyDiv w:val="1"/>
      <w:marLeft w:val="0"/>
      <w:marRight w:val="0"/>
      <w:marTop w:val="0"/>
      <w:marBottom w:val="0"/>
      <w:divBdr>
        <w:top w:val="none" w:sz="0" w:space="0" w:color="auto"/>
        <w:left w:val="none" w:sz="0" w:space="0" w:color="auto"/>
        <w:bottom w:val="none" w:sz="0" w:space="0" w:color="auto"/>
        <w:right w:val="none" w:sz="0" w:space="0" w:color="auto"/>
      </w:divBdr>
    </w:div>
    <w:div w:id="89785006">
      <w:bodyDiv w:val="1"/>
      <w:marLeft w:val="0"/>
      <w:marRight w:val="0"/>
      <w:marTop w:val="0"/>
      <w:marBottom w:val="0"/>
      <w:divBdr>
        <w:top w:val="none" w:sz="0" w:space="0" w:color="auto"/>
        <w:left w:val="none" w:sz="0" w:space="0" w:color="auto"/>
        <w:bottom w:val="none" w:sz="0" w:space="0" w:color="auto"/>
        <w:right w:val="none" w:sz="0" w:space="0" w:color="auto"/>
      </w:divBdr>
    </w:div>
    <w:div w:id="90324709">
      <w:bodyDiv w:val="1"/>
      <w:marLeft w:val="0"/>
      <w:marRight w:val="0"/>
      <w:marTop w:val="0"/>
      <w:marBottom w:val="0"/>
      <w:divBdr>
        <w:top w:val="none" w:sz="0" w:space="0" w:color="auto"/>
        <w:left w:val="none" w:sz="0" w:space="0" w:color="auto"/>
        <w:bottom w:val="none" w:sz="0" w:space="0" w:color="auto"/>
        <w:right w:val="none" w:sz="0" w:space="0" w:color="auto"/>
      </w:divBdr>
    </w:div>
    <w:div w:id="91634905">
      <w:bodyDiv w:val="1"/>
      <w:marLeft w:val="0"/>
      <w:marRight w:val="0"/>
      <w:marTop w:val="0"/>
      <w:marBottom w:val="0"/>
      <w:divBdr>
        <w:top w:val="none" w:sz="0" w:space="0" w:color="auto"/>
        <w:left w:val="none" w:sz="0" w:space="0" w:color="auto"/>
        <w:bottom w:val="none" w:sz="0" w:space="0" w:color="auto"/>
        <w:right w:val="none" w:sz="0" w:space="0" w:color="auto"/>
      </w:divBdr>
    </w:div>
    <w:div w:id="92097268">
      <w:bodyDiv w:val="1"/>
      <w:marLeft w:val="0"/>
      <w:marRight w:val="0"/>
      <w:marTop w:val="0"/>
      <w:marBottom w:val="0"/>
      <w:divBdr>
        <w:top w:val="none" w:sz="0" w:space="0" w:color="auto"/>
        <w:left w:val="none" w:sz="0" w:space="0" w:color="auto"/>
        <w:bottom w:val="none" w:sz="0" w:space="0" w:color="auto"/>
        <w:right w:val="none" w:sz="0" w:space="0" w:color="auto"/>
      </w:divBdr>
    </w:div>
    <w:div w:id="92551039">
      <w:bodyDiv w:val="1"/>
      <w:marLeft w:val="0"/>
      <w:marRight w:val="0"/>
      <w:marTop w:val="0"/>
      <w:marBottom w:val="0"/>
      <w:divBdr>
        <w:top w:val="none" w:sz="0" w:space="0" w:color="auto"/>
        <w:left w:val="none" w:sz="0" w:space="0" w:color="auto"/>
        <w:bottom w:val="none" w:sz="0" w:space="0" w:color="auto"/>
        <w:right w:val="none" w:sz="0" w:space="0" w:color="auto"/>
      </w:divBdr>
    </w:div>
    <w:div w:id="93093777">
      <w:bodyDiv w:val="1"/>
      <w:marLeft w:val="0"/>
      <w:marRight w:val="0"/>
      <w:marTop w:val="0"/>
      <w:marBottom w:val="0"/>
      <w:divBdr>
        <w:top w:val="none" w:sz="0" w:space="0" w:color="auto"/>
        <w:left w:val="none" w:sz="0" w:space="0" w:color="auto"/>
        <w:bottom w:val="none" w:sz="0" w:space="0" w:color="auto"/>
        <w:right w:val="none" w:sz="0" w:space="0" w:color="auto"/>
      </w:divBdr>
    </w:div>
    <w:div w:id="93402534">
      <w:bodyDiv w:val="1"/>
      <w:marLeft w:val="0"/>
      <w:marRight w:val="0"/>
      <w:marTop w:val="0"/>
      <w:marBottom w:val="0"/>
      <w:divBdr>
        <w:top w:val="none" w:sz="0" w:space="0" w:color="auto"/>
        <w:left w:val="none" w:sz="0" w:space="0" w:color="auto"/>
        <w:bottom w:val="none" w:sz="0" w:space="0" w:color="auto"/>
        <w:right w:val="none" w:sz="0" w:space="0" w:color="auto"/>
      </w:divBdr>
    </w:div>
    <w:div w:id="94984163">
      <w:bodyDiv w:val="1"/>
      <w:marLeft w:val="0"/>
      <w:marRight w:val="0"/>
      <w:marTop w:val="0"/>
      <w:marBottom w:val="0"/>
      <w:divBdr>
        <w:top w:val="none" w:sz="0" w:space="0" w:color="auto"/>
        <w:left w:val="none" w:sz="0" w:space="0" w:color="auto"/>
        <w:bottom w:val="none" w:sz="0" w:space="0" w:color="auto"/>
        <w:right w:val="none" w:sz="0" w:space="0" w:color="auto"/>
      </w:divBdr>
    </w:div>
    <w:div w:id="96338419">
      <w:bodyDiv w:val="1"/>
      <w:marLeft w:val="0"/>
      <w:marRight w:val="0"/>
      <w:marTop w:val="0"/>
      <w:marBottom w:val="0"/>
      <w:divBdr>
        <w:top w:val="none" w:sz="0" w:space="0" w:color="auto"/>
        <w:left w:val="none" w:sz="0" w:space="0" w:color="auto"/>
        <w:bottom w:val="none" w:sz="0" w:space="0" w:color="auto"/>
        <w:right w:val="none" w:sz="0" w:space="0" w:color="auto"/>
      </w:divBdr>
    </w:div>
    <w:div w:id="96487211">
      <w:bodyDiv w:val="1"/>
      <w:marLeft w:val="0"/>
      <w:marRight w:val="0"/>
      <w:marTop w:val="0"/>
      <w:marBottom w:val="0"/>
      <w:divBdr>
        <w:top w:val="none" w:sz="0" w:space="0" w:color="auto"/>
        <w:left w:val="none" w:sz="0" w:space="0" w:color="auto"/>
        <w:bottom w:val="none" w:sz="0" w:space="0" w:color="auto"/>
        <w:right w:val="none" w:sz="0" w:space="0" w:color="auto"/>
      </w:divBdr>
    </w:div>
    <w:div w:id="97260571">
      <w:bodyDiv w:val="1"/>
      <w:marLeft w:val="0"/>
      <w:marRight w:val="0"/>
      <w:marTop w:val="0"/>
      <w:marBottom w:val="0"/>
      <w:divBdr>
        <w:top w:val="none" w:sz="0" w:space="0" w:color="auto"/>
        <w:left w:val="none" w:sz="0" w:space="0" w:color="auto"/>
        <w:bottom w:val="none" w:sz="0" w:space="0" w:color="auto"/>
        <w:right w:val="none" w:sz="0" w:space="0" w:color="auto"/>
      </w:divBdr>
    </w:div>
    <w:div w:id="97339140">
      <w:bodyDiv w:val="1"/>
      <w:marLeft w:val="0"/>
      <w:marRight w:val="0"/>
      <w:marTop w:val="0"/>
      <w:marBottom w:val="0"/>
      <w:divBdr>
        <w:top w:val="none" w:sz="0" w:space="0" w:color="auto"/>
        <w:left w:val="none" w:sz="0" w:space="0" w:color="auto"/>
        <w:bottom w:val="none" w:sz="0" w:space="0" w:color="auto"/>
        <w:right w:val="none" w:sz="0" w:space="0" w:color="auto"/>
      </w:divBdr>
    </w:div>
    <w:div w:id="97986709">
      <w:bodyDiv w:val="1"/>
      <w:marLeft w:val="0"/>
      <w:marRight w:val="0"/>
      <w:marTop w:val="0"/>
      <w:marBottom w:val="0"/>
      <w:divBdr>
        <w:top w:val="none" w:sz="0" w:space="0" w:color="auto"/>
        <w:left w:val="none" w:sz="0" w:space="0" w:color="auto"/>
        <w:bottom w:val="none" w:sz="0" w:space="0" w:color="auto"/>
        <w:right w:val="none" w:sz="0" w:space="0" w:color="auto"/>
      </w:divBdr>
    </w:div>
    <w:div w:id="98910567">
      <w:bodyDiv w:val="1"/>
      <w:marLeft w:val="0"/>
      <w:marRight w:val="0"/>
      <w:marTop w:val="0"/>
      <w:marBottom w:val="0"/>
      <w:divBdr>
        <w:top w:val="none" w:sz="0" w:space="0" w:color="auto"/>
        <w:left w:val="none" w:sz="0" w:space="0" w:color="auto"/>
        <w:bottom w:val="none" w:sz="0" w:space="0" w:color="auto"/>
        <w:right w:val="none" w:sz="0" w:space="0" w:color="auto"/>
      </w:divBdr>
    </w:div>
    <w:div w:id="99418813">
      <w:bodyDiv w:val="1"/>
      <w:marLeft w:val="0"/>
      <w:marRight w:val="0"/>
      <w:marTop w:val="0"/>
      <w:marBottom w:val="0"/>
      <w:divBdr>
        <w:top w:val="none" w:sz="0" w:space="0" w:color="auto"/>
        <w:left w:val="none" w:sz="0" w:space="0" w:color="auto"/>
        <w:bottom w:val="none" w:sz="0" w:space="0" w:color="auto"/>
        <w:right w:val="none" w:sz="0" w:space="0" w:color="auto"/>
      </w:divBdr>
    </w:div>
    <w:div w:id="99572744">
      <w:bodyDiv w:val="1"/>
      <w:marLeft w:val="0"/>
      <w:marRight w:val="0"/>
      <w:marTop w:val="0"/>
      <w:marBottom w:val="0"/>
      <w:divBdr>
        <w:top w:val="none" w:sz="0" w:space="0" w:color="auto"/>
        <w:left w:val="none" w:sz="0" w:space="0" w:color="auto"/>
        <w:bottom w:val="none" w:sz="0" w:space="0" w:color="auto"/>
        <w:right w:val="none" w:sz="0" w:space="0" w:color="auto"/>
      </w:divBdr>
    </w:div>
    <w:div w:id="102462598">
      <w:bodyDiv w:val="1"/>
      <w:marLeft w:val="0"/>
      <w:marRight w:val="0"/>
      <w:marTop w:val="0"/>
      <w:marBottom w:val="0"/>
      <w:divBdr>
        <w:top w:val="none" w:sz="0" w:space="0" w:color="auto"/>
        <w:left w:val="none" w:sz="0" w:space="0" w:color="auto"/>
        <w:bottom w:val="none" w:sz="0" w:space="0" w:color="auto"/>
        <w:right w:val="none" w:sz="0" w:space="0" w:color="auto"/>
      </w:divBdr>
    </w:div>
    <w:div w:id="103497355">
      <w:bodyDiv w:val="1"/>
      <w:marLeft w:val="0"/>
      <w:marRight w:val="0"/>
      <w:marTop w:val="0"/>
      <w:marBottom w:val="0"/>
      <w:divBdr>
        <w:top w:val="none" w:sz="0" w:space="0" w:color="auto"/>
        <w:left w:val="none" w:sz="0" w:space="0" w:color="auto"/>
        <w:bottom w:val="none" w:sz="0" w:space="0" w:color="auto"/>
        <w:right w:val="none" w:sz="0" w:space="0" w:color="auto"/>
      </w:divBdr>
    </w:div>
    <w:div w:id="105200423">
      <w:bodyDiv w:val="1"/>
      <w:marLeft w:val="0"/>
      <w:marRight w:val="0"/>
      <w:marTop w:val="0"/>
      <w:marBottom w:val="0"/>
      <w:divBdr>
        <w:top w:val="none" w:sz="0" w:space="0" w:color="auto"/>
        <w:left w:val="none" w:sz="0" w:space="0" w:color="auto"/>
        <w:bottom w:val="none" w:sz="0" w:space="0" w:color="auto"/>
        <w:right w:val="none" w:sz="0" w:space="0" w:color="auto"/>
      </w:divBdr>
    </w:div>
    <w:div w:id="105318442">
      <w:bodyDiv w:val="1"/>
      <w:marLeft w:val="0"/>
      <w:marRight w:val="0"/>
      <w:marTop w:val="0"/>
      <w:marBottom w:val="0"/>
      <w:divBdr>
        <w:top w:val="none" w:sz="0" w:space="0" w:color="auto"/>
        <w:left w:val="none" w:sz="0" w:space="0" w:color="auto"/>
        <w:bottom w:val="none" w:sz="0" w:space="0" w:color="auto"/>
        <w:right w:val="none" w:sz="0" w:space="0" w:color="auto"/>
      </w:divBdr>
    </w:div>
    <w:div w:id="107243591">
      <w:bodyDiv w:val="1"/>
      <w:marLeft w:val="0"/>
      <w:marRight w:val="0"/>
      <w:marTop w:val="0"/>
      <w:marBottom w:val="0"/>
      <w:divBdr>
        <w:top w:val="none" w:sz="0" w:space="0" w:color="auto"/>
        <w:left w:val="none" w:sz="0" w:space="0" w:color="auto"/>
        <w:bottom w:val="none" w:sz="0" w:space="0" w:color="auto"/>
        <w:right w:val="none" w:sz="0" w:space="0" w:color="auto"/>
      </w:divBdr>
    </w:div>
    <w:div w:id="108015328">
      <w:bodyDiv w:val="1"/>
      <w:marLeft w:val="0"/>
      <w:marRight w:val="0"/>
      <w:marTop w:val="0"/>
      <w:marBottom w:val="0"/>
      <w:divBdr>
        <w:top w:val="none" w:sz="0" w:space="0" w:color="auto"/>
        <w:left w:val="none" w:sz="0" w:space="0" w:color="auto"/>
        <w:bottom w:val="none" w:sz="0" w:space="0" w:color="auto"/>
        <w:right w:val="none" w:sz="0" w:space="0" w:color="auto"/>
      </w:divBdr>
    </w:div>
    <w:div w:id="108404405">
      <w:bodyDiv w:val="1"/>
      <w:marLeft w:val="0"/>
      <w:marRight w:val="0"/>
      <w:marTop w:val="0"/>
      <w:marBottom w:val="0"/>
      <w:divBdr>
        <w:top w:val="none" w:sz="0" w:space="0" w:color="auto"/>
        <w:left w:val="none" w:sz="0" w:space="0" w:color="auto"/>
        <w:bottom w:val="none" w:sz="0" w:space="0" w:color="auto"/>
        <w:right w:val="none" w:sz="0" w:space="0" w:color="auto"/>
      </w:divBdr>
    </w:div>
    <w:div w:id="108666382">
      <w:bodyDiv w:val="1"/>
      <w:marLeft w:val="0"/>
      <w:marRight w:val="0"/>
      <w:marTop w:val="0"/>
      <w:marBottom w:val="0"/>
      <w:divBdr>
        <w:top w:val="none" w:sz="0" w:space="0" w:color="auto"/>
        <w:left w:val="none" w:sz="0" w:space="0" w:color="auto"/>
        <w:bottom w:val="none" w:sz="0" w:space="0" w:color="auto"/>
        <w:right w:val="none" w:sz="0" w:space="0" w:color="auto"/>
      </w:divBdr>
    </w:div>
    <w:div w:id="108932870">
      <w:bodyDiv w:val="1"/>
      <w:marLeft w:val="0"/>
      <w:marRight w:val="0"/>
      <w:marTop w:val="0"/>
      <w:marBottom w:val="0"/>
      <w:divBdr>
        <w:top w:val="none" w:sz="0" w:space="0" w:color="auto"/>
        <w:left w:val="none" w:sz="0" w:space="0" w:color="auto"/>
        <w:bottom w:val="none" w:sz="0" w:space="0" w:color="auto"/>
        <w:right w:val="none" w:sz="0" w:space="0" w:color="auto"/>
      </w:divBdr>
    </w:div>
    <w:div w:id="109057230">
      <w:bodyDiv w:val="1"/>
      <w:marLeft w:val="0"/>
      <w:marRight w:val="0"/>
      <w:marTop w:val="0"/>
      <w:marBottom w:val="0"/>
      <w:divBdr>
        <w:top w:val="none" w:sz="0" w:space="0" w:color="auto"/>
        <w:left w:val="none" w:sz="0" w:space="0" w:color="auto"/>
        <w:bottom w:val="none" w:sz="0" w:space="0" w:color="auto"/>
        <w:right w:val="none" w:sz="0" w:space="0" w:color="auto"/>
      </w:divBdr>
    </w:div>
    <w:div w:id="109129775">
      <w:bodyDiv w:val="1"/>
      <w:marLeft w:val="0"/>
      <w:marRight w:val="0"/>
      <w:marTop w:val="0"/>
      <w:marBottom w:val="0"/>
      <w:divBdr>
        <w:top w:val="none" w:sz="0" w:space="0" w:color="auto"/>
        <w:left w:val="none" w:sz="0" w:space="0" w:color="auto"/>
        <w:bottom w:val="none" w:sz="0" w:space="0" w:color="auto"/>
        <w:right w:val="none" w:sz="0" w:space="0" w:color="auto"/>
      </w:divBdr>
    </w:div>
    <w:div w:id="109669011">
      <w:bodyDiv w:val="1"/>
      <w:marLeft w:val="0"/>
      <w:marRight w:val="0"/>
      <w:marTop w:val="0"/>
      <w:marBottom w:val="0"/>
      <w:divBdr>
        <w:top w:val="none" w:sz="0" w:space="0" w:color="auto"/>
        <w:left w:val="none" w:sz="0" w:space="0" w:color="auto"/>
        <w:bottom w:val="none" w:sz="0" w:space="0" w:color="auto"/>
        <w:right w:val="none" w:sz="0" w:space="0" w:color="auto"/>
      </w:divBdr>
    </w:div>
    <w:div w:id="109785970">
      <w:bodyDiv w:val="1"/>
      <w:marLeft w:val="0"/>
      <w:marRight w:val="0"/>
      <w:marTop w:val="0"/>
      <w:marBottom w:val="0"/>
      <w:divBdr>
        <w:top w:val="none" w:sz="0" w:space="0" w:color="auto"/>
        <w:left w:val="none" w:sz="0" w:space="0" w:color="auto"/>
        <w:bottom w:val="none" w:sz="0" w:space="0" w:color="auto"/>
        <w:right w:val="none" w:sz="0" w:space="0" w:color="auto"/>
      </w:divBdr>
    </w:div>
    <w:div w:id="110050173">
      <w:bodyDiv w:val="1"/>
      <w:marLeft w:val="0"/>
      <w:marRight w:val="0"/>
      <w:marTop w:val="0"/>
      <w:marBottom w:val="0"/>
      <w:divBdr>
        <w:top w:val="none" w:sz="0" w:space="0" w:color="auto"/>
        <w:left w:val="none" w:sz="0" w:space="0" w:color="auto"/>
        <w:bottom w:val="none" w:sz="0" w:space="0" w:color="auto"/>
        <w:right w:val="none" w:sz="0" w:space="0" w:color="auto"/>
      </w:divBdr>
    </w:div>
    <w:div w:id="110901517">
      <w:bodyDiv w:val="1"/>
      <w:marLeft w:val="0"/>
      <w:marRight w:val="0"/>
      <w:marTop w:val="0"/>
      <w:marBottom w:val="0"/>
      <w:divBdr>
        <w:top w:val="none" w:sz="0" w:space="0" w:color="auto"/>
        <w:left w:val="none" w:sz="0" w:space="0" w:color="auto"/>
        <w:bottom w:val="none" w:sz="0" w:space="0" w:color="auto"/>
        <w:right w:val="none" w:sz="0" w:space="0" w:color="auto"/>
      </w:divBdr>
    </w:div>
    <w:div w:id="110976898">
      <w:bodyDiv w:val="1"/>
      <w:marLeft w:val="0"/>
      <w:marRight w:val="0"/>
      <w:marTop w:val="0"/>
      <w:marBottom w:val="0"/>
      <w:divBdr>
        <w:top w:val="none" w:sz="0" w:space="0" w:color="auto"/>
        <w:left w:val="none" w:sz="0" w:space="0" w:color="auto"/>
        <w:bottom w:val="none" w:sz="0" w:space="0" w:color="auto"/>
        <w:right w:val="none" w:sz="0" w:space="0" w:color="auto"/>
      </w:divBdr>
    </w:div>
    <w:div w:id="111091972">
      <w:bodyDiv w:val="1"/>
      <w:marLeft w:val="0"/>
      <w:marRight w:val="0"/>
      <w:marTop w:val="0"/>
      <w:marBottom w:val="0"/>
      <w:divBdr>
        <w:top w:val="none" w:sz="0" w:space="0" w:color="auto"/>
        <w:left w:val="none" w:sz="0" w:space="0" w:color="auto"/>
        <w:bottom w:val="none" w:sz="0" w:space="0" w:color="auto"/>
        <w:right w:val="none" w:sz="0" w:space="0" w:color="auto"/>
      </w:divBdr>
    </w:div>
    <w:div w:id="111899101">
      <w:bodyDiv w:val="1"/>
      <w:marLeft w:val="0"/>
      <w:marRight w:val="0"/>
      <w:marTop w:val="0"/>
      <w:marBottom w:val="0"/>
      <w:divBdr>
        <w:top w:val="none" w:sz="0" w:space="0" w:color="auto"/>
        <w:left w:val="none" w:sz="0" w:space="0" w:color="auto"/>
        <w:bottom w:val="none" w:sz="0" w:space="0" w:color="auto"/>
        <w:right w:val="none" w:sz="0" w:space="0" w:color="auto"/>
      </w:divBdr>
    </w:div>
    <w:div w:id="112216052">
      <w:bodyDiv w:val="1"/>
      <w:marLeft w:val="0"/>
      <w:marRight w:val="0"/>
      <w:marTop w:val="0"/>
      <w:marBottom w:val="0"/>
      <w:divBdr>
        <w:top w:val="none" w:sz="0" w:space="0" w:color="auto"/>
        <w:left w:val="none" w:sz="0" w:space="0" w:color="auto"/>
        <w:bottom w:val="none" w:sz="0" w:space="0" w:color="auto"/>
        <w:right w:val="none" w:sz="0" w:space="0" w:color="auto"/>
      </w:divBdr>
    </w:div>
    <w:div w:id="112217628">
      <w:bodyDiv w:val="1"/>
      <w:marLeft w:val="0"/>
      <w:marRight w:val="0"/>
      <w:marTop w:val="0"/>
      <w:marBottom w:val="0"/>
      <w:divBdr>
        <w:top w:val="none" w:sz="0" w:space="0" w:color="auto"/>
        <w:left w:val="none" w:sz="0" w:space="0" w:color="auto"/>
        <w:bottom w:val="none" w:sz="0" w:space="0" w:color="auto"/>
        <w:right w:val="none" w:sz="0" w:space="0" w:color="auto"/>
      </w:divBdr>
    </w:div>
    <w:div w:id="112405598">
      <w:bodyDiv w:val="1"/>
      <w:marLeft w:val="0"/>
      <w:marRight w:val="0"/>
      <w:marTop w:val="0"/>
      <w:marBottom w:val="0"/>
      <w:divBdr>
        <w:top w:val="none" w:sz="0" w:space="0" w:color="auto"/>
        <w:left w:val="none" w:sz="0" w:space="0" w:color="auto"/>
        <w:bottom w:val="none" w:sz="0" w:space="0" w:color="auto"/>
        <w:right w:val="none" w:sz="0" w:space="0" w:color="auto"/>
      </w:divBdr>
    </w:div>
    <w:div w:id="113444547">
      <w:bodyDiv w:val="1"/>
      <w:marLeft w:val="0"/>
      <w:marRight w:val="0"/>
      <w:marTop w:val="0"/>
      <w:marBottom w:val="0"/>
      <w:divBdr>
        <w:top w:val="none" w:sz="0" w:space="0" w:color="auto"/>
        <w:left w:val="none" w:sz="0" w:space="0" w:color="auto"/>
        <w:bottom w:val="none" w:sz="0" w:space="0" w:color="auto"/>
        <w:right w:val="none" w:sz="0" w:space="0" w:color="auto"/>
      </w:divBdr>
    </w:div>
    <w:div w:id="113983772">
      <w:bodyDiv w:val="1"/>
      <w:marLeft w:val="0"/>
      <w:marRight w:val="0"/>
      <w:marTop w:val="0"/>
      <w:marBottom w:val="0"/>
      <w:divBdr>
        <w:top w:val="none" w:sz="0" w:space="0" w:color="auto"/>
        <w:left w:val="none" w:sz="0" w:space="0" w:color="auto"/>
        <w:bottom w:val="none" w:sz="0" w:space="0" w:color="auto"/>
        <w:right w:val="none" w:sz="0" w:space="0" w:color="auto"/>
      </w:divBdr>
    </w:div>
    <w:div w:id="114099893">
      <w:bodyDiv w:val="1"/>
      <w:marLeft w:val="0"/>
      <w:marRight w:val="0"/>
      <w:marTop w:val="0"/>
      <w:marBottom w:val="0"/>
      <w:divBdr>
        <w:top w:val="none" w:sz="0" w:space="0" w:color="auto"/>
        <w:left w:val="none" w:sz="0" w:space="0" w:color="auto"/>
        <w:bottom w:val="none" w:sz="0" w:space="0" w:color="auto"/>
        <w:right w:val="none" w:sz="0" w:space="0" w:color="auto"/>
      </w:divBdr>
    </w:div>
    <w:div w:id="115418524">
      <w:bodyDiv w:val="1"/>
      <w:marLeft w:val="0"/>
      <w:marRight w:val="0"/>
      <w:marTop w:val="0"/>
      <w:marBottom w:val="0"/>
      <w:divBdr>
        <w:top w:val="none" w:sz="0" w:space="0" w:color="auto"/>
        <w:left w:val="none" w:sz="0" w:space="0" w:color="auto"/>
        <w:bottom w:val="none" w:sz="0" w:space="0" w:color="auto"/>
        <w:right w:val="none" w:sz="0" w:space="0" w:color="auto"/>
      </w:divBdr>
    </w:div>
    <w:div w:id="115609606">
      <w:bodyDiv w:val="1"/>
      <w:marLeft w:val="0"/>
      <w:marRight w:val="0"/>
      <w:marTop w:val="0"/>
      <w:marBottom w:val="0"/>
      <w:divBdr>
        <w:top w:val="none" w:sz="0" w:space="0" w:color="auto"/>
        <w:left w:val="none" w:sz="0" w:space="0" w:color="auto"/>
        <w:bottom w:val="none" w:sz="0" w:space="0" w:color="auto"/>
        <w:right w:val="none" w:sz="0" w:space="0" w:color="auto"/>
      </w:divBdr>
    </w:div>
    <w:div w:id="116022849">
      <w:bodyDiv w:val="1"/>
      <w:marLeft w:val="0"/>
      <w:marRight w:val="0"/>
      <w:marTop w:val="0"/>
      <w:marBottom w:val="0"/>
      <w:divBdr>
        <w:top w:val="none" w:sz="0" w:space="0" w:color="auto"/>
        <w:left w:val="none" w:sz="0" w:space="0" w:color="auto"/>
        <w:bottom w:val="none" w:sz="0" w:space="0" w:color="auto"/>
        <w:right w:val="none" w:sz="0" w:space="0" w:color="auto"/>
      </w:divBdr>
    </w:div>
    <w:div w:id="118033937">
      <w:bodyDiv w:val="1"/>
      <w:marLeft w:val="0"/>
      <w:marRight w:val="0"/>
      <w:marTop w:val="0"/>
      <w:marBottom w:val="0"/>
      <w:divBdr>
        <w:top w:val="none" w:sz="0" w:space="0" w:color="auto"/>
        <w:left w:val="none" w:sz="0" w:space="0" w:color="auto"/>
        <w:bottom w:val="none" w:sz="0" w:space="0" w:color="auto"/>
        <w:right w:val="none" w:sz="0" w:space="0" w:color="auto"/>
      </w:divBdr>
    </w:div>
    <w:div w:id="118652392">
      <w:bodyDiv w:val="1"/>
      <w:marLeft w:val="0"/>
      <w:marRight w:val="0"/>
      <w:marTop w:val="0"/>
      <w:marBottom w:val="0"/>
      <w:divBdr>
        <w:top w:val="none" w:sz="0" w:space="0" w:color="auto"/>
        <w:left w:val="none" w:sz="0" w:space="0" w:color="auto"/>
        <w:bottom w:val="none" w:sz="0" w:space="0" w:color="auto"/>
        <w:right w:val="none" w:sz="0" w:space="0" w:color="auto"/>
      </w:divBdr>
    </w:div>
    <w:div w:id="118842022">
      <w:bodyDiv w:val="1"/>
      <w:marLeft w:val="0"/>
      <w:marRight w:val="0"/>
      <w:marTop w:val="0"/>
      <w:marBottom w:val="0"/>
      <w:divBdr>
        <w:top w:val="none" w:sz="0" w:space="0" w:color="auto"/>
        <w:left w:val="none" w:sz="0" w:space="0" w:color="auto"/>
        <w:bottom w:val="none" w:sz="0" w:space="0" w:color="auto"/>
        <w:right w:val="none" w:sz="0" w:space="0" w:color="auto"/>
      </w:divBdr>
    </w:div>
    <w:div w:id="119299561">
      <w:bodyDiv w:val="1"/>
      <w:marLeft w:val="0"/>
      <w:marRight w:val="0"/>
      <w:marTop w:val="0"/>
      <w:marBottom w:val="0"/>
      <w:divBdr>
        <w:top w:val="none" w:sz="0" w:space="0" w:color="auto"/>
        <w:left w:val="none" w:sz="0" w:space="0" w:color="auto"/>
        <w:bottom w:val="none" w:sz="0" w:space="0" w:color="auto"/>
        <w:right w:val="none" w:sz="0" w:space="0" w:color="auto"/>
      </w:divBdr>
    </w:div>
    <w:div w:id="119341962">
      <w:bodyDiv w:val="1"/>
      <w:marLeft w:val="0"/>
      <w:marRight w:val="0"/>
      <w:marTop w:val="0"/>
      <w:marBottom w:val="0"/>
      <w:divBdr>
        <w:top w:val="none" w:sz="0" w:space="0" w:color="auto"/>
        <w:left w:val="none" w:sz="0" w:space="0" w:color="auto"/>
        <w:bottom w:val="none" w:sz="0" w:space="0" w:color="auto"/>
        <w:right w:val="none" w:sz="0" w:space="0" w:color="auto"/>
      </w:divBdr>
    </w:div>
    <w:div w:id="119569744">
      <w:bodyDiv w:val="1"/>
      <w:marLeft w:val="0"/>
      <w:marRight w:val="0"/>
      <w:marTop w:val="0"/>
      <w:marBottom w:val="0"/>
      <w:divBdr>
        <w:top w:val="none" w:sz="0" w:space="0" w:color="auto"/>
        <w:left w:val="none" w:sz="0" w:space="0" w:color="auto"/>
        <w:bottom w:val="none" w:sz="0" w:space="0" w:color="auto"/>
        <w:right w:val="none" w:sz="0" w:space="0" w:color="auto"/>
      </w:divBdr>
    </w:div>
    <w:div w:id="119686240">
      <w:bodyDiv w:val="1"/>
      <w:marLeft w:val="0"/>
      <w:marRight w:val="0"/>
      <w:marTop w:val="0"/>
      <w:marBottom w:val="0"/>
      <w:divBdr>
        <w:top w:val="none" w:sz="0" w:space="0" w:color="auto"/>
        <w:left w:val="none" w:sz="0" w:space="0" w:color="auto"/>
        <w:bottom w:val="none" w:sz="0" w:space="0" w:color="auto"/>
        <w:right w:val="none" w:sz="0" w:space="0" w:color="auto"/>
      </w:divBdr>
    </w:div>
    <w:div w:id="119808402">
      <w:bodyDiv w:val="1"/>
      <w:marLeft w:val="0"/>
      <w:marRight w:val="0"/>
      <w:marTop w:val="0"/>
      <w:marBottom w:val="0"/>
      <w:divBdr>
        <w:top w:val="none" w:sz="0" w:space="0" w:color="auto"/>
        <w:left w:val="none" w:sz="0" w:space="0" w:color="auto"/>
        <w:bottom w:val="none" w:sz="0" w:space="0" w:color="auto"/>
        <w:right w:val="none" w:sz="0" w:space="0" w:color="auto"/>
      </w:divBdr>
    </w:div>
    <w:div w:id="119954892">
      <w:bodyDiv w:val="1"/>
      <w:marLeft w:val="0"/>
      <w:marRight w:val="0"/>
      <w:marTop w:val="0"/>
      <w:marBottom w:val="0"/>
      <w:divBdr>
        <w:top w:val="none" w:sz="0" w:space="0" w:color="auto"/>
        <w:left w:val="none" w:sz="0" w:space="0" w:color="auto"/>
        <w:bottom w:val="none" w:sz="0" w:space="0" w:color="auto"/>
        <w:right w:val="none" w:sz="0" w:space="0" w:color="auto"/>
      </w:divBdr>
    </w:div>
    <w:div w:id="120073853">
      <w:bodyDiv w:val="1"/>
      <w:marLeft w:val="0"/>
      <w:marRight w:val="0"/>
      <w:marTop w:val="0"/>
      <w:marBottom w:val="0"/>
      <w:divBdr>
        <w:top w:val="none" w:sz="0" w:space="0" w:color="auto"/>
        <w:left w:val="none" w:sz="0" w:space="0" w:color="auto"/>
        <w:bottom w:val="none" w:sz="0" w:space="0" w:color="auto"/>
        <w:right w:val="none" w:sz="0" w:space="0" w:color="auto"/>
      </w:divBdr>
    </w:div>
    <w:div w:id="120610499">
      <w:bodyDiv w:val="1"/>
      <w:marLeft w:val="0"/>
      <w:marRight w:val="0"/>
      <w:marTop w:val="0"/>
      <w:marBottom w:val="0"/>
      <w:divBdr>
        <w:top w:val="none" w:sz="0" w:space="0" w:color="auto"/>
        <w:left w:val="none" w:sz="0" w:space="0" w:color="auto"/>
        <w:bottom w:val="none" w:sz="0" w:space="0" w:color="auto"/>
        <w:right w:val="none" w:sz="0" w:space="0" w:color="auto"/>
      </w:divBdr>
    </w:div>
    <w:div w:id="120806011">
      <w:bodyDiv w:val="1"/>
      <w:marLeft w:val="0"/>
      <w:marRight w:val="0"/>
      <w:marTop w:val="0"/>
      <w:marBottom w:val="0"/>
      <w:divBdr>
        <w:top w:val="none" w:sz="0" w:space="0" w:color="auto"/>
        <w:left w:val="none" w:sz="0" w:space="0" w:color="auto"/>
        <w:bottom w:val="none" w:sz="0" w:space="0" w:color="auto"/>
        <w:right w:val="none" w:sz="0" w:space="0" w:color="auto"/>
      </w:divBdr>
    </w:div>
    <w:div w:id="121771252">
      <w:bodyDiv w:val="1"/>
      <w:marLeft w:val="0"/>
      <w:marRight w:val="0"/>
      <w:marTop w:val="0"/>
      <w:marBottom w:val="0"/>
      <w:divBdr>
        <w:top w:val="none" w:sz="0" w:space="0" w:color="auto"/>
        <w:left w:val="none" w:sz="0" w:space="0" w:color="auto"/>
        <w:bottom w:val="none" w:sz="0" w:space="0" w:color="auto"/>
        <w:right w:val="none" w:sz="0" w:space="0" w:color="auto"/>
      </w:divBdr>
    </w:div>
    <w:div w:id="123471757">
      <w:bodyDiv w:val="1"/>
      <w:marLeft w:val="0"/>
      <w:marRight w:val="0"/>
      <w:marTop w:val="0"/>
      <w:marBottom w:val="0"/>
      <w:divBdr>
        <w:top w:val="none" w:sz="0" w:space="0" w:color="auto"/>
        <w:left w:val="none" w:sz="0" w:space="0" w:color="auto"/>
        <w:bottom w:val="none" w:sz="0" w:space="0" w:color="auto"/>
        <w:right w:val="none" w:sz="0" w:space="0" w:color="auto"/>
      </w:divBdr>
    </w:div>
    <w:div w:id="125004073">
      <w:bodyDiv w:val="1"/>
      <w:marLeft w:val="0"/>
      <w:marRight w:val="0"/>
      <w:marTop w:val="0"/>
      <w:marBottom w:val="0"/>
      <w:divBdr>
        <w:top w:val="none" w:sz="0" w:space="0" w:color="auto"/>
        <w:left w:val="none" w:sz="0" w:space="0" w:color="auto"/>
        <w:bottom w:val="none" w:sz="0" w:space="0" w:color="auto"/>
        <w:right w:val="none" w:sz="0" w:space="0" w:color="auto"/>
      </w:divBdr>
    </w:div>
    <w:div w:id="125239666">
      <w:bodyDiv w:val="1"/>
      <w:marLeft w:val="0"/>
      <w:marRight w:val="0"/>
      <w:marTop w:val="0"/>
      <w:marBottom w:val="0"/>
      <w:divBdr>
        <w:top w:val="none" w:sz="0" w:space="0" w:color="auto"/>
        <w:left w:val="none" w:sz="0" w:space="0" w:color="auto"/>
        <w:bottom w:val="none" w:sz="0" w:space="0" w:color="auto"/>
        <w:right w:val="none" w:sz="0" w:space="0" w:color="auto"/>
      </w:divBdr>
    </w:div>
    <w:div w:id="126289284">
      <w:bodyDiv w:val="1"/>
      <w:marLeft w:val="0"/>
      <w:marRight w:val="0"/>
      <w:marTop w:val="0"/>
      <w:marBottom w:val="0"/>
      <w:divBdr>
        <w:top w:val="none" w:sz="0" w:space="0" w:color="auto"/>
        <w:left w:val="none" w:sz="0" w:space="0" w:color="auto"/>
        <w:bottom w:val="none" w:sz="0" w:space="0" w:color="auto"/>
        <w:right w:val="none" w:sz="0" w:space="0" w:color="auto"/>
      </w:divBdr>
    </w:div>
    <w:div w:id="127209373">
      <w:bodyDiv w:val="1"/>
      <w:marLeft w:val="0"/>
      <w:marRight w:val="0"/>
      <w:marTop w:val="0"/>
      <w:marBottom w:val="0"/>
      <w:divBdr>
        <w:top w:val="none" w:sz="0" w:space="0" w:color="auto"/>
        <w:left w:val="none" w:sz="0" w:space="0" w:color="auto"/>
        <w:bottom w:val="none" w:sz="0" w:space="0" w:color="auto"/>
        <w:right w:val="none" w:sz="0" w:space="0" w:color="auto"/>
      </w:divBdr>
    </w:div>
    <w:div w:id="127749086">
      <w:bodyDiv w:val="1"/>
      <w:marLeft w:val="0"/>
      <w:marRight w:val="0"/>
      <w:marTop w:val="0"/>
      <w:marBottom w:val="0"/>
      <w:divBdr>
        <w:top w:val="none" w:sz="0" w:space="0" w:color="auto"/>
        <w:left w:val="none" w:sz="0" w:space="0" w:color="auto"/>
        <w:bottom w:val="none" w:sz="0" w:space="0" w:color="auto"/>
        <w:right w:val="none" w:sz="0" w:space="0" w:color="auto"/>
      </w:divBdr>
    </w:div>
    <w:div w:id="128136130">
      <w:bodyDiv w:val="1"/>
      <w:marLeft w:val="0"/>
      <w:marRight w:val="0"/>
      <w:marTop w:val="0"/>
      <w:marBottom w:val="0"/>
      <w:divBdr>
        <w:top w:val="none" w:sz="0" w:space="0" w:color="auto"/>
        <w:left w:val="none" w:sz="0" w:space="0" w:color="auto"/>
        <w:bottom w:val="none" w:sz="0" w:space="0" w:color="auto"/>
        <w:right w:val="none" w:sz="0" w:space="0" w:color="auto"/>
      </w:divBdr>
    </w:div>
    <w:div w:id="128399234">
      <w:bodyDiv w:val="1"/>
      <w:marLeft w:val="0"/>
      <w:marRight w:val="0"/>
      <w:marTop w:val="0"/>
      <w:marBottom w:val="0"/>
      <w:divBdr>
        <w:top w:val="none" w:sz="0" w:space="0" w:color="auto"/>
        <w:left w:val="none" w:sz="0" w:space="0" w:color="auto"/>
        <w:bottom w:val="none" w:sz="0" w:space="0" w:color="auto"/>
        <w:right w:val="none" w:sz="0" w:space="0" w:color="auto"/>
      </w:divBdr>
    </w:div>
    <w:div w:id="128673918">
      <w:bodyDiv w:val="1"/>
      <w:marLeft w:val="0"/>
      <w:marRight w:val="0"/>
      <w:marTop w:val="0"/>
      <w:marBottom w:val="0"/>
      <w:divBdr>
        <w:top w:val="none" w:sz="0" w:space="0" w:color="auto"/>
        <w:left w:val="none" w:sz="0" w:space="0" w:color="auto"/>
        <w:bottom w:val="none" w:sz="0" w:space="0" w:color="auto"/>
        <w:right w:val="none" w:sz="0" w:space="0" w:color="auto"/>
      </w:divBdr>
    </w:div>
    <w:div w:id="129136083">
      <w:bodyDiv w:val="1"/>
      <w:marLeft w:val="0"/>
      <w:marRight w:val="0"/>
      <w:marTop w:val="0"/>
      <w:marBottom w:val="0"/>
      <w:divBdr>
        <w:top w:val="none" w:sz="0" w:space="0" w:color="auto"/>
        <w:left w:val="none" w:sz="0" w:space="0" w:color="auto"/>
        <w:bottom w:val="none" w:sz="0" w:space="0" w:color="auto"/>
        <w:right w:val="none" w:sz="0" w:space="0" w:color="auto"/>
      </w:divBdr>
    </w:div>
    <w:div w:id="129248227">
      <w:bodyDiv w:val="1"/>
      <w:marLeft w:val="0"/>
      <w:marRight w:val="0"/>
      <w:marTop w:val="0"/>
      <w:marBottom w:val="0"/>
      <w:divBdr>
        <w:top w:val="none" w:sz="0" w:space="0" w:color="auto"/>
        <w:left w:val="none" w:sz="0" w:space="0" w:color="auto"/>
        <w:bottom w:val="none" w:sz="0" w:space="0" w:color="auto"/>
        <w:right w:val="none" w:sz="0" w:space="0" w:color="auto"/>
      </w:divBdr>
    </w:div>
    <w:div w:id="131025353">
      <w:bodyDiv w:val="1"/>
      <w:marLeft w:val="0"/>
      <w:marRight w:val="0"/>
      <w:marTop w:val="0"/>
      <w:marBottom w:val="0"/>
      <w:divBdr>
        <w:top w:val="none" w:sz="0" w:space="0" w:color="auto"/>
        <w:left w:val="none" w:sz="0" w:space="0" w:color="auto"/>
        <w:bottom w:val="none" w:sz="0" w:space="0" w:color="auto"/>
        <w:right w:val="none" w:sz="0" w:space="0" w:color="auto"/>
      </w:divBdr>
    </w:div>
    <w:div w:id="132411267">
      <w:bodyDiv w:val="1"/>
      <w:marLeft w:val="0"/>
      <w:marRight w:val="0"/>
      <w:marTop w:val="0"/>
      <w:marBottom w:val="0"/>
      <w:divBdr>
        <w:top w:val="none" w:sz="0" w:space="0" w:color="auto"/>
        <w:left w:val="none" w:sz="0" w:space="0" w:color="auto"/>
        <w:bottom w:val="none" w:sz="0" w:space="0" w:color="auto"/>
        <w:right w:val="none" w:sz="0" w:space="0" w:color="auto"/>
      </w:divBdr>
    </w:div>
    <w:div w:id="132722380">
      <w:bodyDiv w:val="1"/>
      <w:marLeft w:val="0"/>
      <w:marRight w:val="0"/>
      <w:marTop w:val="0"/>
      <w:marBottom w:val="0"/>
      <w:divBdr>
        <w:top w:val="none" w:sz="0" w:space="0" w:color="auto"/>
        <w:left w:val="none" w:sz="0" w:space="0" w:color="auto"/>
        <w:bottom w:val="none" w:sz="0" w:space="0" w:color="auto"/>
        <w:right w:val="none" w:sz="0" w:space="0" w:color="auto"/>
      </w:divBdr>
    </w:div>
    <w:div w:id="132799395">
      <w:bodyDiv w:val="1"/>
      <w:marLeft w:val="0"/>
      <w:marRight w:val="0"/>
      <w:marTop w:val="0"/>
      <w:marBottom w:val="0"/>
      <w:divBdr>
        <w:top w:val="none" w:sz="0" w:space="0" w:color="auto"/>
        <w:left w:val="none" w:sz="0" w:space="0" w:color="auto"/>
        <w:bottom w:val="none" w:sz="0" w:space="0" w:color="auto"/>
        <w:right w:val="none" w:sz="0" w:space="0" w:color="auto"/>
      </w:divBdr>
    </w:div>
    <w:div w:id="133374468">
      <w:bodyDiv w:val="1"/>
      <w:marLeft w:val="0"/>
      <w:marRight w:val="0"/>
      <w:marTop w:val="0"/>
      <w:marBottom w:val="0"/>
      <w:divBdr>
        <w:top w:val="none" w:sz="0" w:space="0" w:color="auto"/>
        <w:left w:val="none" w:sz="0" w:space="0" w:color="auto"/>
        <w:bottom w:val="none" w:sz="0" w:space="0" w:color="auto"/>
        <w:right w:val="none" w:sz="0" w:space="0" w:color="auto"/>
      </w:divBdr>
    </w:div>
    <w:div w:id="133645190">
      <w:bodyDiv w:val="1"/>
      <w:marLeft w:val="0"/>
      <w:marRight w:val="0"/>
      <w:marTop w:val="0"/>
      <w:marBottom w:val="0"/>
      <w:divBdr>
        <w:top w:val="none" w:sz="0" w:space="0" w:color="auto"/>
        <w:left w:val="none" w:sz="0" w:space="0" w:color="auto"/>
        <w:bottom w:val="none" w:sz="0" w:space="0" w:color="auto"/>
        <w:right w:val="none" w:sz="0" w:space="0" w:color="auto"/>
      </w:divBdr>
    </w:div>
    <w:div w:id="134105624">
      <w:bodyDiv w:val="1"/>
      <w:marLeft w:val="0"/>
      <w:marRight w:val="0"/>
      <w:marTop w:val="0"/>
      <w:marBottom w:val="0"/>
      <w:divBdr>
        <w:top w:val="none" w:sz="0" w:space="0" w:color="auto"/>
        <w:left w:val="none" w:sz="0" w:space="0" w:color="auto"/>
        <w:bottom w:val="none" w:sz="0" w:space="0" w:color="auto"/>
        <w:right w:val="none" w:sz="0" w:space="0" w:color="auto"/>
      </w:divBdr>
    </w:div>
    <w:div w:id="134765715">
      <w:bodyDiv w:val="1"/>
      <w:marLeft w:val="0"/>
      <w:marRight w:val="0"/>
      <w:marTop w:val="0"/>
      <w:marBottom w:val="0"/>
      <w:divBdr>
        <w:top w:val="none" w:sz="0" w:space="0" w:color="auto"/>
        <w:left w:val="none" w:sz="0" w:space="0" w:color="auto"/>
        <w:bottom w:val="none" w:sz="0" w:space="0" w:color="auto"/>
        <w:right w:val="none" w:sz="0" w:space="0" w:color="auto"/>
      </w:divBdr>
    </w:div>
    <w:div w:id="135344070">
      <w:bodyDiv w:val="1"/>
      <w:marLeft w:val="0"/>
      <w:marRight w:val="0"/>
      <w:marTop w:val="0"/>
      <w:marBottom w:val="0"/>
      <w:divBdr>
        <w:top w:val="none" w:sz="0" w:space="0" w:color="auto"/>
        <w:left w:val="none" w:sz="0" w:space="0" w:color="auto"/>
        <w:bottom w:val="none" w:sz="0" w:space="0" w:color="auto"/>
        <w:right w:val="none" w:sz="0" w:space="0" w:color="auto"/>
      </w:divBdr>
    </w:div>
    <w:div w:id="135994188">
      <w:bodyDiv w:val="1"/>
      <w:marLeft w:val="0"/>
      <w:marRight w:val="0"/>
      <w:marTop w:val="0"/>
      <w:marBottom w:val="0"/>
      <w:divBdr>
        <w:top w:val="none" w:sz="0" w:space="0" w:color="auto"/>
        <w:left w:val="none" w:sz="0" w:space="0" w:color="auto"/>
        <w:bottom w:val="none" w:sz="0" w:space="0" w:color="auto"/>
        <w:right w:val="none" w:sz="0" w:space="0" w:color="auto"/>
      </w:divBdr>
    </w:div>
    <w:div w:id="136457955">
      <w:bodyDiv w:val="1"/>
      <w:marLeft w:val="0"/>
      <w:marRight w:val="0"/>
      <w:marTop w:val="0"/>
      <w:marBottom w:val="0"/>
      <w:divBdr>
        <w:top w:val="none" w:sz="0" w:space="0" w:color="auto"/>
        <w:left w:val="none" w:sz="0" w:space="0" w:color="auto"/>
        <w:bottom w:val="none" w:sz="0" w:space="0" w:color="auto"/>
        <w:right w:val="none" w:sz="0" w:space="0" w:color="auto"/>
      </w:divBdr>
    </w:div>
    <w:div w:id="136844516">
      <w:bodyDiv w:val="1"/>
      <w:marLeft w:val="0"/>
      <w:marRight w:val="0"/>
      <w:marTop w:val="0"/>
      <w:marBottom w:val="0"/>
      <w:divBdr>
        <w:top w:val="none" w:sz="0" w:space="0" w:color="auto"/>
        <w:left w:val="none" w:sz="0" w:space="0" w:color="auto"/>
        <w:bottom w:val="none" w:sz="0" w:space="0" w:color="auto"/>
        <w:right w:val="none" w:sz="0" w:space="0" w:color="auto"/>
      </w:divBdr>
    </w:div>
    <w:div w:id="137043313">
      <w:bodyDiv w:val="1"/>
      <w:marLeft w:val="0"/>
      <w:marRight w:val="0"/>
      <w:marTop w:val="0"/>
      <w:marBottom w:val="0"/>
      <w:divBdr>
        <w:top w:val="none" w:sz="0" w:space="0" w:color="auto"/>
        <w:left w:val="none" w:sz="0" w:space="0" w:color="auto"/>
        <w:bottom w:val="none" w:sz="0" w:space="0" w:color="auto"/>
        <w:right w:val="none" w:sz="0" w:space="0" w:color="auto"/>
      </w:divBdr>
    </w:div>
    <w:div w:id="137067748">
      <w:bodyDiv w:val="1"/>
      <w:marLeft w:val="0"/>
      <w:marRight w:val="0"/>
      <w:marTop w:val="0"/>
      <w:marBottom w:val="0"/>
      <w:divBdr>
        <w:top w:val="none" w:sz="0" w:space="0" w:color="auto"/>
        <w:left w:val="none" w:sz="0" w:space="0" w:color="auto"/>
        <w:bottom w:val="none" w:sz="0" w:space="0" w:color="auto"/>
        <w:right w:val="none" w:sz="0" w:space="0" w:color="auto"/>
      </w:divBdr>
    </w:div>
    <w:div w:id="137115292">
      <w:bodyDiv w:val="1"/>
      <w:marLeft w:val="0"/>
      <w:marRight w:val="0"/>
      <w:marTop w:val="0"/>
      <w:marBottom w:val="0"/>
      <w:divBdr>
        <w:top w:val="none" w:sz="0" w:space="0" w:color="auto"/>
        <w:left w:val="none" w:sz="0" w:space="0" w:color="auto"/>
        <w:bottom w:val="none" w:sz="0" w:space="0" w:color="auto"/>
        <w:right w:val="none" w:sz="0" w:space="0" w:color="auto"/>
      </w:divBdr>
    </w:div>
    <w:div w:id="137692728">
      <w:bodyDiv w:val="1"/>
      <w:marLeft w:val="0"/>
      <w:marRight w:val="0"/>
      <w:marTop w:val="0"/>
      <w:marBottom w:val="0"/>
      <w:divBdr>
        <w:top w:val="none" w:sz="0" w:space="0" w:color="auto"/>
        <w:left w:val="none" w:sz="0" w:space="0" w:color="auto"/>
        <w:bottom w:val="none" w:sz="0" w:space="0" w:color="auto"/>
        <w:right w:val="none" w:sz="0" w:space="0" w:color="auto"/>
      </w:divBdr>
    </w:div>
    <w:div w:id="137917537">
      <w:bodyDiv w:val="1"/>
      <w:marLeft w:val="0"/>
      <w:marRight w:val="0"/>
      <w:marTop w:val="0"/>
      <w:marBottom w:val="0"/>
      <w:divBdr>
        <w:top w:val="none" w:sz="0" w:space="0" w:color="auto"/>
        <w:left w:val="none" w:sz="0" w:space="0" w:color="auto"/>
        <w:bottom w:val="none" w:sz="0" w:space="0" w:color="auto"/>
        <w:right w:val="none" w:sz="0" w:space="0" w:color="auto"/>
      </w:divBdr>
    </w:div>
    <w:div w:id="138034728">
      <w:bodyDiv w:val="1"/>
      <w:marLeft w:val="0"/>
      <w:marRight w:val="0"/>
      <w:marTop w:val="0"/>
      <w:marBottom w:val="0"/>
      <w:divBdr>
        <w:top w:val="none" w:sz="0" w:space="0" w:color="auto"/>
        <w:left w:val="none" w:sz="0" w:space="0" w:color="auto"/>
        <w:bottom w:val="none" w:sz="0" w:space="0" w:color="auto"/>
        <w:right w:val="none" w:sz="0" w:space="0" w:color="auto"/>
      </w:divBdr>
    </w:div>
    <w:div w:id="139855764">
      <w:bodyDiv w:val="1"/>
      <w:marLeft w:val="0"/>
      <w:marRight w:val="0"/>
      <w:marTop w:val="0"/>
      <w:marBottom w:val="0"/>
      <w:divBdr>
        <w:top w:val="none" w:sz="0" w:space="0" w:color="auto"/>
        <w:left w:val="none" w:sz="0" w:space="0" w:color="auto"/>
        <w:bottom w:val="none" w:sz="0" w:space="0" w:color="auto"/>
        <w:right w:val="none" w:sz="0" w:space="0" w:color="auto"/>
      </w:divBdr>
    </w:div>
    <w:div w:id="140853856">
      <w:bodyDiv w:val="1"/>
      <w:marLeft w:val="0"/>
      <w:marRight w:val="0"/>
      <w:marTop w:val="0"/>
      <w:marBottom w:val="0"/>
      <w:divBdr>
        <w:top w:val="none" w:sz="0" w:space="0" w:color="auto"/>
        <w:left w:val="none" w:sz="0" w:space="0" w:color="auto"/>
        <w:bottom w:val="none" w:sz="0" w:space="0" w:color="auto"/>
        <w:right w:val="none" w:sz="0" w:space="0" w:color="auto"/>
      </w:divBdr>
    </w:div>
    <w:div w:id="141506441">
      <w:bodyDiv w:val="1"/>
      <w:marLeft w:val="0"/>
      <w:marRight w:val="0"/>
      <w:marTop w:val="0"/>
      <w:marBottom w:val="0"/>
      <w:divBdr>
        <w:top w:val="none" w:sz="0" w:space="0" w:color="auto"/>
        <w:left w:val="none" w:sz="0" w:space="0" w:color="auto"/>
        <w:bottom w:val="none" w:sz="0" w:space="0" w:color="auto"/>
        <w:right w:val="none" w:sz="0" w:space="0" w:color="auto"/>
      </w:divBdr>
    </w:div>
    <w:div w:id="142162688">
      <w:bodyDiv w:val="1"/>
      <w:marLeft w:val="0"/>
      <w:marRight w:val="0"/>
      <w:marTop w:val="0"/>
      <w:marBottom w:val="0"/>
      <w:divBdr>
        <w:top w:val="none" w:sz="0" w:space="0" w:color="auto"/>
        <w:left w:val="none" w:sz="0" w:space="0" w:color="auto"/>
        <w:bottom w:val="none" w:sz="0" w:space="0" w:color="auto"/>
        <w:right w:val="none" w:sz="0" w:space="0" w:color="auto"/>
      </w:divBdr>
    </w:div>
    <w:div w:id="144442306">
      <w:bodyDiv w:val="1"/>
      <w:marLeft w:val="0"/>
      <w:marRight w:val="0"/>
      <w:marTop w:val="0"/>
      <w:marBottom w:val="0"/>
      <w:divBdr>
        <w:top w:val="none" w:sz="0" w:space="0" w:color="auto"/>
        <w:left w:val="none" w:sz="0" w:space="0" w:color="auto"/>
        <w:bottom w:val="none" w:sz="0" w:space="0" w:color="auto"/>
        <w:right w:val="none" w:sz="0" w:space="0" w:color="auto"/>
      </w:divBdr>
    </w:div>
    <w:div w:id="144468413">
      <w:bodyDiv w:val="1"/>
      <w:marLeft w:val="0"/>
      <w:marRight w:val="0"/>
      <w:marTop w:val="0"/>
      <w:marBottom w:val="0"/>
      <w:divBdr>
        <w:top w:val="none" w:sz="0" w:space="0" w:color="auto"/>
        <w:left w:val="none" w:sz="0" w:space="0" w:color="auto"/>
        <w:bottom w:val="none" w:sz="0" w:space="0" w:color="auto"/>
        <w:right w:val="none" w:sz="0" w:space="0" w:color="auto"/>
      </w:divBdr>
    </w:div>
    <w:div w:id="145904486">
      <w:bodyDiv w:val="1"/>
      <w:marLeft w:val="0"/>
      <w:marRight w:val="0"/>
      <w:marTop w:val="0"/>
      <w:marBottom w:val="0"/>
      <w:divBdr>
        <w:top w:val="none" w:sz="0" w:space="0" w:color="auto"/>
        <w:left w:val="none" w:sz="0" w:space="0" w:color="auto"/>
        <w:bottom w:val="none" w:sz="0" w:space="0" w:color="auto"/>
        <w:right w:val="none" w:sz="0" w:space="0" w:color="auto"/>
      </w:divBdr>
    </w:div>
    <w:div w:id="146017628">
      <w:bodyDiv w:val="1"/>
      <w:marLeft w:val="0"/>
      <w:marRight w:val="0"/>
      <w:marTop w:val="0"/>
      <w:marBottom w:val="0"/>
      <w:divBdr>
        <w:top w:val="none" w:sz="0" w:space="0" w:color="auto"/>
        <w:left w:val="none" w:sz="0" w:space="0" w:color="auto"/>
        <w:bottom w:val="none" w:sz="0" w:space="0" w:color="auto"/>
        <w:right w:val="none" w:sz="0" w:space="0" w:color="auto"/>
      </w:divBdr>
    </w:div>
    <w:div w:id="146675142">
      <w:bodyDiv w:val="1"/>
      <w:marLeft w:val="0"/>
      <w:marRight w:val="0"/>
      <w:marTop w:val="0"/>
      <w:marBottom w:val="0"/>
      <w:divBdr>
        <w:top w:val="none" w:sz="0" w:space="0" w:color="auto"/>
        <w:left w:val="none" w:sz="0" w:space="0" w:color="auto"/>
        <w:bottom w:val="none" w:sz="0" w:space="0" w:color="auto"/>
        <w:right w:val="none" w:sz="0" w:space="0" w:color="auto"/>
      </w:divBdr>
    </w:div>
    <w:div w:id="148178537">
      <w:bodyDiv w:val="1"/>
      <w:marLeft w:val="0"/>
      <w:marRight w:val="0"/>
      <w:marTop w:val="0"/>
      <w:marBottom w:val="0"/>
      <w:divBdr>
        <w:top w:val="none" w:sz="0" w:space="0" w:color="auto"/>
        <w:left w:val="none" w:sz="0" w:space="0" w:color="auto"/>
        <w:bottom w:val="none" w:sz="0" w:space="0" w:color="auto"/>
        <w:right w:val="none" w:sz="0" w:space="0" w:color="auto"/>
      </w:divBdr>
    </w:div>
    <w:div w:id="148519126">
      <w:bodyDiv w:val="1"/>
      <w:marLeft w:val="0"/>
      <w:marRight w:val="0"/>
      <w:marTop w:val="0"/>
      <w:marBottom w:val="0"/>
      <w:divBdr>
        <w:top w:val="none" w:sz="0" w:space="0" w:color="auto"/>
        <w:left w:val="none" w:sz="0" w:space="0" w:color="auto"/>
        <w:bottom w:val="none" w:sz="0" w:space="0" w:color="auto"/>
        <w:right w:val="none" w:sz="0" w:space="0" w:color="auto"/>
      </w:divBdr>
    </w:div>
    <w:div w:id="149684582">
      <w:bodyDiv w:val="1"/>
      <w:marLeft w:val="0"/>
      <w:marRight w:val="0"/>
      <w:marTop w:val="0"/>
      <w:marBottom w:val="0"/>
      <w:divBdr>
        <w:top w:val="none" w:sz="0" w:space="0" w:color="auto"/>
        <w:left w:val="none" w:sz="0" w:space="0" w:color="auto"/>
        <w:bottom w:val="none" w:sz="0" w:space="0" w:color="auto"/>
        <w:right w:val="none" w:sz="0" w:space="0" w:color="auto"/>
      </w:divBdr>
    </w:div>
    <w:div w:id="152452469">
      <w:bodyDiv w:val="1"/>
      <w:marLeft w:val="0"/>
      <w:marRight w:val="0"/>
      <w:marTop w:val="0"/>
      <w:marBottom w:val="0"/>
      <w:divBdr>
        <w:top w:val="none" w:sz="0" w:space="0" w:color="auto"/>
        <w:left w:val="none" w:sz="0" w:space="0" w:color="auto"/>
        <w:bottom w:val="none" w:sz="0" w:space="0" w:color="auto"/>
        <w:right w:val="none" w:sz="0" w:space="0" w:color="auto"/>
      </w:divBdr>
    </w:div>
    <w:div w:id="152766359">
      <w:bodyDiv w:val="1"/>
      <w:marLeft w:val="0"/>
      <w:marRight w:val="0"/>
      <w:marTop w:val="0"/>
      <w:marBottom w:val="0"/>
      <w:divBdr>
        <w:top w:val="none" w:sz="0" w:space="0" w:color="auto"/>
        <w:left w:val="none" w:sz="0" w:space="0" w:color="auto"/>
        <w:bottom w:val="none" w:sz="0" w:space="0" w:color="auto"/>
        <w:right w:val="none" w:sz="0" w:space="0" w:color="auto"/>
      </w:divBdr>
    </w:div>
    <w:div w:id="153882207">
      <w:bodyDiv w:val="1"/>
      <w:marLeft w:val="0"/>
      <w:marRight w:val="0"/>
      <w:marTop w:val="0"/>
      <w:marBottom w:val="0"/>
      <w:divBdr>
        <w:top w:val="none" w:sz="0" w:space="0" w:color="auto"/>
        <w:left w:val="none" w:sz="0" w:space="0" w:color="auto"/>
        <w:bottom w:val="none" w:sz="0" w:space="0" w:color="auto"/>
        <w:right w:val="none" w:sz="0" w:space="0" w:color="auto"/>
      </w:divBdr>
    </w:div>
    <w:div w:id="154149076">
      <w:bodyDiv w:val="1"/>
      <w:marLeft w:val="0"/>
      <w:marRight w:val="0"/>
      <w:marTop w:val="0"/>
      <w:marBottom w:val="0"/>
      <w:divBdr>
        <w:top w:val="none" w:sz="0" w:space="0" w:color="auto"/>
        <w:left w:val="none" w:sz="0" w:space="0" w:color="auto"/>
        <w:bottom w:val="none" w:sz="0" w:space="0" w:color="auto"/>
        <w:right w:val="none" w:sz="0" w:space="0" w:color="auto"/>
      </w:divBdr>
    </w:div>
    <w:div w:id="154879866">
      <w:bodyDiv w:val="1"/>
      <w:marLeft w:val="0"/>
      <w:marRight w:val="0"/>
      <w:marTop w:val="0"/>
      <w:marBottom w:val="0"/>
      <w:divBdr>
        <w:top w:val="none" w:sz="0" w:space="0" w:color="auto"/>
        <w:left w:val="none" w:sz="0" w:space="0" w:color="auto"/>
        <w:bottom w:val="none" w:sz="0" w:space="0" w:color="auto"/>
        <w:right w:val="none" w:sz="0" w:space="0" w:color="auto"/>
      </w:divBdr>
    </w:div>
    <w:div w:id="155654677">
      <w:bodyDiv w:val="1"/>
      <w:marLeft w:val="0"/>
      <w:marRight w:val="0"/>
      <w:marTop w:val="0"/>
      <w:marBottom w:val="0"/>
      <w:divBdr>
        <w:top w:val="none" w:sz="0" w:space="0" w:color="auto"/>
        <w:left w:val="none" w:sz="0" w:space="0" w:color="auto"/>
        <w:bottom w:val="none" w:sz="0" w:space="0" w:color="auto"/>
        <w:right w:val="none" w:sz="0" w:space="0" w:color="auto"/>
      </w:divBdr>
    </w:div>
    <w:div w:id="156070984">
      <w:bodyDiv w:val="1"/>
      <w:marLeft w:val="0"/>
      <w:marRight w:val="0"/>
      <w:marTop w:val="0"/>
      <w:marBottom w:val="0"/>
      <w:divBdr>
        <w:top w:val="none" w:sz="0" w:space="0" w:color="auto"/>
        <w:left w:val="none" w:sz="0" w:space="0" w:color="auto"/>
        <w:bottom w:val="none" w:sz="0" w:space="0" w:color="auto"/>
        <w:right w:val="none" w:sz="0" w:space="0" w:color="auto"/>
      </w:divBdr>
    </w:div>
    <w:div w:id="157623848">
      <w:bodyDiv w:val="1"/>
      <w:marLeft w:val="0"/>
      <w:marRight w:val="0"/>
      <w:marTop w:val="0"/>
      <w:marBottom w:val="0"/>
      <w:divBdr>
        <w:top w:val="none" w:sz="0" w:space="0" w:color="auto"/>
        <w:left w:val="none" w:sz="0" w:space="0" w:color="auto"/>
        <w:bottom w:val="none" w:sz="0" w:space="0" w:color="auto"/>
        <w:right w:val="none" w:sz="0" w:space="0" w:color="auto"/>
      </w:divBdr>
    </w:div>
    <w:div w:id="158273966">
      <w:bodyDiv w:val="1"/>
      <w:marLeft w:val="0"/>
      <w:marRight w:val="0"/>
      <w:marTop w:val="0"/>
      <w:marBottom w:val="0"/>
      <w:divBdr>
        <w:top w:val="none" w:sz="0" w:space="0" w:color="auto"/>
        <w:left w:val="none" w:sz="0" w:space="0" w:color="auto"/>
        <w:bottom w:val="none" w:sz="0" w:space="0" w:color="auto"/>
        <w:right w:val="none" w:sz="0" w:space="0" w:color="auto"/>
      </w:divBdr>
    </w:div>
    <w:div w:id="158932974">
      <w:bodyDiv w:val="1"/>
      <w:marLeft w:val="0"/>
      <w:marRight w:val="0"/>
      <w:marTop w:val="0"/>
      <w:marBottom w:val="0"/>
      <w:divBdr>
        <w:top w:val="none" w:sz="0" w:space="0" w:color="auto"/>
        <w:left w:val="none" w:sz="0" w:space="0" w:color="auto"/>
        <w:bottom w:val="none" w:sz="0" w:space="0" w:color="auto"/>
        <w:right w:val="none" w:sz="0" w:space="0" w:color="auto"/>
      </w:divBdr>
    </w:div>
    <w:div w:id="159587819">
      <w:bodyDiv w:val="1"/>
      <w:marLeft w:val="0"/>
      <w:marRight w:val="0"/>
      <w:marTop w:val="0"/>
      <w:marBottom w:val="0"/>
      <w:divBdr>
        <w:top w:val="none" w:sz="0" w:space="0" w:color="auto"/>
        <w:left w:val="none" w:sz="0" w:space="0" w:color="auto"/>
        <w:bottom w:val="none" w:sz="0" w:space="0" w:color="auto"/>
        <w:right w:val="none" w:sz="0" w:space="0" w:color="auto"/>
      </w:divBdr>
    </w:div>
    <w:div w:id="159661496">
      <w:bodyDiv w:val="1"/>
      <w:marLeft w:val="0"/>
      <w:marRight w:val="0"/>
      <w:marTop w:val="0"/>
      <w:marBottom w:val="0"/>
      <w:divBdr>
        <w:top w:val="none" w:sz="0" w:space="0" w:color="auto"/>
        <w:left w:val="none" w:sz="0" w:space="0" w:color="auto"/>
        <w:bottom w:val="none" w:sz="0" w:space="0" w:color="auto"/>
        <w:right w:val="none" w:sz="0" w:space="0" w:color="auto"/>
      </w:divBdr>
    </w:div>
    <w:div w:id="159974728">
      <w:bodyDiv w:val="1"/>
      <w:marLeft w:val="0"/>
      <w:marRight w:val="0"/>
      <w:marTop w:val="0"/>
      <w:marBottom w:val="0"/>
      <w:divBdr>
        <w:top w:val="none" w:sz="0" w:space="0" w:color="auto"/>
        <w:left w:val="none" w:sz="0" w:space="0" w:color="auto"/>
        <w:bottom w:val="none" w:sz="0" w:space="0" w:color="auto"/>
        <w:right w:val="none" w:sz="0" w:space="0" w:color="auto"/>
      </w:divBdr>
    </w:div>
    <w:div w:id="160045321">
      <w:bodyDiv w:val="1"/>
      <w:marLeft w:val="0"/>
      <w:marRight w:val="0"/>
      <w:marTop w:val="0"/>
      <w:marBottom w:val="0"/>
      <w:divBdr>
        <w:top w:val="none" w:sz="0" w:space="0" w:color="auto"/>
        <w:left w:val="none" w:sz="0" w:space="0" w:color="auto"/>
        <w:bottom w:val="none" w:sz="0" w:space="0" w:color="auto"/>
        <w:right w:val="none" w:sz="0" w:space="0" w:color="auto"/>
      </w:divBdr>
    </w:div>
    <w:div w:id="160321750">
      <w:bodyDiv w:val="1"/>
      <w:marLeft w:val="0"/>
      <w:marRight w:val="0"/>
      <w:marTop w:val="0"/>
      <w:marBottom w:val="0"/>
      <w:divBdr>
        <w:top w:val="none" w:sz="0" w:space="0" w:color="auto"/>
        <w:left w:val="none" w:sz="0" w:space="0" w:color="auto"/>
        <w:bottom w:val="none" w:sz="0" w:space="0" w:color="auto"/>
        <w:right w:val="none" w:sz="0" w:space="0" w:color="auto"/>
      </w:divBdr>
    </w:div>
    <w:div w:id="160777601">
      <w:bodyDiv w:val="1"/>
      <w:marLeft w:val="0"/>
      <w:marRight w:val="0"/>
      <w:marTop w:val="0"/>
      <w:marBottom w:val="0"/>
      <w:divBdr>
        <w:top w:val="none" w:sz="0" w:space="0" w:color="auto"/>
        <w:left w:val="none" w:sz="0" w:space="0" w:color="auto"/>
        <w:bottom w:val="none" w:sz="0" w:space="0" w:color="auto"/>
        <w:right w:val="none" w:sz="0" w:space="0" w:color="auto"/>
      </w:divBdr>
    </w:div>
    <w:div w:id="161358898">
      <w:bodyDiv w:val="1"/>
      <w:marLeft w:val="0"/>
      <w:marRight w:val="0"/>
      <w:marTop w:val="0"/>
      <w:marBottom w:val="0"/>
      <w:divBdr>
        <w:top w:val="none" w:sz="0" w:space="0" w:color="auto"/>
        <w:left w:val="none" w:sz="0" w:space="0" w:color="auto"/>
        <w:bottom w:val="none" w:sz="0" w:space="0" w:color="auto"/>
        <w:right w:val="none" w:sz="0" w:space="0" w:color="auto"/>
      </w:divBdr>
    </w:div>
    <w:div w:id="162472874">
      <w:bodyDiv w:val="1"/>
      <w:marLeft w:val="0"/>
      <w:marRight w:val="0"/>
      <w:marTop w:val="0"/>
      <w:marBottom w:val="0"/>
      <w:divBdr>
        <w:top w:val="none" w:sz="0" w:space="0" w:color="auto"/>
        <w:left w:val="none" w:sz="0" w:space="0" w:color="auto"/>
        <w:bottom w:val="none" w:sz="0" w:space="0" w:color="auto"/>
        <w:right w:val="none" w:sz="0" w:space="0" w:color="auto"/>
      </w:divBdr>
    </w:div>
    <w:div w:id="162548154">
      <w:bodyDiv w:val="1"/>
      <w:marLeft w:val="0"/>
      <w:marRight w:val="0"/>
      <w:marTop w:val="0"/>
      <w:marBottom w:val="0"/>
      <w:divBdr>
        <w:top w:val="none" w:sz="0" w:space="0" w:color="auto"/>
        <w:left w:val="none" w:sz="0" w:space="0" w:color="auto"/>
        <w:bottom w:val="none" w:sz="0" w:space="0" w:color="auto"/>
        <w:right w:val="none" w:sz="0" w:space="0" w:color="auto"/>
      </w:divBdr>
    </w:div>
    <w:div w:id="162673070">
      <w:bodyDiv w:val="1"/>
      <w:marLeft w:val="0"/>
      <w:marRight w:val="0"/>
      <w:marTop w:val="0"/>
      <w:marBottom w:val="0"/>
      <w:divBdr>
        <w:top w:val="none" w:sz="0" w:space="0" w:color="auto"/>
        <w:left w:val="none" w:sz="0" w:space="0" w:color="auto"/>
        <w:bottom w:val="none" w:sz="0" w:space="0" w:color="auto"/>
        <w:right w:val="none" w:sz="0" w:space="0" w:color="auto"/>
      </w:divBdr>
    </w:div>
    <w:div w:id="163205337">
      <w:bodyDiv w:val="1"/>
      <w:marLeft w:val="0"/>
      <w:marRight w:val="0"/>
      <w:marTop w:val="0"/>
      <w:marBottom w:val="0"/>
      <w:divBdr>
        <w:top w:val="none" w:sz="0" w:space="0" w:color="auto"/>
        <w:left w:val="none" w:sz="0" w:space="0" w:color="auto"/>
        <w:bottom w:val="none" w:sz="0" w:space="0" w:color="auto"/>
        <w:right w:val="none" w:sz="0" w:space="0" w:color="auto"/>
      </w:divBdr>
    </w:div>
    <w:div w:id="163715495">
      <w:bodyDiv w:val="1"/>
      <w:marLeft w:val="0"/>
      <w:marRight w:val="0"/>
      <w:marTop w:val="0"/>
      <w:marBottom w:val="0"/>
      <w:divBdr>
        <w:top w:val="none" w:sz="0" w:space="0" w:color="auto"/>
        <w:left w:val="none" w:sz="0" w:space="0" w:color="auto"/>
        <w:bottom w:val="none" w:sz="0" w:space="0" w:color="auto"/>
        <w:right w:val="none" w:sz="0" w:space="0" w:color="auto"/>
      </w:divBdr>
    </w:div>
    <w:div w:id="164639667">
      <w:bodyDiv w:val="1"/>
      <w:marLeft w:val="0"/>
      <w:marRight w:val="0"/>
      <w:marTop w:val="0"/>
      <w:marBottom w:val="0"/>
      <w:divBdr>
        <w:top w:val="none" w:sz="0" w:space="0" w:color="auto"/>
        <w:left w:val="none" w:sz="0" w:space="0" w:color="auto"/>
        <w:bottom w:val="none" w:sz="0" w:space="0" w:color="auto"/>
        <w:right w:val="none" w:sz="0" w:space="0" w:color="auto"/>
      </w:divBdr>
    </w:div>
    <w:div w:id="165096826">
      <w:bodyDiv w:val="1"/>
      <w:marLeft w:val="0"/>
      <w:marRight w:val="0"/>
      <w:marTop w:val="0"/>
      <w:marBottom w:val="0"/>
      <w:divBdr>
        <w:top w:val="none" w:sz="0" w:space="0" w:color="auto"/>
        <w:left w:val="none" w:sz="0" w:space="0" w:color="auto"/>
        <w:bottom w:val="none" w:sz="0" w:space="0" w:color="auto"/>
        <w:right w:val="none" w:sz="0" w:space="0" w:color="auto"/>
      </w:divBdr>
    </w:div>
    <w:div w:id="165288864">
      <w:bodyDiv w:val="1"/>
      <w:marLeft w:val="0"/>
      <w:marRight w:val="0"/>
      <w:marTop w:val="0"/>
      <w:marBottom w:val="0"/>
      <w:divBdr>
        <w:top w:val="none" w:sz="0" w:space="0" w:color="auto"/>
        <w:left w:val="none" w:sz="0" w:space="0" w:color="auto"/>
        <w:bottom w:val="none" w:sz="0" w:space="0" w:color="auto"/>
        <w:right w:val="none" w:sz="0" w:space="0" w:color="auto"/>
      </w:divBdr>
    </w:div>
    <w:div w:id="165488251">
      <w:bodyDiv w:val="1"/>
      <w:marLeft w:val="0"/>
      <w:marRight w:val="0"/>
      <w:marTop w:val="0"/>
      <w:marBottom w:val="0"/>
      <w:divBdr>
        <w:top w:val="none" w:sz="0" w:space="0" w:color="auto"/>
        <w:left w:val="none" w:sz="0" w:space="0" w:color="auto"/>
        <w:bottom w:val="none" w:sz="0" w:space="0" w:color="auto"/>
        <w:right w:val="none" w:sz="0" w:space="0" w:color="auto"/>
      </w:divBdr>
    </w:div>
    <w:div w:id="166480316">
      <w:bodyDiv w:val="1"/>
      <w:marLeft w:val="0"/>
      <w:marRight w:val="0"/>
      <w:marTop w:val="0"/>
      <w:marBottom w:val="0"/>
      <w:divBdr>
        <w:top w:val="none" w:sz="0" w:space="0" w:color="auto"/>
        <w:left w:val="none" w:sz="0" w:space="0" w:color="auto"/>
        <w:bottom w:val="none" w:sz="0" w:space="0" w:color="auto"/>
        <w:right w:val="none" w:sz="0" w:space="0" w:color="auto"/>
      </w:divBdr>
    </w:div>
    <w:div w:id="167016734">
      <w:bodyDiv w:val="1"/>
      <w:marLeft w:val="0"/>
      <w:marRight w:val="0"/>
      <w:marTop w:val="0"/>
      <w:marBottom w:val="0"/>
      <w:divBdr>
        <w:top w:val="none" w:sz="0" w:space="0" w:color="auto"/>
        <w:left w:val="none" w:sz="0" w:space="0" w:color="auto"/>
        <w:bottom w:val="none" w:sz="0" w:space="0" w:color="auto"/>
        <w:right w:val="none" w:sz="0" w:space="0" w:color="auto"/>
      </w:divBdr>
    </w:div>
    <w:div w:id="168327708">
      <w:bodyDiv w:val="1"/>
      <w:marLeft w:val="0"/>
      <w:marRight w:val="0"/>
      <w:marTop w:val="0"/>
      <w:marBottom w:val="0"/>
      <w:divBdr>
        <w:top w:val="none" w:sz="0" w:space="0" w:color="auto"/>
        <w:left w:val="none" w:sz="0" w:space="0" w:color="auto"/>
        <w:bottom w:val="none" w:sz="0" w:space="0" w:color="auto"/>
        <w:right w:val="none" w:sz="0" w:space="0" w:color="auto"/>
      </w:divBdr>
    </w:div>
    <w:div w:id="168446898">
      <w:bodyDiv w:val="1"/>
      <w:marLeft w:val="0"/>
      <w:marRight w:val="0"/>
      <w:marTop w:val="0"/>
      <w:marBottom w:val="0"/>
      <w:divBdr>
        <w:top w:val="none" w:sz="0" w:space="0" w:color="auto"/>
        <w:left w:val="none" w:sz="0" w:space="0" w:color="auto"/>
        <w:bottom w:val="none" w:sz="0" w:space="0" w:color="auto"/>
        <w:right w:val="none" w:sz="0" w:space="0" w:color="auto"/>
      </w:divBdr>
    </w:div>
    <w:div w:id="169376837">
      <w:bodyDiv w:val="1"/>
      <w:marLeft w:val="0"/>
      <w:marRight w:val="0"/>
      <w:marTop w:val="0"/>
      <w:marBottom w:val="0"/>
      <w:divBdr>
        <w:top w:val="none" w:sz="0" w:space="0" w:color="auto"/>
        <w:left w:val="none" w:sz="0" w:space="0" w:color="auto"/>
        <w:bottom w:val="none" w:sz="0" w:space="0" w:color="auto"/>
        <w:right w:val="none" w:sz="0" w:space="0" w:color="auto"/>
      </w:divBdr>
    </w:div>
    <w:div w:id="169416209">
      <w:bodyDiv w:val="1"/>
      <w:marLeft w:val="0"/>
      <w:marRight w:val="0"/>
      <w:marTop w:val="0"/>
      <w:marBottom w:val="0"/>
      <w:divBdr>
        <w:top w:val="none" w:sz="0" w:space="0" w:color="auto"/>
        <w:left w:val="none" w:sz="0" w:space="0" w:color="auto"/>
        <w:bottom w:val="none" w:sz="0" w:space="0" w:color="auto"/>
        <w:right w:val="none" w:sz="0" w:space="0" w:color="auto"/>
      </w:divBdr>
    </w:div>
    <w:div w:id="170339412">
      <w:bodyDiv w:val="1"/>
      <w:marLeft w:val="0"/>
      <w:marRight w:val="0"/>
      <w:marTop w:val="0"/>
      <w:marBottom w:val="0"/>
      <w:divBdr>
        <w:top w:val="none" w:sz="0" w:space="0" w:color="auto"/>
        <w:left w:val="none" w:sz="0" w:space="0" w:color="auto"/>
        <w:bottom w:val="none" w:sz="0" w:space="0" w:color="auto"/>
        <w:right w:val="none" w:sz="0" w:space="0" w:color="auto"/>
      </w:divBdr>
    </w:div>
    <w:div w:id="170995431">
      <w:bodyDiv w:val="1"/>
      <w:marLeft w:val="0"/>
      <w:marRight w:val="0"/>
      <w:marTop w:val="0"/>
      <w:marBottom w:val="0"/>
      <w:divBdr>
        <w:top w:val="none" w:sz="0" w:space="0" w:color="auto"/>
        <w:left w:val="none" w:sz="0" w:space="0" w:color="auto"/>
        <w:bottom w:val="none" w:sz="0" w:space="0" w:color="auto"/>
        <w:right w:val="none" w:sz="0" w:space="0" w:color="auto"/>
      </w:divBdr>
    </w:div>
    <w:div w:id="171382487">
      <w:bodyDiv w:val="1"/>
      <w:marLeft w:val="0"/>
      <w:marRight w:val="0"/>
      <w:marTop w:val="0"/>
      <w:marBottom w:val="0"/>
      <w:divBdr>
        <w:top w:val="none" w:sz="0" w:space="0" w:color="auto"/>
        <w:left w:val="none" w:sz="0" w:space="0" w:color="auto"/>
        <w:bottom w:val="none" w:sz="0" w:space="0" w:color="auto"/>
        <w:right w:val="none" w:sz="0" w:space="0" w:color="auto"/>
      </w:divBdr>
    </w:div>
    <w:div w:id="172375604">
      <w:bodyDiv w:val="1"/>
      <w:marLeft w:val="0"/>
      <w:marRight w:val="0"/>
      <w:marTop w:val="0"/>
      <w:marBottom w:val="0"/>
      <w:divBdr>
        <w:top w:val="none" w:sz="0" w:space="0" w:color="auto"/>
        <w:left w:val="none" w:sz="0" w:space="0" w:color="auto"/>
        <w:bottom w:val="none" w:sz="0" w:space="0" w:color="auto"/>
        <w:right w:val="none" w:sz="0" w:space="0" w:color="auto"/>
      </w:divBdr>
    </w:div>
    <w:div w:id="173570807">
      <w:bodyDiv w:val="1"/>
      <w:marLeft w:val="0"/>
      <w:marRight w:val="0"/>
      <w:marTop w:val="0"/>
      <w:marBottom w:val="0"/>
      <w:divBdr>
        <w:top w:val="none" w:sz="0" w:space="0" w:color="auto"/>
        <w:left w:val="none" w:sz="0" w:space="0" w:color="auto"/>
        <w:bottom w:val="none" w:sz="0" w:space="0" w:color="auto"/>
        <w:right w:val="none" w:sz="0" w:space="0" w:color="auto"/>
      </w:divBdr>
    </w:div>
    <w:div w:id="173763182">
      <w:bodyDiv w:val="1"/>
      <w:marLeft w:val="0"/>
      <w:marRight w:val="0"/>
      <w:marTop w:val="0"/>
      <w:marBottom w:val="0"/>
      <w:divBdr>
        <w:top w:val="none" w:sz="0" w:space="0" w:color="auto"/>
        <w:left w:val="none" w:sz="0" w:space="0" w:color="auto"/>
        <w:bottom w:val="none" w:sz="0" w:space="0" w:color="auto"/>
        <w:right w:val="none" w:sz="0" w:space="0" w:color="auto"/>
      </w:divBdr>
    </w:div>
    <w:div w:id="173882990">
      <w:bodyDiv w:val="1"/>
      <w:marLeft w:val="0"/>
      <w:marRight w:val="0"/>
      <w:marTop w:val="0"/>
      <w:marBottom w:val="0"/>
      <w:divBdr>
        <w:top w:val="none" w:sz="0" w:space="0" w:color="auto"/>
        <w:left w:val="none" w:sz="0" w:space="0" w:color="auto"/>
        <w:bottom w:val="none" w:sz="0" w:space="0" w:color="auto"/>
        <w:right w:val="none" w:sz="0" w:space="0" w:color="auto"/>
      </w:divBdr>
    </w:div>
    <w:div w:id="174155571">
      <w:bodyDiv w:val="1"/>
      <w:marLeft w:val="0"/>
      <w:marRight w:val="0"/>
      <w:marTop w:val="0"/>
      <w:marBottom w:val="0"/>
      <w:divBdr>
        <w:top w:val="none" w:sz="0" w:space="0" w:color="auto"/>
        <w:left w:val="none" w:sz="0" w:space="0" w:color="auto"/>
        <w:bottom w:val="none" w:sz="0" w:space="0" w:color="auto"/>
        <w:right w:val="none" w:sz="0" w:space="0" w:color="auto"/>
      </w:divBdr>
    </w:div>
    <w:div w:id="174344012">
      <w:bodyDiv w:val="1"/>
      <w:marLeft w:val="0"/>
      <w:marRight w:val="0"/>
      <w:marTop w:val="0"/>
      <w:marBottom w:val="0"/>
      <w:divBdr>
        <w:top w:val="none" w:sz="0" w:space="0" w:color="auto"/>
        <w:left w:val="none" w:sz="0" w:space="0" w:color="auto"/>
        <w:bottom w:val="none" w:sz="0" w:space="0" w:color="auto"/>
        <w:right w:val="none" w:sz="0" w:space="0" w:color="auto"/>
      </w:divBdr>
    </w:div>
    <w:div w:id="174928647">
      <w:bodyDiv w:val="1"/>
      <w:marLeft w:val="0"/>
      <w:marRight w:val="0"/>
      <w:marTop w:val="0"/>
      <w:marBottom w:val="0"/>
      <w:divBdr>
        <w:top w:val="none" w:sz="0" w:space="0" w:color="auto"/>
        <w:left w:val="none" w:sz="0" w:space="0" w:color="auto"/>
        <w:bottom w:val="none" w:sz="0" w:space="0" w:color="auto"/>
        <w:right w:val="none" w:sz="0" w:space="0" w:color="auto"/>
      </w:divBdr>
    </w:div>
    <w:div w:id="175317568">
      <w:bodyDiv w:val="1"/>
      <w:marLeft w:val="0"/>
      <w:marRight w:val="0"/>
      <w:marTop w:val="0"/>
      <w:marBottom w:val="0"/>
      <w:divBdr>
        <w:top w:val="none" w:sz="0" w:space="0" w:color="auto"/>
        <w:left w:val="none" w:sz="0" w:space="0" w:color="auto"/>
        <w:bottom w:val="none" w:sz="0" w:space="0" w:color="auto"/>
        <w:right w:val="none" w:sz="0" w:space="0" w:color="auto"/>
      </w:divBdr>
    </w:div>
    <w:div w:id="176237307">
      <w:bodyDiv w:val="1"/>
      <w:marLeft w:val="0"/>
      <w:marRight w:val="0"/>
      <w:marTop w:val="0"/>
      <w:marBottom w:val="0"/>
      <w:divBdr>
        <w:top w:val="none" w:sz="0" w:space="0" w:color="auto"/>
        <w:left w:val="none" w:sz="0" w:space="0" w:color="auto"/>
        <w:bottom w:val="none" w:sz="0" w:space="0" w:color="auto"/>
        <w:right w:val="none" w:sz="0" w:space="0" w:color="auto"/>
      </w:divBdr>
    </w:div>
    <w:div w:id="177231839">
      <w:bodyDiv w:val="1"/>
      <w:marLeft w:val="0"/>
      <w:marRight w:val="0"/>
      <w:marTop w:val="0"/>
      <w:marBottom w:val="0"/>
      <w:divBdr>
        <w:top w:val="none" w:sz="0" w:space="0" w:color="auto"/>
        <w:left w:val="none" w:sz="0" w:space="0" w:color="auto"/>
        <w:bottom w:val="none" w:sz="0" w:space="0" w:color="auto"/>
        <w:right w:val="none" w:sz="0" w:space="0" w:color="auto"/>
      </w:divBdr>
    </w:div>
    <w:div w:id="177738164">
      <w:bodyDiv w:val="1"/>
      <w:marLeft w:val="0"/>
      <w:marRight w:val="0"/>
      <w:marTop w:val="0"/>
      <w:marBottom w:val="0"/>
      <w:divBdr>
        <w:top w:val="none" w:sz="0" w:space="0" w:color="auto"/>
        <w:left w:val="none" w:sz="0" w:space="0" w:color="auto"/>
        <w:bottom w:val="none" w:sz="0" w:space="0" w:color="auto"/>
        <w:right w:val="none" w:sz="0" w:space="0" w:color="auto"/>
      </w:divBdr>
    </w:div>
    <w:div w:id="178007872">
      <w:bodyDiv w:val="1"/>
      <w:marLeft w:val="0"/>
      <w:marRight w:val="0"/>
      <w:marTop w:val="0"/>
      <w:marBottom w:val="0"/>
      <w:divBdr>
        <w:top w:val="none" w:sz="0" w:space="0" w:color="auto"/>
        <w:left w:val="none" w:sz="0" w:space="0" w:color="auto"/>
        <w:bottom w:val="none" w:sz="0" w:space="0" w:color="auto"/>
        <w:right w:val="none" w:sz="0" w:space="0" w:color="auto"/>
      </w:divBdr>
    </w:div>
    <w:div w:id="180510188">
      <w:bodyDiv w:val="1"/>
      <w:marLeft w:val="0"/>
      <w:marRight w:val="0"/>
      <w:marTop w:val="0"/>
      <w:marBottom w:val="0"/>
      <w:divBdr>
        <w:top w:val="none" w:sz="0" w:space="0" w:color="auto"/>
        <w:left w:val="none" w:sz="0" w:space="0" w:color="auto"/>
        <w:bottom w:val="none" w:sz="0" w:space="0" w:color="auto"/>
        <w:right w:val="none" w:sz="0" w:space="0" w:color="auto"/>
      </w:divBdr>
    </w:div>
    <w:div w:id="181357071">
      <w:bodyDiv w:val="1"/>
      <w:marLeft w:val="0"/>
      <w:marRight w:val="0"/>
      <w:marTop w:val="0"/>
      <w:marBottom w:val="0"/>
      <w:divBdr>
        <w:top w:val="none" w:sz="0" w:space="0" w:color="auto"/>
        <w:left w:val="none" w:sz="0" w:space="0" w:color="auto"/>
        <w:bottom w:val="none" w:sz="0" w:space="0" w:color="auto"/>
        <w:right w:val="none" w:sz="0" w:space="0" w:color="auto"/>
      </w:divBdr>
    </w:div>
    <w:div w:id="181553491">
      <w:bodyDiv w:val="1"/>
      <w:marLeft w:val="0"/>
      <w:marRight w:val="0"/>
      <w:marTop w:val="0"/>
      <w:marBottom w:val="0"/>
      <w:divBdr>
        <w:top w:val="none" w:sz="0" w:space="0" w:color="auto"/>
        <w:left w:val="none" w:sz="0" w:space="0" w:color="auto"/>
        <w:bottom w:val="none" w:sz="0" w:space="0" w:color="auto"/>
        <w:right w:val="none" w:sz="0" w:space="0" w:color="auto"/>
      </w:divBdr>
    </w:div>
    <w:div w:id="182063422">
      <w:bodyDiv w:val="1"/>
      <w:marLeft w:val="0"/>
      <w:marRight w:val="0"/>
      <w:marTop w:val="0"/>
      <w:marBottom w:val="0"/>
      <w:divBdr>
        <w:top w:val="none" w:sz="0" w:space="0" w:color="auto"/>
        <w:left w:val="none" w:sz="0" w:space="0" w:color="auto"/>
        <w:bottom w:val="none" w:sz="0" w:space="0" w:color="auto"/>
        <w:right w:val="none" w:sz="0" w:space="0" w:color="auto"/>
      </w:divBdr>
    </w:div>
    <w:div w:id="183249157">
      <w:bodyDiv w:val="1"/>
      <w:marLeft w:val="0"/>
      <w:marRight w:val="0"/>
      <w:marTop w:val="0"/>
      <w:marBottom w:val="0"/>
      <w:divBdr>
        <w:top w:val="none" w:sz="0" w:space="0" w:color="auto"/>
        <w:left w:val="none" w:sz="0" w:space="0" w:color="auto"/>
        <w:bottom w:val="none" w:sz="0" w:space="0" w:color="auto"/>
        <w:right w:val="none" w:sz="0" w:space="0" w:color="auto"/>
      </w:divBdr>
    </w:div>
    <w:div w:id="185797843">
      <w:bodyDiv w:val="1"/>
      <w:marLeft w:val="0"/>
      <w:marRight w:val="0"/>
      <w:marTop w:val="0"/>
      <w:marBottom w:val="0"/>
      <w:divBdr>
        <w:top w:val="none" w:sz="0" w:space="0" w:color="auto"/>
        <w:left w:val="none" w:sz="0" w:space="0" w:color="auto"/>
        <w:bottom w:val="none" w:sz="0" w:space="0" w:color="auto"/>
        <w:right w:val="none" w:sz="0" w:space="0" w:color="auto"/>
      </w:divBdr>
    </w:div>
    <w:div w:id="186868706">
      <w:bodyDiv w:val="1"/>
      <w:marLeft w:val="0"/>
      <w:marRight w:val="0"/>
      <w:marTop w:val="0"/>
      <w:marBottom w:val="0"/>
      <w:divBdr>
        <w:top w:val="none" w:sz="0" w:space="0" w:color="auto"/>
        <w:left w:val="none" w:sz="0" w:space="0" w:color="auto"/>
        <w:bottom w:val="none" w:sz="0" w:space="0" w:color="auto"/>
        <w:right w:val="none" w:sz="0" w:space="0" w:color="auto"/>
      </w:divBdr>
    </w:div>
    <w:div w:id="187530647">
      <w:bodyDiv w:val="1"/>
      <w:marLeft w:val="0"/>
      <w:marRight w:val="0"/>
      <w:marTop w:val="0"/>
      <w:marBottom w:val="0"/>
      <w:divBdr>
        <w:top w:val="none" w:sz="0" w:space="0" w:color="auto"/>
        <w:left w:val="none" w:sz="0" w:space="0" w:color="auto"/>
        <w:bottom w:val="none" w:sz="0" w:space="0" w:color="auto"/>
        <w:right w:val="none" w:sz="0" w:space="0" w:color="auto"/>
      </w:divBdr>
    </w:div>
    <w:div w:id="187764523">
      <w:bodyDiv w:val="1"/>
      <w:marLeft w:val="0"/>
      <w:marRight w:val="0"/>
      <w:marTop w:val="0"/>
      <w:marBottom w:val="0"/>
      <w:divBdr>
        <w:top w:val="none" w:sz="0" w:space="0" w:color="auto"/>
        <w:left w:val="none" w:sz="0" w:space="0" w:color="auto"/>
        <w:bottom w:val="none" w:sz="0" w:space="0" w:color="auto"/>
        <w:right w:val="none" w:sz="0" w:space="0" w:color="auto"/>
      </w:divBdr>
    </w:div>
    <w:div w:id="188760999">
      <w:bodyDiv w:val="1"/>
      <w:marLeft w:val="0"/>
      <w:marRight w:val="0"/>
      <w:marTop w:val="0"/>
      <w:marBottom w:val="0"/>
      <w:divBdr>
        <w:top w:val="none" w:sz="0" w:space="0" w:color="auto"/>
        <w:left w:val="none" w:sz="0" w:space="0" w:color="auto"/>
        <w:bottom w:val="none" w:sz="0" w:space="0" w:color="auto"/>
        <w:right w:val="none" w:sz="0" w:space="0" w:color="auto"/>
      </w:divBdr>
    </w:div>
    <w:div w:id="189219573">
      <w:bodyDiv w:val="1"/>
      <w:marLeft w:val="0"/>
      <w:marRight w:val="0"/>
      <w:marTop w:val="0"/>
      <w:marBottom w:val="0"/>
      <w:divBdr>
        <w:top w:val="none" w:sz="0" w:space="0" w:color="auto"/>
        <w:left w:val="none" w:sz="0" w:space="0" w:color="auto"/>
        <w:bottom w:val="none" w:sz="0" w:space="0" w:color="auto"/>
        <w:right w:val="none" w:sz="0" w:space="0" w:color="auto"/>
      </w:divBdr>
    </w:div>
    <w:div w:id="190538591">
      <w:bodyDiv w:val="1"/>
      <w:marLeft w:val="0"/>
      <w:marRight w:val="0"/>
      <w:marTop w:val="0"/>
      <w:marBottom w:val="0"/>
      <w:divBdr>
        <w:top w:val="none" w:sz="0" w:space="0" w:color="auto"/>
        <w:left w:val="none" w:sz="0" w:space="0" w:color="auto"/>
        <w:bottom w:val="none" w:sz="0" w:space="0" w:color="auto"/>
        <w:right w:val="none" w:sz="0" w:space="0" w:color="auto"/>
      </w:divBdr>
    </w:div>
    <w:div w:id="190994468">
      <w:bodyDiv w:val="1"/>
      <w:marLeft w:val="0"/>
      <w:marRight w:val="0"/>
      <w:marTop w:val="0"/>
      <w:marBottom w:val="0"/>
      <w:divBdr>
        <w:top w:val="none" w:sz="0" w:space="0" w:color="auto"/>
        <w:left w:val="none" w:sz="0" w:space="0" w:color="auto"/>
        <w:bottom w:val="none" w:sz="0" w:space="0" w:color="auto"/>
        <w:right w:val="none" w:sz="0" w:space="0" w:color="auto"/>
      </w:divBdr>
    </w:div>
    <w:div w:id="192503884">
      <w:bodyDiv w:val="1"/>
      <w:marLeft w:val="0"/>
      <w:marRight w:val="0"/>
      <w:marTop w:val="0"/>
      <w:marBottom w:val="0"/>
      <w:divBdr>
        <w:top w:val="none" w:sz="0" w:space="0" w:color="auto"/>
        <w:left w:val="none" w:sz="0" w:space="0" w:color="auto"/>
        <w:bottom w:val="none" w:sz="0" w:space="0" w:color="auto"/>
        <w:right w:val="none" w:sz="0" w:space="0" w:color="auto"/>
      </w:divBdr>
    </w:div>
    <w:div w:id="193926674">
      <w:bodyDiv w:val="1"/>
      <w:marLeft w:val="0"/>
      <w:marRight w:val="0"/>
      <w:marTop w:val="0"/>
      <w:marBottom w:val="0"/>
      <w:divBdr>
        <w:top w:val="none" w:sz="0" w:space="0" w:color="auto"/>
        <w:left w:val="none" w:sz="0" w:space="0" w:color="auto"/>
        <w:bottom w:val="none" w:sz="0" w:space="0" w:color="auto"/>
        <w:right w:val="none" w:sz="0" w:space="0" w:color="auto"/>
      </w:divBdr>
    </w:div>
    <w:div w:id="196084289">
      <w:bodyDiv w:val="1"/>
      <w:marLeft w:val="0"/>
      <w:marRight w:val="0"/>
      <w:marTop w:val="0"/>
      <w:marBottom w:val="0"/>
      <w:divBdr>
        <w:top w:val="none" w:sz="0" w:space="0" w:color="auto"/>
        <w:left w:val="none" w:sz="0" w:space="0" w:color="auto"/>
        <w:bottom w:val="none" w:sz="0" w:space="0" w:color="auto"/>
        <w:right w:val="none" w:sz="0" w:space="0" w:color="auto"/>
      </w:divBdr>
    </w:div>
    <w:div w:id="196165039">
      <w:bodyDiv w:val="1"/>
      <w:marLeft w:val="0"/>
      <w:marRight w:val="0"/>
      <w:marTop w:val="0"/>
      <w:marBottom w:val="0"/>
      <w:divBdr>
        <w:top w:val="none" w:sz="0" w:space="0" w:color="auto"/>
        <w:left w:val="none" w:sz="0" w:space="0" w:color="auto"/>
        <w:bottom w:val="none" w:sz="0" w:space="0" w:color="auto"/>
        <w:right w:val="none" w:sz="0" w:space="0" w:color="auto"/>
      </w:divBdr>
    </w:div>
    <w:div w:id="196700906">
      <w:bodyDiv w:val="1"/>
      <w:marLeft w:val="0"/>
      <w:marRight w:val="0"/>
      <w:marTop w:val="0"/>
      <w:marBottom w:val="0"/>
      <w:divBdr>
        <w:top w:val="none" w:sz="0" w:space="0" w:color="auto"/>
        <w:left w:val="none" w:sz="0" w:space="0" w:color="auto"/>
        <w:bottom w:val="none" w:sz="0" w:space="0" w:color="auto"/>
        <w:right w:val="none" w:sz="0" w:space="0" w:color="auto"/>
      </w:divBdr>
    </w:div>
    <w:div w:id="196814344">
      <w:bodyDiv w:val="1"/>
      <w:marLeft w:val="0"/>
      <w:marRight w:val="0"/>
      <w:marTop w:val="0"/>
      <w:marBottom w:val="0"/>
      <w:divBdr>
        <w:top w:val="none" w:sz="0" w:space="0" w:color="auto"/>
        <w:left w:val="none" w:sz="0" w:space="0" w:color="auto"/>
        <w:bottom w:val="none" w:sz="0" w:space="0" w:color="auto"/>
        <w:right w:val="none" w:sz="0" w:space="0" w:color="auto"/>
      </w:divBdr>
    </w:div>
    <w:div w:id="198786519">
      <w:bodyDiv w:val="1"/>
      <w:marLeft w:val="0"/>
      <w:marRight w:val="0"/>
      <w:marTop w:val="0"/>
      <w:marBottom w:val="0"/>
      <w:divBdr>
        <w:top w:val="none" w:sz="0" w:space="0" w:color="auto"/>
        <w:left w:val="none" w:sz="0" w:space="0" w:color="auto"/>
        <w:bottom w:val="none" w:sz="0" w:space="0" w:color="auto"/>
        <w:right w:val="none" w:sz="0" w:space="0" w:color="auto"/>
      </w:divBdr>
    </w:div>
    <w:div w:id="200676348">
      <w:bodyDiv w:val="1"/>
      <w:marLeft w:val="0"/>
      <w:marRight w:val="0"/>
      <w:marTop w:val="0"/>
      <w:marBottom w:val="0"/>
      <w:divBdr>
        <w:top w:val="none" w:sz="0" w:space="0" w:color="auto"/>
        <w:left w:val="none" w:sz="0" w:space="0" w:color="auto"/>
        <w:bottom w:val="none" w:sz="0" w:space="0" w:color="auto"/>
        <w:right w:val="none" w:sz="0" w:space="0" w:color="auto"/>
      </w:divBdr>
    </w:div>
    <w:div w:id="201479373">
      <w:bodyDiv w:val="1"/>
      <w:marLeft w:val="0"/>
      <w:marRight w:val="0"/>
      <w:marTop w:val="0"/>
      <w:marBottom w:val="0"/>
      <w:divBdr>
        <w:top w:val="none" w:sz="0" w:space="0" w:color="auto"/>
        <w:left w:val="none" w:sz="0" w:space="0" w:color="auto"/>
        <w:bottom w:val="none" w:sz="0" w:space="0" w:color="auto"/>
        <w:right w:val="none" w:sz="0" w:space="0" w:color="auto"/>
      </w:divBdr>
    </w:div>
    <w:div w:id="201484626">
      <w:bodyDiv w:val="1"/>
      <w:marLeft w:val="0"/>
      <w:marRight w:val="0"/>
      <w:marTop w:val="0"/>
      <w:marBottom w:val="0"/>
      <w:divBdr>
        <w:top w:val="none" w:sz="0" w:space="0" w:color="auto"/>
        <w:left w:val="none" w:sz="0" w:space="0" w:color="auto"/>
        <w:bottom w:val="none" w:sz="0" w:space="0" w:color="auto"/>
        <w:right w:val="none" w:sz="0" w:space="0" w:color="auto"/>
      </w:divBdr>
    </w:div>
    <w:div w:id="203643075">
      <w:bodyDiv w:val="1"/>
      <w:marLeft w:val="0"/>
      <w:marRight w:val="0"/>
      <w:marTop w:val="0"/>
      <w:marBottom w:val="0"/>
      <w:divBdr>
        <w:top w:val="none" w:sz="0" w:space="0" w:color="auto"/>
        <w:left w:val="none" w:sz="0" w:space="0" w:color="auto"/>
        <w:bottom w:val="none" w:sz="0" w:space="0" w:color="auto"/>
        <w:right w:val="none" w:sz="0" w:space="0" w:color="auto"/>
      </w:divBdr>
    </w:div>
    <w:div w:id="204174981">
      <w:bodyDiv w:val="1"/>
      <w:marLeft w:val="0"/>
      <w:marRight w:val="0"/>
      <w:marTop w:val="0"/>
      <w:marBottom w:val="0"/>
      <w:divBdr>
        <w:top w:val="none" w:sz="0" w:space="0" w:color="auto"/>
        <w:left w:val="none" w:sz="0" w:space="0" w:color="auto"/>
        <w:bottom w:val="none" w:sz="0" w:space="0" w:color="auto"/>
        <w:right w:val="none" w:sz="0" w:space="0" w:color="auto"/>
      </w:divBdr>
    </w:div>
    <w:div w:id="204566217">
      <w:bodyDiv w:val="1"/>
      <w:marLeft w:val="0"/>
      <w:marRight w:val="0"/>
      <w:marTop w:val="0"/>
      <w:marBottom w:val="0"/>
      <w:divBdr>
        <w:top w:val="none" w:sz="0" w:space="0" w:color="auto"/>
        <w:left w:val="none" w:sz="0" w:space="0" w:color="auto"/>
        <w:bottom w:val="none" w:sz="0" w:space="0" w:color="auto"/>
        <w:right w:val="none" w:sz="0" w:space="0" w:color="auto"/>
      </w:divBdr>
    </w:div>
    <w:div w:id="205677331">
      <w:bodyDiv w:val="1"/>
      <w:marLeft w:val="0"/>
      <w:marRight w:val="0"/>
      <w:marTop w:val="0"/>
      <w:marBottom w:val="0"/>
      <w:divBdr>
        <w:top w:val="none" w:sz="0" w:space="0" w:color="auto"/>
        <w:left w:val="none" w:sz="0" w:space="0" w:color="auto"/>
        <w:bottom w:val="none" w:sz="0" w:space="0" w:color="auto"/>
        <w:right w:val="none" w:sz="0" w:space="0" w:color="auto"/>
      </w:divBdr>
    </w:div>
    <w:div w:id="207450363">
      <w:bodyDiv w:val="1"/>
      <w:marLeft w:val="0"/>
      <w:marRight w:val="0"/>
      <w:marTop w:val="0"/>
      <w:marBottom w:val="0"/>
      <w:divBdr>
        <w:top w:val="none" w:sz="0" w:space="0" w:color="auto"/>
        <w:left w:val="none" w:sz="0" w:space="0" w:color="auto"/>
        <w:bottom w:val="none" w:sz="0" w:space="0" w:color="auto"/>
        <w:right w:val="none" w:sz="0" w:space="0" w:color="auto"/>
      </w:divBdr>
    </w:div>
    <w:div w:id="207642305">
      <w:bodyDiv w:val="1"/>
      <w:marLeft w:val="0"/>
      <w:marRight w:val="0"/>
      <w:marTop w:val="0"/>
      <w:marBottom w:val="0"/>
      <w:divBdr>
        <w:top w:val="none" w:sz="0" w:space="0" w:color="auto"/>
        <w:left w:val="none" w:sz="0" w:space="0" w:color="auto"/>
        <w:bottom w:val="none" w:sz="0" w:space="0" w:color="auto"/>
        <w:right w:val="none" w:sz="0" w:space="0" w:color="auto"/>
      </w:divBdr>
    </w:div>
    <w:div w:id="207955617">
      <w:bodyDiv w:val="1"/>
      <w:marLeft w:val="0"/>
      <w:marRight w:val="0"/>
      <w:marTop w:val="0"/>
      <w:marBottom w:val="0"/>
      <w:divBdr>
        <w:top w:val="none" w:sz="0" w:space="0" w:color="auto"/>
        <w:left w:val="none" w:sz="0" w:space="0" w:color="auto"/>
        <w:bottom w:val="none" w:sz="0" w:space="0" w:color="auto"/>
        <w:right w:val="none" w:sz="0" w:space="0" w:color="auto"/>
      </w:divBdr>
    </w:div>
    <w:div w:id="208928925">
      <w:bodyDiv w:val="1"/>
      <w:marLeft w:val="0"/>
      <w:marRight w:val="0"/>
      <w:marTop w:val="0"/>
      <w:marBottom w:val="0"/>
      <w:divBdr>
        <w:top w:val="none" w:sz="0" w:space="0" w:color="auto"/>
        <w:left w:val="none" w:sz="0" w:space="0" w:color="auto"/>
        <w:bottom w:val="none" w:sz="0" w:space="0" w:color="auto"/>
        <w:right w:val="none" w:sz="0" w:space="0" w:color="auto"/>
      </w:divBdr>
    </w:div>
    <w:div w:id="209416051">
      <w:bodyDiv w:val="1"/>
      <w:marLeft w:val="0"/>
      <w:marRight w:val="0"/>
      <w:marTop w:val="0"/>
      <w:marBottom w:val="0"/>
      <w:divBdr>
        <w:top w:val="none" w:sz="0" w:space="0" w:color="auto"/>
        <w:left w:val="none" w:sz="0" w:space="0" w:color="auto"/>
        <w:bottom w:val="none" w:sz="0" w:space="0" w:color="auto"/>
        <w:right w:val="none" w:sz="0" w:space="0" w:color="auto"/>
      </w:divBdr>
    </w:div>
    <w:div w:id="210117756">
      <w:bodyDiv w:val="1"/>
      <w:marLeft w:val="0"/>
      <w:marRight w:val="0"/>
      <w:marTop w:val="0"/>
      <w:marBottom w:val="0"/>
      <w:divBdr>
        <w:top w:val="none" w:sz="0" w:space="0" w:color="auto"/>
        <w:left w:val="none" w:sz="0" w:space="0" w:color="auto"/>
        <w:bottom w:val="none" w:sz="0" w:space="0" w:color="auto"/>
        <w:right w:val="none" w:sz="0" w:space="0" w:color="auto"/>
      </w:divBdr>
    </w:div>
    <w:div w:id="210462747">
      <w:bodyDiv w:val="1"/>
      <w:marLeft w:val="0"/>
      <w:marRight w:val="0"/>
      <w:marTop w:val="0"/>
      <w:marBottom w:val="0"/>
      <w:divBdr>
        <w:top w:val="none" w:sz="0" w:space="0" w:color="auto"/>
        <w:left w:val="none" w:sz="0" w:space="0" w:color="auto"/>
        <w:bottom w:val="none" w:sz="0" w:space="0" w:color="auto"/>
        <w:right w:val="none" w:sz="0" w:space="0" w:color="auto"/>
      </w:divBdr>
    </w:div>
    <w:div w:id="210653583">
      <w:bodyDiv w:val="1"/>
      <w:marLeft w:val="0"/>
      <w:marRight w:val="0"/>
      <w:marTop w:val="0"/>
      <w:marBottom w:val="0"/>
      <w:divBdr>
        <w:top w:val="none" w:sz="0" w:space="0" w:color="auto"/>
        <w:left w:val="none" w:sz="0" w:space="0" w:color="auto"/>
        <w:bottom w:val="none" w:sz="0" w:space="0" w:color="auto"/>
        <w:right w:val="none" w:sz="0" w:space="0" w:color="auto"/>
      </w:divBdr>
    </w:div>
    <w:div w:id="210729397">
      <w:bodyDiv w:val="1"/>
      <w:marLeft w:val="0"/>
      <w:marRight w:val="0"/>
      <w:marTop w:val="0"/>
      <w:marBottom w:val="0"/>
      <w:divBdr>
        <w:top w:val="none" w:sz="0" w:space="0" w:color="auto"/>
        <w:left w:val="none" w:sz="0" w:space="0" w:color="auto"/>
        <w:bottom w:val="none" w:sz="0" w:space="0" w:color="auto"/>
        <w:right w:val="none" w:sz="0" w:space="0" w:color="auto"/>
      </w:divBdr>
    </w:div>
    <w:div w:id="210918904">
      <w:bodyDiv w:val="1"/>
      <w:marLeft w:val="0"/>
      <w:marRight w:val="0"/>
      <w:marTop w:val="0"/>
      <w:marBottom w:val="0"/>
      <w:divBdr>
        <w:top w:val="none" w:sz="0" w:space="0" w:color="auto"/>
        <w:left w:val="none" w:sz="0" w:space="0" w:color="auto"/>
        <w:bottom w:val="none" w:sz="0" w:space="0" w:color="auto"/>
        <w:right w:val="none" w:sz="0" w:space="0" w:color="auto"/>
      </w:divBdr>
    </w:div>
    <w:div w:id="211380469">
      <w:bodyDiv w:val="1"/>
      <w:marLeft w:val="0"/>
      <w:marRight w:val="0"/>
      <w:marTop w:val="0"/>
      <w:marBottom w:val="0"/>
      <w:divBdr>
        <w:top w:val="none" w:sz="0" w:space="0" w:color="auto"/>
        <w:left w:val="none" w:sz="0" w:space="0" w:color="auto"/>
        <w:bottom w:val="none" w:sz="0" w:space="0" w:color="auto"/>
        <w:right w:val="none" w:sz="0" w:space="0" w:color="auto"/>
      </w:divBdr>
    </w:div>
    <w:div w:id="211621487">
      <w:bodyDiv w:val="1"/>
      <w:marLeft w:val="0"/>
      <w:marRight w:val="0"/>
      <w:marTop w:val="0"/>
      <w:marBottom w:val="0"/>
      <w:divBdr>
        <w:top w:val="none" w:sz="0" w:space="0" w:color="auto"/>
        <w:left w:val="none" w:sz="0" w:space="0" w:color="auto"/>
        <w:bottom w:val="none" w:sz="0" w:space="0" w:color="auto"/>
        <w:right w:val="none" w:sz="0" w:space="0" w:color="auto"/>
      </w:divBdr>
    </w:div>
    <w:div w:id="212084575">
      <w:bodyDiv w:val="1"/>
      <w:marLeft w:val="0"/>
      <w:marRight w:val="0"/>
      <w:marTop w:val="0"/>
      <w:marBottom w:val="0"/>
      <w:divBdr>
        <w:top w:val="none" w:sz="0" w:space="0" w:color="auto"/>
        <w:left w:val="none" w:sz="0" w:space="0" w:color="auto"/>
        <w:bottom w:val="none" w:sz="0" w:space="0" w:color="auto"/>
        <w:right w:val="none" w:sz="0" w:space="0" w:color="auto"/>
      </w:divBdr>
    </w:div>
    <w:div w:id="213271784">
      <w:bodyDiv w:val="1"/>
      <w:marLeft w:val="0"/>
      <w:marRight w:val="0"/>
      <w:marTop w:val="0"/>
      <w:marBottom w:val="0"/>
      <w:divBdr>
        <w:top w:val="none" w:sz="0" w:space="0" w:color="auto"/>
        <w:left w:val="none" w:sz="0" w:space="0" w:color="auto"/>
        <w:bottom w:val="none" w:sz="0" w:space="0" w:color="auto"/>
        <w:right w:val="none" w:sz="0" w:space="0" w:color="auto"/>
      </w:divBdr>
    </w:div>
    <w:div w:id="213468294">
      <w:bodyDiv w:val="1"/>
      <w:marLeft w:val="0"/>
      <w:marRight w:val="0"/>
      <w:marTop w:val="0"/>
      <w:marBottom w:val="0"/>
      <w:divBdr>
        <w:top w:val="none" w:sz="0" w:space="0" w:color="auto"/>
        <w:left w:val="none" w:sz="0" w:space="0" w:color="auto"/>
        <w:bottom w:val="none" w:sz="0" w:space="0" w:color="auto"/>
        <w:right w:val="none" w:sz="0" w:space="0" w:color="auto"/>
      </w:divBdr>
    </w:div>
    <w:div w:id="213810344">
      <w:bodyDiv w:val="1"/>
      <w:marLeft w:val="0"/>
      <w:marRight w:val="0"/>
      <w:marTop w:val="0"/>
      <w:marBottom w:val="0"/>
      <w:divBdr>
        <w:top w:val="none" w:sz="0" w:space="0" w:color="auto"/>
        <w:left w:val="none" w:sz="0" w:space="0" w:color="auto"/>
        <w:bottom w:val="none" w:sz="0" w:space="0" w:color="auto"/>
        <w:right w:val="none" w:sz="0" w:space="0" w:color="auto"/>
      </w:divBdr>
    </w:div>
    <w:div w:id="214044544">
      <w:bodyDiv w:val="1"/>
      <w:marLeft w:val="0"/>
      <w:marRight w:val="0"/>
      <w:marTop w:val="0"/>
      <w:marBottom w:val="0"/>
      <w:divBdr>
        <w:top w:val="none" w:sz="0" w:space="0" w:color="auto"/>
        <w:left w:val="none" w:sz="0" w:space="0" w:color="auto"/>
        <w:bottom w:val="none" w:sz="0" w:space="0" w:color="auto"/>
        <w:right w:val="none" w:sz="0" w:space="0" w:color="auto"/>
      </w:divBdr>
    </w:div>
    <w:div w:id="216094788">
      <w:bodyDiv w:val="1"/>
      <w:marLeft w:val="0"/>
      <w:marRight w:val="0"/>
      <w:marTop w:val="0"/>
      <w:marBottom w:val="0"/>
      <w:divBdr>
        <w:top w:val="none" w:sz="0" w:space="0" w:color="auto"/>
        <w:left w:val="none" w:sz="0" w:space="0" w:color="auto"/>
        <w:bottom w:val="none" w:sz="0" w:space="0" w:color="auto"/>
        <w:right w:val="none" w:sz="0" w:space="0" w:color="auto"/>
      </w:divBdr>
    </w:div>
    <w:div w:id="216360577">
      <w:bodyDiv w:val="1"/>
      <w:marLeft w:val="0"/>
      <w:marRight w:val="0"/>
      <w:marTop w:val="0"/>
      <w:marBottom w:val="0"/>
      <w:divBdr>
        <w:top w:val="none" w:sz="0" w:space="0" w:color="auto"/>
        <w:left w:val="none" w:sz="0" w:space="0" w:color="auto"/>
        <w:bottom w:val="none" w:sz="0" w:space="0" w:color="auto"/>
        <w:right w:val="none" w:sz="0" w:space="0" w:color="auto"/>
      </w:divBdr>
    </w:div>
    <w:div w:id="216862402">
      <w:bodyDiv w:val="1"/>
      <w:marLeft w:val="0"/>
      <w:marRight w:val="0"/>
      <w:marTop w:val="0"/>
      <w:marBottom w:val="0"/>
      <w:divBdr>
        <w:top w:val="none" w:sz="0" w:space="0" w:color="auto"/>
        <w:left w:val="none" w:sz="0" w:space="0" w:color="auto"/>
        <w:bottom w:val="none" w:sz="0" w:space="0" w:color="auto"/>
        <w:right w:val="none" w:sz="0" w:space="0" w:color="auto"/>
      </w:divBdr>
    </w:div>
    <w:div w:id="216863059">
      <w:bodyDiv w:val="1"/>
      <w:marLeft w:val="0"/>
      <w:marRight w:val="0"/>
      <w:marTop w:val="0"/>
      <w:marBottom w:val="0"/>
      <w:divBdr>
        <w:top w:val="none" w:sz="0" w:space="0" w:color="auto"/>
        <w:left w:val="none" w:sz="0" w:space="0" w:color="auto"/>
        <w:bottom w:val="none" w:sz="0" w:space="0" w:color="auto"/>
        <w:right w:val="none" w:sz="0" w:space="0" w:color="auto"/>
      </w:divBdr>
    </w:div>
    <w:div w:id="217012576">
      <w:bodyDiv w:val="1"/>
      <w:marLeft w:val="0"/>
      <w:marRight w:val="0"/>
      <w:marTop w:val="0"/>
      <w:marBottom w:val="0"/>
      <w:divBdr>
        <w:top w:val="none" w:sz="0" w:space="0" w:color="auto"/>
        <w:left w:val="none" w:sz="0" w:space="0" w:color="auto"/>
        <w:bottom w:val="none" w:sz="0" w:space="0" w:color="auto"/>
        <w:right w:val="none" w:sz="0" w:space="0" w:color="auto"/>
      </w:divBdr>
    </w:div>
    <w:div w:id="217477166">
      <w:bodyDiv w:val="1"/>
      <w:marLeft w:val="0"/>
      <w:marRight w:val="0"/>
      <w:marTop w:val="0"/>
      <w:marBottom w:val="0"/>
      <w:divBdr>
        <w:top w:val="none" w:sz="0" w:space="0" w:color="auto"/>
        <w:left w:val="none" w:sz="0" w:space="0" w:color="auto"/>
        <w:bottom w:val="none" w:sz="0" w:space="0" w:color="auto"/>
        <w:right w:val="none" w:sz="0" w:space="0" w:color="auto"/>
      </w:divBdr>
    </w:div>
    <w:div w:id="219750470">
      <w:bodyDiv w:val="1"/>
      <w:marLeft w:val="0"/>
      <w:marRight w:val="0"/>
      <w:marTop w:val="0"/>
      <w:marBottom w:val="0"/>
      <w:divBdr>
        <w:top w:val="none" w:sz="0" w:space="0" w:color="auto"/>
        <w:left w:val="none" w:sz="0" w:space="0" w:color="auto"/>
        <w:bottom w:val="none" w:sz="0" w:space="0" w:color="auto"/>
        <w:right w:val="none" w:sz="0" w:space="0" w:color="auto"/>
      </w:divBdr>
    </w:div>
    <w:div w:id="219901540">
      <w:bodyDiv w:val="1"/>
      <w:marLeft w:val="0"/>
      <w:marRight w:val="0"/>
      <w:marTop w:val="0"/>
      <w:marBottom w:val="0"/>
      <w:divBdr>
        <w:top w:val="none" w:sz="0" w:space="0" w:color="auto"/>
        <w:left w:val="none" w:sz="0" w:space="0" w:color="auto"/>
        <w:bottom w:val="none" w:sz="0" w:space="0" w:color="auto"/>
        <w:right w:val="none" w:sz="0" w:space="0" w:color="auto"/>
      </w:divBdr>
    </w:div>
    <w:div w:id="220336337">
      <w:bodyDiv w:val="1"/>
      <w:marLeft w:val="0"/>
      <w:marRight w:val="0"/>
      <w:marTop w:val="0"/>
      <w:marBottom w:val="0"/>
      <w:divBdr>
        <w:top w:val="none" w:sz="0" w:space="0" w:color="auto"/>
        <w:left w:val="none" w:sz="0" w:space="0" w:color="auto"/>
        <w:bottom w:val="none" w:sz="0" w:space="0" w:color="auto"/>
        <w:right w:val="none" w:sz="0" w:space="0" w:color="auto"/>
      </w:divBdr>
    </w:div>
    <w:div w:id="222758075">
      <w:bodyDiv w:val="1"/>
      <w:marLeft w:val="0"/>
      <w:marRight w:val="0"/>
      <w:marTop w:val="0"/>
      <w:marBottom w:val="0"/>
      <w:divBdr>
        <w:top w:val="none" w:sz="0" w:space="0" w:color="auto"/>
        <w:left w:val="none" w:sz="0" w:space="0" w:color="auto"/>
        <w:bottom w:val="none" w:sz="0" w:space="0" w:color="auto"/>
        <w:right w:val="none" w:sz="0" w:space="0" w:color="auto"/>
      </w:divBdr>
    </w:div>
    <w:div w:id="222758276">
      <w:bodyDiv w:val="1"/>
      <w:marLeft w:val="0"/>
      <w:marRight w:val="0"/>
      <w:marTop w:val="0"/>
      <w:marBottom w:val="0"/>
      <w:divBdr>
        <w:top w:val="none" w:sz="0" w:space="0" w:color="auto"/>
        <w:left w:val="none" w:sz="0" w:space="0" w:color="auto"/>
        <w:bottom w:val="none" w:sz="0" w:space="0" w:color="auto"/>
        <w:right w:val="none" w:sz="0" w:space="0" w:color="auto"/>
      </w:divBdr>
    </w:div>
    <w:div w:id="224605007">
      <w:bodyDiv w:val="1"/>
      <w:marLeft w:val="0"/>
      <w:marRight w:val="0"/>
      <w:marTop w:val="0"/>
      <w:marBottom w:val="0"/>
      <w:divBdr>
        <w:top w:val="none" w:sz="0" w:space="0" w:color="auto"/>
        <w:left w:val="none" w:sz="0" w:space="0" w:color="auto"/>
        <w:bottom w:val="none" w:sz="0" w:space="0" w:color="auto"/>
        <w:right w:val="none" w:sz="0" w:space="0" w:color="auto"/>
      </w:divBdr>
    </w:div>
    <w:div w:id="226384489">
      <w:bodyDiv w:val="1"/>
      <w:marLeft w:val="0"/>
      <w:marRight w:val="0"/>
      <w:marTop w:val="0"/>
      <w:marBottom w:val="0"/>
      <w:divBdr>
        <w:top w:val="none" w:sz="0" w:space="0" w:color="auto"/>
        <w:left w:val="none" w:sz="0" w:space="0" w:color="auto"/>
        <w:bottom w:val="none" w:sz="0" w:space="0" w:color="auto"/>
        <w:right w:val="none" w:sz="0" w:space="0" w:color="auto"/>
      </w:divBdr>
    </w:div>
    <w:div w:id="228148858">
      <w:bodyDiv w:val="1"/>
      <w:marLeft w:val="0"/>
      <w:marRight w:val="0"/>
      <w:marTop w:val="0"/>
      <w:marBottom w:val="0"/>
      <w:divBdr>
        <w:top w:val="none" w:sz="0" w:space="0" w:color="auto"/>
        <w:left w:val="none" w:sz="0" w:space="0" w:color="auto"/>
        <w:bottom w:val="none" w:sz="0" w:space="0" w:color="auto"/>
        <w:right w:val="none" w:sz="0" w:space="0" w:color="auto"/>
      </w:divBdr>
    </w:div>
    <w:div w:id="229123634">
      <w:bodyDiv w:val="1"/>
      <w:marLeft w:val="0"/>
      <w:marRight w:val="0"/>
      <w:marTop w:val="0"/>
      <w:marBottom w:val="0"/>
      <w:divBdr>
        <w:top w:val="none" w:sz="0" w:space="0" w:color="auto"/>
        <w:left w:val="none" w:sz="0" w:space="0" w:color="auto"/>
        <w:bottom w:val="none" w:sz="0" w:space="0" w:color="auto"/>
        <w:right w:val="none" w:sz="0" w:space="0" w:color="auto"/>
      </w:divBdr>
    </w:div>
    <w:div w:id="229466993">
      <w:bodyDiv w:val="1"/>
      <w:marLeft w:val="0"/>
      <w:marRight w:val="0"/>
      <w:marTop w:val="0"/>
      <w:marBottom w:val="0"/>
      <w:divBdr>
        <w:top w:val="none" w:sz="0" w:space="0" w:color="auto"/>
        <w:left w:val="none" w:sz="0" w:space="0" w:color="auto"/>
        <w:bottom w:val="none" w:sz="0" w:space="0" w:color="auto"/>
        <w:right w:val="none" w:sz="0" w:space="0" w:color="auto"/>
      </w:divBdr>
    </w:div>
    <w:div w:id="229926805">
      <w:bodyDiv w:val="1"/>
      <w:marLeft w:val="0"/>
      <w:marRight w:val="0"/>
      <w:marTop w:val="0"/>
      <w:marBottom w:val="0"/>
      <w:divBdr>
        <w:top w:val="none" w:sz="0" w:space="0" w:color="auto"/>
        <w:left w:val="none" w:sz="0" w:space="0" w:color="auto"/>
        <w:bottom w:val="none" w:sz="0" w:space="0" w:color="auto"/>
        <w:right w:val="none" w:sz="0" w:space="0" w:color="auto"/>
      </w:divBdr>
    </w:div>
    <w:div w:id="230234921">
      <w:bodyDiv w:val="1"/>
      <w:marLeft w:val="0"/>
      <w:marRight w:val="0"/>
      <w:marTop w:val="0"/>
      <w:marBottom w:val="0"/>
      <w:divBdr>
        <w:top w:val="none" w:sz="0" w:space="0" w:color="auto"/>
        <w:left w:val="none" w:sz="0" w:space="0" w:color="auto"/>
        <w:bottom w:val="none" w:sz="0" w:space="0" w:color="auto"/>
        <w:right w:val="none" w:sz="0" w:space="0" w:color="auto"/>
      </w:divBdr>
    </w:div>
    <w:div w:id="230236156">
      <w:bodyDiv w:val="1"/>
      <w:marLeft w:val="0"/>
      <w:marRight w:val="0"/>
      <w:marTop w:val="0"/>
      <w:marBottom w:val="0"/>
      <w:divBdr>
        <w:top w:val="none" w:sz="0" w:space="0" w:color="auto"/>
        <w:left w:val="none" w:sz="0" w:space="0" w:color="auto"/>
        <w:bottom w:val="none" w:sz="0" w:space="0" w:color="auto"/>
        <w:right w:val="none" w:sz="0" w:space="0" w:color="auto"/>
      </w:divBdr>
    </w:div>
    <w:div w:id="230241841">
      <w:bodyDiv w:val="1"/>
      <w:marLeft w:val="0"/>
      <w:marRight w:val="0"/>
      <w:marTop w:val="0"/>
      <w:marBottom w:val="0"/>
      <w:divBdr>
        <w:top w:val="none" w:sz="0" w:space="0" w:color="auto"/>
        <w:left w:val="none" w:sz="0" w:space="0" w:color="auto"/>
        <w:bottom w:val="none" w:sz="0" w:space="0" w:color="auto"/>
        <w:right w:val="none" w:sz="0" w:space="0" w:color="auto"/>
      </w:divBdr>
    </w:div>
    <w:div w:id="230889051">
      <w:bodyDiv w:val="1"/>
      <w:marLeft w:val="0"/>
      <w:marRight w:val="0"/>
      <w:marTop w:val="0"/>
      <w:marBottom w:val="0"/>
      <w:divBdr>
        <w:top w:val="none" w:sz="0" w:space="0" w:color="auto"/>
        <w:left w:val="none" w:sz="0" w:space="0" w:color="auto"/>
        <w:bottom w:val="none" w:sz="0" w:space="0" w:color="auto"/>
        <w:right w:val="none" w:sz="0" w:space="0" w:color="auto"/>
      </w:divBdr>
    </w:div>
    <w:div w:id="230972212">
      <w:bodyDiv w:val="1"/>
      <w:marLeft w:val="0"/>
      <w:marRight w:val="0"/>
      <w:marTop w:val="0"/>
      <w:marBottom w:val="0"/>
      <w:divBdr>
        <w:top w:val="none" w:sz="0" w:space="0" w:color="auto"/>
        <w:left w:val="none" w:sz="0" w:space="0" w:color="auto"/>
        <w:bottom w:val="none" w:sz="0" w:space="0" w:color="auto"/>
        <w:right w:val="none" w:sz="0" w:space="0" w:color="auto"/>
      </w:divBdr>
    </w:div>
    <w:div w:id="231504377">
      <w:bodyDiv w:val="1"/>
      <w:marLeft w:val="0"/>
      <w:marRight w:val="0"/>
      <w:marTop w:val="0"/>
      <w:marBottom w:val="0"/>
      <w:divBdr>
        <w:top w:val="none" w:sz="0" w:space="0" w:color="auto"/>
        <w:left w:val="none" w:sz="0" w:space="0" w:color="auto"/>
        <w:bottom w:val="none" w:sz="0" w:space="0" w:color="auto"/>
        <w:right w:val="none" w:sz="0" w:space="0" w:color="auto"/>
      </w:divBdr>
    </w:div>
    <w:div w:id="231544784">
      <w:bodyDiv w:val="1"/>
      <w:marLeft w:val="0"/>
      <w:marRight w:val="0"/>
      <w:marTop w:val="0"/>
      <w:marBottom w:val="0"/>
      <w:divBdr>
        <w:top w:val="none" w:sz="0" w:space="0" w:color="auto"/>
        <w:left w:val="none" w:sz="0" w:space="0" w:color="auto"/>
        <w:bottom w:val="none" w:sz="0" w:space="0" w:color="auto"/>
        <w:right w:val="none" w:sz="0" w:space="0" w:color="auto"/>
      </w:divBdr>
    </w:div>
    <w:div w:id="231551342">
      <w:bodyDiv w:val="1"/>
      <w:marLeft w:val="0"/>
      <w:marRight w:val="0"/>
      <w:marTop w:val="0"/>
      <w:marBottom w:val="0"/>
      <w:divBdr>
        <w:top w:val="none" w:sz="0" w:space="0" w:color="auto"/>
        <w:left w:val="none" w:sz="0" w:space="0" w:color="auto"/>
        <w:bottom w:val="none" w:sz="0" w:space="0" w:color="auto"/>
        <w:right w:val="none" w:sz="0" w:space="0" w:color="auto"/>
      </w:divBdr>
    </w:div>
    <w:div w:id="231744736">
      <w:bodyDiv w:val="1"/>
      <w:marLeft w:val="0"/>
      <w:marRight w:val="0"/>
      <w:marTop w:val="0"/>
      <w:marBottom w:val="0"/>
      <w:divBdr>
        <w:top w:val="none" w:sz="0" w:space="0" w:color="auto"/>
        <w:left w:val="none" w:sz="0" w:space="0" w:color="auto"/>
        <w:bottom w:val="none" w:sz="0" w:space="0" w:color="auto"/>
        <w:right w:val="none" w:sz="0" w:space="0" w:color="auto"/>
      </w:divBdr>
    </w:div>
    <w:div w:id="232470032">
      <w:bodyDiv w:val="1"/>
      <w:marLeft w:val="0"/>
      <w:marRight w:val="0"/>
      <w:marTop w:val="0"/>
      <w:marBottom w:val="0"/>
      <w:divBdr>
        <w:top w:val="none" w:sz="0" w:space="0" w:color="auto"/>
        <w:left w:val="none" w:sz="0" w:space="0" w:color="auto"/>
        <w:bottom w:val="none" w:sz="0" w:space="0" w:color="auto"/>
        <w:right w:val="none" w:sz="0" w:space="0" w:color="auto"/>
      </w:divBdr>
    </w:div>
    <w:div w:id="232812200">
      <w:bodyDiv w:val="1"/>
      <w:marLeft w:val="0"/>
      <w:marRight w:val="0"/>
      <w:marTop w:val="0"/>
      <w:marBottom w:val="0"/>
      <w:divBdr>
        <w:top w:val="none" w:sz="0" w:space="0" w:color="auto"/>
        <w:left w:val="none" w:sz="0" w:space="0" w:color="auto"/>
        <w:bottom w:val="none" w:sz="0" w:space="0" w:color="auto"/>
        <w:right w:val="none" w:sz="0" w:space="0" w:color="auto"/>
      </w:divBdr>
    </w:div>
    <w:div w:id="234358807">
      <w:bodyDiv w:val="1"/>
      <w:marLeft w:val="0"/>
      <w:marRight w:val="0"/>
      <w:marTop w:val="0"/>
      <w:marBottom w:val="0"/>
      <w:divBdr>
        <w:top w:val="none" w:sz="0" w:space="0" w:color="auto"/>
        <w:left w:val="none" w:sz="0" w:space="0" w:color="auto"/>
        <w:bottom w:val="none" w:sz="0" w:space="0" w:color="auto"/>
        <w:right w:val="none" w:sz="0" w:space="0" w:color="auto"/>
      </w:divBdr>
    </w:div>
    <w:div w:id="234515966">
      <w:bodyDiv w:val="1"/>
      <w:marLeft w:val="0"/>
      <w:marRight w:val="0"/>
      <w:marTop w:val="0"/>
      <w:marBottom w:val="0"/>
      <w:divBdr>
        <w:top w:val="none" w:sz="0" w:space="0" w:color="auto"/>
        <w:left w:val="none" w:sz="0" w:space="0" w:color="auto"/>
        <w:bottom w:val="none" w:sz="0" w:space="0" w:color="auto"/>
        <w:right w:val="none" w:sz="0" w:space="0" w:color="auto"/>
      </w:divBdr>
    </w:div>
    <w:div w:id="234555427">
      <w:bodyDiv w:val="1"/>
      <w:marLeft w:val="0"/>
      <w:marRight w:val="0"/>
      <w:marTop w:val="0"/>
      <w:marBottom w:val="0"/>
      <w:divBdr>
        <w:top w:val="none" w:sz="0" w:space="0" w:color="auto"/>
        <w:left w:val="none" w:sz="0" w:space="0" w:color="auto"/>
        <w:bottom w:val="none" w:sz="0" w:space="0" w:color="auto"/>
        <w:right w:val="none" w:sz="0" w:space="0" w:color="auto"/>
      </w:divBdr>
    </w:div>
    <w:div w:id="234901513">
      <w:bodyDiv w:val="1"/>
      <w:marLeft w:val="0"/>
      <w:marRight w:val="0"/>
      <w:marTop w:val="0"/>
      <w:marBottom w:val="0"/>
      <w:divBdr>
        <w:top w:val="none" w:sz="0" w:space="0" w:color="auto"/>
        <w:left w:val="none" w:sz="0" w:space="0" w:color="auto"/>
        <w:bottom w:val="none" w:sz="0" w:space="0" w:color="auto"/>
        <w:right w:val="none" w:sz="0" w:space="0" w:color="auto"/>
      </w:divBdr>
    </w:div>
    <w:div w:id="235013440">
      <w:bodyDiv w:val="1"/>
      <w:marLeft w:val="0"/>
      <w:marRight w:val="0"/>
      <w:marTop w:val="0"/>
      <w:marBottom w:val="0"/>
      <w:divBdr>
        <w:top w:val="none" w:sz="0" w:space="0" w:color="auto"/>
        <w:left w:val="none" w:sz="0" w:space="0" w:color="auto"/>
        <w:bottom w:val="none" w:sz="0" w:space="0" w:color="auto"/>
        <w:right w:val="none" w:sz="0" w:space="0" w:color="auto"/>
      </w:divBdr>
    </w:div>
    <w:div w:id="235169749">
      <w:bodyDiv w:val="1"/>
      <w:marLeft w:val="0"/>
      <w:marRight w:val="0"/>
      <w:marTop w:val="0"/>
      <w:marBottom w:val="0"/>
      <w:divBdr>
        <w:top w:val="none" w:sz="0" w:space="0" w:color="auto"/>
        <w:left w:val="none" w:sz="0" w:space="0" w:color="auto"/>
        <w:bottom w:val="none" w:sz="0" w:space="0" w:color="auto"/>
        <w:right w:val="none" w:sz="0" w:space="0" w:color="auto"/>
      </w:divBdr>
    </w:div>
    <w:div w:id="235357805">
      <w:bodyDiv w:val="1"/>
      <w:marLeft w:val="0"/>
      <w:marRight w:val="0"/>
      <w:marTop w:val="0"/>
      <w:marBottom w:val="0"/>
      <w:divBdr>
        <w:top w:val="none" w:sz="0" w:space="0" w:color="auto"/>
        <w:left w:val="none" w:sz="0" w:space="0" w:color="auto"/>
        <w:bottom w:val="none" w:sz="0" w:space="0" w:color="auto"/>
        <w:right w:val="none" w:sz="0" w:space="0" w:color="auto"/>
      </w:divBdr>
    </w:div>
    <w:div w:id="236019473">
      <w:bodyDiv w:val="1"/>
      <w:marLeft w:val="0"/>
      <w:marRight w:val="0"/>
      <w:marTop w:val="0"/>
      <w:marBottom w:val="0"/>
      <w:divBdr>
        <w:top w:val="none" w:sz="0" w:space="0" w:color="auto"/>
        <w:left w:val="none" w:sz="0" w:space="0" w:color="auto"/>
        <w:bottom w:val="none" w:sz="0" w:space="0" w:color="auto"/>
        <w:right w:val="none" w:sz="0" w:space="0" w:color="auto"/>
      </w:divBdr>
    </w:div>
    <w:div w:id="236021461">
      <w:bodyDiv w:val="1"/>
      <w:marLeft w:val="0"/>
      <w:marRight w:val="0"/>
      <w:marTop w:val="0"/>
      <w:marBottom w:val="0"/>
      <w:divBdr>
        <w:top w:val="none" w:sz="0" w:space="0" w:color="auto"/>
        <w:left w:val="none" w:sz="0" w:space="0" w:color="auto"/>
        <w:bottom w:val="none" w:sz="0" w:space="0" w:color="auto"/>
        <w:right w:val="none" w:sz="0" w:space="0" w:color="auto"/>
      </w:divBdr>
    </w:div>
    <w:div w:id="236093070">
      <w:bodyDiv w:val="1"/>
      <w:marLeft w:val="0"/>
      <w:marRight w:val="0"/>
      <w:marTop w:val="0"/>
      <w:marBottom w:val="0"/>
      <w:divBdr>
        <w:top w:val="none" w:sz="0" w:space="0" w:color="auto"/>
        <w:left w:val="none" w:sz="0" w:space="0" w:color="auto"/>
        <w:bottom w:val="none" w:sz="0" w:space="0" w:color="auto"/>
        <w:right w:val="none" w:sz="0" w:space="0" w:color="auto"/>
      </w:divBdr>
    </w:div>
    <w:div w:id="236213839">
      <w:bodyDiv w:val="1"/>
      <w:marLeft w:val="0"/>
      <w:marRight w:val="0"/>
      <w:marTop w:val="0"/>
      <w:marBottom w:val="0"/>
      <w:divBdr>
        <w:top w:val="none" w:sz="0" w:space="0" w:color="auto"/>
        <w:left w:val="none" w:sz="0" w:space="0" w:color="auto"/>
        <w:bottom w:val="none" w:sz="0" w:space="0" w:color="auto"/>
        <w:right w:val="none" w:sz="0" w:space="0" w:color="auto"/>
      </w:divBdr>
    </w:div>
    <w:div w:id="236288476">
      <w:bodyDiv w:val="1"/>
      <w:marLeft w:val="0"/>
      <w:marRight w:val="0"/>
      <w:marTop w:val="0"/>
      <w:marBottom w:val="0"/>
      <w:divBdr>
        <w:top w:val="none" w:sz="0" w:space="0" w:color="auto"/>
        <w:left w:val="none" w:sz="0" w:space="0" w:color="auto"/>
        <w:bottom w:val="none" w:sz="0" w:space="0" w:color="auto"/>
        <w:right w:val="none" w:sz="0" w:space="0" w:color="auto"/>
      </w:divBdr>
    </w:div>
    <w:div w:id="236407046">
      <w:bodyDiv w:val="1"/>
      <w:marLeft w:val="0"/>
      <w:marRight w:val="0"/>
      <w:marTop w:val="0"/>
      <w:marBottom w:val="0"/>
      <w:divBdr>
        <w:top w:val="none" w:sz="0" w:space="0" w:color="auto"/>
        <w:left w:val="none" w:sz="0" w:space="0" w:color="auto"/>
        <w:bottom w:val="none" w:sz="0" w:space="0" w:color="auto"/>
        <w:right w:val="none" w:sz="0" w:space="0" w:color="auto"/>
      </w:divBdr>
    </w:div>
    <w:div w:id="236862968">
      <w:bodyDiv w:val="1"/>
      <w:marLeft w:val="0"/>
      <w:marRight w:val="0"/>
      <w:marTop w:val="0"/>
      <w:marBottom w:val="0"/>
      <w:divBdr>
        <w:top w:val="none" w:sz="0" w:space="0" w:color="auto"/>
        <w:left w:val="none" w:sz="0" w:space="0" w:color="auto"/>
        <w:bottom w:val="none" w:sz="0" w:space="0" w:color="auto"/>
        <w:right w:val="none" w:sz="0" w:space="0" w:color="auto"/>
      </w:divBdr>
    </w:div>
    <w:div w:id="237520591">
      <w:bodyDiv w:val="1"/>
      <w:marLeft w:val="0"/>
      <w:marRight w:val="0"/>
      <w:marTop w:val="0"/>
      <w:marBottom w:val="0"/>
      <w:divBdr>
        <w:top w:val="none" w:sz="0" w:space="0" w:color="auto"/>
        <w:left w:val="none" w:sz="0" w:space="0" w:color="auto"/>
        <w:bottom w:val="none" w:sz="0" w:space="0" w:color="auto"/>
        <w:right w:val="none" w:sz="0" w:space="0" w:color="auto"/>
      </w:divBdr>
    </w:div>
    <w:div w:id="238179459">
      <w:bodyDiv w:val="1"/>
      <w:marLeft w:val="0"/>
      <w:marRight w:val="0"/>
      <w:marTop w:val="0"/>
      <w:marBottom w:val="0"/>
      <w:divBdr>
        <w:top w:val="none" w:sz="0" w:space="0" w:color="auto"/>
        <w:left w:val="none" w:sz="0" w:space="0" w:color="auto"/>
        <w:bottom w:val="none" w:sz="0" w:space="0" w:color="auto"/>
        <w:right w:val="none" w:sz="0" w:space="0" w:color="auto"/>
      </w:divBdr>
    </w:div>
    <w:div w:id="238758911">
      <w:bodyDiv w:val="1"/>
      <w:marLeft w:val="0"/>
      <w:marRight w:val="0"/>
      <w:marTop w:val="0"/>
      <w:marBottom w:val="0"/>
      <w:divBdr>
        <w:top w:val="none" w:sz="0" w:space="0" w:color="auto"/>
        <w:left w:val="none" w:sz="0" w:space="0" w:color="auto"/>
        <w:bottom w:val="none" w:sz="0" w:space="0" w:color="auto"/>
        <w:right w:val="none" w:sz="0" w:space="0" w:color="auto"/>
      </w:divBdr>
    </w:div>
    <w:div w:id="238759156">
      <w:bodyDiv w:val="1"/>
      <w:marLeft w:val="0"/>
      <w:marRight w:val="0"/>
      <w:marTop w:val="0"/>
      <w:marBottom w:val="0"/>
      <w:divBdr>
        <w:top w:val="none" w:sz="0" w:space="0" w:color="auto"/>
        <w:left w:val="none" w:sz="0" w:space="0" w:color="auto"/>
        <w:bottom w:val="none" w:sz="0" w:space="0" w:color="auto"/>
        <w:right w:val="none" w:sz="0" w:space="0" w:color="auto"/>
      </w:divBdr>
    </w:div>
    <w:div w:id="239020961">
      <w:bodyDiv w:val="1"/>
      <w:marLeft w:val="0"/>
      <w:marRight w:val="0"/>
      <w:marTop w:val="0"/>
      <w:marBottom w:val="0"/>
      <w:divBdr>
        <w:top w:val="none" w:sz="0" w:space="0" w:color="auto"/>
        <w:left w:val="none" w:sz="0" w:space="0" w:color="auto"/>
        <w:bottom w:val="none" w:sz="0" w:space="0" w:color="auto"/>
        <w:right w:val="none" w:sz="0" w:space="0" w:color="auto"/>
      </w:divBdr>
    </w:div>
    <w:div w:id="239220551">
      <w:bodyDiv w:val="1"/>
      <w:marLeft w:val="0"/>
      <w:marRight w:val="0"/>
      <w:marTop w:val="0"/>
      <w:marBottom w:val="0"/>
      <w:divBdr>
        <w:top w:val="none" w:sz="0" w:space="0" w:color="auto"/>
        <w:left w:val="none" w:sz="0" w:space="0" w:color="auto"/>
        <w:bottom w:val="none" w:sz="0" w:space="0" w:color="auto"/>
        <w:right w:val="none" w:sz="0" w:space="0" w:color="auto"/>
      </w:divBdr>
    </w:div>
    <w:div w:id="240021874">
      <w:bodyDiv w:val="1"/>
      <w:marLeft w:val="0"/>
      <w:marRight w:val="0"/>
      <w:marTop w:val="0"/>
      <w:marBottom w:val="0"/>
      <w:divBdr>
        <w:top w:val="none" w:sz="0" w:space="0" w:color="auto"/>
        <w:left w:val="none" w:sz="0" w:space="0" w:color="auto"/>
        <w:bottom w:val="none" w:sz="0" w:space="0" w:color="auto"/>
        <w:right w:val="none" w:sz="0" w:space="0" w:color="auto"/>
      </w:divBdr>
    </w:div>
    <w:div w:id="241644792">
      <w:bodyDiv w:val="1"/>
      <w:marLeft w:val="0"/>
      <w:marRight w:val="0"/>
      <w:marTop w:val="0"/>
      <w:marBottom w:val="0"/>
      <w:divBdr>
        <w:top w:val="none" w:sz="0" w:space="0" w:color="auto"/>
        <w:left w:val="none" w:sz="0" w:space="0" w:color="auto"/>
        <w:bottom w:val="none" w:sz="0" w:space="0" w:color="auto"/>
        <w:right w:val="none" w:sz="0" w:space="0" w:color="auto"/>
      </w:divBdr>
    </w:div>
    <w:div w:id="241986016">
      <w:bodyDiv w:val="1"/>
      <w:marLeft w:val="0"/>
      <w:marRight w:val="0"/>
      <w:marTop w:val="0"/>
      <w:marBottom w:val="0"/>
      <w:divBdr>
        <w:top w:val="none" w:sz="0" w:space="0" w:color="auto"/>
        <w:left w:val="none" w:sz="0" w:space="0" w:color="auto"/>
        <w:bottom w:val="none" w:sz="0" w:space="0" w:color="auto"/>
        <w:right w:val="none" w:sz="0" w:space="0" w:color="auto"/>
      </w:divBdr>
    </w:div>
    <w:div w:id="242615407">
      <w:bodyDiv w:val="1"/>
      <w:marLeft w:val="0"/>
      <w:marRight w:val="0"/>
      <w:marTop w:val="0"/>
      <w:marBottom w:val="0"/>
      <w:divBdr>
        <w:top w:val="none" w:sz="0" w:space="0" w:color="auto"/>
        <w:left w:val="none" w:sz="0" w:space="0" w:color="auto"/>
        <w:bottom w:val="none" w:sz="0" w:space="0" w:color="auto"/>
        <w:right w:val="none" w:sz="0" w:space="0" w:color="auto"/>
      </w:divBdr>
    </w:div>
    <w:div w:id="244219619">
      <w:bodyDiv w:val="1"/>
      <w:marLeft w:val="0"/>
      <w:marRight w:val="0"/>
      <w:marTop w:val="0"/>
      <w:marBottom w:val="0"/>
      <w:divBdr>
        <w:top w:val="none" w:sz="0" w:space="0" w:color="auto"/>
        <w:left w:val="none" w:sz="0" w:space="0" w:color="auto"/>
        <w:bottom w:val="none" w:sz="0" w:space="0" w:color="auto"/>
        <w:right w:val="none" w:sz="0" w:space="0" w:color="auto"/>
      </w:divBdr>
    </w:div>
    <w:div w:id="244657995">
      <w:bodyDiv w:val="1"/>
      <w:marLeft w:val="0"/>
      <w:marRight w:val="0"/>
      <w:marTop w:val="0"/>
      <w:marBottom w:val="0"/>
      <w:divBdr>
        <w:top w:val="none" w:sz="0" w:space="0" w:color="auto"/>
        <w:left w:val="none" w:sz="0" w:space="0" w:color="auto"/>
        <w:bottom w:val="none" w:sz="0" w:space="0" w:color="auto"/>
        <w:right w:val="none" w:sz="0" w:space="0" w:color="auto"/>
      </w:divBdr>
    </w:div>
    <w:div w:id="244925147">
      <w:bodyDiv w:val="1"/>
      <w:marLeft w:val="0"/>
      <w:marRight w:val="0"/>
      <w:marTop w:val="0"/>
      <w:marBottom w:val="0"/>
      <w:divBdr>
        <w:top w:val="none" w:sz="0" w:space="0" w:color="auto"/>
        <w:left w:val="none" w:sz="0" w:space="0" w:color="auto"/>
        <w:bottom w:val="none" w:sz="0" w:space="0" w:color="auto"/>
        <w:right w:val="none" w:sz="0" w:space="0" w:color="auto"/>
      </w:divBdr>
    </w:div>
    <w:div w:id="246423068">
      <w:bodyDiv w:val="1"/>
      <w:marLeft w:val="0"/>
      <w:marRight w:val="0"/>
      <w:marTop w:val="0"/>
      <w:marBottom w:val="0"/>
      <w:divBdr>
        <w:top w:val="none" w:sz="0" w:space="0" w:color="auto"/>
        <w:left w:val="none" w:sz="0" w:space="0" w:color="auto"/>
        <w:bottom w:val="none" w:sz="0" w:space="0" w:color="auto"/>
        <w:right w:val="none" w:sz="0" w:space="0" w:color="auto"/>
      </w:divBdr>
    </w:div>
    <w:div w:id="246815053">
      <w:bodyDiv w:val="1"/>
      <w:marLeft w:val="0"/>
      <w:marRight w:val="0"/>
      <w:marTop w:val="0"/>
      <w:marBottom w:val="0"/>
      <w:divBdr>
        <w:top w:val="none" w:sz="0" w:space="0" w:color="auto"/>
        <w:left w:val="none" w:sz="0" w:space="0" w:color="auto"/>
        <w:bottom w:val="none" w:sz="0" w:space="0" w:color="auto"/>
        <w:right w:val="none" w:sz="0" w:space="0" w:color="auto"/>
      </w:divBdr>
    </w:div>
    <w:div w:id="247423982">
      <w:bodyDiv w:val="1"/>
      <w:marLeft w:val="0"/>
      <w:marRight w:val="0"/>
      <w:marTop w:val="0"/>
      <w:marBottom w:val="0"/>
      <w:divBdr>
        <w:top w:val="none" w:sz="0" w:space="0" w:color="auto"/>
        <w:left w:val="none" w:sz="0" w:space="0" w:color="auto"/>
        <w:bottom w:val="none" w:sz="0" w:space="0" w:color="auto"/>
        <w:right w:val="none" w:sz="0" w:space="0" w:color="auto"/>
      </w:divBdr>
    </w:div>
    <w:div w:id="248344422">
      <w:bodyDiv w:val="1"/>
      <w:marLeft w:val="0"/>
      <w:marRight w:val="0"/>
      <w:marTop w:val="0"/>
      <w:marBottom w:val="0"/>
      <w:divBdr>
        <w:top w:val="none" w:sz="0" w:space="0" w:color="auto"/>
        <w:left w:val="none" w:sz="0" w:space="0" w:color="auto"/>
        <w:bottom w:val="none" w:sz="0" w:space="0" w:color="auto"/>
        <w:right w:val="none" w:sz="0" w:space="0" w:color="auto"/>
      </w:divBdr>
    </w:div>
    <w:div w:id="248469709">
      <w:bodyDiv w:val="1"/>
      <w:marLeft w:val="0"/>
      <w:marRight w:val="0"/>
      <w:marTop w:val="0"/>
      <w:marBottom w:val="0"/>
      <w:divBdr>
        <w:top w:val="none" w:sz="0" w:space="0" w:color="auto"/>
        <w:left w:val="none" w:sz="0" w:space="0" w:color="auto"/>
        <w:bottom w:val="none" w:sz="0" w:space="0" w:color="auto"/>
        <w:right w:val="none" w:sz="0" w:space="0" w:color="auto"/>
      </w:divBdr>
    </w:div>
    <w:div w:id="248854838">
      <w:bodyDiv w:val="1"/>
      <w:marLeft w:val="0"/>
      <w:marRight w:val="0"/>
      <w:marTop w:val="0"/>
      <w:marBottom w:val="0"/>
      <w:divBdr>
        <w:top w:val="none" w:sz="0" w:space="0" w:color="auto"/>
        <w:left w:val="none" w:sz="0" w:space="0" w:color="auto"/>
        <w:bottom w:val="none" w:sz="0" w:space="0" w:color="auto"/>
        <w:right w:val="none" w:sz="0" w:space="0" w:color="auto"/>
      </w:divBdr>
    </w:div>
    <w:div w:id="249967789">
      <w:bodyDiv w:val="1"/>
      <w:marLeft w:val="0"/>
      <w:marRight w:val="0"/>
      <w:marTop w:val="0"/>
      <w:marBottom w:val="0"/>
      <w:divBdr>
        <w:top w:val="none" w:sz="0" w:space="0" w:color="auto"/>
        <w:left w:val="none" w:sz="0" w:space="0" w:color="auto"/>
        <w:bottom w:val="none" w:sz="0" w:space="0" w:color="auto"/>
        <w:right w:val="none" w:sz="0" w:space="0" w:color="auto"/>
      </w:divBdr>
    </w:div>
    <w:div w:id="250312311">
      <w:bodyDiv w:val="1"/>
      <w:marLeft w:val="0"/>
      <w:marRight w:val="0"/>
      <w:marTop w:val="0"/>
      <w:marBottom w:val="0"/>
      <w:divBdr>
        <w:top w:val="none" w:sz="0" w:space="0" w:color="auto"/>
        <w:left w:val="none" w:sz="0" w:space="0" w:color="auto"/>
        <w:bottom w:val="none" w:sz="0" w:space="0" w:color="auto"/>
        <w:right w:val="none" w:sz="0" w:space="0" w:color="auto"/>
      </w:divBdr>
    </w:div>
    <w:div w:id="251625321">
      <w:bodyDiv w:val="1"/>
      <w:marLeft w:val="0"/>
      <w:marRight w:val="0"/>
      <w:marTop w:val="0"/>
      <w:marBottom w:val="0"/>
      <w:divBdr>
        <w:top w:val="none" w:sz="0" w:space="0" w:color="auto"/>
        <w:left w:val="none" w:sz="0" w:space="0" w:color="auto"/>
        <w:bottom w:val="none" w:sz="0" w:space="0" w:color="auto"/>
        <w:right w:val="none" w:sz="0" w:space="0" w:color="auto"/>
      </w:divBdr>
    </w:div>
    <w:div w:id="251746944">
      <w:bodyDiv w:val="1"/>
      <w:marLeft w:val="0"/>
      <w:marRight w:val="0"/>
      <w:marTop w:val="0"/>
      <w:marBottom w:val="0"/>
      <w:divBdr>
        <w:top w:val="none" w:sz="0" w:space="0" w:color="auto"/>
        <w:left w:val="none" w:sz="0" w:space="0" w:color="auto"/>
        <w:bottom w:val="none" w:sz="0" w:space="0" w:color="auto"/>
        <w:right w:val="none" w:sz="0" w:space="0" w:color="auto"/>
      </w:divBdr>
    </w:div>
    <w:div w:id="252397771">
      <w:bodyDiv w:val="1"/>
      <w:marLeft w:val="0"/>
      <w:marRight w:val="0"/>
      <w:marTop w:val="0"/>
      <w:marBottom w:val="0"/>
      <w:divBdr>
        <w:top w:val="none" w:sz="0" w:space="0" w:color="auto"/>
        <w:left w:val="none" w:sz="0" w:space="0" w:color="auto"/>
        <w:bottom w:val="none" w:sz="0" w:space="0" w:color="auto"/>
        <w:right w:val="none" w:sz="0" w:space="0" w:color="auto"/>
      </w:divBdr>
    </w:div>
    <w:div w:id="252855861">
      <w:bodyDiv w:val="1"/>
      <w:marLeft w:val="0"/>
      <w:marRight w:val="0"/>
      <w:marTop w:val="0"/>
      <w:marBottom w:val="0"/>
      <w:divBdr>
        <w:top w:val="none" w:sz="0" w:space="0" w:color="auto"/>
        <w:left w:val="none" w:sz="0" w:space="0" w:color="auto"/>
        <w:bottom w:val="none" w:sz="0" w:space="0" w:color="auto"/>
        <w:right w:val="none" w:sz="0" w:space="0" w:color="auto"/>
      </w:divBdr>
    </w:div>
    <w:div w:id="253436883">
      <w:bodyDiv w:val="1"/>
      <w:marLeft w:val="0"/>
      <w:marRight w:val="0"/>
      <w:marTop w:val="0"/>
      <w:marBottom w:val="0"/>
      <w:divBdr>
        <w:top w:val="none" w:sz="0" w:space="0" w:color="auto"/>
        <w:left w:val="none" w:sz="0" w:space="0" w:color="auto"/>
        <w:bottom w:val="none" w:sz="0" w:space="0" w:color="auto"/>
        <w:right w:val="none" w:sz="0" w:space="0" w:color="auto"/>
      </w:divBdr>
    </w:div>
    <w:div w:id="253781358">
      <w:bodyDiv w:val="1"/>
      <w:marLeft w:val="0"/>
      <w:marRight w:val="0"/>
      <w:marTop w:val="0"/>
      <w:marBottom w:val="0"/>
      <w:divBdr>
        <w:top w:val="none" w:sz="0" w:space="0" w:color="auto"/>
        <w:left w:val="none" w:sz="0" w:space="0" w:color="auto"/>
        <w:bottom w:val="none" w:sz="0" w:space="0" w:color="auto"/>
        <w:right w:val="none" w:sz="0" w:space="0" w:color="auto"/>
      </w:divBdr>
    </w:div>
    <w:div w:id="255139797">
      <w:bodyDiv w:val="1"/>
      <w:marLeft w:val="0"/>
      <w:marRight w:val="0"/>
      <w:marTop w:val="0"/>
      <w:marBottom w:val="0"/>
      <w:divBdr>
        <w:top w:val="none" w:sz="0" w:space="0" w:color="auto"/>
        <w:left w:val="none" w:sz="0" w:space="0" w:color="auto"/>
        <w:bottom w:val="none" w:sz="0" w:space="0" w:color="auto"/>
        <w:right w:val="none" w:sz="0" w:space="0" w:color="auto"/>
      </w:divBdr>
    </w:div>
    <w:div w:id="255479232">
      <w:bodyDiv w:val="1"/>
      <w:marLeft w:val="0"/>
      <w:marRight w:val="0"/>
      <w:marTop w:val="0"/>
      <w:marBottom w:val="0"/>
      <w:divBdr>
        <w:top w:val="none" w:sz="0" w:space="0" w:color="auto"/>
        <w:left w:val="none" w:sz="0" w:space="0" w:color="auto"/>
        <w:bottom w:val="none" w:sz="0" w:space="0" w:color="auto"/>
        <w:right w:val="none" w:sz="0" w:space="0" w:color="auto"/>
      </w:divBdr>
    </w:div>
    <w:div w:id="256601632">
      <w:bodyDiv w:val="1"/>
      <w:marLeft w:val="0"/>
      <w:marRight w:val="0"/>
      <w:marTop w:val="0"/>
      <w:marBottom w:val="0"/>
      <w:divBdr>
        <w:top w:val="none" w:sz="0" w:space="0" w:color="auto"/>
        <w:left w:val="none" w:sz="0" w:space="0" w:color="auto"/>
        <w:bottom w:val="none" w:sz="0" w:space="0" w:color="auto"/>
        <w:right w:val="none" w:sz="0" w:space="0" w:color="auto"/>
      </w:divBdr>
    </w:div>
    <w:div w:id="256670910">
      <w:bodyDiv w:val="1"/>
      <w:marLeft w:val="0"/>
      <w:marRight w:val="0"/>
      <w:marTop w:val="0"/>
      <w:marBottom w:val="0"/>
      <w:divBdr>
        <w:top w:val="none" w:sz="0" w:space="0" w:color="auto"/>
        <w:left w:val="none" w:sz="0" w:space="0" w:color="auto"/>
        <w:bottom w:val="none" w:sz="0" w:space="0" w:color="auto"/>
        <w:right w:val="none" w:sz="0" w:space="0" w:color="auto"/>
      </w:divBdr>
    </w:div>
    <w:div w:id="257450275">
      <w:bodyDiv w:val="1"/>
      <w:marLeft w:val="0"/>
      <w:marRight w:val="0"/>
      <w:marTop w:val="0"/>
      <w:marBottom w:val="0"/>
      <w:divBdr>
        <w:top w:val="none" w:sz="0" w:space="0" w:color="auto"/>
        <w:left w:val="none" w:sz="0" w:space="0" w:color="auto"/>
        <w:bottom w:val="none" w:sz="0" w:space="0" w:color="auto"/>
        <w:right w:val="none" w:sz="0" w:space="0" w:color="auto"/>
      </w:divBdr>
    </w:div>
    <w:div w:id="258026013">
      <w:bodyDiv w:val="1"/>
      <w:marLeft w:val="0"/>
      <w:marRight w:val="0"/>
      <w:marTop w:val="0"/>
      <w:marBottom w:val="0"/>
      <w:divBdr>
        <w:top w:val="none" w:sz="0" w:space="0" w:color="auto"/>
        <w:left w:val="none" w:sz="0" w:space="0" w:color="auto"/>
        <w:bottom w:val="none" w:sz="0" w:space="0" w:color="auto"/>
        <w:right w:val="none" w:sz="0" w:space="0" w:color="auto"/>
      </w:divBdr>
    </w:div>
    <w:div w:id="259608330">
      <w:bodyDiv w:val="1"/>
      <w:marLeft w:val="0"/>
      <w:marRight w:val="0"/>
      <w:marTop w:val="0"/>
      <w:marBottom w:val="0"/>
      <w:divBdr>
        <w:top w:val="none" w:sz="0" w:space="0" w:color="auto"/>
        <w:left w:val="none" w:sz="0" w:space="0" w:color="auto"/>
        <w:bottom w:val="none" w:sz="0" w:space="0" w:color="auto"/>
        <w:right w:val="none" w:sz="0" w:space="0" w:color="auto"/>
      </w:divBdr>
    </w:div>
    <w:div w:id="259994148">
      <w:bodyDiv w:val="1"/>
      <w:marLeft w:val="0"/>
      <w:marRight w:val="0"/>
      <w:marTop w:val="0"/>
      <w:marBottom w:val="0"/>
      <w:divBdr>
        <w:top w:val="none" w:sz="0" w:space="0" w:color="auto"/>
        <w:left w:val="none" w:sz="0" w:space="0" w:color="auto"/>
        <w:bottom w:val="none" w:sz="0" w:space="0" w:color="auto"/>
        <w:right w:val="none" w:sz="0" w:space="0" w:color="auto"/>
      </w:divBdr>
    </w:div>
    <w:div w:id="260643768">
      <w:bodyDiv w:val="1"/>
      <w:marLeft w:val="0"/>
      <w:marRight w:val="0"/>
      <w:marTop w:val="0"/>
      <w:marBottom w:val="0"/>
      <w:divBdr>
        <w:top w:val="none" w:sz="0" w:space="0" w:color="auto"/>
        <w:left w:val="none" w:sz="0" w:space="0" w:color="auto"/>
        <w:bottom w:val="none" w:sz="0" w:space="0" w:color="auto"/>
        <w:right w:val="none" w:sz="0" w:space="0" w:color="auto"/>
      </w:divBdr>
    </w:div>
    <w:div w:id="261038303">
      <w:bodyDiv w:val="1"/>
      <w:marLeft w:val="0"/>
      <w:marRight w:val="0"/>
      <w:marTop w:val="0"/>
      <w:marBottom w:val="0"/>
      <w:divBdr>
        <w:top w:val="none" w:sz="0" w:space="0" w:color="auto"/>
        <w:left w:val="none" w:sz="0" w:space="0" w:color="auto"/>
        <w:bottom w:val="none" w:sz="0" w:space="0" w:color="auto"/>
        <w:right w:val="none" w:sz="0" w:space="0" w:color="auto"/>
      </w:divBdr>
    </w:div>
    <w:div w:id="261455421">
      <w:bodyDiv w:val="1"/>
      <w:marLeft w:val="0"/>
      <w:marRight w:val="0"/>
      <w:marTop w:val="0"/>
      <w:marBottom w:val="0"/>
      <w:divBdr>
        <w:top w:val="none" w:sz="0" w:space="0" w:color="auto"/>
        <w:left w:val="none" w:sz="0" w:space="0" w:color="auto"/>
        <w:bottom w:val="none" w:sz="0" w:space="0" w:color="auto"/>
        <w:right w:val="none" w:sz="0" w:space="0" w:color="auto"/>
      </w:divBdr>
    </w:div>
    <w:div w:id="261685966">
      <w:bodyDiv w:val="1"/>
      <w:marLeft w:val="0"/>
      <w:marRight w:val="0"/>
      <w:marTop w:val="0"/>
      <w:marBottom w:val="0"/>
      <w:divBdr>
        <w:top w:val="none" w:sz="0" w:space="0" w:color="auto"/>
        <w:left w:val="none" w:sz="0" w:space="0" w:color="auto"/>
        <w:bottom w:val="none" w:sz="0" w:space="0" w:color="auto"/>
        <w:right w:val="none" w:sz="0" w:space="0" w:color="auto"/>
      </w:divBdr>
    </w:div>
    <w:div w:id="262497722">
      <w:bodyDiv w:val="1"/>
      <w:marLeft w:val="0"/>
      <w:marRight w:val="0"/>
      <w:marTop w:val="0"/>
      <w:marBottom w:val="0"/>
      <w:divBdr>
        <w:top w:val="none" w:sz="0" w:space="0" w:color="auto"/>
        <w:left w:val="none" w:sz="0" w:space="0" w:color="auto"/>
        <w:bottom w:val="none" w:sz="0" w:space="0" w:color="auto"/>
        <w:right w:val="none" w:sz="0" w:space="0" w:color="auto"/>
      </w:divBdr>
    </w:div>
    <w:div w:id="263925682">
      <w:bodyDiv w:val="1"/>
      <w:marLeft w:val="0"/>
      <w:marRight w:val="0"/>
      <w:marTop w:val="0"/>
      <w:marBottom w:val="0"/>
      <w:divBdr>
        <w:top w:val="none" w:sz="0" w:space="0" w:color="auto"/>
        <w:left w:val="none" w:sz="0" w:space="0" w:color="auto"/>
        <w:bottom w:val="none" w:sz="0" w:space="0" w:color="auto"/>
        <w:right w:val="none" w:sz="0" w:space="0" w:color="auto"/>
      </w:divBdr>
    </w:div>
    <w:div w:id="265238741">
      <w:bodyDiv w:val="1"/>
      <w:marLeft w:val="0"/>
      <w:marRight w:val="0"/>
      <w:marTop w:val="0"/>
      <w:marBottom w:val="0"/>
      <w:divBdr>
        <w:top w:val="none" w:sz="0" w:space="0" w:color="auto"/>
        <w:left w:val="none" w:sz="0" w:space="0" w:color="auto"/>
        <w:bottom w:val="none" w:sz="0" w:space="0" w:color="auto"/>
        <w:right w:val="none" w:sz="0" w:space="0" w:color="auto"/>
      </w:divBdr>
    </w:div>
    <w:div w:id="265892733">
      <w:bodyDiv w:val="1"/>
      <w:marLeft w:val="0"/>
      <w:marRight w:val="0"/>
      <w:marTop w:val="0"/>
      <w:marBottom w:val="0"/>
      <w:divBdr>
        <w:top w:val="none" w:sz="0" w:space="0" w:color="auto"/>
        <w:left w:val="none" w:sz="0" w:space="0" w:color="auto"/>
        <w:bottom w:val="none" w:sz="0" w:space="0" w:color="auto"/>
        <w:right w:val="none" w:sz="0" w:space="0" w:color="auto"/>
      </w:divBdr>
    </w:div>
    <w:div w:id="266814894">
      <w:bodyDiv w:val="1"/>
      <w:marLeft w:val="0"/>
      <w:marRight w:val="0"/>
      <w:marTop w:val="0"/>
      <w:marBottom w:val="0"/>
      <w:divBdr>
        <w:top w:val="none" w:sz="0" w:space="0" w:color="auto"/>
        <w:left w:val="none" w:sz="0" w:space="0" w:color="auto"/>
        <w:bottom w:val="none" w:sz="0" w:space="0" w:color="auto"/>
        <w:right w:val="none" w:sz="0" w:space="0" w:color="auto"/>
      </w:divBdr>
    </w:div>
    <w:div w:id="266931124">
      <w:bodyDiv w:val="1"/>
      <w:marLeft w:val="0"/>
      <w:marRight w:val="0"/>
      <w:marTop w:val="0"/>
      <w:marBottom w:val="0"/>
      <w:divBdr>
        <w:top w:val="none" w:sz="0" w:space="0" w:color="auto"/>
        <w:left w:val="none" w:sz="0" w:space="0" w:color="auto"/>
        <w:bottom w:val="none" w:sz="0" w:space="0" w:color="auto"/>
        <w:right w:val="none" w:sz="0" w:space="0" w:color="auto"/>
      </w:divBdr>
    </w:div>
    <w:div w:id="267589188">
      <w:bodyDiv w:val="1"/>
      <w:marLeft w:val="0"/>
      <w:marRight w:val="0"/>
      <w:marTop w:val="0"/>
      <w:marBottom w:val="0"/>
      <w:divBdr>
        <w:top w:val="none" w:sz="0" w:space="0" w:color="auto"/>
        <w:left w:val="none" w:sz="0" w:space="0" w:color="auto"/>
        <w:bottom w:val="none" w:sz="0" w:space="0" w:color="auto"/>
        <w:right w:val="none" w:sz="0" w:space="0" w:color="auto"/>
      </w:divBdr>
    </w:div>
    <w:div w:id="268970899">
      <w:bodyDiv w:val="1"/>
      <w:marLeft w:val="0"/>
      <w:marRight w:val="0"/>
      <w:marTop w:val="0"/>
      <w:marBottom w:val="0"/>
      <w:divBdr>
        <w:top w:val="none" w:sz="0" w:space="0" w:color="auto"/>
        <w:left w:val="none" w:sz="0" w:space="0" w:color="auto"/>
        <w:bottom w:val="none" w:sz="0" w:space="0" w:color="auto"/>
        <w:right w:val="none" w:sz="0" w:space="0" w:color="auto"/>
      </w:divBdr>
    </w:div>
    <w:div w:id="269049402">
      <w:bodyDiv w:val="1"/>
      <w:marLeft w:val="0"/>
      <w:marRight w:val="0"/>
      <w:marTop w:val="0"/>
      <w:marBottom w:val="0"/>
      <w:divBdr>
        <w:top w:val="none" w:sz="0" w:space="0" w:color="auto"/>
        <w:left w:val="none" w:sz="0" w:space="0" w:color="auto"/>
        <w:bottom w:val="none" w:sz="0" w:space="0" w:color="auto"/>
        <w:right w:val="none" w:sz="0" w:space="0" w:color="auto"/>
      </w:divBdr>
    </w:div>
    <w:div w:id="269316298">
      <w:bodyDiv w:val="1"/>
      <w:marLeft w:val="0"/>
      <w:marRight w:val="0"/>
      <w:marTop w:val="0"/>
      <w:marBottom w:val="0"/>
      <w:divBdr>
        <w:top w:val="none" w:sz="0" w:space="0" w:color="auto"/>
        <w:left w:val="none" w:sz="0" w:space="0" w:color="auto"/>
        <w:bottom w:val="none" w:sz="0" w:space="0" w:color="auto"/>
        <w:right w:val="none" w:sz="0" w:space="0" w:color="auto"/>
      </w:divBdr>
    </w:div>
    <w:div w:id="269316913">
      <w:bodyDiv w:val="1"/>
      <w:marLeft w:val="0"/>
      <w:marRight w:val="0"/>
      <w:marTop w:val="0"/>
      <w:marBottom w:val="0"/>
      <w:divBdr>
        <w:top w:val="none" w:sz="0" w:space="0" w:color="auto"/>
        <w:left w:val="none" w:sz="0" w:space="0" w:color="auto"/>
        <w:bottom w:val="none" w:sz="0" w:space="0" w:color="auto"/>
        <w:right w:val="none" w:sz="0" w:space="0" w:color="auto"/>
      </w:divBdr>
    </w:div>
    <w:div w:id="270012335">
      <w:bodyDiv w:val="1"/>
      <w:marLeft w:val="0"/>
      <w:marRight w:val="0"/>
      <w:marTop w:val="0"/>
      <w:marBottom w:val="0"/>
      <w:divBdr>
        <w:top w:val="none" w:sz="0" w:space="0" w:color="auto"/>
        <w:left w:val="none" w:sz="0" w:space="0" w:color="auto"/>
        <w:bottom w:val="none" w:sz="0" w:space="0" w:color="auto"/>
        <w:right w:val="none" w:sz="0" w:space="0" w:color="auto"/>
      </w:divBdr>
    </w:div>
    <w:div w:id="270286204">
      <w:bodyDiv w:val="1"/>
      <w:marLeft w:val="0"/>
      <w:marRight w:val="0"/>
      <w:marTop w:val="0"/>
      <w:marBottom w:val="0"/>
      <w:divBdr>
        <w:top w:val="none" w:sz="0" w:space="0" w:color="auto"/>
        <w:left w:val="none" w:sz="0" w:space="0" w:color="auto"/>
        <w:bottom w:val="none" w:sz="0" w:space="0" w:color="auto"/>
        <w:right w:val="none" w:sz="0" w:space="0" w:color="auto"/>
      </w:divBdr>
    </w:div>
    <w:div w:id="271057617">
      <w:bodyDiv w:val="1"/>
      <w:marLeft w:val="0"/>
      <w:marRight w:val="0"/>
      <w:marTop w:val="0"/>
      <w:marBottom w:val="0"/>
      <w:divBdr>
        <w:top w:val="none" w:sz="0" w:space="0" w:color="auto"/>
        <w:left w:val="none" w:sz="0" w:space="0" w:color="auto"/>
        <w:bottom w:val="none" w:sz="0" w:space="0" w:color="auto"/>
        <w:right w:val="none" w:sz="0" w:space="0" w:color="auto"/>
      </w:divBdr>
    </w:div>
    <w:div w:id="271136435">
      <w:bodyDiv w:val="1"/>
      <w:marLeft w:val="0"/>
      <w:marRight w:val="0"/>
      <w:marTop w:val="0"/>
      <w:marBottom w:val="0"/>
      <w:divBdr>
        <w:top w:val="none" w:sz="0" w:space="0" w:color="auto"/>
        <w:left w:val="none" w:sz="0" w:space="0" w:color="auto"/>
        <w:bottom w:val="none" w:sz="0" w:space="0" w:color="auto"/>
        <w:right w:val="none" w:sz="0" w:space="0" w:color="auto"/>
      </w:divBdr>
    </w:div>
    <w:div w:id="271713129">
      <w:bodyDiv w:val="1"/>
      <w:marLeft w:val="0"/>
      <w:marRight w:val="0"/>
      <w:marTop w:val="0"/>
      <w:marBottom w:val="0"/>
      <w:divBdr>
        <w:top w:val="none" w:sz="0" w:space="0" w:color="auto"/>
        <w:left w:val="none" w:sz="0" w:space="0" w:color="auto"/>
        <w:bottom w:val="none" w:sz="0" w:space="0" w:color="auto"/>
        <w:right w:val="none" w:sz="0" w:space="0" w:color="auto"/>
      </w:divBdr>
    </w:div>
    <w:div w:id="271862418">
      <w:bodyDiv w:val="1"/>
      <w:marLeft w:val="0"/>
      <w:marRight w:val="0"/>
      <w:marTop w:val="0"/>
      <w:marBottom w:val="0"/>
      <w:divBdr>
        <w:top w:val="none" w:sz="0" w:space="0" w:color="auto"/>
        <w:left w:val="none" w:sz="0" w:space="0" w:color="auto"/>
        <w:bottom w:val="none" w:sz="0" w:space="0" w:color="auto"/>
        <w:right w:val="none" w:sz="0" w:space="0" w:color="auto"/>
      </w:divBdr>
    </w:div>
    <w:div w:id="272784354">
      <w:bodyDiv w:val="1"/>
      <w:marLeft w:val="0"/>
      <w:marRight w:val="0"/>
      <w:marTop w:val="0"/>
      <w:marBottom w:val="0"/>
      <w:divBdr>
        <w:top w:val="none" w:sz="0" w:space="0" w:color="auto"/>
        <w:left w:val="none" w:sz="0" w:space="0" w:color="auto"/>
        <w:bottom w:val="none" w:sz="0" w:space="0" w:color="auto"/>
        <w:right w:val="none" w:sz="0" w:space="0" w:color="auto"/>
      </w:divBdr>
    </w:div>
    <w:div w:id="272826469">
      <w:bodyDiv w:val="1"/>
      <w:marLeft w:val="0"/>
      <w:marRight w:val="0"/>
      <w:marTop w:val="0"/>
      <w:marBottom w:val="0"/>
      <w:divBdr>
        <w:top w:val="none" w:sz="0" w:space="0" w:color="auto"/>
        <w:left w:val="none" w:sz="0" w:space="0" w:color="auto"/>
        <w:bottom w:val="none" w:sz="0" w:space="0" w:color="auto"/>
        <w:right w:val="none" w:sz="0" w:space="0" w:color="auto"/>
      </w:divBdr>
    </w:div>
    <w:div w:id="272906392">
      <w:bodyDiv w:val="1"/>
      <w:marLeft w:val="0"/>
      <w:marRight w:val="0"/>
      <w:marTop w:val="0"/>
      <w:marBottom w:val="0"/>
      <w:divBdr>
        <w:top w:val="none" w:sz="0" w:space="0" w:color="auto"/>
        <w:left w:val="none" w:sz="0" w:space="0" w:color="auto"/>
        <w:bottom w:val="none" w:sz="0" w:space="0" w:color="auto"/>
        <w:right w:val="none" w:sz="0" w:space="0" w:color="auto"/>
      </w:divBdr>
    </w:div>
    <w:div w:id="273098998">
      <w:bodyDiv w:val="1"/>
      <w:marLeft w:val="0"/>
      <w:marRight w:val="0"/>
      <w:marTop w:val="0"/>
      <w:marBottom w:val="0"/>
      <w:divBdr>
        <w:top w:val="none" w:sz="0" w:space="0" w:color="auto"/>
        <w:left w:val="none" w:sz="0" w:space="0" w:color="auto"/>
        <w:bottom w:val="none" w:sz="0" w:space="0" w:color="auto"/>
        <w:right w:val="none" w:sz="0" w:space="0" w:color="auto"/>
      </w:divBdr>
    </w:div>
    <w:div w:id="273295485">
      <w:bodyDiv w:val="1"/>
      <w:marLeft w:val="0"/>
      <w:marRight w:val="0"/>
      <w:marTop w:val="0"/>
      <w:marBottom w:val="0"/>
      <w:divBdr>
        <w:top w:val="none" w:sz="0" w:space="0" w:color="auto"/>
        <w:left w:val="none" w:sz="0" w:space="0" w:color="auto"/>
        <w:bottom w:val="none" w:sz="0" w:space="0" w:color="auto"/>
        <w:right w:val="none" w:sz="0" w:space="0" w:color="auto"/>
      </w:divBdr>
    </w:div>
    <w:div w:id="273565096">
      <w:bodyDiv w:val="1"/>
      <w:marLeft w:val="0"/>
      <w:marRight w:val="0"/>
      <w:marTop w:val="0"/>
      <w:marBottom w:val="0"/>
      <w:divBdr>
        <w:top w:val="none" w:sz="0" w:space="0" w:color="auto"/>
        <w:left w:val="none" w:sz="0" w:space="0" w:color="auto"/>
        <w:bottom w:val="none" w:sz="0" w:space="0" w:color="auto"/>
        <w:right w:val="none" w:sz="0" w:space="0" w:color="auto"/>
      </w:divBdr>
    </w:div>
    <w:div w:id="274294595">
      <w:bodyDiv w:val="1"/>
      <w:marLeft w:val="0"/>
      <w:marRight w:val="0"/>
      <w:marTop w:val="0"/>
      <w:marBottom w:val="0"/>
      <w:divBdr>
        <w:top w:val="none" w:sz="0" w:space="0" w:color="auto"/>
        <w:left w:val="none" w:sz="0" w:space="0" w:color="auto"/>
        <w:bottom w:val="none" w:sz="0" w:space="0" w:color="auto"/>
        <w:right w:val="none" w:sz="0" w:space="0" w:color="auto"/>
      </w:divBdr>
    </w:div>
    <w:div w:id="274607136">
      <w:bodyDiv w:val="1"/>
      <w:marLeft w:val="0"/>
      <w:marRight w:val="0"/>
      <w:marTop w:val="0"/>
      <w:marBottom w:val="0"/>
      <w:divBdr>
        <w:top w:val="none" w:sz="0" w:space="0" w:color="auto"/>
        <w:left w:val="none" w:sz="0" w:space="0" w:color="auto"/>
        <w:bottom w:val="none" w:sz="0" w:space="0" w:color="auto"/>
        <w:right w:val="none" w:sz="0" w:space="0" w:color="auto"/>
      </w:divBdr>
    </w:div>
    <w:div w:id="276645066">
      <w:bodyDiv w:val="1"/>
      <w:marLeft w:val="0"/>
      <w:marRight w:val="0"/>
      <w:marTop w:val="0"/>
      <w:marBottom w:val="0"/>
      <w:divBdr>
        <w:top w:val="none" w:sz="0" w:space="0" w:color="auto"/>
        <w:left w:val="none" w:sz="0" w:space="0" w:color="auto"/>
        <w:bottom w:val="none" w:sz="0" w:space="0" w:color="auto"/>
        <w:right w:val="none" w:sz="0" w:space="0" w:color="auto"/>
      </w:divBdr>
    </w:div>
    <w:div w:id="276759871">
      <w:bodyDiv w:val="1"/>
      <w:marLeft w:val="0"/>
      <w:marRight w:val="0"/>
      <w:marTop w:val="0"/>
      <w:marBottom w:val="0"/>
      <w:divBdr>
        <w:top w:val="none" w:sz="0" w:space="0" w:color="auto"/>
        <w:left w:val="none" w:sz="0" w:space="0" w:color="auto"/>
        <w:bottom w:val="none" w:sz="0" w:space="0" w:color="auto"/>
        <w:right w:val="none" w:sz="0" w:space="0" w:color="auto"/>
      </w:divBdr>
    </w:div>
    <w:div w:id="277220857">
      <w:bodyDiv w:val="1"/>
      <w:marLeft w:val="0"/>
      <w:marRight w:val="0"/>
      <w:marTop w:val="0"/>
      <w:marBottom w:val="0"/>
      <w:divBdr>
        <w:top w:val="none" w:sz="0" w:space="0" w:color="auto"/>
        <w:left w:val="none" w:sz="0" w:space="0" w:color="auto"/>
        <w:bottom w:val="none" w:sz="0" w:space="0" w:color="auto"/>
        <w:right w:val="none" w:sz="0" w:space="0" w:color="auto"/>
      </w:divBdr>
    </w:div>
    <w:div w:id="277294318">
      <w:bodyDiv w:val="1"/>
      <w:marLeft w:val="0"/>
      <w:marRight w:val="0"/>
      <w:marTop w:val="0"/>
      <w:marBottom w:val="0"/>
      <w:divBdr>
        <w:top w:val="none" w:sz="0" w:space="0" w:color="auto"/>
        <w:left w:val="none" w:sz="0" w:space="0" w:color="auto"/>
        <w:bottom w:val="none" w:sz="0" w:space="0" w:color="auto"/>
        <w:right w:val="none" w:sz="0" w:space="0" w:color="auto"/>
      </w:divBdr>
    </w:div>
    <w:div w:id="277640576">
      <w:bodyDiv w:val="1"/>
      <w:marLeft w:val="0"/>
      <w:marRight w:val="0"/>
      <w:marTop w:val="0"/>
      <w:marBottom w:val="0"/>
      <w:divBdr>
        <w:top w:val="none" w:sz="0" w:space="0" w:color="auto"/>
        <w:left w:val="none" w:sz="0" w:space="0" w:color="auto"/>
        <w:bottom w:val="none" w:sz="0" w:space="0" w:color="auto"/>
        <w:right w:val="none" w:sz="0" w:space="0" w:color="auto"/>
      </w:divBdr>
    </w:div>
    <w:div w:id="277684703">
      <w:bodyDiv w:val="1"/>
      <w:marLeft w:val="0"/>
      <w:marRight w:val="0"/>
      <w:marTop w:val="0"/>
      <w:marBottom w:val="0"/>
      <w:divBdr>
        <w:top w:val="none" w:sz="0" w:space="0" w:color="auto"/>
        <w:left w:val="none" w:sz="0" w:space="0" w:color="auto"/>
        <w:bottom w:val="none" w:sz="0" w:space="0" w:color="auto"/>
        <w:right w:val="none" w:sz="0" w:space="0" w:color="auto"/>
      </w:divBdr>
    </w:div>
    <w:div w:id="277688792">
      <w:bodyDiv w:val="1"/>
      <w:marLeft w:val="0"/>
      <w:marRight w:val="0"/>
      <w:marTop w:val="0"/>
      <w:marBottom w:val="0"/>
      <w:divBdr>
        <w:top w:val="none" w:sz="0" w:space="0" w:color="auto"/>
        <w:left w:val="none" w:sz="0" w:space="0" w:color="auto"/>
        <w:bottom w:val="none" w:sz="0" w:space="0" w:color="auto"/>
        <w:right w:val="none" w:sz="0" w:space="0" w:color="auto"/>
      </w:divBdr>
    </w:div>
    <w:div w:id="277837688">
      <w:bodyDiv w:val="1"/>
      <w:marLeft w:val="0"/>
      <w:marRight w:val="0"/>
      <w:marTop w:val="0"/>
      <w:marBottom w:val="0"/>
      <w:divBdr>
        <w:top w:val="none" w:sz="0" w:space="0" w:color="auto"/>
        <w:left w:val="none" w:sz="0" w:space="0" w:color="auto"/>
        <w:bottom w:val="none" w:sz="0" w:space="0" w:color="auto"/>
        <w:right w:val="none" w:sz="0" w:space="0" w:color="auto"/>
      </w:divBdr>
    </w:div>
    <w:div w:id="277877414">
      <w:bodyDiv w:val="1"/>
      <w:marLeft w:val="0"/>
      <w:marRight w:val="0"/>
      <w:marTop w:val="0"/>
      <w:marBottom w:val="0"/>
      <w:divBdr>
        <w:top w:val="none" w:sz="0" w:space="0" w:color="auto"/>
        <w:left w:val="none" w:sz="0" w:space="0" w:color="auto"/>
        <w:bottom w:val="none" w:sz="0" w:space="0" w:color="auto"/>
        <w:right w:val="none" w:sz="0" w:space="0" w:color="auto"/>
      </w:divBdr>
    </w:div>
    <w:div w:id="278604999">
      <w:bodyDiv w:val="1"/>
      <w:marLeft w:val="0"/>
      <w:marRight w:val="0"/>
      <w:marTop w:val="0"/>
      <w:marBottom w:val="0"/>
      <w:divBdr>
        <w:top w:val="none" w:sz="0" w:space="0" w:color="auto"/>
        <w:left w:val="none" w:sz="0" w:space="0" w:color="auto"/>
        <w:bottom w:val="none" w:sz="0" w:space="0" w:color="auto"/>
        <w:right w:val="none" w:sz="0" w:space="0" w:color="auto"/>
      </w:divBdr>
    </w:div>
    <w:div w:id="279000625">
      <w:bodyDiv w:val="1"/>
      <w:marLeft w:val="0"/>
      <w:marRight w:val="0"/>
      <w:marTop w:val="0"/>
      <w:marBottom w:val="0"/>
      <w:divBdr>
        <w:top w:val="none" w:sz="0" w:space="0" w:color="auto"/>
        <w:left w:val="none" w:sz="0" w:space="0" w:color="auto"/>
        <w:bottom w:val="none" w:sz="0" w:space="0" w:color="auto"/>
        <w:right w:val="none" w:sz="0" w:space="0" w:color="auto"/>
      </w:divBdr>
    </w:div>
    <w:div w:id="279188942">
      <w:bodyDiv w:val="1"/>
      <w:marLeft w:val="0"/>
      <w:marRight w:val="0"/>
      <w:marTop w:val="0"/>
      <w:marBottom w:val="0"/>
      <w:divBdr>
        <w:top w:val="none" w:sz="0" w:space="0" w:color="auto"/>
        <w:left w:val="none" w:sz="0" w:space="0" w:color="auto"/>
        <w:bottom w:val="none" w:sz="0" w:space="0" w:color="auto"/>
        <w:right w:val="none" w:sz="0" w:space="0" w:color="auto"/>
      </w:divBdr>
    </w:div>
    <w:div w:id="279992651">
      <w:bodyDiv w:val="1"/>
      <w:marLeft w:val="0"/>
      <w:marRight w:val="0"/>
      <w:marTop w:val="0"/>
      <w:marBottom w:val="0"/>
      <w:divBdr>
        <w:top w:val="none" w:sz="0" w:space="0" w:color="auto"/>
        <w:left w:val="none" w:sz="0" w:space="0" w:color="auto"/>
        <w:bottom w:val="none" w:sz="0" w:space="0" w:color="auto"/>
        <w:right w:val="none" w:sz="0" w:space="0" w:color="auto"/>
      </w:divBdr>
    </w:div>
    <w:div w:id="280187389">
      <w:bodyDiv w:val="1"/>
      <w:marLeft w:val="0"/>
      <w:marRight w:val="0"/>
      <w:marTop w:val="0"/>
      <w:marBottom w:val="0"/>
      <w:divBdr>
        <w:top w:val="none" w:sz="0" w:space="0" w:color="auto"/>
        <w:left w:val="none" w:sz="0" w:space="0" w:color="auto"/>
        <w:bottom w:val="none" w:sz="0" w:space="0" w:color="auto"/>
        <w:right w:val="none" w:sz="0" w:space="0" w:color="auto"/>
      </w:divBdr>
    </w:div>
    <w:div w:id="281156477">
      <w:bodyDiv w:val="1"/>
      <w:marLeft w:val="0"/>
      <w:marRight w:val="0"/>
      <w:marTop w:val="0"/>
      <w:marBottom w:val="0"/>
      <w:divBdr>
        <w:top w:val="none" w:sz="0" w:space="0" w:color="auto"/>
        <w:left w:val="none" w:sz="0" w:space="0" w:color="auto"/>
        <w:bottom w:val="none" w:sz="0" w:space="0" w:color="auto"/>
        <w:right w:val="none" w:sz="0" w:space="0" w:color="auto"/>
      </w:divBdr>
    </w:div>
    <w:div w:id="281347564">
      <w:bodyDiv w:val="1"/>
      <w:marLeft w:val="0"/>
      <w:marRight w:val="0"/>
      <w:marTop w:val="0"/>
      <w:marBottom w:val="0"/>
      <w:divBdr>
        <w:top w:val="none" w:sz="0" w:space="0" w:color="auto"/>
        <w:left w:val="none" w:sz="0" w:space="0" w:color="auto"/>
        <w:bottom w:val="none" w:sz="0" w:space="0" w:color="auto"/>
        <w:right w:val="none" w:sz="0" w:space="0" w:color="auto"/>
      </w:divBdr>
    </w:div>
    <w:div w:id="281425676">
      <w:bodyDiv w:val="1"/>
      <w:marLeft w:val="0"/>
      <w:marRight w:val="0"/>
      <w:marTop w:val="0"/>
      <w:marBottom w:val="0"/>
      <w:divBdr>
        <w:top w:val="none" w:sz="0" w:space="0" w:color="auto"/>
        <w:left w:val="none" w:sz="0" w:space="0" w:color="auto"/>
        <w:bottom w:val="none" w:sz="0" w:space="0" w:color="auto"/>
        <w:right w:val="none" w:sz="0" w:space="0" w:color="auto"/>
      </w:divBdr>
    </w:div>
    <w:div w:id="281771548">
      <w:bodyDiv w:val="1"/>
      <w:marLeft w:val="0"/>
      <w:marRight w:val="0"/>
      <w:marTop w:val="0"/>
      <w:marBottom w:val="0"/>
      <w:divBdr>
        <w:top w:val="none" w:sz="0" w:space="0" w:color="auto"/>
        <w:left w:val="none" w:sz="0" w:space="0" w:color="auto"/>
        <w:bottom w:val="none" w:sz="0" w:space="0" w:color="auto"/>
        <w:right w:val="none" w:sz="0" w:space="0" w:color="auto"/>
      </w:divBdr>
    </w:div>
    <w:div w:id="283000501">
      <w:bodyDiv w:val="1"/>
      <w:marLeft w:val="0"/>
      <w:marRight w:val="0"/>
      <w:marTop w:val="0"/>
      <w:marBottom w:val="0"/>
      <w:divBdr>
        <w:top w:val="none" w:sz="0" w:space="0" w:color="auto"/>
        <w:left w:val="none" w:sz="0" w:space="0" w:color="auto"/>
        <w:bottom w:val="none" w:sz="0" w:space="0" w:color="auto"/>
        <w:right w:val="none" w:sz="0" w:space="0" w:color="auto"/>
      </w:divBdr>
    </w:div>
    <w:div w:id="283077859">
      <w:bodyDiv w:val="1"/>
      <w:marLeft w:val="0"/>
      <w:marRight w:val="0"/>
      <w:marTop w:val="0"/>
      <w:marBottom w:val="0"/>
      <w:divBdr>
        <w:top w:val="none" w:sz="0" w:space="0" w:color="auto"/>
        <w:left w:val="none" w:sz="0" w:space="0" w:color="auto"/>
        <w:bottom w:val="none" w:sz="0" w:space="0" w:color="auto"/>
        <w:right w:val="none" w:sz="0" w:space="0" w:color="auto"/>
      </w:divBdr>
    </w:div>
    <w:div w:id="283778817">
      <w:bodyDiv w:val="1"/>
      <w:marLeft w:val="0"/>
      <w:marRight w:val="0"/>
      <w:marTop w:val="0"/>
      <w:marBottom w:val="0"/>
      <w:divBdr>
        <w:top w:val="none" w:sz="0" w:space="0" w:color="auto"/>
        <w:left w:val="none" w:sz="0" w:space="0" w:color="auto"/>
        <w:bottom w:val="none" w:sz="0" w:space="0" w:color="auto"/>
        <w:right w:val="none" w:sz="0" w:space="0" w:color="auto"/>
      </w:divBdr>
    </w:div>
    <w:div w:id="284585795">
      <w:bodyDiv w:val="1"/>
      <w:marLeft w:val="0"/>
      <w:marRight w:val="0"/>
      <w:marTop w:val="0"/>
      <w:marBottom w:val="0"/>
      <w:divBdr>
        <w:top w:val="none" w:sz="0" w:space="0" w:color="auto"/>
        <w:left w:val="none" w:sz="0" w:space="0" w:color="auto"/>
        <w:bottom w:val="none" w:sz="0" w:space="0" w:color="auto"/>
        <w:right w:val="none" w:sz="0" w:space="0" w:color="auto"/>
      </w:divBdr>
    </w:div>
    <w:div w:id="285936865">
      <w:bodyDiv w:val="1"/>
      <w:marLeft w:val="0"/>
      <w:marRight w:val="0"/>
      <w:marTop w:val="0"/>
      <w:marBottom w:val="0"/>
      <w:divBdr>
        <w:top w:val="none" w:sz="0" w:space="0" w:color="auto"/>
        <w:left w:val="none" w:sz="0" w:space="0" w:color="auto"/>
        <w:bottom w:val="none" w:sz="0" w:space="0" w:color="auto"/>
        <w:right w:val="none" w:sz="0" w:space="0" w:color="auto"/>
      </w:divBdr>
    </w:div>
    <w:div w:id="286012635">
      <w:bodyDiv w:val="1"/>
      <w:marLeft w:val="0"/>
      <w:marRight w:val="0"/>
      <w:marTop w:val="0"/>
      <w:marBottom w:val="0"/>
      <w:divBdr>
        <w:top w:val="none" w:sz="0" w:space="0" w:color="auto"/>
        <w:left w:val="none" w:sz="0" w:space="0" w:color="auto"/>
        <w:bottom w:val="none" w:sz="0" w:space="0" w:color="auto"/>
        <w:right w:val="none" w:sz="0" w:space="0" w:color="auto"/>
      </w:divBdr>
    </w:div>
    <w:div w:id="286473485">
      <w:bodyDiv w:val="1"/>
      <w:marLeft w:val="0"/>
      <w:marRight w:val="0"/>
      <w:marTop w:val="0"/>
      <w:marBottom w:val="0"/>
      <w:divBdr>
        <w:top w:val="none" w:sz="0" w:space="0" w:color="auto"/>
        <w:left w:val="none" w:sz="0" w:space="0" w:color="auto"/>
        <w:bottom w:val="none" w:sz="0" w:space="0" w:color="auto"/>
        <w:right w:val="none" w:sz="0" w:space="0" w:color="auto"/>
      </w:divBdr>
    </w:div>
    <w:div w:id="286859942">
      <w:bodyDiv w:val="1"/>
      <w:marLeft w:val="0"/>
      <w:marRight w:val="0"/>
      <w:marTop w:val="0"/>
      <w:marBottom w:val="0"/>
      <w:divBdr>
        <w:top w:val="none" w:sz="0" w:space="0" w:color="auto"/>
        <w:left w:val="none" w:sz="0" w:space="0" w:color="auto"/>
        <w:bottom w:val="none" w:sz="0" w:space="0" w:color="auto"/>
        <w:right w:val="none" w:sz="0" w:space="0" w:color="auto"/>
      </w:divBdr>
    </w:div>
    <w:div w:id="287594404">
      <w:bodyDiv w:val="1"/>
      <w:marLeft w:val="0"/>
      <w:marRight w:val="0"/>
      <w:marTop w:val="0"/>
      <w:marBottom w:val="0"/>
      <w:divBdr>
        <w:top w:val="none" w:sz="0" w:space="0" w:color="auto"/>
        <w:left w:val="none" w:sz="0" w:space="0" w:color="auto"/>
        <w:bottom w:val="none" w:sz="0" w:space="0" w:color="auto"/>
        <w:right w:val="none" w:sz="0" w:space="0" w:color="auto"/>
      </w:divBdr>
    </w:div>
    <w:div w:id="288325261">
      <w:bodyDiv w:val="1"/>
      <w:marLeft w:val="0"/>
      <w:marRight w:val="0"/>
      <w:marTop w:val="0"/>
      <w:marBottom w:val="0"/>
      <w:divBdr>
        <w:top w:val="none" w:sz="0" w:space="0" w:color="auto"/>
        <w:left w:val="none" w:sz="0" w:space="0" w:color="auto"/>
        <w:bottom w:val="none" w:sz="0" w:space="0" w:color="auto"/>
        <w:right w:val="none" w:sz="0" w:space="0" w:color="auto"/>
      </w:divBdr>
    </w:div>
    <w:div w:id="288974851">
      <w:bodyDiv w:val="1"/>
      <w:marLeft w:val="0"/>
      <w:marRight w:val="0"/>
      <w:marTop w:val="0"/>
      <w:marBottom w:val="0"/>
      <w:divBdr>
        <w:top w:val="none" w:sz="0" w:space="0" w:color="auto"/>
        <w:left w:val="none" w:sz="0" w:space="0" w:color="auto"/>
        <w:bottom w:val="none" w:sz="0" w:space="0" w:color="auto"/>
        <w:right w:val="none" w:sz="0" w:space="0" w:color="auto"/>
      </w:divBdr>
    </w:div>
    <w:div w:id="289946397">
      <w:bodyDiv w:val="1"/>
      <w:marLeft w:val="0"/>
      <w:marRight w:val="0"/>
      <w:marTop w:val="0"/>
      <w:marBottom w:val="0"/>
      <w:divBdr>
        <w:top w:val="none" w:sz="0" w:space="0" w:color="auto"/>
        <w:left w:val="none" w:sz="0" w:space="0" w:color="auto"/>
        <w:bottom w:val="none" w:sz="0" w:space="0" w:color="auto"/>
        <w:right w:val="none" w:sz="0" w:space="0" w:color="auto"/>
      </w:divBdr>
    </w:div>
    <w:div w:id="290330771">
      <w:bodyDiv w:val="1"/>
      <w:marLeft w:val="0"/>
      <w:marRight w:val="0"/>
      <w:marTop w:val="0"/>
      <w:marBottom w:val="0"/>
      <w:divBdr>
        <w:top w:val="none" w:sz="0" w:space="0" w:color="auto"/>
        <w:left w:val="none" w:sz="0" w:space="0" w:color="auto"/>
        <w:bottom w:val="none" w:sz="0" w:space="0" w:color="auto"/>
        <w:right w:val="none" w:sz="0" w:space="0" w:color="auto"/>
      </w:divBdr>
    </w:div>
    <w:div w:id="294143135">
      <w:bodyDiv w:val="1"/>
      <w:marLeft w:val="0"/>
      <w:marRight w:val="0"/>
      <w:marTop w:val="0"/>
      <w:marBottom w:val="0"/>
      <w:divBdr>
        <w:top w:val="none" w:sz="0" w:space="0" w:color="auto"/>
        <w:left w:val="none" w:sz="0" w:space="0" w:color="auto"/>
        <w:bottom w:val="none" w:sz="0" w:space="0" w:color="auto"/>
        <w:right w:val="none" w:sz="0" w:space="0" w:color="auto"/>
      </w:divBdr>
    </w:div>
    <w:div w:id="294603499">
      <w:bodyDiv w:val="1"/>
      <w:marLeft w:val="0"/>
      <w:marRight w:val="0"/>
      <w:marTop w:val="0"/>
      <w:marBottom w:val="0"/>
      <w:divBdr>
        <w:top w:val="none" w:sz="0" w:space="0" w:color="auto"/>
        <w:left w:val="none" w:sz="0" w:space="0" w:color="auto"/>
        <w:bottom w:val="none" w:sz="0" w:space="0" w:color="auto"/>
        <w:right w:val="none" w:sz="0" w:space="0" w:color="auto"/>
      </w:divBdr>
    </w:div>
    <w:div w:id="295066093">
      <w:bodyDiv w:val="1"/>
      <w:marLeft w:val="0"/>
      <w:marRight w:val="0"/>
      <w:marTop w:val="0"/>
      <w:marBottom w:val="0"/>
      <w:divBdr>
        <w:top w:val="none" w:sz="0" w:space="0" w:color="auto"/>
        <w:left w:val="none" w:sz="0" w:space="0" w:color="auto"/>
        <w:bottom w:val="none" w:sz="0" w:space="0" w:color="auto"/>
        <w:right w:val="none" w:sz="0" w:space="0" w:color="auto"/>
      </w:divBdr>
    </w:div>
    <w:div w:id="295306934">
      <w:bodyDiv w:val="1"/>
      <w:marLeft w:val="0"/>
      <w:marRight w:val="0"/>
      <w:marTop w:val="0"/>
      <w:marBottom w:val="0"/>
      <w:divBdr>
        <w:top w:val="none" w:sz="0" w:space="0" w:color="auto"/>
        <w:left w:val="none" w:sz="0" w:space="0" w:color="auto"/>
        <w:bottom w:val="none" w:sz="0" w:space="0" w:color="auto"/>
        <w:right w:val="none" w:sz="0" w:space="0" w:color="auto"/>
      </w:divBdr>
    </w:div>
    <w:div w:id="296028317">
      <w:bodyDiv w:val="1"/>
      <w:marLeft w:val="0"/>
      <w:marRight w:val="0"/>
      <w:marTop w:val="0"/>
      <w:marBottom w:val="0"/>
      <w:divBdr>
        <w:top w:val="none" w:sz="0" w:space="0" w:color="auto"/>
        <w:left w:val="none" w:sz="0" w:space="0" w:color="auto"/>
        <w:bottom w:val="none" w:sz="0" w:space="0" w:color="auto"/>
        <w:right w:val="none" w:sz="0" w:space="0" w:color="auto"/>
      </w:divBdr>
    </w:div>
    <w:div w:id="296616408">
      <w:bodyDiv w:val="1"/>
      <w:marLeft w:val="0"/>
      <w:marRight w:val="0"/>
      <w:marTop w:val="0"/>
      <w:marBottom w:val="0"/>
      <w:divBdr>
        <w:top w:val="none" w:sz="0" w:space="0" w:color="auto"/>
        <w:left w:val="none" w:sz="0" w:space="0" w:color="auto"/>
        <w:bottom w:val="none" w:sz="0" w:space="0" w:color="auto"/>
        <w:right w:val="none" w:sz="0" w:space="0" w:color="auto"/>
      </w:divBdr>
    </w:div>
    <w:div w:id="296684905">
      <w:bodyDiv w:val="1"/>
      <w:marLeft w:val="0"/>
      <w:marRight w:val="0"/>
      <w:marTop w:val="0"/>
      <w:marBottom w:val="0"/>
      <w:divBdr>
        <w:top w:val="none" w:sz="0" w:space="0" w:color="auto"/>
        <w:left w:val="none" w:sz="0" w:space="0" w:color="auto"/>
        <w:bottom w:val="none" w:sz="0" w:space="0" w:color="auto"/>
        <w:right w:val="none" w:sz="0" w:space="0" w:color="auto"/>
      </w:divBdr>
    </w:div>
    <w:div w:id="297565384">
      <w:bodyDiv w:val="1"/>
      <w:marLeft w:val="0"/>
      <w:marRight w:val="0"/>
      <w:marTop w:val="0"/>
      <w:marBottom w:val="0"/>
      <w:divBdr>
        <w:top w:val="none" w:sz="0" w:space="0" w:color="auto"/>
        <w:left w:val="none" w:sz="0" w:space="0" w:color="auto"/>
        <w:bottom w:val="none" w:sz="0" w:space="0" w:color="auto"/>
        <w:right w:val="none" w:sz="0" w:space="0" w:color="auto"/>
      </w:divBdr>
    </w:div>
    <w:div w:id="297956147">
      <w:bodyDiv w:val="1"/>
      <w:marLeft w:val="0"/>
      <w:marRight w:val="0"/>
      <w:marTop w:val="0"/>
      <w:marBottom w:val="0"/>
      <w:divBdr>
        <w:top w:val="none" w:sz="0" w:space="0" w:color="auto"/>
        <w:left w:val="none" w:sz="0" w:space="0" w:color="auto"/>
        <w:bottom w:val="none" w:sz="0" w:space="0" w:color="auto"/>
        <w:right w:val="none" w:sz="0" w:space="0" w:color="auto"/>
      </w:divBdr>
    </w:div>
    <w:div w:id="298582788">
      <w:bodyDiv w:val="1"/>
      <w:marLeft w:val="0"/>
      <w:marRight w:val="0"/>
      <w:marTop w:val="0"/>
      <w:marBottom w:val="0"/>
      <w:divBdr>
        <w:top w:val="none" w:sz="0" w:space="0" w:color="auto"/>
        <w:left w:val="none" w:sz="0" w:space="0" w:color="auto"/>
        <w:bottom w:val="none" w:sz="0" w:space="0" w:color="auto"/>
        <w:right w:val="none" w:sz="0" w:space="0" w:color="auto"/>
      </w:divBdr>
    </w:div>
    <w:div w:id="298807352">
      <w:bodyDiv w:val="1"/>
      <w:marLeft w:val="0"/>
      <w:marRight w:val="0"/>
      <w:marTop w:val="0"/>
      <w:marBottom w:val="0"/>
      <w:divBdr>
        <w:top w:val="none" w:sz="0" w:space="0" w:color="auto"/>
        <w:left w:val="none" w:sz="0" w:space="0" w:color="auto"/>
        <w:bottom w:val="none" w:sz="0" w:space="0" w:color="auto"/>
        <w:right w:val="none" w:sz="0" w:space="0" w:color="auto"/>
      </w:divBdr>
    </w:div>
    <w:div w:id="299307973">
      <w:bodyDiv w:val="1"/>
      <w:marLeft w:val="0"/>
      <w:marRight w:val="0"/>
      <w:marTop w:val="0"/>
      <w:marBottom w:val="0"/>
      <w:divBdr>
        <w:top w:val="none" w:sz="0" w:space="0" w:color="auto"/>
        <w:left w:val="none" w:sz="0" w:space="0" w:color="auto"/>
        <w:bottom w:val="none" w:sz="0" w:space="0" w:color="auto"/>
        <w:right w:val="none" w:sz="0" w:space="0" w:color="auto"/>
      </w:divBdr>
    </w:div>
    <w:div w:id="299580434">
      <w:bodyDiv w:val="1"/>
      <w:marLeft w:val="0"/>
      <w:marRight w:val="0"/>
      <w:marTop w:val="0"/>
      <w:marBottom w:val="0"/>
      <w:divBdr>
        <w:top w:val="none" w:sz="0" w:space="0" w:color="auto"/>
        <w:left w:val="none" w:sz="0" w:space="0" w:color="auto"/>
        <w:bottom w:val="none" w:sz="0" w:space="0" w:color="auto"/>
        <w:right w:val="none" w:sz="0" w:space="0" w:color="auto"/>
      </w:divBdr>
    </w:div>
    <w:div w:id="301078387">
      <w:bodyDiv w:val="1"/>
      <w:marLeft w:val="0"/>
      <w:marRight w:val="0"/>
      <w:marTop w:val="0"/>
      <w:marBottom w:val="0"/>
      <w:divBdr>
        <w:top w:val="none" w:sz="0" w:space="0" w:color="auto"/>
        <w:left w:val="none" w:sz="0" w:space="0" w:color="auto"/>
        <w:bottom w:val="none" w:sz="0" w:space="0" w:color="auto"/>
        <w:right w:val="none" w:sz="0" w:space="0" w:color="auto"/>
      </w:divBdr>
    </w:div>
    <w:div w:id="301925683">
      <w:bodyDiv w:val="1"/>
      <w:marLeft w:val="0"/>
      <w:marRight w:val="0"/>
      <w:marTop w:val="0"/>
      <w:marBottom w:val="0"/>
      <w:divBdr>
        <w:top w:val="none" w:sz="0" w:space="0" w:color="auto"/>
        <w:left w:val="none" w:sz="0" w:space="0" w:color="auto"/>
        <w:bottom w:val="none" w:sz="0" w:space="0" w:color="auto"/>
        <w:right w:val="none" w:sz="0" w:space="0" w:color="auto"/>
      </w:divBdr>
    </w:div>
    <w:div w:id="301932838">
      <w:bodyDiv w:val="1"/>
      <w:marLeft w:val="0"/>
      <w:marRight w:val="0"/>
      <w:marTop w:val="0"/>
      <w:marBottom w:val="0"/>
      <w:divBdr>
        <w:top w:val="none" w:sz="0" w:space="0" w:color="auto"/>
        <w:left w:val="none" w:sz="0" w:space="0" w:color="auto"/>
        <w:bottom w:val="none" w:sz="0" w:space="0" w:color="auto"/>
        <w:right w:val="none" w:sz="0" w:space="0" w:color="auto"/>
      </w:divBdr>
    </w:div>
    <w:div w:id="302317858">
      <w:bodyDiv w:val="1"/>
      <w:marLeft w:val="0"/>
      <w:marRight w:val="0"/>
      <w:marTop w:val="0"/>
      <w:marBottom w:val="0"/>
      <w:divBdr>
        <w:top w:val="none" w:sz="0" w:space="0" w:color="auto"/>
        <w:left w:val="none" w:sz="0" w:space="0" w:color="auto"/>
        <w:bottom w:val="none" w:sz="0" w:space="0" w:color="auto"/>
        <w:right w:val="none" w:sz="0" w:space="0" w:color="auto"/>
      </w:divBdr>
    </w:div>
    <w:div w:id="302738470">
      <w:bodyDiv w:val="1"/>
      <w:marLeft w:val="0"/>
      <w:marRight w:val="0"/>
      <w:marTop w:val="0"/>
      <w:marBottom w:val="0"/>
      <w:divBdr>
        <w:top w:val="none" w:sz="0" w:space="0" w:color="auto"/>
        <w:left w:val="none" w:sz="0" w:space="0" w:color="auto"/>
        <w:bottom w:val="none" w:sz="0" w:space="0" w:color="auto"/>
        <w:right w:val="none" w:sz="0" w:space="0" w:color="auto"/>
      </w:divBdr>
    </w:div>
    <w:div w:id="304774928">
      <w:bodyDiv w:val="1"/>
      <w:marLeft w:val="0"/>
      <w:marRight w:val="0"/>
      <w:marTop w:val="0"/>
      <w:marBottom w:val="0"/>
      <w:divBdr>
        <w:top w:val="none" w:sz="0" w:space="0" w:color="auto"/>
        <w:left w:val="none" w:sz="0" w:space="0" w:color="auto"/>
        <w:bottom w:val="none" w:sz="0" w:space="0" w:color="auto"/>
        <w:right w:val="none" w:sz="0" w:space="0" w:color="auto"/>
      </w:divBdr>
    </w:div>
    <w:div w:id="304898632">
      <w:bodyDiv w:val="1"/>
      <w:marLeft w:val="0"/>
      <w:marRight w:val="0"/>
      <w:marTop w:val="0"/>
      <w:marBottom w:val="0"/>
      <w:divBdr>
        <w:top w:val="none" w:sz="0" w:space="0" w:color="auto"/>
        <w:left w:val="none" w:sz="0" w:space="0" w:color="auto"/>
        <w:bottom w:val="none" w:sz="0" w:space="0" w:color="auto"/>
        <w:right w:val="none" w:sz="0" w:space="0" w:color="auto"/>
      </w:divBdr>
    </w:div>
    <w:div w:id="305477127">
      <w:bodyDiv w:val="1"/>
      <w:marLeft w:val="0"/>
      <w:marRight w:val="0"/>
      <w:marTop w:val="0"/>
      <w:marBottom w:val="0"/>
      <w:divBdr>
        <w:top w:val="none" w:sz="0" w:space="0" w:color="auto"/>
        <w:left w:val="none" w:sz="0" w:space="0" w:color="auto"/>
        <w:bottom w:val="none" w:sz="0" w:space="0" w:color="auto"/>
        <w:right w:val="none" w:sz="0" w:space="0" w:color="auto"/>
      </w:divBdr>
    </w:div>
    <w:div w:id="305553909">
      <w:bodyDiv w:val="1"/>
      <w:marLeft w:val="0"/>
      <w:marRight w:val="0"/>
      <w:marTop w:val="0"/>
      <w:marBottom w:val="0"/>
      <w:divBdr>
        <w:top w:val="none" w:sz="0" w:space="0" w:color="auto"/>
        <w:left w:val="none" w:sz="0" w:space="0" w:color="auto"/>
        <w:bottom w:val="none" w:sz="0" w:space="0" w:color="auto"/>
        <w:right w:val="none" w:sz="0" w:space="0" w:color="auto"/>
      </w:divBdr>
    </w:div>
    <w:div w:id="305861858">
      <w:bodyDiv w:val="1"/>
      <w:marLeft w:val="0"/>
      <w:marRight w:val="0"/>
      <w:marTop w:val="0"/>
      <w:marBottom w:val="0"/>
      <w:divBdr>
        <w:top w:val="none" w:sz="0" w:space="0" w:color="auto"/>
        <w:left w:val="none" w:sz="0" w:space="0" w:color="auto"/>
        <w:bottom w:val="none" w:sz="0" w:space="0" w:color="auto"/>
        <w:right w:val="none" w:sz="0" w:space="0" w:color="auto"/>
      </w:divBdr>
    </w:div>
    <w:div w:id="306665938">
      <w:bodyDiv w:val="1"/>
      <w:marLeft w:val="0"/>
      <w:marRight w:val="0"/>
      <w:marTop w:val="0"/>
      <w:marBottom w:val="0"/>
      <w:divBdr>
        <w:top w:val="none" w:sz="0" w:space="0" w:color="auto"/>
        <w:left w:val="none" w:sz="0" w:space="0" w:color="auto"/>
        <w:bottom w:val="none" w:sz="0" w:space="0" w:color="auto"/>
        <w:right w:val="none" w:sz="0" w:space="0" w:color="auto"/>
      </w:divBdr>
    </w:div>
    <w:div w:id="306786947">
      <w:bodyDiv w:val="1"/>
      <w:marLeft w:val="0"/>
      <w:marRight w:val="0"/>
      <w:marTop w:val="0"/>
      <w:marBottom w:val="0"/>
      <w:divBdr>
        <w:top w:val="none" w:sz="0" w:space="0" w:color="auto"/>
        <w:left w:val="none" w:sz="0" w:space="0" w:color="auto"/>
        <w:bottom w:val="none" w:sz="0" w:space="0" w:color="auto"/>
        <w:right w:val="none" w:sz="0" w:space="0" w:color="auto"/>
      </w:divBdr>
    </w:div>
    <w:div w:id="307323073">
      <w:bodyDiv w:val="1"/>
      <w:marLeft w:val="0"/>
      <w:marRight w:val="0"/>
      <w:marTop w:val="0"/>
      <w:marBottom w:val="0"/>
      <w:divBdr>
        <w:top w:val="none" w:sz="0" w:space="0" w:color="auto"/>
        <w:left w:val="none" w:sz="0" w:space="0" w:color="auto"/>
        <w:bottom w:val="none" w:sz="0" w:space="0" w:color="auto"/>
        <w:right w:val="none" w:sz="0" w:space="0" w:color="auto"/>
      </w:divBdr>
    </w:div>
    <w:div w:id="307785507">
      <w:bodyDiv w:val="1"/>
      <w:marLeft w:val="0"/>
      <w:marRight w:val="0"/>
      <w:marTop w:val="0"/>
      <w:marBottom w:val="0"/>
      <w:divBdr>
        <w:top w:val="none" w:sz="0" w:space="0" w:color="auto"/>
        <w:left w:val="none" w:sz="0" w:space="0" w:color="auto"/>
        <w:bottom w:val="none" w:sz="0" w:space="0" w:color="auto"/>
        <w:right w:val="none" w:sz="0" w:space="0" w:color="auto"/>
      </w:divBdr>
    </w:div>
    <w:div w:id="308024122">
      <w:bodyDiv w:val="1"/>
      <w:marLeft w:val="0"/>
      <w:marRight w:val="0"/>
      <w:marTop w:val="0"/>
      <w:marBottom w:val="0"/>
      <w:divBdr>
        <w:top w:val="none" w:sz="0" w:space="0" w:color="auto"/>
        <w:left w:val="none" w:sz="0" w:space="0" w:color="auto"/>
        <w:bottom w:val="none" w:sz="0" w:space="0" w:color="auto"/>
        <w:right w:val="none" w:sz="0" w:space="0" w:color="auto"/>
      </w:divBdr>
    </w:div>
    <w:div w:id="308025337">
      <w:bodyDiv w:val="1"/>
      <w:marLeft w:val="0"/>
      <w:marRight w:val="0"/>
      <w:marTop w:val="0"/>
      <w:marBottom w:val="0"/>
      <w:divBdr>
        <w:top w:val="none" w:sz="0" w:space="0" w:color="auto"/>
        <w:left w:val="none" w:sz="0" w:space="0" w:color="auto"/>
        <w:bottom w:val="none" w:sz="0" w:space="0" w:color="auto"/>
        <w:right w:val="none" w:sz="0" w:space="0" w:color="auto"/>
      </w:divBdr>
    </w:div>
    <w:div w:id="308169294">
      <w:bodyDiv w:val="1"/>
      <w:marLeft w:val="0"/>
      <w:marRight w:val="0"/>
      <w:marTop w:val="0"/>
      <w:marBottom w:val="0"/>
      <w:divBdr>
        <w:top w:val="none" w:sz="0" w:space="0" w:color="auto"/>
        <w:left w:val="none" w:sz="0" w:space="0" w:color="auto"/>
        <w:bottom w:val="none" w:sz="0" w:space="0" w:color="auto"/>
        <w:right w:val="none" w:sz="0" w:space="0" w:color="auto"/>
      </w:divBdr>
    </w:div>
    <w:div w:id="308247273">
      <w:bodyDiv w:val="1"/>
      <w:marLeft w:val="0"/>
      <w:marRight w:val="0"/>
      <w:marTop w:val="0"/>
      <w:marBottom w:val="0"/>
      <w:divBdr>
        <w:top w:val="none" w:sz="0" w:space="0" w:color="auto"/>
        <w:left w:val="none" w:sz="0" w:space="0" w:color="auto"/>
        <w:bottom w:val="none" w:sz="0" w:space="0" w:color="auto"/>
        <w:right w:val="none" w:sz="0" w:space="0" w:color="auto"/>
      </w:divBdr>
    </w:div>
    <w:div w:id="309287354">
      <w:bodyDiv w:val="1"/>
      <w:marLeft w:val="0"/>
      <w:marRight w:val="0"/>
      <w:marTop w:val="0"/>
      <w:marBottom w:val="0"/>
      <w:divBdr>
        <w:top w:val="none" w:sz="0" w:space="0" w:color="auto"/>
        <w:left w:val="none" w:sz="0" w:space="0" w:color="auto"/>
        <w:bottom w:val="none" w:sz="0" w:space="0" w:color="auto"/>
        <w:right w:val="none" w:sz="0" w:space="0" w:color="auto"/>
      </w:divBdr>
    </w:div>
    <w:div w:id="309478886">
      <w:bodyDiv w:val="1"/>
      <w:marLeft w:val="0"/>
      <w:marRight w:val="0"/>
      <w:marTop w:val="0"/>
      <w:marBottom w:val="0"/>
      <w:divBdr>
        <w:top w:val="none" w:sz="0" w:space="0" w:color="auto"/>
        <w:left w:val="none" w:sz="0" w:space="0" w:color="auto"/>
        <w:bottom w:val="none" w:sz="0" w:space="0" w:color="auto"/>
        <w:right w:val="none" w:sz="0" w:space="0" w:color="auto"/>
      </w:divBdr>
    </w:div>
    <w:div w:id="309486071">
      <w:bodyDiv w:val="1"/>
      <w:marLeft w:val="0"/>
      <w:marRight w:val="0"/>
      <w:marTop w:val="0"/>
      <w:marBottom w:val="0"/>
      <w:divBdr>
        <w:top w:val="none" w:sz="0" w:space="0" w:color="auto"/>
        <w:left w:val="none" w:sz="0" w:space="0" w:color="auto"/>
        <w:bottom w:val="none" w:sz="0" w:space="0" w:color="auto"/>
        <w:right w:val="none" w:sz="0" w:space="0" w:color="auto"/>
      </w:divBdr>
    </w:div>
    <w:div w:id="309556168">
      <w:bodyDiv w:val="1"/>
      <w:marLeft w:val="0"/>
      <w:marRight w:val="0"/>
      <w:marTop w:val="0"/>
      <w:marBottom w:val="0"/>
      <w:divBdr>
        <w:top w:val="none" w:sz="0" w:space="0" w:color="auto"/>
        <w:left w:val="none" w:sz="0" w:space="0" w:color="auto"/>
        <w:bottom w:val="none" w:sz="0" w:space="0" w:color="auto"/>
        <w:right w:val="none" w:sz="0" w:space="0" w:color="auto"/>
      </w:divBdr>
    </w:div>
    <w:div w:id="310788036">
      <w:bodyDiv w:val="1"/>
      <w:marLeft w:val="0"/>
      <w:marRight w:val="0"/>
      <w:marTop w:val="0"/>
      <w:marBottom w:val="0"/>
      <w:divBdr>
        <w:top w:val="none" w:sz="0" w:space="0" w:color="auto"/>
        <w:left w:val="none" w:sz="0" w:space="0" w:color="auto"/>
        <w:bottom w:val="none" w:sz="0" w:space="0" w:color="auto"/>
        <w:right w:val="none" w:sz="0" w:space="0" w:color="auto"/>
      </w:divBdr>
    </w:div>
    <w:div w:id="312569149">
      <w:bodyDiv w:val="1"/>
      <w:marLeft w:val="0"/>
      <w:marRight w:val="0"/>
      <w:marTop w:val="0"/>
      <w:marBottom w:val="0"/>
      <w:divBdr>
        <w:top w:val="none" w:sz="0" w:space="0" w:color="auto"/>
        <w:left w:val="none" w:sz="0" w:space="0" w:color="auto"/>
        <w:bottom w:val="none" w:sz="0" w:space="0" w:color="auto"/>
        <w:right w:val="none" w:sz="0" w:space="0" w:color="auto"/>
      </w:divBdr>
    </w:div>
    <w:div w:id="312805326">
      <w:bodyDiv w:val="1"/>
      <w:marLeft w:val="0"/>
      <w:marRight w:val="0"/>
      <w:marTop w:val="0"/>
      <w:marBottom w:val="0"/>
      <w:divBdr>
        <w:top w:val="none" w:sz="0" w:space="0" w:color="auto"/>
        <w:left w:val="none" w:sz="0" w:space="0" w:color="auto"/>
        <w:bottom w:val="none" w:sz="0" w:space="0" w:color="auto"/>
        <w:right w:val="none" w:sz="0" w:space="0" w:color="auto"/>
      </w:divBdr>
    </w:div>
    <w:div w:id="313142813">
      <w:bodyDiv w:val="1"/>
      <w:marLeft w:val="0"/>
      <w:marRight w:val="0"/>
      <w:marTop w:val="0"/>
      <w:marBottom w:val="0"/>
      <w:divBdr>
        <w:top w:val="none" w:sz="0" w:space="0" w:color="auto"/>
        <w:left w:val="none" w:sz="0" w:space="0" w:color="auto"/>
        <w:bottom w:val="none" w:sz="0" w:space="0" w:color="auto"/>
        <w:right w:val="none" w:sz="0" w:space="0" w:color="auto"/>
      </w:divBdr>
    </w:div>
    <w:div w:id="313147701">
      <w:bodyDiv w:val="1"/>
      <w:marLeft w:val="0"/>
      <w:marRight w:val="0"/>
      <w:marTop w:val="0"/>
      <w:marBottom w:val="0"/>
      <w:divBdr>
        <w:top w:val="none" w:sz="0" w:space="0" w:color="auto"/>
        <w:left w:val="none" w:sz="0" w:space="0" w:color="auto"/>
        <w:bottom w:val="none" w:sz="0" w:space="0" w:color="auto"/>
        <w:right w:val="none" w:sz="0" w:space="0" w:color="auto"/>
      </w:divBdr>
    </w:div>
    <w:div w:id="313342342">
      <w:bodyDiv w:val="1"/>
      <w:marLeft w:val="0"/>
      <w:marRight w:val="0"/>
      <w:marTop w:val="0"/>
      <w:marBottom w:val="0"/>
      <w:divBdr>
        <w:top w:val="none" w:sz="0" w:space="0" w:color="auto"/>
        <w:left w:val="none" w:sz="0" w:space="0" w:color="auto"/>
        <w:bottom w:val="none" w:sz="0" w:space="0" w:color="auto"/>
        <w:right w:val="none" w:sz="0" w:space="0" w:color="auto"/>
      </w:divBdr>
    </w:div>
    <w:div w:id="313610424">
      <w:bodyDiv w:val="1"/>
      <w:marLeft w:val="0"/>
      <w:marRight w:val="0"/>
      <w:marTop w:val="0"/>
      <w:marBottom w:val="0"/>
      <w:divBdr>
        <w:top w:val="none" w:sz="0" w:space="0" w:color="auto"/>
        <w:left w:val="none" w:sz="0" w:space="0" w:color="auto"/>
        <w:bottom w:val="none" w:sz="0" w:space="0" w:color="auto"/>
        <w:right w:val="none" w:sz="0" w:space="0" w:color="auto"/>
      </w:divBdr>
    </w:div>
    <w:div w:id="313611604">
      <w:bodyDiv w:val="1"/>
      <w:marLeft w:val="0"/>
      <w:marRight w:val="0"/>
      <w:marTop w:val="0"/>
      <w:marBottom w:val="0"/>
      <w:divBdr>
        <w:top w:val="none" w:sz="0" w:space="0" w:color="auto"/>
        <w:left w:val="none" w:sz="0" w:space="0" w:color="auto"/>
        <w:bottom w:val="none" w:sz="0" w:space="0" w:color="auto"/>
        <w:right w:val="none" w:sz="0" w:space="0" w:color="auto"/>
      </w:divBdr>
    </w:div>
    <w:div w:id="313682656">
      <w:bodyDiv w:val="1"/>
      <w:marLeft w:val="0"/>
      <w:marRight w:val="0"/>
      <w:marTop w:val="0"/>
      <w:marBottom w:val="0"/>
      <w:divBdr>
        <w:top w:val="none" w:sz="0" w:space="0" w:color="auto"/>
        <w:left w:val="none" w:sz="0" w:space="0" w:color="auto"/>
        <w:bottom w:val="none" w:sz="0" w:space="0" w:color="auto"/>
        <w:right w:val="none" w:sz="0" w:space="0" w:color="auto"/>
      </w:divBdr>
    </w:div>
    <w:div w:id="314337876">
      <w:bodyDiv w:val="1"/>
      <w:marLeft w:val="0"/>
      <w:marRight w:val="0"/>
      <w:marTop w:val="0"/>
      <w:marBottom w:val="0"/>
      <w:divBdr>
        <w:top w:val="none" w:sz="0" w:space="0" w:color="auto"/>
        <w:left w:val="none" w:sz="0" w:space="0" w:color="auto"/>
        <w:bottom w:val="none" w:sz="0" w:space="0" w:color="auto"/>
        <w:right w:val="none" w:sz="0" w:space="0" w:color="auto"/>
      </w:divBdr>
    </w:div>
    <w:div w:id="314847109">
      <w:bodyDiv w:val="1"/>
      <w:marLeft w:val="0"/>
      <w:marRight w:val="0"/>
      <w:marTop w:val="0"/>
      <w:marBottom w:val="0"/>
      <w:divBdr>
        <w:top w:val="none" w:sz="0" w:space="0" w:color="auto"/>
        <w:left w:val="none" w:sz="0" w:space="0" w:color="auto"/>
        <w:bottom w:val="none" w:sz="0" w:space="0" w:color="auto"/>
        <w:right w:val="none" w:sz="0" w:space="0" w:color="auto"/>
      </w:divBdr>
    </w:div>
    <w:div w:id="315571940">
      <w:bodyDiv w:val="1"/>
      <w:marLeft w:val="0"/>
      <w:marRight w:val="0"/>
      <w:marTop w:val="0"/>
      <w:marBottom w:val="0"/>
      <w:divBdr>
        <w:top w:val="none" w:sz="0" w:space="0" w:color="auto"/>
        <w:left w:val="none" w:sz="0" w:space="0" w:color="auto"/>
        <w:bottom w:val="none" w:sz="0" w:space="0" w:color="auto"/>
        <w:right w:val="none" w:sz="0" w:space="0" w:color="auto"/>
      </w:divBdr>
    </w:div>
    <w:div w:id="316421367">
      <w:bodyDiv w:val="1"/>
      <w:marLeft w:val="0"/>
      <w:marRight w:val="0"/>
      <w:marTop w:val="0"/>
      <w:marBottom w:val="0"/>
      <w:divBdr>
        <w:top w:val="none" w:sz="0" w:space="0" w:color="auto"/>
        <w:left w:val="none" w:sz="0" w:space="0" w:color="auto"/>
        <w:bottom w:val="none" w:sz="0" w:space="0" w:color="auto"/>
        <w:right w:val="none" w:sz="0" w:space="0" w:color="auto"/>
      </w:divBdr>
    </w:div>
    <w:div w:id="317808433">
      <w:bodyDiv w:val="1"/>
      <w:marLeft w:val="0"/>
      <w:marRight w:val="0"/>
      <w:marTop w:val="0"/>
      <w:marBottom w:val="0"/>
      <w:divBdr>
        <w:top w:val="none" w:sz="0" w:space="0" w:color="auto"/>
        <w:left w:val="none" w:sz="0" w:space="0" w:color="auto"/>
        <w:bottom w:val="none" w:sz="0" w:space="0" w:color="auto"/>
        <w:right w:val="none" w:sz="0" w:space="0" w:color="auto"/>
      </w:divBdr>
    </w:div>
    <w:div w:id="318000370">
      <w:bodyDiv w:val="1"/>
      <w:marLeft w:val="0"/>
      <w:marRight w:val="0"/>
      <w:marTop w:val="0"/>
      <w:marBottom w:val="0"/>
      <w:divBdr>
        <w:top w:val="none" w:sz="0" w:space="0" w:color="auto"/>
        <w:left w:val="none" w:sz="0" w:space="0" w:color="auto"/>
        <w:bottom w:val="none" w:sz="0" w:space="0" w:color="auto"/>
        <w:right w:val="none" w:sz="0" w:space="0" w:color="auto"/>
      </w:divBdr>
    </w:div>
    <w:div w:id="318657487">
      <w:bodyDiv w:val="1"/>
      <w:marLeft w:val="0"/>
      <w:marRight w:val="0"/>
      <w:marTop w:val="0"/>
      <w:marBottom w:val="0"/>
      <w:divBdr>
        <w:top w:val="none" w:sz="0" w:space="0" w:color="auto"/>
        <w:left w:val="none" w:sz="0" w:space="0" w:color="auto"/>
        <w:bottom w:val="none" w:sz="0" w:space="0" w:color="auto"/>
        <w:right w:val="none" w:sz="0" w:space="0" w:color="auto"/>
      </w:divBdr>
    </w:div>
    <w:div w:id="319504834">
      <w:bodyDiv w:val="1"/>
      <w:marLeft w:val="0"/>
      <w:marRight w:val="0"/>
      <w:marTop w:val="0"/>
      <w:marBottom w:val="0"/>
      <w:divBdr>
        <w:top w:val="none" w:sz="0" w:space="0" w:color="auto"/>
        <w:left w:val="none" w:sz="0" w:space="0" w:color="auto"/>
        <w:bottom w:val="none" w:sz="0" w:space="0" w:color="auto"/>
        <w:right w:val="none" w:sz="0" w:space="0" w:color="auto"/>
      </w:divBdr>
    </w:div>
    <w:div w:id="320275832">
      <w:bodyDiv w:val="1"/>
      <w:marLeft w:val="0"/>
      <w:marRight w:val="0"/>
      <w:marTop w:val="0"/>
      <w:marBottom w:val="0"/>
      <w:divBdr>
        <w:top w:val="none" w:sz="0" w:space="0" w:color="auto"/>
        <w:left w:val="none" w:sz="0" w:space="0" w:color="auto"/>
        <w:bottom w:val="none" w:sz="0" w:space="0" w:color="auto"/>
        <w:right w:val="none" w:sz="0" w:space="0" w:color="auto"/>
      </w:divBdr>
    </w:div>
    <w:div w:id="320619342">
      <w:bodyDiv w:val="1"/>
      <w:marLeft w:val="0"/>
      <w:marRight w:val="0"/>
      <w:marTop w:val="0"/>
      <w:marBottom w:val="0"/>
      <w:divBdr>
        <w:top w:val="none" w:sz="0" w:space="0" w:color="auto"/>
        <w:left w:val="none" w:sz="0" w:space="0" w:color="auto"/>
        <w:bottom w:val="none" w:sz="0" w:space="0" w:color="auto"/>
        <w:right w:val="none" w:sz="0" w:space="0" w:color="auto"/>
      </w:divBdr>
    </w:div>
    <w:div w:id="320737260">
      <w:bodyDiv w:val="1"/>
      <w:marLeft w:val="0"/>
      <w:marRight w:val="0"/>
      <w:marTop w:val="0"/>
      <w:marBottom w:val="0"/>
      <w:divBdr>
        <w:top w:val="none" w:sz="0" w:space="0" w:color="auto"/>
        <w:left w:val="none" w:sz="0" w:space="0" w:color="auto"/>
        <w:bottom w:val="none" w:sz="0" w:space="0" w:color="auto"/>
        <w:right w:val="none" w:sz="0" w:space="0" w:color="auto"/>
      </w:divBdr>
    </w:div>
    <w:div w:id="320888210">
      <w:bodyDiv w:val="1"/>
      <w:marLeft w:val="0"/>
      <w:marRight w:val="0"/>
      <w:marTop w:val="0"/>
      <w:marBottom w:val="0"/>
      <w:divBdr>
        <w:top w:val="none" w:sz="0" w:space="0" w:color="auto"/>
        <w:left w:val="none" w:sz="0" w:space="0" w:color="auto"/>
        <w:bottom w:val="none" w:sz="0" w:space="0" w:color="auto"/>
        <w:right w:val="none" w:sz="0" w:space="0" w:color="auto"/>
      </w:divBdr>
    </w:div>
    <w:div w:id="321544856">
      <w:bodyDiv w:val="1"/>
      <w:marLeft w:val="0"/>
      <w:marRight w:val="0"/>
      <w:marTop w:val="0"/>
      <w:marBottom w:val="0"/>
      <w:divBdr>
        <w:top w:val="none" w:sz="0" w:space="0" w:color="auto"/>
        <w:left w:val="none" w:sz="0" w:space="0" w:color="auto"/>
        <w:bottom w:val="none" w:sz="0" w:space="0" w:color="auto"/>
        <w:right w:val="none" w:sz="0" w:space="0" w:color="auto"/>
      </w:divBdr>
    </w:div>
    <w:div w:id="322049007">
      <w:bodyDiv w:val="1"/>
      <w:marLeft w:val="0"/>
      <w:marRight w:val="0"/>
      <w:marTop w:val="0"/>
      <w:marBottom w:val="0"/>
      <w:divBdr>
        <w:top w:val="none" w:sz="0" w:space="0" w:color="auto"/>
        <w:left w:val="none" w:sz="0" w:space="0" w:color="auto"/>
        <w:bottom w:val="none" w:sz="0" w:space="0" w:color="auto"/>
        <w:right w:val="none" w:sz="0" w:space="0" w:color="auto"/>
      </w:divBdr>
    </w:div>
    <w:div w:id="322663759">
      <w:bodyDiv w:val="1"/>
      <w:marLeft w:val="0"/>
      <w:marRight w:val="0"/>
      <w:marTop w:val="0"/>
      <w:marBottom w:val="0"/>
      <w:divBdr>
        <w:top w:val="none" w:sz="0" w:space="0" w:color="auto"/>
        <w:left w:val="none" w:sz="0" w:space="0" w:color="auto"/>
        <w:bottom w:val="none" w:sz="0" w:space="0" w:color="auto"/>
        <w:right w:val="none" w:sz="0" w:space="0" w:color="auto"/>
      </w:divBdr>
    </w:div>
    <w:div w:id="322860624">
      <w:bodyDiv w:val="1"/>
      <w:marLeft w:val="0"/>
      <w:marRight w:val="0"/>
      <w:marTop w:val="0"/>
      <w:marBottom w:val="0"/>
      <w:divBdr>
        <w:top w:val="none" w:sz="0" w:space="0" w:color="auto"/>
        <w:left w:val="none" w:sz="0" w:space="0" w:color="auto"/>
        <w:bottom w:val="none" w:sz="0" w:space="0" w:color="auto"/>
        <w:right w:val="none" w:sz="0" w:space="0" w:color="auto"/>
      </w:divBdr>
    </w:div>
    <w:div w:id="324287881">
      <w:bodyDiv w:val="1"/>
      <w:marLeft w:val="0"/>
      <w:marRight w:val="0"/>
      <w:marTop w:val="0"/>
      <w:marBottom w:val="0"/>
      <w:divBdr>
        <w:top w:val="none" w:sz="0" w:space="0" w:color="auto"/>
        <w:left w:val="none" w:sz="0" w:space="0" w:color="auto"/>
        <w:bottom w:val="none" w:sz="0" w:space="0" w:color="auto"/>
        <w:right w:val="none" w:sz="0" w:space="0" w:color="auto"/>
      </w:divBdr>
    </w:div>
    <w:div w:id="325210512">
      <w:bodyDiv w:val="1"/>
      <w:marLeft w:val="0"/>
      <w:marRight w:val="0"/>
      <w:marTop w:val="0"/>
      <w:marBottom w:val="0"/>
      <w:divBdr>
        <w:top w:val="none" w:sz="0" w:space="0" w:color="auto"/>
        <w:left w:val="none" w:sz="0" w:space="0" w:color="auto"/>
        <w:bottom w:val="none" w:sz="0" w:space="0" w:color="auto"/>
        <w:right w:val="none" w:sz="0" w:space="0" w:color="auto"/>
      </w:divBdr>
    </w:div>
    <w:div w:id="325984802">
      <w:bodyDiv w:val="1"/>
      <w:marLeft w:val="0"/>
      <w:marRight w:val="0"/>
      <w:marTop w:val="0"/>
      <w:marBottom w:val="0"/>
      <w:divBdr>
        <w:top w:val="none" w:sz="0" w:space="0" w:color="auto"/>
        <w:left w:val="none" w:sz="0" w:space="0" w:color="auto"/>
        <w:bottom w:val="none" w:sz="0" w:space="0" w:color="auto"/>
        <w:right w:val="none" w:sz="0" w:space="0" w:color="auto"/>
      </w:divBdr>
    </w:div>
    <w:div w:id="326248330">
      <w:bodyDiv w:val="1"/>
      <w:marLeft w:val="0"/>
      <w:marRight w:val="0"/>
      <w:marTop w:val="0"/>
      <w:marBottom w:val="0"/>
      <w:divBdr>
        <w:top w:val="none" w:sz="0" w:space="0" w:color="auto"/>
        <w:left w:val="none" w:sz="0" w:space="0" w:color="auto"/>
        <w:bottom w:val="none" w:sz="0" w:space="0" w:color="auto"/>
        <w:right w:val="none" w:sz="0" w:space="0" w:color="auto"/>
      </w:divBdr>
    </w:div>
    <w:div w:id="326251725">
      <w:bodyDiv w:val="1"/>
      <w:marLeft w:val="0"/>
      <w:marRight w:val="0"/>
      <w:marTop w:val="0"/>
      <w:marBottom w:val="0"/>
      <w:divBdr>
        <w:top w:val="none" w:sz="0" w:space="0" w:color="auto"/>
        <w:left w:val="none" w:sz="0" w:space="0" w:color="auto"/>
        <w:bottom w:val="none" w:sz="0" w:space="0" w:color="auto"/>
        <w:right w:val="none" w:sz="0" w:space="0" w:color="auto"/>
      </w:divBdr>
    </w:div>
    <w:div w:id="326440681">
      <w:bodyDiv w:val="1"/>
      <w:marLeft w:val="0"/>
      <w:marRight w:val="0"/>
      <w:marTop w:val="0"/>
      <w:marBottom w:val="0"/>
      <w:divBdr>
        <w:top w:val="none" w:sz="0" w:space="0" w:color="auto"/>
        <w:left w:val="none" w:sz="0" w:space="0" w:color="auto"/>
        <w:bottom w:val="none" w:sz="0" w:space="0" w:color="auto"/>
        <w:right w:val="none" w:sz="0" w:space="0" w:color="auto"/>
      </w:divBdr>
    </w:div>
    <w:div w:id="327094425">
      <w:bodyDiv w:val="1"/>
      <w:marLeft w:val="0"/>
      <w:marRight w:val="0"/>
      <w:marTop w:val="0"/>
      <w:marBottom w:val="0"/>
      <w:divBdr>
        <w:top w:val="none" w:sz="0" w:space="0" w:color="auto"/>
        <w:left w:val="none" w:sz="0" w:space="0" w:color="auto"/>
        <w:bottom w:val="none" w:sz="0" w:space="0" w:color="auto"/>
        <w:right w:val="none" w:sz="0" w:space="0" w:color="auto"/>
      </w:divBdr>
    </w:div>
    <w:div w:id="327444021">
      <w:bodyDiv w:val="1"/>
      <w:marLeft w:val="0"/>
      <w:marRight w:val="0"/>
      <w:marTop w:val="0"/>
      <w:marBottom w:val="0"/>
      <w:divBdr>
        <w:top w:val="none" w:sz="0" w:space="0" w:color="auto"/>
        <w:left w:val="none" w:sz="0" w:space="0" w:color="auto"/>
        <w:bottom w:val="none" w:sz="0" w:space="0" w:color="auto"/>
        <w:right w:val="none" w:sz="0" w:space="0" w:color="auto"/>
      </w:divBdr>
    </w:div>
    <w:div w:id="328758470">
      <w:bodyDiv w:val="1"/>
      <w:marLeft w:val="0"/>
      <w:marRight w:val="0"/>
      <w:marTop w:val="0"/>
      <w:marBottom w:val="0"/>
      <w:divBdr>
        <w:top w:val="none" w:sz="0" w:space="0" w:color="auto"/>
        <w:left w:val="none" w:sz="0" w:space="0" w:color="auto"/>
        <w:bottom w:val="none" w:sz="0" w:space="0" w:color="auto"/>
        <w:right w:val="none" w:sz="0" w:space="0" w:color="auto"/>
      </w:divBdr>
    </w:div>
    <w:div w:id="328942660">
      <w:bodyDiv w:val="1"/>
      <w:marLeft w:val="0"/>
      <w:marRight w:val="0"/>
      <w:marTop w:val="0"/>
      <w:marBottom w:val="0"/>
      <w:divBdr>
        <w:top w:val="none" w:sz="0" w:space="0" w:color="auto"/>
        <w:left w:val="none" w:sz="0" w:space="0" w:color="auto"/>
        <w:bottom w:val="none" w:sz="0" w:space="0" w:color="auto"/>
        <w:right w:val="none" w:sz="0" w:space="0" w:color="auto"/>
      </w:divBdr>
    </w:div>
    <w:div w:id="329068601">
      <w:bodyDiv w:val="1"/>
      <w:marLeft w:val="0"/>
      <w:marRight w:val="0"/>
      <w:marTop w:val="0"/>
      <w:marBottom w:val="0"/>
      <w:divBdr>
        <w:top w:val="none" w:sz="0" w:space="0" w:color="auto"/>
        <w:left w:val="none" w:sz="0" w:space="0" w:color="auto"/>
        <w:bottom w:val="none" w:sz="0" w:space="0" w:color="auto"/>
        <w:right w:val="none" w:sz="0" w:space="0" w:color="auto"/>
      </w:divBdr>
    </w:div>
    <w:div w:id="329332275">
      <w:bodyDiv w:val="1"/>
      <w:marLeft w:val="0"/>
      <w:marRight w:val="0"/>
      <w:marTop w:val="0"/>
      <w:marBottom w:val="0"/>
      <w:divBdr>
        <w:top w:val="none" w:sz="0" w:space="0" w:color="auto"/>
        <w:left w:val="none" w:sz="0" w:space="0" w:color="auto"/>
        <w:bottom w:val="none" w:sz="0" w:space="0" w:color="auto"/>
        <w:right w:val="none" w:sz="0" w:space="0" w:color="auto"/>
      </w:divBdr>
    </w:div>
    <w:div w:id="329479866">
      <w:bodyDiv w:val="1"/>
      <w:marLeft w:val="0"/>
      <w:marRight w:val="0"/>
      <w:marTop w:val="0"/>
      <w:marBottom w:val="0"/>
      <w:divBdr>
        <w:top w:val="none" w:sz="0" w:space="0" w:color="auto"/>
        <w:left w:val="none" w:sz="0" w:space="0" w:color="auto"/>
        <w:bottom w:val="none" w:sz="0" w:space="0" w:color="auto"/>
        <w:right w:val="none" w:sz="0" w:space="0" w:color="auto"/>
      </w:divBdr>
    </w:div>
    <w:div w:id="330329150">
      <w:bodyDiv w:val="1"/>
      <w:marLeft w:val="0"/>
      <w:marRight w:val="0"/>
      <w:marTop w:val="0"/>
      <w:marBottom w:val="0"/>
      <w:divBdr>
        <w:top w:val="none" w:sz="0" w:space="0" w:color="auto"/>
        <w:left w:val="none" w:sz="0" w:space="0" w:color="auto"/>
        <w:bottom w:val="none" w:sz="0" w:space="0" w:color="auto"/>
        <w:right w:val="none" w:sz="0" w:space="0" w:color="auto"/>
      </w:divBdr>
    </w:div>
    <w:div w:id="331299035">
      <w:bodyDiv w:val="1"/>
      <w:marLeft w:val="0"/>
      <w:marRight w:val="0"/>
      <w:marTop w:val="0"/>
      <w:marBottom w:val="0"/>
      <w:divBdr>
        <w:top w:val="none" w:sz="0" w:space="0" w:color="auto"/>
        <w:left w:val="none" w:sz="0" w:space="0" w:color="auto"/>
        <w:bottom w:val="none" w:sz="0" w:space="0" w:color="auto"/>
        <w:right w:val="none" w:sz="0" w:space="0" w:color="auto"/>
      </w:divBdr>
    </w:div>
    <w:div w:id="331421905">
      <w:bodyDiv w:val="1"/>
      <w:marLeft w:val="0"/>
      <w:marRight w:val="0"/>
      <w:marTop w:val="0"/>
      <w:marBottom w:val="0"/>
      <w:divBdr>
        <w:top w:val="none" w:sz="0" w:space="0" w:color="auto"/>
        <w:left w:val="none" w:sz="0" w:space="0" w:color="auto"/>
        <w:bottom w:val="none" w:sz="0" w:space="0" w:color="auto"/>
        <w:right w:val="none" w:sz="0" w:space="0" w:color="auto"/>
      </w:divBdr>
    </w:div>
    <w:div w:id="331567034">
      <w:bodyDiv w:val="1"/>
      <w:marLeft w:val="0"/>
      <w:marRight w:val="0"/>
      <w:marTop w:val="0"/>
      <w:marBottom w:val="0"/>
      <w:divBdr>
        <w:top w:val="none" w:sz="0" w:space="0" w:color="auto"/>
        <w:left w:val="none" w:sz="0" w:space="0" w:color="auto"/>
        <w:bottom w:val="none" w:sz="0" w:space="0" w:color="auto"/>
        <w:right w:val="none" w:sz="0" w:space="0" w:color="auto"/>
      </w:divBdr>
    </w:div>
    <w:div w:id="332337620">
      <w:bodyDiv w:val="1"/>
      <w:marLeft w:val="0"/>
      <w:marRight w:val="0"/>
      <w:marTop w:val="0"/>
      <w:marBottom w:val="0"/>
      <w:divBdr>
        <w:top w:val="none" w:sz="0" w:space="0" w:color="auto"/>
        <w:left w:val="none" w:sz="0" w:space="0" w:color="auto"/>
        <w:bottom w:val="none" w:sz="0" w:space="0" w:color="auto"/>
        <w:right w:val="none" w:sz="0" w:space="0" w:color="auto"/>
      </w:divBdr>
    </w:div>
    <w:div w:id="333341630">
      <w:bodyDiv w:val="1"/>
      <w:marLeft w:val="0"/>
      <w:marRight w:val="0"/>
      <w:marTop w:val="0"/>
      <w:marBottom w:val="0"/>
      <w:divBdr>
        <w:top w:val="none" w:sz="0" w:space="0" w:color="auto"/>
        <w:left w:val="none" w:sz="0" w:space="0" w:color="auto"/>
        <w:bottom w:val="none" w:sz="0" w:space="0" w:color="auto"/>
        <w:right w:val="none" w:sz="0" w:space="0" w:color="auto"/>
      </w:divBdr>
    </w:div>
    <w:div w:id="333412977">
      <w:bodyDiv w:val="1"/>
      <w:marLeft w:val="0"/>
      <w:marRight w:val="0"/>
      <w:marTop w:val="0"/>
      <w:marBottom w:val="0"/>
      <w:divBdr>
        <w:top w:val="none" w:sz="0" w:space="0" w:color="auto"/>
        <w:left w:val="none" w:sz="0" w:space="0" w:color="auto"/>
        <w:bottom w:val="none" w:sz="0" w:space="0" w:color="auto"/>
        <w:right w:val="none" w:sz="0" w:space="0" w:color="auto"/>
      </w:divBdr>
    </w:div>
    <w:div w:id="334112821">
      <w:bodyDiv w:val="1"/>
      <w:marLeft w:val="0"/>
      <w:marRight w:val="0"/>
      <w:marTop w:val="0"/>
      <w:marBottom w:val="0"/>
      <w:divBdr>
        <w:top w:val="none" w:sz="0" w:space="0" w:color="auto"/>
        <w:left w:val="none" w:sz="0" w:space="0" w:color="auto"/>
        <w:bottom w:val="none" w:sz="0" w:space="0" w:color="auto"/>
        <w:right w:val="none" w:sz="0" w:space="0" w:color="auto"/>
      </w:divBdr>
    </w:div>
    <w:div w:id="334575718">
      <w:bodyDiv w:val="1"/>
      <w:marLeft w:val="0"/>
      <w:marRight w:val="0"/>
      <w:marTop w:val="0"/>
      <w:marBottom w:val="0"/>
      <w:divBdr>
        <w:top w:val="none" w:sz="0" w:space="0" w:color="auto"/>
        <w:left w:val="none" w:sz="0" w:space="0" w:color="auto"/>
        <w:bottom w:val="none" w:sz="0" w:space="0" w:color="auto"/>
        <w:right w:val="none" w:sz="0" w:space="0" w:color="auto"/>
      </w:divBdr>
    </w:div>
    <w:div w:id="336541402">
      <w:bodyDiv w:val="1"/>
      <w:marLeft w:val="0"/>
      <w:marRight w:val="0"/>
      <w:marTop w:val="0"/>
      <w:marBottom w:val="0"/>
      <w:divBdr>
        <w:top w:val="none" w:sz="0" w:space="0" w:color="auto"/>
        <w:left w:val="none" w:sz="0" w:space="0" w:color="auto"/>
        <w:bottom w:val="none" w:sz="0" w:space="0" w:color="auto"/>
        <w:right w:val="none" w:sz="0" w:space="0" w:color="auto"/>
      </w:divBdr>
    </w:div>
    <w:div w:id="337076602">
      <w:bodyDiv w:val="1"/>
      <w:marLeft w:val="0"/>
      <w:marRight w:val="0"/>
      <w:marTop w:val="0"/>
      <w:marBottom w:val="0"/>
      <w:divBdr>
        <w:top w:val="none" w:sz="0" w:space="0" w:color="auto"/>
        <w:left w:val="none" w:sz="0" w:space="0" w:color="auto"/>
        <w:bottom w:val="none" w:sz="0" w:space="0" w:color="auto"/>
        <w:right w:val="none" w:sz="0" w:space="0" w:color="auto"/>
      </w:divBdr>
    </w:div>
    <w:div w:id="337778548">
      <w:bodyDiv w:val="1"/>
      <w:marLeft w:val="0"/>
      <w:marRight w:val="0"/>
      <w:marTop w:val="0"/>
      <w:marBottom w:val="0"/>
      <w:divBdr>
        <w:top w:val="none" w:sz="0" w:space="0" w:color="auto"/>
        <w:left w:val="none" w:sz="0" w:space="0" w:color="auto"/>
        <w:bottom w:val="none" w:sz="0" w:space="0" w:color="auto"/>
        <w:right w:val="none" w:sz="0" w:space="0" w:color="auto"/>
      </w:divBdr>
    </w:div>
    <w:div w:id="339508763">
      <w:bodyDiv w:val="1"/>
      <w:marLeft w:val="0"/>
      <w:marRight w:val="0"/>
      <w:marTop w:val="0"/>
      <w:marBottom w:val="0"/>
      <w:divBdr>
        <w:top w:val="none" w:sz="0" w:space="0" w:color="auto"/>
        <w:left w:val="none" w:sz="0" w:space="0" w:color="auto"/>
        <w:bottom w:val="none" w:sz="0" w:space="0" w:color="auto"/>
        <w:right w:val="none" w:sz="0" w:space="0" w:color="auto"/>
      </w:divBdr>
    </w:div>
    <w:div w:id="340356785">
      <w:bodyDiv w:val="1"/>
      <w:marLeft w:val="0"/>
      <w:marRight w:val="0"/>
      <w:marTop w:val="0"/>
      <w:marBottom w:val="0"/>
      <w:divBdr>
        <w:top w:val="none" w:sz="0" w:space="0" w:color="auto"/>
        <w:left w:val="none" w:sz="0" w:space="0" w:color="auto"/>
        <w:bottom w:val="none" w:sz="0" w:space="0" w:color="auto"/>
        <w:right w:val="none" w:sz="0" w:space="0" w:color="auto"/>
      </w:divBdr>
    </w:div>
    <w:div w:id="341512963">
      <w:bodyDiv w:val="1"/>
      <w:marLeft w:val="0"/>
      <w:marRight w:val="0"/>
      <w:marTop w:val="0"/>
      <w:marBottom w:val="0"/>
      <w:divBdr>
        <w:top w:val="none" w:sz="0" w:space="0" w:color="auto"/>
        <w:left w:val="none" w:sz="0" w:space="0" w:color="auto"/>
        <w:bottom w:val="none" w:sz="0" w:space="0" w:color="auto"/>
        <w:right w:val="none" w:sz="0" w:space="0" w:color="auto"/>
      </w:divBdr>
    </w:div>
    <w:div w:id="341972905">
      <w:bodyDiv w:val="1"/>
      <w:marLeft w:val="0"/>
      <w:marRight w:val="0"/>
      <w:marTop w:val="0"/>
      <w:marBottom w:val="0"/>
      <w:divBdr>
        <w:top w:val="none" w:sz="0" w:space="0" w:color="auto"/>
        <w:left w:val="none" w:sz="0" w:space="0" w:color="auto"/>
        <w:bottom w:val="none" w:sz="0" w:space="0" w:color="auto"/>
        <w:right w:val="none" w:sz="0" w:space="0" w:color="auto"/>
      </w:divBdr>
    </w:div>
    <w:div w:id="343217007">
      <w:bodyDiv w:val="1"/>
      <w:marLeft w:val="0"/>
      <w:marRight w:val="0"/>
      <w:marTop w:val="0"/>
      <w:marBottom w:val="0"/>
      <w:divBdr>
        <w:top w:val="none" w:sz="0" w:space="0" w:color="auto"/>
        <w:left w:val="none" w:sz="0" w:space="0" w:color="auto"/>
        <w:bottom w:val="none" w:sz="0" w:space="0" w:color="auto"/>
        <w:right w:val="none" w:sz="0" w:space="0" w:color="auto"/>
      </w:divBdr>
    </w:div>
    <w:div w:id="343749418">
      <w:bodyDiv w:val="1"/>
      <w:marLeft w:val="0"/>
      <w:marRight w:val="0"/>
      <w:marTop w:val="0"/>
      <w:marBottom w:val="0"/>
      <w:divBdr>
        <w:top w:val="none" w:sz="0" w:space="0" w:color="auto"/>
        <w:left w:val="none" w:sz="0" w:space="0" w:color="auto"/>
        <w:bottom w:val="none" w:sz="0" w:space="0" w:color="auto"/>
        <w:right w:val="none" w:sz="0" w:space="0" w:color="auto"/>
      </w:divBdr>
    </w:div>
    <w:div w:id="344986120">
      <w:bodyDiv w:val="1"/>
      <w:marLeft w:val="0"/>
      <w:marRight w:val="0"/>
      <w:marTop w:val="0"/>
      <w:marBottom w:val="0"/>
      <w:divBdr>
        <w:top w:val="none" w:sz="0" w:space="0" w:color="auto"/>
        <w:left w:val="none" w:sz="0" w:space="0" w:color="auto"/>
        <w:bottom w:val="none" w:sz="0" w:space="0" w:color="auto"/>
        <w:right w:val="none" w:sz="0" w:space="0" w:color="auto"/>
      </w:divBdr>
    </w:div>
    <w:div w:id="346324876">
      <w:bodyDiv w:val="1"/>
      <w:marLeft w:val="0"/>
      <w:marRight w:val="0"/>
      <w:marTop w:val="0"/>
      <w:marBottom w:val="0"/>
      <w:divBdr>
        <w:top w:val="none" w:sz="0" w:space="0" w:color="auto"/>
        <w:left w:val="none" w:sz="0" w:space="0" w:color="auto"/>
        <w:bottom w:val="none" w:sz="0" w:space="0" w:color="auto"/>
        <w:right w:val="none" w:sz="0" w:space="0" w:color="auto"/>
      </w:divBdr>
    </w:div>
    <w:div w:id="346521562">
      <w:bodyDiv w:val="1"/>
      <w:marLeft w:val="0"/>
      <w:marRight w:val="0"/>
      <w:marTop w:val="0"/>
      <w:marBottom w:val="0"/>
      <w:divBdr>
        <w:top w:val="none" w:sz="0" w:space="0" w:color="auto"/>
        <w:left w:val="none" w:sz="0" w:space="0" w:color="auto"/>
        <w:bottom w:val="none" w:sz="0" w:space="0" w:color="auto"/>
        <w:right w:val="none" w:sz="0" w:space="0" w:color="auto"/>
      </w:divBdr>
    </w:div>
    <w:div w:id="346563044">
      <w:bodyDiv w:val="1"/>
      <w:marLeft w:val="0"/>
      <w:marRight w:val="0"/>
      <w:marTop w:val="0"/>
      <w:marBottom w:val="0"/>
      <w:divBdr>
        <w:top w:val="none" w:sz="0" w:space="0" w:color="auto"/>
        <w:left w:val="none" w:sz="0" w:space="0" w:color="auto"/>
        <w:bottom w:val="none" w:sz="0" w:space="0" w:color="auto"/>
        <w:right w:val="none" w:sz="0" w:space="0" w:color="auto"/>
      </w:divBdr>
    </w:div>
    <w:div w:id="347415354">
      <w:bodyDiv w:val="1"/>
      <w:marLeft w:val="0"/>
      <w:marRight w:val="0"/>
      <w:marTop w:val="0"/>
      <w:marBottom w:val="0"/>
      <w:divBdr>
        <w:top w:val="none" w:sz="0" w:space="0" w:color="auto"/>
        <w:left w:val="none" w:sz="0" w:space="0" w:color="auto"/>
        <w:bottom w:val="none" w:sz="0" w:space="0" w:color="auto"/>
        <w:right w:val="none" w:sz="0" w:space="0" w:color="auto"/>
      </w:divBdr>
    </w:div>
    <w:div w:id="347755438">
      <w:bodyDiv w:val="1"/>
      <w:marLeft w:val="0"/>
      <w:marRight w:val="0"/>
      <w:marTop w:val="0"/>
      <w:marBottom w:val="0"/>
      <w:divBdr>
        <w:top w:val="none" w:sz="0" w:space="0" w:color="auto"/>
        <w:left w:val="none" w:sz="0" w:space="0" w:color="auto"/>
        <w:bottom w:val="none" w:sz="0" w:space="0" w:color="auto"/>
        <w:right w:val="none" w:sz="0" w:space="0" w:color="auto"/>
      </w:divBdr>
    </w:div>
    <w:div w:id="348483241">
      <w:bodyDiv w:val="1"/>
      <w:marLeft w:val="0"/>
      <w:marRight w:val="0"/>
      <w:marTop w:val="0"/>
      <w:marBottom w:val="0"/>
      <w:divBdr>
        <w:top w:val="none" w:sz="0" w:space="0" w:color="auto"/>
        <w:left w:val="none" w:sz="0" w:space="0" w:color="auto"/>
        <w:bottom w:val="none" w:sz="0" w:space="0" w:color="auto"/>
        <w:right w:val="none" w:sz="0" w:space="0" w:color="auto"/>
      </w:divBdr>
    </w:div>
    <w:div w:id="349184986">
      <w:bodyDiv w:val="1"/>
      <w:marLeft w:val="0"/>
      <w:marRight w:val="0"/>
      <w:marTop w:val="0"/>
      <w:marBottom w:val="0"/>
      <w:divBdr>
        <w:top w:val="none" w:sz="0" w:space="0" w:color="auto"/>
        <w:left w:val="none" w:sz="0" w:space="0" w:color="auto"/>
        <w:bottom w:val="none" w:sz="0" w:space="0" w:color="auto"/>
        <w:right w:val="none" w:sz="0" w:space="0" w:color="auto"/>
      </w:divBdr>
    </w:div>
    <w:div w:id="349912100">
      <w:bodyDiv w:val="1"/>
      <w:marLeft w:val="0"/>
      <w:marRight w:val="0"/>
      <w:marTop w:val="0"/>
      <w:marBottom w:val="0"/>
      <w:divBdr>
        <w:top w:val="none" w:sz="0" w:space="0" w:color="auto"/>
        <w:left w:val="none" w:sz="0" w:space="0" w:color="auto"/>
        <w:bottom w:val="none" w:sz="0" w:space="0" w:color="auto"/>
        <w:right w:val="none" w:sz="0" w:space="0" w:color="auto"/>
      </w:divBdr>
    </w:div>
    <w:div w:id="349962810">
      <w:bodyDiv w:val="1"/>
      <w:marLeft w:val="0"/>
      <w:marRight w:val="0"/>
      <w:marTop w:val="0"/>
      <w:marBottom w:val="0"/>
      <w:divBdr>
        <w:top w:val="none" w:sz="0" w:space="0" w:color="auto"/>
        <w:left w:val="none" w:sz="0" w:space="0" w:color="auto"/>
        <w:bottom w:val="none" w:sz="0" w:space="0" w:color="auto"/>
        <w:right w:val="none" w:sz="0" w:space="0" w:color="auto"/>
      </w:divBdr>
    </w:div>
    <w:div w:id="350569979">
      <w:bodyDiv w:val="1"/>
      <w:marLeft w:val="0"/>
      <w:marRight w:val="0"/>
      <w:marTop w:val="0"/>
      <w:marBottom w:val="0"/>
      <w:divBdr>
        <w:top w:val="none" w:sz="0" w:space="0" w:color="auto"/>
        <w:left w:val="none" w:sz="0" w:space="0" w:color="auto"/>
        <w:bottom w:val="none" w:sz="0" w:space="0" w:color="auto"/>
        <w:right w:val="none" w:sz="0" w:space="0" w:color="auto"/>
      </w:divBdr>
    </w:div>
    <w:div w:id="351147219">
      <w:bodyDiv w:val="1"/>
      <w:marLeft w:val="0"/>
      <w:marRight w:val="0"/>
      <w:marTop w:val="0"/>
      <w:marBottom w:val="0"/>
      <w:divBdr>
        <w:top w:val="none" w:sz="0" w:space="0" w:color="auto"/>
        <w:left w:val="none" w:sz="0" w:space="0" w:color="auto"/>
        <w:bottom w:val="none" w:sz="0" w:space="0" w:color="auto"/>
        <w:right w:val="none" w:sz="0" w:space="0" w:color="auto"/>
      </w:divBdr>
    </w:div>
    <w:div w:id="351687332">
      <w:bodyDiv w:val="1"/>
      <w:marLeft w:val="0"/>
      <w:marRight w:val="0"/>
      <w:marTop w:val="0"/>
      <w:marBottom w:val="0"/>
      <w:divBdr>
        <w:top w:val="none" w:sz="0" w:space="0" w:color="auto"/>
        <w:left w:val="none" w:sz="0" w:space="0" w:color="auto"/>
        <w:bottom w:val="none" w:sz="0" w:space="0" w:color="auto"/>
        <w:right w:val="none" w:sz="0" w:space="0" w:color="auto"/>
      </w:divBdr>
    </w:div>
    <w:div w:id="351763806">
      <w:bodyDiv w:val="1"/>
      <w:marLeft w:val="0"/>
      <w:marRight w:val="0"/>
      <w:marTop w:val="0"/>
      <w:marBottom w:val="0"/>
      <w:divBdr>
        <w:top w:val="none" w:sz="0" w:space="0" w:color="auto"/>
        <w:left w:val="none" w:sz="0" w:space="0" w:color="auto"/>
        <w:bottom w:val="none" w:sz="0" w:space="0" w:color="auto"/>
        <w:right w:val="none" w:sz="0" w:space="0" w:color="auto"/>
      </w:divBdr>
    </w:div>
    <w:div w:id="351804575">
      <w:bodyDiv w:val="1"/>
      <w:marLeft w:val="0"/>
      <w:marRight w:val="0"/>
      <w:marTop w:val="0"/>
      <w:marBottom w:val="0"/>
      <w:divBdr>
        <w:top w:val="none" w:sz="0" w:space="0" w:color="auto"/>
        <w:left w:val="none" w:sz="0" w:space="0" w:color="auto"/>
        <w:bottom w:val="none" w:sz="0" w:space="0" w:color="auto"/>
        <w:right w:val="none" w:sz="0" w:space="0" w:color="auto"/>
      </w:divBdr>
    </w:div>
    <w:div w:id="351806016">
      <w:bodyDiv w:val="1"/>
      <w:marLeft w:val="0"/>
      <w:marRight w:val="0"/>
      <w:marTop w:val="0"/>
      <w:marBottom w:val="0"/>
      <w:divBdr>
        <w:top w:val="none" w:sz="0" w:space="0" w:color="auto"/>
        <w:left w:val="none" w:sz="0" w:space="0" w:color="auto"/>
        <w:bottom w:val="none" w:sz="0" w:space="0" w:color="auto"/>
        <w:right w:val="none" w:sz="0" w:space="0" w:color="auto"/>
      </w:divBdr>
    </w:div>
    <w:div w:id="353845732">
      <w:bodyDiv w:val="1"/>
      <w:marLeft w:val="0"/>
      <w:marRight w:val="0"/>
      <w:marTop w:val="0"/>
      <w:marBottom w:val="0"/>
      <w:divBdr>
        <w:top w:val="none" w:sz="0" w:space="0" w:color="auto"/>
        <w:left w:val="none" w:sz="0" w:space="0" w:color="auto"/>
        <w:bottom w:val="none" w:sz="0" w:space="0" w:color="auto"/>
        <w:right w:val="none" w:sz="0" w:space="0" w:color="auto"/>
      </w:divBdr>
    </w:div>
    <w:div w:id="354188799">
      <w:bodyDiv w:val="1"/>
      <w:marLeft w:val="0"/>
      <w:marRight w:val="0"/>
      <w:marTop w:val="0"/>
      <w:marBottom w:val="0"/>
      <w:divBdr>
        <w:top w:val="none" w:sz="0" w:space="0" w:color="auto"/>
        <w:left w:val="none" w:sz="0" w:space="0" w:color="auto"/>
        <w:bottom w:val="none" w:sz="0" w:space="0" w:color="auto"/>
        <w:right w:val="none" w:sz="0" w:space="0" w:color="auto"/>
      </w:divBdr>
    </w:div>
    <w:div w:id="354307342">
      <w:bodyDiv w:val="1"/>
      <w:marLeft w:val="0"/>
      <w:marRight w:val="0"/>
      <w:marTop w:val="0"/>
      <w:marBottom w:val="0"/>
      <w:divBdr>
        <w:top w:val="none" w:sz="0" w:space="0" w:color="auto"/>
        <w:left w:val="none" w:sz="0" w:space="0" w:color="auto"/>
        <w:bottom w:val="none" w:sz="0" w:space="0" w:color="auto"/>
        <w:right w:val="none" w:sz="0" w:space="0" w:color="auto"/>
      </w:divBdr>
    </w:div>
    <w:div w:id="354354099">
      <w:bodyDiv w:val="1"/>
      <w:marLeft w:val="0"/>
      <w:marRight w:val="0"/>
      <w:marTop w:val="0"/>
      <w:marBottom w:val="0"/>
      <w:divBdr>
        <w:top w:val="none" w:sz="0" w:space="0" w:color="auto"/>
        <w:left w:val="none" w:sz="0" w:space="0" w:color="auto"/>
        <w:bottom w:val="none" w:sz="0" w:space="0" w:color="auto"/>
        <w:right w:val="none" w:sz="0" w:space="0" w:color="auto"/>
      </w:divBdr>
    </w:div>
    <w:div w:id="355078816">
      <w:bodyDiv w:val="1"/>
      <w:marLeft w:val="0"/>
      <w:marRight w:val="0"/>
      <w:marTop w:val="0"/>
      <w:marBottom w:val="0"/>
      <w:divBdr>
        <w:top w:val="none" w:sz="0" w:space="0" w:color="auto"/>
        <w:left w:val="none" w:sz="0" w:space="0" w:color="auto"/>
        <w:bottom w:val="none" w:sz="0" w:space="0" w:color="auto"/>
        <w:right w:val="none" w:sz="0" w:space="0" w:color="auto"/>
      </w:divBdr>
    </w:div>
    <w:div w:id="355428838">
      <w:bodyDiv w:val="1"/>
      <w:marLeft w:val="0"/>
      <w:marRight w:val="0"/>
      <w:marTop w:val="0"/>
      <w:marBottom w:val="0"/>
      <w:divBdr>
        <w:top w:val="none" w:sz="0" w:space="0" w:color="auto"/>
        <w:left w:val="none" w:sz="0" w:space="0" w:color="auto"/>
        <w:bottom w:val="none" w:sz="0" w:space="0" w:color="auto"/>
        <w:right w:val="none" w:sz="0" w:space="0" w:color="auto"/>
      </w:divBdr>
    </w:div>
    <w:div w:id="355616232">
      <w:bodyDiv w:val="1"/>
      <w:marLeft w:val="0"/>
      <w:marRight w:val="0"/>
      <w:marTop w:val="0"/>
      <w:marBottom w:val="0"/>
      <w:divBdr>
        <w:top w:val="none" w:sz="0" w:space="0" w:color="auto"/>
        <w:left w:val="none" w:sz="0" w:space="0" w:color="auto"/>
        <w:bottom w:val="none" w:sz="0" w:space="0" w:color="auto"/>
        <w:right w:val="none" w:sz="0" w:space="0" w:color="auto"/>
      </w:divBdr>
    </w:div>
    <w:div w:id="355933756">
      <w:bodyDiv w:val="1"/>
      <w:marLeft w:val="0"/>
      <w:marRight w:val="0"/>
      <w:marTop w:val="0"/>
      <w:marBottom w:val="0"/>
      <w:divBdr>
        <w:top w:val="none" w:sz="0" w:space="0" w:color="auto"/>
        <w:left w:val="none" w:sz="0" w:space="0" w:color="auto"/>
        <w:bottom w:val="none" w:sz="0" w:space="0" w:color="auto"/>
        <w:right w:val="none" w:sz="0" w:space="0" w:color="auto"/>
      </w:divBdr>
    </w:div>
    <w:div w:id="355933995">
      <w:bodyDiv w:val="1"/>
      <w:marLeft w:val="0"/>
      <w:marRight w:val="0"/>
      <w:marTop w:val="0"/>
      <w:marBottom w:val="0"/>
      <w:divBdr>
        <w:top w:val="none" w:sz="0" w:space="0" w:color="auto"/>
        <w:left w:val="none" w:sz="0" w:space="0" w:color="auto"/>
        <w:bottom w:val="none" w:sz="0" w:space="0" w:color="auto"/>
        <w:right w:val="none" w:sz="0" w:space="0" w:color="auto"/>
      </w:divBdr>
    </w:div>
    <w:div w:id="356930685">
      <w:bodyDiv w:val="1"/>
      <w:marLeft w:val="0"/>
      <w:marRight w:val="0"/>
      <w:marTop w:val="0"/>
      <w:marBottom w:val="0"/>
      <w:divBdr>
        <w:top w:val="none" w:sz="0" w:space="0" w:color="auto"/>
        <w:left w:val="none" w:sz="0" w:space="0" w:color="auto"/>
        <w:bottom w:val="none" w:sz="0" w:space="0" w:color="auto"/>
        <w:right w:val="none" w:sz="0" w:space="0" w:color="auto"/>
      </w:divBdr>
    </w:div>
    <w:div w:id="357967468">
      <w:bodyDiv w:val="1"/>
      <w:marLeft w:val="0"/>
      <w:marRight w:val="0"/>
      <w:marTop w:val="0"/>
      <w:marBottom w:val="0"/>
      <w:divBdr>
        <w:top w:val="none" w:sz="0" w:space="0" w:color="auto"/>
        <w:left w:val="none" w:sz="0" w:space="0" w:color="auto"/>
        <w:bottom w:val="none" w:sz="0" w:space="0" w:color="auto"/>
        <w:right w:val="none" w:sz="0" w:space="0" w:color="auto"/>
      </w:divBdr>
    </w:div>
    <w:div w:id="359092189">
      <w:bodyDiv w:val="1"/>
      <w:marLeft w:val="0"/>
      <w:marRight w:val="0"/>
      <w:marTop w:val="0"/>
      <w:marBottom w:val="0"/>
      <w:divBdr>
        <w:top w:val="none" w:sz="0" w:space="0" w:color="auto"/>
        <w:left w:val="none" w:sz="0" w:space="0" w:color="auto"/>
        <w:bottom w:val="none" w:sz="0" w:space="0" w:color="auto"/>
        <w:right w:val="none" w:sz="0" w:space="0" w:color="auto"/>
      </w:divBdr>
    </w:div>
    <w:div w:id="359282202">
      <w:bodyDiv w:val="1"/>
      <w:marLeft w:val="0"/>
      <w:marRight w:val="0"/>
      <w:marTop w:val="0"/>
      <w:marBottom w:val="0"/>
      <w:divBdr>
        <w:top w:val="none" w:sz="0" w:space="0" w:color="auto"/>
        <w:left w:val="none" w:sz="0" w:space="0" w:color="auto"/>
        <w:bottom w:val="none" w:sz="0" w:space="0" w:color="auto"/>
        <w:right w:val="none" w:sz="0" w:space="0" w:color="auto"/>
      </w:divBdr>
    </w:div>
    <w:div w:id="359401144">
      <w:bodyDiv w:val="1"/>
      <w:marLeft w:val="0"/>
      <w:marRight w:val="0"/>
      <w:marTop w:val="0"/>
      <w:marBottom w:val="0"/>
      <w:divBdr>
        <w:top w:val="none" w:sz="0" w:space="0" w:color="auto"/>
        <w:left w:val="none" w:sz="0" w:space="0" w:color="auto"/>
        <w:bottom w:val="none" w:sz="0" w:space="0" w:color="auto"/>
        <w:right w:val="none" w:sz="0" w:space="0" w:color="auto"/>
      </w:divBdr>
    </w:div>
    <w:div w:id="359867479">
      <w:bodyDiv w:val="1"/>
      <w:marLeft w:val="0"/>
      <w:marRight w:val="0"/>
      <w:marTop w:val="0"/>
      <w:marBottom w:val="0"/>
      <w:divBdr>
        <w:top w:val="none" w:sz="0" w:space="0" w:color="auto"/>
        <w:left w:val="none" w:sz="0" w:space="0" w:color="auto"/>
        <w:bottom w:val="none" w:sz="0" w:space="0" w:color="auto"/>
        <w:right w:val="none" w:sz="0" w:space="0" w:color="auto"/>
      </w:divBdr>
    </w:div>
    <w:div w:id="360397502">
      <w:bodyDiv w:val="1"/>
      <w:marLeft w:val="0"/>
      <w:marRight w:val="0"/>
      <w:marTop w:val="0"/>
      <w:marBottom w:val="0"/>
      <w:divBdr>
        <w:top w:val="none" w:sz="0" w:space="0" w:color="auto"/>
        <w:left w:val="none" w:sz="0" w:space="0" w:color="auto"/>
        <w:bottom w:val="none" w:sz="0" w:space="0" w:color="auto"/>
        <w:right w:val="none" w:sz="0" w:space="0" w:color="auto"/>
      </w:divBdr>
    </w:div>
    <w:div w:id="360984524">
      <w:bodyDiv w:val="1"/>
      <w:marLeft w:val="0"/>
      <w:marRight w:val="0"/>
      <w:marTop w:val="0"/>
      <w:marBottom w:val="0"/>
      <w:divBdr>
        <w:top w:val="none" w:sz="0" w:space="0" w:color="auto"/>
        <w:left w:val="none" w:sz="0" w:space="0" w:color="auto"/>
        <w:bottom w:val="none" w:sz="0" w:space="0" w:color="auto"/>
        <w:right w:val="none" w:sz="0" w:space="0" w:color="auto"/>
      </w:divBdr>
    </w:div>
    <w:div w:id="361322175">
      <w:bodyDiv w:val="1"/>
      <w:marLeft w:val="0"/>
      <w:marRight w:val="0"/>
      <w:marTop w:val="0"/>
      <w:marBottom w:val="0"/>
      <w:divBdr>
        <w:top w:val="none" w:sz="0" w:space="0" w:color="auto"/>
        <w:left w:val="none" w:sz="0" w:space="0" w:color="auto"/>
        <w:bottom w:val="none" w:sz="0" w:space="0" w:color="auto"/>
        <w:right w:val="none" w:sz="0" w:space="0" w:color="auto"/>
      </w:divBdr>
    </w:div>
    <w:div w:id="361397260">
      <w:bodyDiv w:val="1"/>
      <w:marLeft w:val="0"/>
      <w:marRight w:val="0"/>
      <w:marTop w:val="0"/>
      <w:marBottom w:val="0"/>
      <w:divBdr>
        <w:top w:val="none" w:sz="0" w:space="0" w:color="auto"/>
        <w:left w:val="none" w:sz="0" w:space="0" w:color="auto"/>
        <w:bottom w:val="none" w:sz="0" w:space="0" w:color="auto"/>
        <w:right w:val="none" w:sz="0" w:space="0" w:color="auto"/>
      </w:divBdr>
    </w:div>
    <w:div w:id="361826655">
      <w:bodyDiv w:val="1"/>
      <w:marLeft w:val="0"/>
      <w:marRight w:val="0"/>
      <w:marTop w:val="0"/>
      <w:marBottom w:val="0"/>
      <w:divBdr>
        <w:top w:val="none" w:sz="0" w:space="0" w:color="auto"/>
        <w:left w:val="none" w:sz="0" w:space="0" w:color="auto"/>
        <w:bottom w:val="none" w:sz="0" w:space="0" w:color="auto"/>
        <w:right w:val="none" w:sz="0" w:space="0" w:color="auto"/>
      </w:divBdr>
    </w:div>
    <w:div w:id="363023465">
      <w:bodyDiv w:val="1"/>
      <w:marLeft w:val="0"/>
      <w:marRight w:val="0"/>
      <w:marTop w:val="0"/>
      <w:marBottom w:val="0"/>
      <w:divBdr>
        <w:top w:val="none" w:sz="0" w:space="0" w:color="auto"/>
        <w:left w:val="none" w:sz="0" w:space="0" w:color="auto"/>
        <w:bottom w:val="none" w:sz="0" w:space="0" w:color="auto"/>
        <w:right w:val="none" w:sz="0" w:space="0" w:color="auto"/>
      </w:divBdr>
    </w:div>
    <w:div w:id="363096269">
      <w:bodyDiv w:val="1"/>
      <w:marLeft w:val="0"/>
      <w:marRight w:val="0"/>
      <w:marTop w:val="0"/>
      <w:marBottom w:val="0"/>
      <w:divBdr>
        <w:top w:val="none" w:sz="0" w:space="0" w:color="auto"/>
        <w:left w:val="none" w:sz="0" w:space="0" w:color="auto"/>
        <w:bottom w:val="none" w:sz="0" w:space="0" w:color="auto"/>
        <w:right w:val="none" w:sz="0" w:space="0" w:color="auto"/>
      </w:divBdr>
    </w:div>
    <w:div w:id="363098147">
      <w:bodyDiv w:val="1"/>
      <w:marLeft w:val="0"/>
      <w:marRight w:val="0"/>
      <w:marTop w:val="0"/>
      <w:marBottom w:val="0"/>
      <w:divBdr>
        <w:top w:val="none" w:sz="0" w:space="0" w:color="auto"/>
        <w:left w:val="none" w:sz="0" w:space="0" w:color="auto"/>
        <w:bottom w:val="none" w:sz="0" w:space="0" w:color="auto"/>
        <w:right w:val="none" w:sz="0" w:space="0" w:color="auto"/>
      </w:divBdr>
    </w:div>
    <w:div w:id="363678277">
      <w:bodyDiv w:val="1"/>
      <w:marLeft w:val="0"/>
      <w:marRight w:val="0"/>
      <w:marTop w:val="0"/>
      <w:marBottom w:val="0"/>
      <w:divBdr>
        <w:top w:val="none" w:sz="0" w:space="0" w:color="auto"/>
        <w:left w:val="none" w:sz="0" w:space="0" w:color="auto"/>
        <w:bottom w:val="none" w:sz="0" w:space="0" w:color="auto"/>
        <w:right w:val="none" w:sz="0" w:space="0" w:color="auto"/>
      </w:divBdr>
    </w:div>
    <w:div w:id="363822687">
      <w:bodyDiv w:val="1"/>
      <w:marLeft w:val="0"/>
      <w:marRight w:val="0"/>
      <w:marTop w:val="0"/>
      <w:marBottom w:val="0"/>
      <w:divBdr>
        <w:top w:val="none" w:sz="0" w:space="0" w:color="auto"/>
        <w:left w:val="none" w:sz="0" w:space="0" w:color="auto"/>
        <w:bottom w:val="none" w:sz="0" w:space="0" w:color="auto"/>
        <w:right w:val="none" w:sz="0" w:space="0" w:color="auto"/>
      </w:divBdr>
    </w:div>
    <w:div w:id="364529332">
      <w:bodyDiv w:val="1"/>
      <w:marLeft w:val="0"/>
      <w:marRight w:val="0"/>
      <w:marTop w:val="0"/>
      <w:marBottom w:val="0"/>
      <w:divBdr>
        <w:top w:val="none" w:sz="0" w:space="0" w:color="auto"/>
        <w:left w:val="none" w:sz="0" w:space="0" w:color="auto"/>
        <w:bottom w:val="none" w:sz="0" w:space="0" w:color="auto"/>
        <w:right w:val="none" w:sz="0" w:space="0" w:color="auto"/>
      </w:divBdr>
    </w:div>
    <w:div w:id="366298738">
      <w:bodyDiv w:val="1"/>
      <w:marLeft w:val="0"/>
      <w:marRight w:val="0"/>
      <w:marTop w:val="0"/>
      <w:marBottom w:val="0"/>
      <w:divBdr>
        <w:top w:val="none" w:sz="0" w:space="0" w:color="auto"/>
        <w:left w:val="none" w:sz="0" w:space="0" w:color="auto"/>
        <w:bottom w:val="none" w:sz="0" w:space="0" w:color="auto"/>
        <w:right w:val="none" w:sz="0" w:space="0" w:color="auto"/>
      </w:divBdr>
    </w:div>
    <w:div w:id="366610050">
      <w:bodyDiv w:val="1"/>
      <w:marLeft w:val="0"/>
      <w:marRight w:val="0"/>
      <w:marTop w:val="0"/>
      <w:marBottom w:val="0"/>
      <w:divBdr>
        <w:top w:val="none" w:sz="0" w:space="0" w:color="auto"/>
        <w:left w:val="none" w:sz="0" w:space="0" w:color="auto"/>
        <w:bottom w:val="none" w:sz="0" w:space="0" w:color="auto"/>
        <w:right w:val="none" w:sz="0" w:space="0" w:color="auto"/>
      </w:divBdr>
    </w:div>
    <w:div w:id="366639844">
      <w:bodyDiv w:val="1"/>
      <w:marLeft w:val="0"/>
      <w:marRight w:val="0"/>
      <w:marTop w:val="0"/>
      <w:marBottom w:val="0"/>
      <w:divBdr>
        <w:top w:val="none" w:sz="0" w:space="0" w:color="auto"/>
        <w:left w:val="none" w:sz="0" w:space="0" w:color="auto"/>
        <w:bottom w:val="none" w:sz="0" w:space="0" w:color="auto"/>
        <w:right w:val="none" w:sz="0" w:space="0" w:color="auto"/>
      </w:divBdr>
    </w:div>
    <w:div w:id="367609831">
      <w:bodyDiv w:val="1"/>
      <w:marLeft w:val="0"/>
      <w:marRight w:val="0"/>
      <w:marTop w:val="0"/>
      <w:marBottom w:val="0"/>
      <w:divBdr>
        <w:top w:val="none" w:sz="0" w:space="0" w:color="auto"/>
        <w:left w:val="none" w:sz="0" w:space="0" w:color="auto"/>
        <w:bottom w:val="none" w:sz="0" w:space="0" w:color="auto"/>
        <w:right w:val="none" w:sz="0" w:space="0" w:color="auto"/>
      </w:divBdr>
    </w:div>
    <w:div w:id="367992998">
      <w:bodyDiv w:val="1"/>
      <w:marLeft w:val="0"/>
      <w:marRight w:val="0"/>
      <w:marTop w:val="0"/>
      <w:marBottom w:val="0"/>
      <w:divBdr>
        <w:top w:val="none" w:sz="0" w:space="0" w:color="auto"/>
        <w:left w:val="none" w:sz="0" w:space="0" w:color="auto"/>
        <w:bottom w:val="none" w:sz="0" w:space="0" w:color="auto"/>
        <w:right w:val="none" w:sz="0" w:space="0" w:color="auto"/>
      </w:divBdr>
    </w:div>
    <w:div w:id="367996849">
      <w:bodyDiv w:val="1"/>
      <w:marLeft w:val="0"/>
      <w:marRight w:val="0"/>
      <w:marTop w:val="0"/>
      <w:marBottom w:val="0"/>
      <w:divBdr>
        <w:top w:val="none" w:sz="0" w:space="0" w:color="auto"/>
        <w:left w:val="none" w:sz="0" w:space="0" w:color="auto"/>
        <w:bottom w:val="none" w:sz="0" w:space="0" w:color="auto"/>
        <w:right w:val="none" w:sz="0" w:space="0" w:color="auto"/>
      </w:divBdr>
    </w:div>
    <w:div w:id="368188908">
      <w:bodyDiv w:val="1"/>
      <w:marLeft w:val="0"/>
      <w:marRight w:val="0"/>
      <w:marTop w:val="0"/>
      <w:marBottom w:val="0"/>
      <w:divBdr>
        <w:top w:val="none" w:sz="0" w:space="0" w:color="auto"/>
        <w:left w:val="none" w:sz="0" w:space="0" w:color="auto"/>
        <w:bottom w:val="none" w:sz="0" w:space="0" w:color="auto"/>
        <w:right w:val="none" w:sz="0" w:space="0" w:color="auto"/>
      </w:divBdr>
    </w:div>
    <w:div w:id="369377931">
      <w:bodyDiv w:val="1"/>
      <w:marLeft w:val="0"/>
      <w:marRight w:val="0"/>
      <w:marTop w:val="0"/>
      <w:marBottom w:val="0"/>
      <w:divBdr>
        <w:top w:val="none" w:sz="0" w:space="0" w:color="auto"/>
        <w:left w:val="none" w:sz="0" w:space="0" w:color="auto"/>
        <w:bottom w:val="none" w:sz="0" w:space="0" w:color="auto"/>
        <w:right w:val="none" w:sz="0" w:space="0" w:color="auto"/>
      </w:divBdr>
    </w:div>
    <w:div w:id="369427711">
      <w:bodyDiv w:val="1"/>
      <w:marLeft w:val="0"/>
      <w:marRight w:val="0"/>
      <w:marTop w:val="0"/>
      <w:marBottom w:val="0"/>
      <w:divBdr>
        <w:top w:val="none" w:sz="0" w:space="0" w:color="auto"/>
        <w:left w:val="none" w:sz="0" w:space="0" w:color="auto"/>
        <w:bottom w:val="none" w:sz="0" w:space="0" w:color="auto"/>
        <w:right w:val="none" w:sz="0" w:space="0" w:color="auto"/>
      </w:divBdr>
    </w:div>
    <w:div w:id="369500391">
      <w:bodyDiv w:val="1"/>
      <w:marLeft w:val="0"/>
      <w:marRight w:val="0"/>
      <w:marTop w:val="0"/>
      <w:marBottom w:val="0"/>
      <w:divBdr>
        <w:top w:val="none" w:sz="0" w:space="0" w:color="auto"/>
        <w:left w:val="none" w:sz="0" w:space="0" w:color="auto"/>
        <w:bottom w:val="none" w:sz="0" w:space="0" w:color="auto"/>
        <w:right w:val="none" w:sz="0" w:space="0" w:color="auto"/>
      </w:divBdr>
    </w:div>
    <w:div w:id="370346635">
      <w:bodyDiv w:val="1"/>
      <w:marLeft w:val="0"/>
      <w:marRight w:val="0"/>
      <w:marTop w:val="0"/>
      <w:marBottom w:val="0"/>
      <w:divBdr>
        <w:top w:val="none" w:sz="0" w:space="0" w:color="auto"/>
        <w:left w:val="none" w:sz="0" w:space="0" w:color="auto"/>
        <w:bottom w:val="none" w:sz="0" w:space="0" w:color="auto"/>
        <w:right w:val="none" w:sz="0" w:space="0" w:color="auto"/>
      </w:divBdr>
    </w:div>
    <w:div w:id="370686796">
      <w:bodyDiv w:val="1"/>
      <w:marLeft w:val="0"/>
      <w:marRight w:val="0"/>
      <w:marTop w:val="0"/>
      <w:marBottom w:val="0"/>
      <w:divBdr>
        <w:top w:val="none" w:sz="0" w:space="0" w:color="auto"/>
        <w:left w:val="none" w:sz="0" w:space="0" w:color="auto"/>
        <w:bottom w:val="none" w:sz="0" w:space="0" w:color="auto"/>
        <w:right w:val="none" w:sz="0" w:space="0" w:color="auto"/>
      </w:divBdr>
    </w:div>
    <w:div w:id="370886550">
      <w:bodyDiv w:val="1"/>
      <w:marLeft w:val="0"/>
      <w:marRight w:val="0"/>
      <w:marTop w:val="0"/>
      <w:marBottom w:val="0"/>
      <w:divBdr>
        <w:top w:val="none" w:sz="0" w:space="0" w:color="auto"/>
        <w:left w:val="none" w:sz="0" w:space="0" w:color="auto"/>
        <w:bottom w:val="none" w:sz="0" w:space="0" w:color="auto"/>
        <w:right w:val="none" w:sz="0" w:space="0" w:color="auto"/>
      </w:divBdr>
    </w:div>
    <w:div w:id="371154709">
      <w:bodyDiv w:val="1"/>
      <w:marLeft w:val="0"/>
      <w:marRight w:val="0"/>
      <w:marTop w:val="0"/>
      <w:marBottom w:val="0"/>
      <w:divBdr>
        <w:top w:val="none" w:sz="0" w:space="0" w:color="auto"/>
        <w:left w:val="none" w:sz="0" w:space="0" w:color="auto"/>
        <w:bottom w:val="none" w:sz="0" w:space="0" w:color="auto"/>
        <w:right w:val="none" w:sz="0" w:space="0" w:color="auto"/>
      </w:divBdr>
    </w:div>
    <w:div w:id="371347572">
      <w:bodyDiv w:val="1"/>
      <w:marLeft w:val="0"/>
      <w:marRight w:val="0"/>
      <w:marTop w:val="0"/>
      <w:marBottom w:val="0"/>
      <w:divBdr>
        <w:top w:val="none" w:sz="0" w:space="0" w:color="auto"/>
        <w:left w:val="none" w:sz="0" w:space="0" w:color="auto"/>
        <w:bottom w:val="none" w:sz="0" w:space="0" w:color="auto"/>
        <w:right w:val="none" w:sz="0" w:space="0" w:color="auto"/>
      </w:divBdr>
    </w:div>
    <w:div w:id="373240683">
      <w:bodyDiv w:val="1"/>
      <w:marLeft w:val="0"/>
      <w:marRight w:val="0"/>
      <w:marTop w:val="0"/>
      <w:marBottom w:val="0"/>
      <w:divBdr>
        <w:top w:val="none" w:sz="0" w:space="0" w:color="auto"/>
        <w:left w:val="none" w:sz="0" w:space="0" w:color="auto"/>
        <w:bottom w:val="none" w:sz="0" w:space="0" w:color="auto"/>
        <w:right w:val="none" w:sz="0" w:space="0" w:color="auto"/>
      </w:divBdr>
    </w:div>
    <w:div w:id="373425158">
      <w:bodyDiv w:val="1"/>
      <w:marLeft w:val="0"/>
      <w:marRight w:val="0"/>
      <w:marTop w:val="0"/>
      <w:marBottom w:val="0"/>
      <w:divBdr>
        <w:top w:val="none" w:sz="0" w:space="0" w:color="auto"/>
        <w:left w:val="none" w:sz="0" w:space="0" w:color="auto"/>
        <w:bottom w:val="none" w:sz="0" w:space="0" w:color="auto"/>
        <w:right w:val="none" w:sz="0" w:space="0" w:color="auto"/>
      </w:divBdr>
    </w:div>
    <w:div w:id="374699025">
      <w:bodyDiv w:val="1"/>
      <w:marLeft w:val="0"/>
      <w:marRight w:val="0"/>
      <w:marTop w:val="0"/>
      <w:marBottom w:val="0"/>
      <w:divBdr>
        <w:top w:val="none" w:sz="0" w:space="0" w:color="auto"/>
        <w:left w:val="none" w:sz="0" w:space="0" w:color="auto"/>
        <w:bottom w:val="none" w:sz="0" w:space="0" w:color="auto"/>
        <w:right w:val="none" w:sz="0" w:space="0" w:color="auto"/>
      </w:divBdr>
    </w:div>
    <w:div w:id="375546995">
      <w:bodyDiv w:val="1"/>
      <w:marLeft w:val="0"/>
      <w:marRight w:val="0"/>
      <w:marTop w:val="0"/>
      <w:marBottom w:val="0"/>
      <w:divBdr>
        <w:top w:val="none" w:sz="0" w:space="0" w:color="auto"/>
        <w:left w:val="none" w:sz="0" w:space="0" w:color="auto"/>
        <w:bottom w:val="none" w:sz="0" w:space="0" w:color="auto"/>
        <w:right w:val="none" w:sz="0" w:space="0" w:color="auto"/>
      </w:divBdr>
    </w:div>
    <w:div w:id="375858899">
      <w:bodyDiv w:val="1"/>
      <w:marLeft w:val="0"/>
      <w:marRight w:val="0"/>
      <w:marTop w:val="0"/>
      <w:marBottom w:val="0"/>
      <w:divBdr>
        <w:top w:val="none" w:sz="0" w:space="0" w:color="auto"/>
        <w:left w:val="none" w:sz="0" w:space="0" w:color="auto"/>
        <w:bottom w:val="none" w:sz="0" w:space="0" w:color="auto"/>
        <w:right w:val="none" w:sz="0" w:space="0" w:color="auto"/>
      </w:divBdr>
    </w:div>
    <w:div w:id="376323950">
      <w:bodyDiv w:val="1"/>
      <w:marLeft w:val="0"/>
      <w:marRight w:val="0"/>
      <w:marTop w:val="0"/>
      <w:marBottom w:val="0"/>
      <w:divBdr>
        <w:top w:val="none" w:sz="0" w:space="0" w:color="auto"/>
        <w:left w:val="none" w:sz="0" w:space="0" w:color="auto"/>
        <w:bottom w:val="none" w:sz="0" w:space="0" w:color="auto"/>
        <w:right w:val="none" w:sz="0" w:space="0" w:color="auto"/>
      </w:divBdr>
    </w:div>
    <w:div w:id="376395439">
      <w:bodyDiv w:val="1"/>
      <w:marLeft w:val="0"/>
      <w:marRight w:val="0"/>
      <w:marTop w:val="0"/>
      <w:marBottom w:val="0"/>
      <w:divBdr>
        <w:top w:val="none" w:sz="0" w:space="0" w:color="auto"/>
        <w:left w:val="none" w:sz="0" w:space="0" w:color="auto"/>
        <w:bottom w:val="none" w:sz="0" w:space="0" w:color="auto"/>
        <w:right w:val="none" w:sz="0" w:space="0" w:color="auto"/>
      </w:divBdr>
    </w:div>
    <w:div w:id="376777126">
      <w:bodyDiv w:val="1"/>
      <w:marLeft w:val="0"/>
      <w:marRight w:val="0"/>
      <w:marTop w:val="0"/>
      <w:marBottom w:val="0"/>
      <w:divBdr>
        <w:top w:val="none" w:sz="0" w:space="0" w:color="auto"/>
        <w:left w:val="none" w:sz="0" w:space="0" w:color="auto"/>
        <w:bottom w:val="none" w:sz="0" w:space="0" w:color="auto"/>
        <w:right w:val="none" w:sz="0" w:space="0" w:color="auto"/>
      </w:divBdr>
    </w:div>
    <w:div w:id="377432742">
      <w:bodyDiv w:val="1"/>
      <w:marLeft w:val="0"/>
      <w:marRight w:val="0"/>
      <w:marTop w:val="0"/>
      <w:marBottom w:val="0"/>
      <w:divBdr>
        <w:top w:val="none" w:sz="0" w:space="0" w:color="auto"/>
        <w:left w:val="none" w:sz="0" w:space="0" w:color="auto"/>
        <w:bottom w:val="none" w:sz="0" w:space="0" w:color="auto"/>
        <w:right w:val="none" w:sz="0" w:space="0" w:color="auto"/>
      </w:divBdr>
    </w:div>
    <w:div w:id="378167987">
      <w:bodyDiv w:val="1"/>
      <w:marLeft w:val="0"/>
      <w:marRight w:val="0"/>
      <w:marTop w:val="0"/>
      <w:marBottom w:val="0"/>
      <w:divBdr>
        <w:top w:val="none" w:sz="0" w:space="0" w:color="auto"/>
        <w:left w:val="none" w:sz="0" w:space="0" w:color="auto"/>
        <w:bottom w:val="none" w:sz="0" w:space="0" w:color="auto"/>
        <w:right w:val="none" w:sz="0" w:space="0" w:color="auto"/>
      </w:divBdr>
    </w:div>
    <w:div w:id="380177367">
      <w:bodyDiv w:val="1"/>
      <w:marLeft w:val="0"/>
      <w:marRight w:val="0"/>
      <w:marTop w:val="0"/>
      <w:marBottom w:val="0"/>
      <w:divBdr>
        <w:top w:val="none" w:sz="0" w:space="0" w:color="auto"/>
        <w:left w:val="none" w:sz="0" w:space="0" w:color="auto"/>
        <w:bottom w:val="none" w:sz="0" w:space="0" w:color="auto"/>
        <w:right w:val="none" w:sz="0" w:space="0" w:color="auto"/>
      </w:divBdr>
    </w:div>
    <w:div w:id="381559019">
      <w:bodyDiv w:val="1"/>
      <w:marLeft w:val="0"/>
      <w:marRight w:val="0"/>
      <w:marTop w:val="0"/>
      <w:marBottom w:val="0"/>
      <w:divBdr>
        <w:top w:val="none" w:sz="0" w:space="0" w:color="auto"/>
        <w:left w:val="none" w:sz="0" w:space="0" w:color="auto"/>
        <w:bottom w:val="none" w:sz="0" w:space="0" w:color="auto"/>
        <w:right w:val="none" w:sz="0" w:space="0" w:color="auto"/>
      </w:divBdr>
    </w:div>
    <w:div w:id="382606223">
      <w:bodyDiv w:val="1"/>
      <w:marLeft w:val="0"/>
      <w:marRight w:val="0"/>
      <w:marTop w:val="0"/>
      <w:marBottom w:val="0"/>
      <w:divBdr>
        <w:top w:val="none" w:sz="0" w:space="0" w:color="auto"/>
        <w:left w:val="none" w:sz="0" w:space="0" w:color="auto"/>
        <w:bottom w:val="none" w:sz="0" w:space="0" w:color="auto"/>
        <w:right w:val="none" w:sz="0" w:space="0" w:color="auto"/>
      </w:divBdr>
    </w:div>
    <w:div w:id="382951922">
      <w:bodyDiv w:val="1"/>
      <w:marLeft w:val="0"/>
      <w:marRight w:val="0"/>
      <w:marTop w:val="0"/>
      <w:marBottom w:val="0"/>
      <w:divBdr>
        <w:top w:val="none" w:sz="0" w:space="0" w:color="auto"/>
        <w:left w:val="none" w:sz="0" w:space="0" w:color="auto"/>
        <w:bottom w:val="none" w:sz="0" w:space="0" w:color="auto"/>
        <w:right w:val="none" w:sz="0" w:space="0" w:color="auto"/>
      </w:divBdr>
    </w:div>
    <w:div w:id="383601994">
      <w:bodyDiv w:val="1"/>
      <w:marLeft w:val="0"/>
      <w:marRight w:val="0"/>
      <w:marTop w:val="0"/>
      <w:marBottom w:val="0"/>
      <w:divBdr>
        <w:top w:val="none" w:sz="0" w:space="0" w:color="auto"/>
        <w:left w:val="none" w:sz="0" w:space="0" w:color="auto"/>
        <w:bottom w:val="none" w:sz="0" w:space="0" w:color="auto"/>
        <w:right w:val="none" w:sz="0" w:space="0" w:color="auto"/>
      </w:divBdr>
    </w:div>
    <w:div w:id="383723732">
      <w:bodyDiv w:val="1"/>
      <w:marLeft w:val="0"/>
      <w:marRight w:val="0"/>
      <w:marTop w:val="0"/>
      <w:marBottom w:val="0"/>
      <w:divBdr>
        <w:top w:val="none" w:sz="0" w:space="0" w:color="auto"/>
        <w:left w:val="none" w:sz="0" w:space="0" w:color="auto"/>
        <w:bottom w:val="none" w:sz="0" w:space="0" w:color="auto"/>
        <w:right w:val="none" w:sz="0" w:space="0" w:color="auto"/>
      </w:divBdr>
    </w:div>
    <w:div w:id="384304268">
      <w:bodyDiv w:val="1"/>
      <w:marLeft w:val="0"/>
      <w:marRight w:val="0"/>
      <w:marTop w:val="0"/>
      <w:marBottom w:val="0"/>
      <w:divBdr>
        <w:top w:val="none" w:sz="0" w:space="0" w:color="auto"/>
        <w:left w:val="none" w:sz="0" w:space="0" w:color="auto"/>
        <w:bottom w:val="none" w:sz="0" w:space="0" w:color="auto"/>
        <w:right w:val="none" w:sz="0" w:space="0" w:color="auto"/>
      </w:divBdr>
    </w:div>
    <w:div w:id="384305239">
      <w:bodyDiv w:val="1"/>
      <w:marLeft w:val="0"/>
      <w:marRight w:val="0"/>
      <w:marTop w:val="0"/>
      <w:marBottom w:val="0"/>
      <w:divBdr>
        <w:top w:val="none" w:sz="0" w:space="0" w:color="auto"/>
        <w:left w:val="none" w:sz="0" w:space="0" w:color="auto"/>
        <w:bottom w:val="none" w:sz="0" w:space="0" w:color="auto"/>
        <w:right w:val="none" w:sz="0" w:space="0" w:color="auto"/>
      </w:divBdr>
    </w:div>
    <w:div w:id="385759670">
      <w:bodyDiv w:val="1"/>
      <w:marLeft w:val="0"/>
      <w:marRight w:val="0"/>
      <w:marTop w:val="0"/>
      <w:marBottom w:val="0"/>
      <w:divBdr>
        <w:top w:val="none" w:sz="0" w:space="0" w:color="auto"/>
        <w:left w:val="none" w:sz="0" w:space="0" w:color="auto"/>
        <w:bottom w:val="none" w:sz="0" w:space="0" w:color="auto"/>
        <w:right w:val="none" w:sz="0" w:space="0" w:color="auto"/>
      </w:divBdr>
    </w:div>
    <w:div w:id="385908526">
      <w:bodyDiv w:val="1"/>
      <w:marLeft w:val="0"/>
      <w:marRight w:val="0"/>
      <w:marTop w:val="0"/>
      <w:marBottom w:val="0"/>
      <w:divBdr>
        <w:top w:val="none" w:sz="0" w:space="0" w:color="auto"/>
        <w:left w:val="none" w:sz="0" w:space="0" w:color="auto"/>
        <w:bottom w:val="none" w:sz="0" w:space="0" w:color="auto"/>
        <w:right w:val="none" w:sz="0" w:space="0" w:color="auto"/>
      </w:divBdr>
    </w:div>
    <w:div w:id="386340308">
      <w:bodyDiv w:val="1"/>
      <w:marLeft w:val="0"/>
      <w:marRight w:val="0"/>
      <w:marTop w:val="0"/>
      <w:marBottom w:val="0"/>
      <w:divBdr>
        <w:top w:val="none" w:sz="0" w:space="0" w:color="auto"/>
        <w:left w:val="none" w:sz="0" w:space="0" w:color="auto"/>
        <w:bottom w:val="none" w:sz="0" w:space="0" w:color="auto"/>
        <w:right w:val="none" w:sz="0" w:space="0" w:color="auto"/>
      </w:divBdr>
    </w:div>
    <w:div w:id="386422052">
      <w:bodyDiv w:val="1"/>
      <w:marLeft w:val="0"/>
      <w:marRight w:val="0"/>
      <w:marTop w:val="0"/>
      <w:marBottom w:val="0"/>
      <w:divBdr>
        <w:top w:val="none" w:sz="0" w:space="0" w:color="auto"/>
        <w:left w:val="none" w:sz="0" w:space="0" w:color="auto"/>
        <w:bottom w:val="none" w:sz="0" w:space="0" w:color="auto"/>
        <w:right w:val="none" w:sz="0" w:space="0" w:color="auto"/>
      </w:divBdr>
    </w:div>
    <w:div w:id="387917389">
      <w:bodyDiv w:val="1"/>
      <w:marLeft w:val="0"/>
      <w:marRight w:val="0"/>
      <w:marTop w:val="0"/>
      <w:marBottom w:val="0"/>
      <w:divBdr>
        <w:top w:val="none" w:sz="0" w:space="0" w:color="auto"/>
        <w:left w:val="none" w:sz="0" w:space="0" w:color="auto"/>
        <w:bottom w:val="none" w:sz="0" w:space="0" w:color="auto"/>
        <w:right w:val="none" w:sz="0" w:space="0" w:color="auto"/>
      </w:divBdr>
    </w:div>
    <w:div w:id="388118688">
      <w:bodyDiv w:val="1"/>
      <w:marLeft w:val="0"/>
      <w:marRight w:val="0"/>
      <w:marTop w:val="0"/>
      <w:marBottom w:val="0"/>
      <w:divBdr>
        <w:top w:val="none" w:sz="0" w:space="0" w:color="auto"/>
        <w:left w:val="none" w:sz="0" w:space="0" w:color="auto"/>
        <w:bottom w:val="none" w:sz="0" w:space="0" w:color="auto"/>
        <w:right w:val="none" w:sz="0" w:space="0" w:color="auto"/>
      </w:divBdr>
    </w:div>
    <w:div w:id="388191351">
      <w:bodyDiv w:val="1"/>
      <w:marLeft w:val="0"/>
      <w:marRight w:val="0"/>
      <w:marTop w:val="0"/>
      <w:marBottom w:val="0"/>
      <w:divBdr>
        <w:top w:val="none" w:sz="0" w:space="0" w:color="auto"/>
        <w:left w:val="none" w:sz="0" w:space="0" w:color="auto"/>
        <w:bottom w:val="none" w:sz="0" w:space="0" w:color="auto"/>
        <w:right w:val="none" w:sz="0" w:space="0" w:color="auto"/>
      </w:divBdr>
    </w:div>
    <w:div w:id="389958321">
      <w:bodyDiv w:val="1"/>
      <w:marLeft w:val="0"/>
      <w:marRight w:val="0"/>
      <w:marTop w:val="0"/>
      <w:marBottom w:val="0"/>
      <w:divBdr>
        <w:top w:val="none" w:sz="0" w:space="0" w:color="auto"/>
        <w:left w:val="none" w:sz="0" w:space="0" w:color="auto"/>
        <w:bottom w:val="none" w:sz="0" w:space="0" w:color="auto"/>
        <w:right w:val="none" w:sz="0" w:space="0" w:color="auto"/>
      </w:divBdr>
    </w:div>
    <w:div w:id="390034998">
      <w:bodyDiv w:val="1"/>
      <w:marLeft w:val="0"/>
      <w:marRight w:val="0"/>
      <w:marTop w:val="0"/>
      <w:marBottom w:val="0"/>
      <w:divBdr>
        <w:top w:val="none" w:sz="0" w:space="0" w:color="auto"/>
        <w:left w:val="none" w:sz="0" w:space="0" w:color="auto"/>
        <w:bottom w:val="none" w:sz="0" w:space="0" w:color="auto"/>
        <w:right w:val="none" w:sz="0" w:space="0" w:color="auto"/>
      </w:divBdr>
    </w:div>
    <w:div w:id="390076809">
      <w:bodyDiv w:val="1"/>
      <w:marLeft w:val="0"/>
      <w:marRight w:val="0"/>
      <w:marTop w:val="0"/>
      <w:marBottom w:val="0"/>
      <w:divBdr>
        <w:top w:val="none" w:sz="0" w:space="0" w:color="auto"/>
        <w:left w:val="none" w:sz="0" w:space="0" w:color="auto"/>
        <w:bottom w:val="none" w:sz="0" w:space="0" w:color="auto"/>
        <w:right w:val="none" w:sz="0" w:space="0" w:color="auto"/>
      </w:divBdr>
    </w:div>
    <w:div w:id="390344293">
      <w:bodyDiv w:val="1"/>
      <w:marLeft w:val="0"/>
      <w:marRight w:val="0"/>
      <w:marTop w:val="0"/>
      <w:marBottom w:val="0"/>
      <w:divBdr>
        <w:top w:val="none" w:sz="0" w:space="0" w:color="auto"/>
        <w:left w:val="none" w:sz="0" w:space="0" w:color="auto"/>
        <w:bottom w:val="none" w:sz="0" w:space="0" w:color="auto"/>
        <w:right w:val="none" w:sz="0" w:space="0" w:color="auto"/>
      </w:divBdr>
    </w:div>
    <w:div w:id="391125056">
      <w:bodyDiv w:val="1"/>
      <w:marLeft w:val="0"/>
      <w:marRight w:val="0"/>
      <w:marTop w:val="0"/>
      <w:marBottom w:val="0"/>
      <w:divBdr>
        <w:top w:val="none" w:sz="0" w:space="0" w:color="auto"/>
        <w:left w:val="none" w:sz="0" w:space="0" w:color="auto"/>
        <w:bottom w:val="none" w:sz="0" w:space="0" w:color="auto"/>
        <w:right w:val="none" w:sz="0" w:space="0" w:color="auto"/>
      </w:divBdr>
    </w:div>
    <w:div w:id="391395535">
      <w:bodyDiv w:val="1"/>
      <w:marLeft w:val="0"/>
      <w:marRight w:val="0"/>
      <w:marTop w:val="0"/>
      <w:marBottom w:val="0"/>
      <w:divBdr>
        <w:top w:val="none" w:sz="0" w:space="0" w:color="auto"/>
        <w:left w:val="none" w:sz="0" w:space="0" w:color="auto"/>
        <w:bottom w:val="none" w:sz="0" w:space="0" w:color="auto"/>
        <w:right w:val="none" w:sz="0" w:space="0" w:color="auto"/>
      </w:divBdr>
    </w:div>
    <w:div w:id="391851432">
      <w:bodyDiv w:val="1"/>
      <w:marLeft w:val="0"/>
      <w:marRight w:val="0"/>
      <w:marTop w:val="0"/>
      <w:marBottom w:val="0"/>
      <w:divBdr>
        <w:top w:val="none" w:sz="0" w:space="0" w:color="auto"/>
        <w:left w:val="none" w:sz="0" w:space="0" w:color="auto"/>
        <w:bottom w:val="none" w:sz="0" w:space="0" w:color="auto"/>
        <w:right w:val="none" w:sz="0" w:space="0" w:color="auto"/>
      </w:divBdr>
    </w:div>
    <w:div w:id="392657375">
      <w:bodyDiv w:val="1"/>
      <w:marLeft w:val="0"/>
      <w:marRight w:val="0"/>
      <w:marTop w:val="0"/>
      <w:marBottom w:val="0"/>
      <w:divBdr>
        <w:top w:val="none" w:sz="0" w:space="0" w:color="auto"/>
        <w:left w:val="none" w:sz="0" w:space="0" w:color="auto"/>
        <w:bottom w:val="none" w:sz="0" w:space="0" w:color="auto"/>
        <w:right w:val="none" w:sz="0" w:space="0" w:color="auto"/>
      </w:divBdr>
    </w:div>
    <w:div w:id="395055599">
      <w:bodyDiv w:val="1"/>
      <w:marLeft w:val="0"/>
      <w:marRight w:val="0"/>
      <w:marTop w:val="0"/>
      <w:marBottom w:val="0"/>
      <w:divBdr>
        <w:top w:val="none" w:sz="0" w:space="0" w:color="auto"/>
        <w:left w:val="none" w:sz="0" w:space="0" w:color="auto"/>
        <w:bottom w:val="none" w:sz="0" w:space="0" w:color="auto"/>
        <w:right w:val="none" w:sz="0" w:space="0" w:color="auto"/>
      </w:divBdr>
    </w:div>
    <w:div w:id="395205928">
      <w:bodyDiv w:val="1"/>
      <w:marLeft w:val="0"/>
      <w:marRight w:val="0"/>
      <w:marTop w:val="0"/>
      <w:marBottom w:val="0"/>
      <w:divBdr>
        <w:top w:val="none" w:sz="0" w:space="0" w:color="auto"/>
        <w:left w:val="none" w:sz="0" w:space="0" w:color="auto"/>
        <w:bottom w:val="none" w:sz="0" w:space="0" w:color="auto"/>
        <w:right w:val="none" w:sz="0" w:space="0" w:color="auto"/>
      </w:divBdr>
    </w:div>
    <w:div w:id="395779671">
      <w:bodyDiv w:val="1"/>
      <w:marLeft w:val="0"/>
      <w:marRight w:val="0"/>
      <w:marTop w:val="0"/>
      <w:marBottom w:val="0"/>
      <w:divBdr>
        <w:top w:val="none" w:sz="0" w:space="0" w:color="auto"/>
        <w:left w:val="none" w:sz="0" w:space="0" w:color="auto"/>
        <w:bottom w:val="none" w:sz="0" w:space="0" w:color="auto"/>
        <w:right w:val="none" w:sz="0" w:space="0" w:color="auto"/>
      </w:divBdr>
    </w:div>
    <w:div w:id="397477811">
      <w:bodyDiv w:val="1"/>
      <w:marLeft w:val="0"/>
      <w:marRight w:val="0"/>
      <w:marTop w:val="0"/>
      <w:marBottom w:val="0"/>
      <w:divBdr>
        <w:top w:val="none" w:sz="0" w:space="0" w:color="auto"/>
        <w:left w:val="none" w:sz="0" w:space="0" w:color="auto"/>
        <w:bottom w:val="none" w:sz="0" w:space="0" w:color="auto"/>
        <w:right w:val="none" w:sz="0" w:space="0" w:color="auto"/>
      </w:divBdr>
    </w:div>
    <w:div w:id="397478048">
      <w:bodyDiv w:val="1"/>
      <w:marLeft w:val="0"/>
      <w:marRight w:val="0"/>
      <w:marTop w:val="0"/>
      <w:marBottom w:val="0"/>
      <w:divBdr>
        <w:top w:val="none" w:sz="0" w:space="0" w:color="auto"/>
        <w:left w:val="none" w:sz="0" w:space="0" w:color="auto"/>
        <w:bottom w:val="none" w:sz="0" w:space="0" w:color="auto"/>
        <w:right w:val="none" w:sz="0" w:space="0" w:color="auto"/>
      </w:divBdr>
    </w:div>
    <w:div w:id="399326657">
      <w:bodyDiv w:val="1"/>
      <w:marLeft w:val="0"/>
      <w:marRight w:val="0"/>
      <w:marTop w:val="0"/>
      <w:marBottom w:val="0"/>
      <w:divBdr>
        <w:top w:val="none" w:sz="0" w:space="0" w:color="auto"/>
        <w:left w:val="none" w:sz="0" w:space="0" w:color="auto"/>
        <w:bottom w:val="none" w:sz="0" w:space="0" w:color="auto"/>
        <w:right w:val="none" w:sz="0" w:space="0" w:color="auto"/>
      </w:divBdr>
    </w:div>
    <w:div w:id="399330589">
      <w:bodyDiv w:val="1"/>
      <w:marLeft w:val="0"/>
      <w:marRight w:val="0"/>
      <w:marTop w:val="0"/>
      <w:marBottom w:val="0"/>
      <w:divBdr>
        <w:top w:val="none" w:sz="0" w:space="0" w:color="auto"/>
        <w:left w:val="none" w:sz="0" w:space="0" w:color="auto"/>
        <w:bottom w:val="none" w:sz="0" w:space="0" w:color="auto"/>
        <w:right w:val="none" w:sz="0" w:space="0" w:color="auto"/>
      </w:divBdr>
    </w:div>
    <w:div w:id="399407418">
      <w:bodyDiv w:val="1"/>
      <w:marLeft w:val="0"/>
      <w:marRight w:val="0"/>
      <w:marTop w:val="0"/>
      <w:marBottom w:val="0"/>
      <w:divBdr>
        <w:top w:val="none" w:sz="0" w:space="0" w:color="auto"/>
        <w:left w:val="none" w:sz="0" w:space="0" w:color="auto"/>
        <w:bottom w:val="none" w:sz="0" w:space="0" w:color="auto"/>
        <w:right w:val="none" w:sz="0" w:space="0" w:color="auto"/>
      </w:divBdr>
    </w:div>
    <w:div w:id="399598679">
      <w:bodyDiv w:val="1"/>
      <w:marLeft w:val="0"/>
      <w:marRight w:val="0"/>
      <w:marTop w:val="0"/>
      <w:marBottom w:val="0"/>
      <w:divBdr>
        <w:top w:val="none" w:sz="0" w:space="0" w:color="auto"/>
        <w:left w:val="none" w:sz="0" w:space="0" w:color="auto"/>
        <w:bottom w:val="none" w:sz="0" w:space="0" w:color="auto"/>
        <w:right w:val="none" w:sz="0" w:space="0" w:color="auto"/>
      </w:divBdr>
    </w:div>
    <w:div w:id="400836868">
      <w:bodyDiv w:val="1"/>
      <w:marLeft w:val="0"/>
      <w:marRight w:val="0"/>
      <w:marTop w:val="0"/>
      <w:marBottom w:val="0"/>
      <w:divBdr>
        <w:top w:val="none" w:sz="0" w:space="0" w:color="auto"/>
        <w:left w:val="none" w:sz="0" w:space="0" w:color="auto"/>
        <w:bottom w:val="none" w:sz="0" w:space="0" w:color="auto"/>
        <w:right w:val="none" w:sz="0" w:space="0" w:color="auto"/>
      </w:divBdr>
    </w:div>
    <w:div w:id="400838115">
      <w:bodyDiv w:val="1"/>
      <w:marLeft w:val="0"/>
      <w:marRight w:val="0"/>
      <w:marTop w:val="0"/>
      <w:marBottom w:val="0"/>
      <w:divBdr>
        <w:top w:val="none" w:sz="0" w:space="0" w:color="auto"/>
        <w:left w:val="none" w:sz="0" w:space="0" w:color="auto"/>
        <w:bottom w:val="none" w:sz="0" w:space="0" w:color="auto"/>
        <w:right w:val="none" w:sz="0" w:space="0" w:color="auto"/>
      </w:divBdr>
    </w:div>
    <w:div w:id="401025724">
      <w:bodyDiv w:val="1"/>
      <w:marLeft w:val="0"/>
      <w:marRight w:val="0"/>
      <w:marTop w:val="0"/>
      <w:marBottom w:val="0"/>
      <w:divBdr>
        <w:top w:val="none" w:sz="0" w:space="0" w:color="auto"/>
        <w:left w:val="none" w:sz="0" w:space="0" w:color="auto"/>
        <w:bottom w:val="none" w:sz="0" w:space="0" w:color="auto"/>
        <w:right w:val="none" w:sz="0" w:space="0" w:color="auto"/>
      </w:divBdr>
    </w:div>
    <w:div w:id="401417328">
      <w:bodyDiv w:val="1"/>
      <w:marLeft w:val="0"/>
      <w:marRight w:val="0"/>
      <w:marTop w:val="0"/>
      <w:marBottom w:val="0"/>
      <w:divBdr>
        <w:top w:val="none" w:sz="0" w:space="0" w:color="auto"/>
        <w:left w:val="none" w:sz="0" w:space="0" w:color="auto"/>
        <w:bottom w:val="none" w:sz="0" w:space="0" w:color="auto"/>
        <w:right w:val="none" w:sz="0" w:space="0" w:color="auto"/>
      </w:divBdr>
    </w:div>
    <w:div w:id="401560981">
      <w:bodyDiv w:val="1"/>
      <w:marLeft w:val="0"/>
      <w:marRight w:val="0"/>
      <w:marTop w:val="0"/>
      <w:marBottom w:val="0"/>
      <w:divBdr>
        <w:top w:val="none" w:sz="0" w:space="0" w:color="auto"/>
        <w:left w:val="none" w:sz="0" w:space="0" w:color="auto"/>
        <w:bottom w:val="none" w:sz="0" w:space="0" w:color="auto"/>
        <w:right w:val="none" w:sz="0" w:space="0" w:color="auto"/>
      </w:divBdr>
    </w:div>
    <w:div w:id="401952331">
      <w:bodyDiv w:val="1"/>
      <w:marLeft w:val="0"/>
      <w:marRight w:val="0"/>
      <w:marTop w:val="0"/>
      <w:marBottom w:val="0"/>
      <w:divBdr>
        <w:top w:val="none" w:sz="0" w:space="0" w:color="auto"/>
        <w:left w:val="none" w:sz="0" w:space="0" w:color="auto"/>
        <w:bottom w:val="none" w:sz="0" w:space="0" w:color="auto"/>
        <w:right w:val="none" w:sz="0" w:space="0" w:color="auto"/>
      </w:divBdr>
    </w:div>
    <w:div w:id="403375994">
      <w:bodyDiv w:val="1"/>
      <w:marLeft w:val="0"/>
      <w:marRight w:val="0"/>
      <w:marTop w:val="0"/>
      <w:marBottom w:val="0"/>
      <w:divBdr>
        <w:top w:val="none" w:sz="0" w:space="0" w:color="auto"/>
        <w:left w:val="none" w:sz="0" w:space="0" w:color="auto"/>
        <w:bottom w:val="none" w:sz="0" w:space="0" w:color="auto"/>
        <w:right w:val="none" w:sz="0" w:space="0" w:color="auto"/>
      </w:divBdr>
    </w:div>
    <w:div w:id="403576900">
      <w:bodyDiv w:val="1"/>
      <w:marLeft w:val="0"/>
      <w:marRight w:val="0"/>
      <w:marTop w:val="0"/>
      <w:marBottom w:val="0"/>
      <w:divBdr>
        <w:top w:val="none" w:sz="0" w:space="0" w:color="auto"/>
        <w:left w:val="none" w:sz="0" w:space="0" w:color="auto"/>
        <w:bottom w:val="none" w:sz="0" w:space="0" w:color="auto"/>
        <w:right w:val="none" w:sz="0" w:space="0" w:color="auto"/>
      </w:divBdr>
    </w:div>
    <w:div w:id="404492087">
      <w:bodyDiv w:val="1"/>
      <w:marLeft w:val="0"/>
      <w:marRight w:val="0"/>
      <w:marTop w:val="0"/>
      <w:marBottom w:val="0"/>
      <w:divBdr>
        <w:top w:val="none" w:sz="0" w:space="0" w:color="auto"/>
        <w:left w:val="none" w:sz="0" w:space="0" w:color="auto"/>
        <w:bottom w:val="none" w:sz="0" w:space="0" w:color="auto"/>
        <w:right w:val="none" w:sz="0" w:space="0" w:color="auto"/>
      </w:divBdr>
    </w:div>
    <w:div w:id="404840093">
      <w:bodyDiv w:val="1"/>
      <w:marLeft w:val="0"/>
      <w:marRight w:val="0"/>
      <w:marTop w:val="0"/>
      <w:marBottom w:val="0"/>
      <w:divBdr>
        <w:top w:val="none" w:sz="0" w:space="0" w:color="auto"/>
        <w:left w:val="none" w:sz="0" w:space="0" w:color="auto"/>
        <w:bottom w:val="none" w:sz="0" w:space="0" w:color="auto"/>
        <w:right w:val="none" w:sz="0" w:space="0" w:color="auto"/>
      </w:divBdr>
    </w:div>
    <w:div w:id="405491272">
      <w:bodyDiv w:val="1"/>
      <w:marLeft w:val="0"/>
      <w:marRight w:val="0"/>
      <w:marTop w:val="0"/>
      <w:marBottom w:val="0"/>
      <w:divBdr>
        <w:top w:val="none" w:sz="0" w:space="0" w:color="auto"/>
        <w:left w:val="none" w:sz="0" w:space="0" w:color="auto"/>
        <w:bottom w:val="none" w:sz="0" w:space="0" w:color="auto"/>
        <w:right w:val="none" w:sz="0" w:space="0" w:color="auto"/>
      </w:divBdr>
    </w:div>
    <w:div w:id="405881760">
      <w:bodyDiv w:val="1"/>
      <w:marLeft w:val="0"/>
      <w:marRight w:val="0"/>
      <w:marTop w:val="0"/>
      <w:marBottom w:val="0"/>
      <w:divBdr>
        <w:top w:val="none" w:sz="0" w:space="0" w:color="auto"/>
        <w:left w:val="none" w:sz="0" w:space="0" w:color="auto"/>
        <w:bottom w:val="none" w:sz="0" w:space="0" w:color="auto"/>
        <w:right w:val="none" w:sz="0" w:space="0" w:color="auto"/>
      </w:divBdr>
    </w:div>
    <w:div w:id="405955637">
      <w:bodyDiv w:val="1"/>
      <w:marLeft w:val="0"/>
      <w:marRight w:val="0"/>
      <w:marTop w:val="0"/>
      <w:marBottom w:val="0"/>
      <w:divBdr>
        <w:top w:val="none" w:sz="0" w:space="0" w:color="auto"/>
        <w:left w:val="none" w:sz="0" w:space="0" w:color="auto"/>
        <w:bottom w:val="none" w:sz="0" w:space="0" w:color="auto"/>
        <w:right w:val="none" w:sz="0" w:space="0" w:color="auto"/>
      </w:divBdr>
    </w:div>
    <w:div w:id="406148013">
      <w:bodyDiv w:val="1"/>
      <w:marLeft w:val="0"/>
      <w:marRight w:val="0"/>
      <w:marTop w:val="0"/>
      <w:marBottom w:val="0"/>
      <w:divBdr>
        <w:top w:val="none" w:sz="0" w:space="0" w:color="auto"/>
        <w:left w:val="none" w:sz="0" w:space="0" w:color="auto"/>
        <w:bottom w:val="none" w:sz="0" w:space="0" w:color="auto"/>
        <w:right w:val="none" w:sz="0" w:space="0" w:color="auto"/>
      </w:divBdr>
    </w:div>
    <w:div w:id="406221845">
      <w:bodyDiv w:val="1"/>
      <w:marLeft w:val="0"/>
      <w:marRight w:val="0"/>
      <w:marTop w:val="0"/>
      <w:marBottom w:val="0"/>
      <w:divBdr>
        <w:top w:val="none" w:sz="0" w:space="0" w:color="auto"/>
        <w:left w:val="none" w:sz="0" w:space="0" w:color="auto"/>
        <w:bottom w:val="none" w:sz="0" w:space="0" w:color="auto"/>
        <w:right w:val="none" w:sz="0" w:space="0" w:color="auto"/>
      </w:divBdr>
    </w:div>
    <w:div w:id="406266428">
      <w:bodyDiv w:val="1"/>
      <w:marLeft w:val="0"/>
      <w:marRight w:val="0"/>
      <w:marTop w:val="0"/>
      <w:marBottom w:val="0"/>
      <w:divBdr>
        <w:top w:val="none" w:sz="0" w:space="0" w:color="auto"/>
        <w:left w:val="none" w:sz="0" w:space="0" w:color="auto"/>
        <w:bottom w:val="none" w:sz="0" w:space="0" w:color="auto"/>
        <w:right w:val="none" w:sz="0" w:space="0" w:color="auto"/>
      </w:divBdr>
    </w:div>
    <w:div w:id="406267620">
      <w:bodyDiv w:val="1"/>
      <w:marLeft w:val="0"/>
      <w:marRight w:val="0"/>
      <w:marTop w:val="0"/>
      <w:marBottom w:val="0"/>
      <w:divBdr>
        <w:top w:val="none" w:sz="0" w:space="0" w:color="auto"/>
        <w:left w:val="none" w:sz="0" w:space="0" w:color="auto"/>
        <w:bottom w:val="none" w:sz="0" w:space="0" w:color="auto"/>
        <w:right w:val="none" w:sz="0" w:space="0" w:color="auto"/>
      </w:divBdr>
    </w:div>
    <w:div w:id="407315571">
      <w:bodyDiv w:val="1"/>
      <w:marLeft w:val="0"/>
      <w:marRight w:val="0"/>
      <w:marTop w:val="0"/>
      <w:marBottom w:val="0"/>
      <w:divBdr>
        <w:top w:val="none" w:sz="0" w:space="0" w:color="auto"/>
        <w:left w:val="none" w:sz="0" w:space="0" w:color="auto"/>
        <w:bottom w:val="none" w:sz="0" w:space="0" w:color="auto"/>
        <w:right w:val="none" w:sz="0" w:space="0" w:color="auto"/>
      </w:divBdr>
    </w:div>
    <w:div w:id="407970039">
      <w:bodyDiv w:val="1"/>
      <w:marLeft w:val="0"/>
      <w:marRight w:val="0"/>
      <w:marTop w:val="0"/>
      <w:marBottom w:val="0"/>
      <w:divBdr>
        <w:top w:val="none" w:sz="0" w:space="0" w:color="auto"/>
        <w:left w:val="none" w:sz="0" w:space="0" w:color="auto"/>
        <w:bottom w:val="none" w:sz="0" w:space="0" w:color="auto"/>
        <w:right w:val="none" w:sz="0" w:space="0" w:color="auto"/>
      </w:divBdr>
    </w:div>
    <w:div w:id="408621497">
      <w:bodyDiv w:val="1"/>
      <w:marLeft w:val="0"/>
      <w:marRight w:val="0"/>
      <w:marTop w:val="0"/>
      <w:marBottom w:val="0"/>
      <w:divBdr>
        <w:top w:val="none" w:sz="0" w:space="0" w:color="auto"/>
        <w:left w:val="none" w:sz="0" w:space="0" w:color="auto"/>
        <w:bottom w:val="none" w:sz="0" w:space="0" w:color="auto"/>
        <w:right w:val="none" w:sz="0" w:space="0" w:color="auto"/>
      </w:divBdr>
    </w:div>
    <w:div w:id="408698728">
      <w:bodyDiv w:val="1"/>
      <w:marLeft w:val="0"/>
      <w:marRight w:val="0"/>
      <w:marTop w:val="0"/>
      <w:marBottom w:val="0"/>
      <w:divBdr>
        <w:top w:val="none" w:sz="0" w:space="0" w:color="auto"/>
        <w:left w:val="none" w:sz="0" w:space="0" w:color="auto"/>
        <w:bottom w:val="none" w:sz="0" w:space="0" w:color="auto"/>
        <w:right w:val="none" w:sz="0" w:space="0" w:color="auto"/>
      </w:divBdr>
    </w:div>
    <w:div w:id="408844015">
      <w:bodyDiv w:val="1"/>
      <w:marLeft w:val="0"/>
      <w:marRight w:val="0"/>
      <w:marTop w:val="0"/>
      <w:marBottom w:val="0"/>
      <w:divBdr>
        <w:top w:val="none" w:sz="0" w:space="0" w:color="auto"/>
        <w:left w:val="none" w:sz="0" w:space="0" w:color="auto"/>
        <w:bottom w:val="none" w:sz="0" w:space="0" w:color="auto"/>
        <w:right w:val="none" w:sz="0" w:space="0" w:color="auto"/>
      </w:divBdr>
    </w:div>
    <w:div w:id="409617230">
      <w:bodyDiv w:val="1"/>
      <w:marLeft w:val="0"/>
      <w:marRight w:val="0"/>
      <w:marTop w:val="0"/>
      <w:marBottom w:val="0"/>
      <w:divBdr>
        <w:top w:val="none" w:sz="0" w:space="0" w:color="auto"/>
        <w:left w:val="none" w:sz="0" w:space="0" w:color="auto"/>
        <w:bottom w:val="none" w:sz="0" w:space="0" w:color="auto"/>
        <w:right w:val="none" w:sz="0" w:space="0" w:color="auto"/>
      </w:divBdr>
    </w:div>
    <w:div w:id="410856422">
      <w:bodyDiv w:val="1"/>
      <w:marLeft w:val="0"/>
      <w:marRight w:val="0"/>
      <w:marTop w:val="0"/>
      <w:marBottom w:val="0"/>
      <w:divBdr>
        <w:top w:val="none" w:sz="0" w:space="0" w:color="auto"/>
        <w:left w:val="none" w:sz="0" w:space="0" w:color="auto"/>
        <w:bottom w:val="none" w:sz="0" w:space="0" w:color="auto"/>
        <w:right w:val="none" w:sz="0" w:space="0" w:color="auto"/>
      </w:divBdr>
    </w:div>
    <w:div w:id="411242710">
      <w:bodyDiv w:val="1"/>
      <w:marLeft w:val="0"/>
      <w:marRight w:val="0"/>
      <w:marTop w:val="0"/>
      <w:marBottom w:val="0"/>
      <w:divBdr>
        <w:top w:val="none" w:sz="0" w:space="0" w:color="auto"/>
        <w:left w:val="none" w:sz="0" w:space="0" w:color="auto"/>
        <w:bottom w:val="none" w:sz="0" w:space="0" w:color="auto"/>
        <w:right w:val="none" w:sz="0" w:space="0" w:color="auto"/>
      </w:divBdr>
    </w:div>
    <w:div w:id="412943125">
      <w:bodyDiv w:val="1"/>
      <w:marLeft w:val="0"/>
      <w:marRight w:val="0"/>
      <w:marTop w:val="0"/>
      <w:marBottom w:val="0"/>
      <w:divBdr>
        <w:top w:val="none" w:sz="0" w:space="0" w:color="auto"/>
        <w:left w:val="none" w:sz="0" w:space="0" w:color="auto"/>
        <w:bottom w:val="none" w:sz="0" w:space="0" w:color="auto"/>
        <w:right w:val="none" w:sz="0" w:space="0" w:color="auto"/>
      </w:divBdr>
    </w:div>
    <w:div w:id="413866425">
      <w:bodyDiv w:val="1"/>
      <w:marLeft w:val="0"/>
      <w:marRight w:val="0"/>
      <w:marTop w:val="0"/>
      <w:marBottom w:val="0"/>
      <w:divBdr>
        <w:top w:val="none" w:sz="0" w:space="0" w:color="auto"/>
        <w:left w:val="none" w:sz="0" w:space="0" w:color="auto"/>
        <w:bottom w:val="none" w:sz="0" w:space="0" w:color="auto"/>
        <w:right w:val="none" w:sz="0" w:space="0" w:color="auto"/>
      </w:divBdr>
    </w:div>
    <w:div w:id="414129064">
      <w:bodyDiv w:val="1"/>
      <w:marLeft w:val="0"/>
      <w:marRight w:val="0"/>
      <w:marTop w:val="0"/>
      <w:marBottom w:val="0"/>
      <w:divBdr>
        <w:top w:val="none" w:sz="0" w:space="0" w:color="auto"/>
        <w:left w:val="none" w:sz="0" w:space="0" w:color="auto"/>
        <w:bottom w:val="none" w:sz="0" w:space="0" w:color="auto"/>
        <w:right w:val="none" w:sz="0" w:space="0" w:color="auto"/>
      </w:divBdr>
    </w:div>
    <w:div w:id="41609869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259765">
      <w:bodyDiv w:val="1"/>
      <w:marLeft w:val="0"/>
      <w:marRight w:val="0"/>
      <w:marTop w:val="0"/>
      <w:marBottom w:val="0"/>
      <w:divBdr>
        <w:top w:val="none" w:sz="0" w:space="0" w:color="auto"/>
        <w:left w:val="none" w:sz="0" w:space="0" w:color="auto"/>
        <w:bottom w:val="none" w:sz="0" w:space="0" w:color="auto"/>
        <w:right w:val="none" w:sz="0" w:space="0" w:color="auto"/>
      </w:divBdr>
    </w:div>
    <w:div w:id="419300282">
      <w:bodyDiv w:val="1"/>
      <w:marLeft w:val="0"/>
      <w:marRight w:val="0"/>
      <w:marTop w:val="0"/>
      <w:marBottom w:val="0"/>
      <w:divBdr>
        <w:top w:val="none" w:sz="0" w:space="0" w:color="auto"/>
        <w:left w:val="none" w:sz="0" w:space="0" w:color="auto"/>
        <w:bottom w:val="none" w:sz="0" w:space="0" w:color="auto"/>
        <w:right w:val="none" w:sz="0" w:space="0" w:color="auto"/>
      </w:divBdr>
    </w:div>
    <w:div w:id="419835768">
      <w:bodyDiv w:val="1"/>
      <w:marLeft w:val="0"/>
      <w:marRight w:val="0"/>
      <w:marTop w:val="0"/>
      <w:marBottom w:val="0"/>
      <w:divBdr>
        <w:top w:val="none" w:sz="0" w:space="0" w:color="auto"/>
        <w:left w:val="none" w:sz="0" w:space="0" w:color="auto"/>
        <w:bottom w:val="none" w:sz="0" w:space="0" w:color="auto"/>
        <w:right w:val="none" w:sz="0" w:space="0" w:color="auto"/>
      </w:divBdr>
    </w:div>
    <w:div w:id="420031177">
      <w:bodyDiv w:val="1"/>
      <w:marLeft w:val="0"/>
      <w:marRight w:val="0"/>
      <w:marTop w:val="0"/>
      <w:marBottom w:val="0"/>
      <w:divBdr>
        <w:top w:val="none" w:sz="0" w:space="0" w:color="auto"/>
        <w:left w:val="none" w:sz="0" w:space="0" w:color="auto"/>
        <w:bottom w:val="none" w:sz="0" w:space="0" w:color="auto"/>
        <w:right w:val="none" w:sz="0" w:space="0" w:color="auto"/>
      </w:divBdr>
    </w:div>
    <w:div w:id="420033695">
      <w:bodyDiv w:val="1"/>
      <w:marLeft w:val="0"/>
      <w:marRight w:val="0"/>
      <w:marTop w:val="0"/>
      <w:marBottom w:val="0"/>
      <w:divBdr>
        <w:top w:val="none" w:sz="0" w:space="0" w:color="auto"/>
        <w:left w:val="none" w:sz="0" w:space="0" w:color="auto"/>
        <w:bottom w:val="none" w:sz="0" w:space="0" w:color="auto"/>
        <w:right w:val="none" w:sz="0" w:space="0" w:color="auto"/>
      </w:divBdr>
    </w:div>
    <w:div w:id="420837583">
      <w:bodyDiv w:val="1"/>
      <w:marLeft w:val="0"/>
      <w:marRight w:val="0"/>
      <w:marTop w:val="0"/>
      <w:marBottom w:val="0"/>
      <w:divBdr>
        <w:top w:val="none" w:sz="0" w:space="0" w:color="auto"/>
        <w:left w:val="none" w:sz="0" w:space="0" w:color="auto"/>
        <w:bottom w:val="none" w:sz="0" w:space="0" w:color="auto"/>
        <w:right w:val="none" w:sz="0" w:space="0" w:color="auto"/>
      </w:divBdr>
    </w:div>
    <w:div w:id="421874799">
      <w:bodyDiv w:val="1"/>
      <w:marLeft w:val="0"/>
      <w:marRight w:val="0"/>
      <w:marTop w:val="0"/>
      <w:marBottom w:val="0"/>
      <w:divBdr>
        <w:top w:val="none" w:sz="0" w:space="0" w:color="auto"/>
        <w:left w:val="none" w:sz="0" w:space="0" w:color="auto"/>
        <w:bottom w:val="none" w:sz="0" w:space="0" w:color="auto"/>
        <w:right w:val="none" w:sz="0" w:space="0" w:color="auto"/>
      </w:divBdr>
    </w:div>
    <w:div w:id="423110592">
      <w:bodyDiv w:val="1"/>
      <w:marLeft w:val="0"/>
      <w:marRight w:val="0"/>
      <w:marTop w:val="0"/>
      <w:marBottom w:val="0"/>
      <w:divBdr>
        <w:top w:val="none" w:sz="0" w:space="0" w:color="auto"/>
        <w:left w:val="none" w:sz="0" w:space="0" w:color="auto"/>
        <w:bottom w:val="none" w:sz="0" w:space="0" w:color="auto"/>
        <w:right w:val="none" w:sz="0" w:space="0" w:color="auto"/>
      </w:divBdr>
    </w:div>
    <w:div w:id="424615848">
      <w:bodyDiv w:val="1"/>
      <w:marLeft w:val="0"/>
      <w:marRight w:val="0"/>
      <w:marTop w:val="0"/>
      <w:marBottom w:val="0"/>
      <w:divBdr>
        <w:top w:val="none" w:sz="0" w:space="0" w:color="auto"/>
        <w:left w:val="none" w:sz="0" w:space="0" w:color="auto"/>
        <w:bottom w:val="none" w:sz="0" w:space="0" w:color="auto"/>
        <w:right w:val="none" w:sz="0" w:space="0" w:color="auto"/>
      </w:divBdr>
    </w:div>
    <w:div w:id="425543409">
      <w:bodyDiv w:val="1"/>
      <w:marLeft w:val="0"/>
      <w:marRight w:val="0"/>
      <w:marTop w:val="0"/>
      <w:marBottom w:val="0"/>
      <w:divBdr>
        <w:top w:val="none" w:sz="0" w:space="0" w:color="auto"/>
        <w:left w:val="none" w:sz="0" w:space="0" w:color="auto"/>
        <w:bottom w:val="none" w:sz="0" w:space="0" w:color="auto"/>
        <w:right w:val="none" w:sz="0" w:space="0" w:color="auto"/>
      </w:divBdr>
    </w:div>
    <w:div w:id="425688923">
      <w:bodyDiv w:val="1"/>
      <w:marLeft w:val="0"/>
      <w:marRight w:val="0"/>
      <w:marTop w:val="0"/>
      <w:marBottom w:val="0"/>
      <w:divBdr>
        <w:top w:val="none" w:sz="0" w:space="0" w:color="auto"/>
        <w:left w:val="none" w:sz="0" w:space="0" w:color="auto"/>
        <w:bottom w:val="none" w:sz="0" w:space="0" w:color="auto"/>
        <w:right w:val="none" w:sz="0" w:space="0" w:color="auto"/>
      </w:divBdr>
    </w:div>
    <w:div w:id="427196162">
      <w:bodyDiv w:val="1"/>
      <w:marLeft w:val="0"/>
      <w:marRight w:val="0"/>
      <w:marTop w:val="0"/>
      <w:marBottom w:val="0"/>
      <w:divBdr>
        <w:top w:val="none" w:sz="0" w:space="0" w:color="auto"/>
        <w:left w:val="none" w:sz="0" w:space="0" w:color="auto"/>
        <w:bottom w:val="none" w:sz="0" w:space="0" w:color="auto"/>
        <w:right w:val="none" w:sz="0" w:space="0" w:color="auto"/>
      </w:divBdr>
    </w:div>
    <w:div w:id="427235409">
      <w:bodyDiv w:val="1"/>
      <w:marLeft w:val="0"/>
      <w:marRight w:val="0"/>
      <w:marTop w:val="0"/>
      <w:marBottom w:val="0"/>
      <w:divBdr>
        <w:top w:val="none" w:sz="0" w:space="0" w:color="auto"/>
        <w:left w:val="none" w:sz="0" w:space="0" w:color="auto"/>
        <w:bottom w:val="none" w:sz="0" w:space="0" w:color="auto"/>
        <w:right w:val="none" w:sz="0" w:space="0" w:color="auto"/>
      </w:divBdr>
    </w:div>
    <w:div w:id="427889244">
      <w:bodyDiv w:val="1"/>
      <w:marLeft w:val="0"/>
      <w:marRight w:val="0"/>
      <w:marTop w:val="0"/>
      <w:marBottom w:val="0"/>
      <w:divBdr>
        <w:top w:val="none" w:sz="0" w:space="0" w:color="auto"/>
        <w:left w:val="none" w:sz="0" w:space="0" w:color="auto"/>
        <w:bottom w:val="none" w:sz="0" w:space="0" w:color="auto"/>
        <w:right w:val="none" w:sz="0" w:space="0" w:color="auto"/>
      </w:divBdr>
    </w:div>
    <w:div w:id="428549372">
      <w:bodyDiv w:val="1"/>
      <w:marLeft w:val="0"/>
      <w:marRight w:val="0"/>
      <w:marTop w:val="0"/>
      <w:marBottom w:val="0"/>
      <w:divBdr>
        <w:top w:val="none" w:sz="0" w:space="0" w:color="auto"/>
        <w:left w:val="none" w:sz="0" w:space="0" w:color="auto"/>
        <w:bottom w:val="none" w:sz="0" w:space="0" w:color="auto"/>
        <w:right w:val="none" w:sz="0" w:space="0" w:color="auto"/>
      </w:divBdr>
    </w:div>
    <w:div w:id="428889967">
      <w:bodyDiv w:val="1"/>
      <w:marLeft w:val="0"/>
      <w:marRight w:val="0"/>
      <w:marTop w:val="0"/>
      <w:marBottom w:val="0"/>
      <w:divBdr>
        <w:top w:val="none" w:sz="0" w:space="0" w:color="auto"/>
        <w:left w:val="none" w:sz="0" w:space="0" w:color="auto"/>
        <w:bottom w:val="none" w:sz="0" w:space="0" w:color="auto"/>
        <w:right w:val="none" w:sz="0" w:space="0" w:color="auto"/>
      </w:divBdr>
    </w:div>
    <w:div w:id="429083862">
      <w:bodyDiv w:val="1"/>
      <w:marLeft w:val="0"/>
      <w:marRight w:val="0"/>
      <w:marTop w:val="0"/>
      <w:marBottom w:val="0"/>
      <w:divBdr>
        <w:top w:val="none" w:sz="0" w:space="0" w:color="auto"/>
        <w:left w:val="none" w:sz="0" w:space="0" w:color="auto"/>
        <w:bottom w:val="none" w:sz="0" w:space="0" w:color="auto"/>
        <w:right w:val="none" w:sz="0" w:space="0" w:color="auto"/>
      </w:divBdr>
    </w:div>
    <w:div w:id="429089314">
      <w:bodyDiv w:val="1"/>
      <w:marLeft w:val="0"/>
      <w:marRight w:val="0"/>
      <w:marTop w:val="0"/>
      <w:marBottom w:val="0"/>
      <w:divBdr>
        <w:top w:val="none" w:sz="0" w:space="0" w:color="auto"/>
        <w:left w:val="none" w:sz="0" w:space="0" w:color="auto"/>
        <w:bottom w:val="none" w:sz="0" w:space="0" w:color="auto"/>
        <w:right w:val="none" w:sz="0" w:space="0" w:color="auto"/>
      </w:divBdr>
    </w:div>
    <w:div w:id="429930478">
      <w:bodyDiv w:val="1"/>
      <w:marLeft w:val="0"/>
      <w:marRight w:val="0"/>
      <w:marTop w:val="0"/>
      <w:marBottom w:val="0"/>
      <w:divBdr>
        <w:top w:val="none" w:sz="0" w:space="0" w:color="auto"/>
        <w:left w:val="none" w:sz="0" w:space="0" w:color="auto"/>
        <w:bottom w:val="none" w:sz="0" w:space="0" w:color="auto"/>
        <w:right w:val="none" w:sz="0" w:space="0" w:color="auto"/>
      </w:divBdr>
    </w:div>
    <w:div w:id="431782859">
      <w:bodyDiv w:val="1"/>
      <w:marLeft w:val="0"/>
      <w:marRight w:val="0"/>
      <w:marTop w:val="0"/>
      <w:marBottom w:val="0"/>
      <w:divBdr>
        <w:top w:val="none" w:sz="0" w:space="0" w:color="auto"/>
        <w:left w:val="none" w:sz="0" w:space="0" w:color="auto"/>
        <w:bottom w:val="none" w:sz="0" w:space="0" w:color="auto"/>
        <w:right w:val="none" w:sz="0" w:space="0" w:color="auto"/>
      </w:divBdr>
    </w:div>
    <w:div w:id="431821287">
      <w:bodyDiv w:val="1"/>
      <w:marLeft w:val="0"/>
      <w:marRight w:val="0"/>
      <w:marTop w:val="0"/>
      <w:marBottom w:val="0"/>
      <w:divBdr>
        <w:top w:val="none" w:sz="0" w:space="0" w:color="auto"/>
        <w:left w:val="none" w:sz="0" w:space="0" w:color="auto"/>
        <w:bottom w:val="none" w:sz="0" w:space="0" w:color="auto"/>
        <w:right w:val="none" w:sz="0" w:space="0" w:color="auto"/>
      </w:divBdr>
    </w:div>
    <w:div w:id="432474860">
      <w:bodyDiv w:val="1"/>
      <w:marLeft w:val="0"/>
      <w:marRight w:val="0"/>
      <w:marTop w:val="0"/>
      <w:marBottom w:val="0"/>
      <w:divBdr>
        <w:top w:val="none" w:sz="0" w:space="0" w:color="auto"/>
        <w:left w:val="none" w:sz="0" w:space="0" w:color="auto"/>
        <w:bottom w:val="none" w:sz="0" w:space="0" w:color="auto"/>
        <w:right w:val="none" w:sz="0" w:space="0" w:color="auto"/>
      </w:divBdr>
    </w:div>
    <w:div w:id="433479271">
      <w:bodyDiv w:val="1"/>
      <w:marLeft w:val="0"/>
      <w:marRight w:val="0"/>
      <w:marTop w:val="0"/>
      <w:marBottom w:val="0"/>
      <w:divBdr>
        <w:top w:val="none" w:sz="0" w:space="0" w:color="auto"/>
        <w:left w:val="none" w:sz="0" w:space="0" w:color="auto"/>
        <w:bottom w:val="none" w:sz="0" w:space="0" w:color="auto"/>
        <w:right w:val="none" w:sz="0" w:space="0" w:color="auto"/>
      </w:divBdr>
    </w:div>
    <w:div w:id="433865051">
      <w:bodyDiv w:val="1"/>
      <w:marLeft w:val="0"/>
      <w:marRight w:val="0"/>
      <w:marTop w:val="0"/>
      <w:marBottom w:val="0"/>
      <w:divBdr>
        <w:top w:val="none" w:sz="0" w:space="0" w:color="auto"/>
        <w:left w:val="none" w:sz="0" w:space="0" w:color="auto"/>
        <w:bottom w:val="none" w:sz="0" w:space="0" w:color="auto"/>
        <w:right w:val="none" w:sz="0" w:space="0" w:color="auto"/>
      </w:divBdr>
    </w:div>
    <w:div w:id="434137675">
      <w:bodyDiv w:val="1"/>
      <w:marLeft w:val="0"/>
      <w:marRight w:val="0"/>
      <w:marTop w:val="0"/>
      <w:marBottom w:val="0"/>
      <w:divBdr>
        <w:top w:val="none" w:sz="0" w:space="0" w:color="auto"/>
        <w:left w:val="none" w:sz="0" w:space="0" w:color="auto"/>
        <w:bottom w:val="none" w:sz="0" w:space="0" w:color="auto"/>
        <w:right w:val="none" w:sz="0" w:space="0" w:color="auto"/>
      </w:divBdr>
    </w:div>
    <w:div w:id="434181045">
      <w:bodyDiv w:val="1"/>
      <w:marLeft w:val="0"/>
      <w:marRight w:val="0"/>
      <w:marTop w:val="0"/>
      <w:marBottom w:val="0"/>
      <w:divBdr>
        <w:top w:val="none" w:sz="0" w:space="0" w:color="auto"/>
        <w:left w:val="none" w:sz="0" w:space="0" w:color="auto"/>
        <w:bottom w:val="none" w:sz="0" w:space="0" w:color="auto"/>
        <w:right w:val="none" w:sz="0" w:space="0" w:color="auto"/>
      </w:divBdr>
    </w:div>
    <w:div w:id="434595862">
      <w:bodyDiv w:val="1"/>
      <w:marLeft w:val="0"/>
      <w:marRight w:val="0"/>
      <w:marTop w:val="0"/>
      <w:marBottom w:val="0"/>
      <w:divBdr>
        <w:top w:val="none" w:sz="0" w:space="0" w:color="auto"/>
        <w:left w:val="none" w:sz="0" w:space="0" w:color="auto"/>
        <w:bottom w:val="none" w:sz="0" w:space="0" w:color="auto"/>
        <w:right w:val="none" w:sz="0" w:space="0" w:color="auto"/>
      </w:divBdr>
    </w:div>
    <w:div w:id="435487403">
      <w:bodyDiv w:val="1"/>
      <w:marLeft w:val="0"/>
      <w:marRight w:val="0"/>
      <w:marTop w:val="0"/>
      <w:marBottom w:val="0"/>
      <w:divBdr>
        <w:top w:val="none" w:sz="0" w:space="0" w:color="auto"/>
        <w:left w:val="none" w:sz="0" w:space="0" w:color="auto"/>
        <w:bottom w:val="none" w:sz="0" w:space="0" w:color="auto"/>
        <w:right w:val="none" w:sz="0" w:space="0" w:color="auto"/>
      </w:divBdr>
    </w:div>
    <w:div w:id="436566306">
      <w:bodyDiv w:val="1"/>
      <w:marLeft w:val="0"/>
      <w:marRight w:val="0"/>
      <w:marTop w:val="0"/>
      <w:marBottom w:val="0"/>
      <w:divBdr>
        <w:top w:val="none" w:sz="0" w:space="0" w:color="auto"/>
        <w:left w:val="none" w:sz="0" w:space="0" w:color="auto"/>
        <w:bottom w:val="none" w:sz="0" w:space="0" w:color="auto"/>
        <w:right w:val="none" w:sz="0" w:space="0" w:color="auto"/>
      </w:divBdr>
    </w:div>
    <w:div w:id="436952028">
      <w:bodyDiv w:val="1"/>
      <w:marLeft w:val="0"/>
      <w:marRight w:val="0"/>
      <w:marTop w:val="0"/>
      <w:marBottom w:val="0"/>
      <w:divBdr>
        <w:top w:val="none" w:sz="0" w:space="0" w:color="auto"/>
        <w:left w:val="none" w:sz="0" w:space="0" w:color="auto"/>
        <w:bottom w:val="none" w:sz="0" w:space="0" w:color="auto"/>
        <w:right w:val="none" w:sz="0" w:space="0" w:color="auto"/>
      </w:divBdr>
    </w:div>
    <w:div w:id="438331952">
      <w:bodyDiv w:val="1"/>
      <w:marLeft w:val="0"/>
      <w:marRight w:val="0"/>
      <w:marTop w:val="0"/>
      <w:marBottom w:val="0"/>
      <w:divBdr>
        <w:top w:val="none" w:sz="0" w:space="0" w:color="auto"/>
        <w:left w:val="none" w:sz="0" w:space="0" w:color="auto"/>
        <w:bottom w:val="none" w:sz="0" w:space="0" w:color="auto"/>
        <w:right w:val="none" w:sz="0" w:space="0" w:color="auto"/>
      </w:divBdr>
    </w:div>
    <w:div w:id="438334667">
      <w:bodyDiv w:val="1"/>
      <w:marLeft w:val="0"/>
      <w:marRight w:val="0"/>
      <w:marTop w:val="0"/>
      <w:marBottom w:val="0"/>
      <w:divBdr>
        <w:top w:val="none" w:sz="0" w:space="0" w:color="auto"/>
        <w:left w:val="none" w:sz="0" w:space="0" w:color="auto"/>
        <w:bottom w:val="none" w:sz="0" w:space="0" w:color="auto"/>
        <w:right w:val="none" w:sz="0" w:space="0" w:color="auto"/>
      </w:divBdr>
    </w:div>
    <w:div w:id="438567886">
      <w:bodyDiv w:val="1"/>
      <w:marLeft w:val="0"/>
      <w:marRight w:val="0"/>
      <w:marTop w:val="0"/>
      <w:marBottom w:val="0"/>
      <w:divBdr>
        <w:top w:val="none" w:sz="0" w:space="0" w:color="auto"/>
        <w:left w:val="none" w:sz="0" w:space="0" w:color="auto"/>
        <w:bottom w:val="none" w:sz="0" w:space="0" w:color="auto"/>
        <w:right w:val="none" w:sz="0" w:space="0" w:color="auto"/>
      </w:divBdr>
    </w:div>
    <w:div w:id="440228920">
      <w:bodyDiv w:val="1"/>
      <w:marLeft w:val="0"/>
      <w:marRight w:val="0"/>
      <w:marTop w:val="0"/>
      <w:marBottom w:val="0"/>
      <w:divBdr>
        <w:top w:val="none" w:sz="0" w:space="0" w:color="auto"/>
        <w:left w:val="none" w:sz="0" w:space="0" w:color="auto"/>
        <w:bottom w:val="none" w:sz="0" w:space="0" w:color="auto"/>
        <w:right w:val="none" w:sz="0" w:space="0" w:color="auto"/>
      </w:divBdr>
    </w:div>
    <w:div w:id="440956003">
      <w:bodyDiv w:val="1"/>
      <w:marLeft w:val="0"/>
      <w:marRight w:val="0"/>
      <w:marTop w:val="0"/>
      <w:marBottom w:val="0"/>
      <w:divBdr>
        <w:top w:val="none" w:sz="0" w:space="0" w:color="auto"/>
        <w:left w:val="none" w:sz="0" w:space="0" w:color="auto"/>
        <w:bottom w:val="none" w:sz="0" w:space="0" w:color="auto"/>
        <w:right w:val="none" w:sz="0" w:space="0" w:color="auto"/>
      </w:divBdr>
    </w:div>
    <w:div w:id="441149818">
      <w:bodyDiv w:val="1"/>
      <w:marLeft w:val="0"/>
      <w:marRight w:val="0"/>
      <w:marTop w:val="0"/>
      <w:marBottom w:val="0"/>
      <w:divBdr>
        <w:top w:val="none" w:sz="0" w:space="0" w:color="auto"/>
        <w:left w:val="none" w:sz="0" w:space="0" w:color="auto"/>
        <w:bottom w:val="none" w:sz="0" w:space="0" w:color="auto"/>
        <w:right w:val="none" w:sz="0" w:space="0" w:color="auto"/>
      </w:divBdr>
    </w:div>
    <w:div w:id="441999793">
      <w:bodyDiv w:val="1"/>
      <w:marLeft w:val="0"/>
      <w:marRight w:val="0"/>
      <w:marTop w:val="0"/>
      <w:marBottom w:val="0"/>
      <w:divBdr>
        <w:top w:val="none" w:sz="0" w:space="0" w:color="auto"/>
        <w:left w:val="none" w:sz="0" w:space="0" w:color="auto"/>
        <w:bottom w:val="none" w:sz="0" w:space="0" w:color="auto"/>
        <w:right w:val="none" w:sz="0" w:space="0" w:color="auto"/>
      </w:divBdr>
    </w:div>
    <w:div w:id="442309626">
      <w:bodyDiv w:val="1"/>
      <w:marLeft w:val="0"/>
      <w:marRight w:val="0"/>
      <w:marTop w:val="0"/>
      <w:marBottom w:val="0"/>
      <w:divBdr>
        <w:top w:val="none" w:sz="0" w:space="0" w:color="auto"/>
        <w:left w:val="none" w:sz="0" w:space="0" w:color="auto"/>
        <w:bottom w:val="none" w:sz="0" w:space="0" w:color="auto"/>
        <w:right w:val="none" w:sz="0" w:space="0" w:color="auto"/>
      </w:divBdr>
    </w:div>
    <w:div w:id="442696255">
      <w:bodyDiv w:val="1"/>
      <w:marLeft w:val="0"/>
      <w:marRight w:val="0"/>
      <w:marTop w:val="0"/>
      <w:marBottom w:val="0"/>
      <w:divBdr>
        <w:top w:val="none" w:sz="0" w:space="0" w:color="auto"/>
        <w:left w:val="none" w:sz="0" w:space="0" w:color="auto"/>
        <w:bottom w:val="none" w:sz="0" w:space="0" w:color="auto"/>
        <w:right w:val="none" w:sz="0" w:space="0" w:color="auto"/>
      </w:divBdr>
    </w:div>
    <w:div w:id="442769642">
      <w:bodyDiv w:val="1"/>
      <w:marLeft w:val="0"/>
      <w:marRight w:val="0"/>
      <w:marTop w:val="0"/>
      <w:marBottom w:val="0"/>
      <w:divBdr>
        <w:top w:val="none" w:sz="0" w:space="0" w:color="auto"/>
        <w:left w:val="none" w:sz="0" w:space="0" w:color="auto"/>
        <w:bottom w:val="none" w:sz="0" w:space="0" w:color="auto"/>
        <w:right w:val="none" w:sz="0" w:space="0" w:color="auto"/>
      </w:divBdr>
    </w:div>
    <w:div w:id="442968359">
      <w:bodyDiv w:val="1"/>
      <w:marLeft w:val="0"/>
      <w:marRight w:val="0"/>
      <w:marTop w:val="0"/>
      <w:marBottom w:val="0"/>
      <w:divBdr>
        <w:top w:val="none" w:sz="0" w:space="0" w:color="auto"/>
        <w:left w:val="none" w:sz="0" w:space="0" w:color="auto"/>
        <w:bottom w:val="none" w:sz="0" w:space="0" w:color="auto"/>
        <w:right w:val="none" w:sz="0" w:space="0" w:color="auto"/>
      </w:divBdr>
    </w:div>
    <w:div w:id="443810309">
      <w:bodyDiv w:val="1"/>
      <w:marLeft w:val="0"/>
      <w:marRight w:val="0"/>
      <w:marTop w:val="0"/>
      <w:marBottom w:val="0"/>
      <w:divBdr>
        <w:top w:val="none" w:sz="0" w:space="0" w:color="auto"/>
        <w:left w:val="none" w:sz="0" w:space="0" w:color="auto"/>
        <w:bottom w:val="none" w:sz="0" w:space="0" w:color="auto"/>
        <w:right w:val="none" w:sz="0" w:space="0" w:color="auto"/>
      </w:divBdr>
    </w:div>
    <w:div w:id="444006405">
      <w:bodyDiv w:val="1"/>
      <w:marLeft w:val="0"/>
      <w:marRight w:val="0"/>
      <w:marTop w:val="0"/>
      <w:marBottom w:val="0"/>
      <w:divBdr>
        <w:top w:val="none" w:sz="0" w:space="0" w:color="auto"/>
        <w:left w:val="none" w:sz="0" w:space="0" w:color="auto"/>
        <w:bottom w:val="none" w:sz="0" w:space="0" w:color="auto"/>
        <w:right w:val="none" w:sz="0" w:space="0" w:color="auto"/>
      </w:divBdr>
    </w:div>
    <w:div w:id="445078448">
      <w:bodyDiv w:val="1"/>
      <w:marLeft w:val="0"/>
      <w:marRight w:val="0"/>
      <w:marTop w:val="0"/>
      <w:marBottom w:val="0"/>
      <w:divBdr>
        <w:top w:val="none" w:sz="0" w:space="0" w:color="auto"/>
        <w:left w:val="none" w:sz="0" w:space="0" w:color="auto"/>
        <w:bottom w:val="none" w:sz="0" w:space="0" w:color="auto"/>
        <w:right w:val="none" w:sz="0" w:space="0" w:color="auto"/>
      </w:divBdr>
    </w:div>
    <w:div w:id="445539888">
      <w:bodyDiv w:val="1"/>
      <w:marLeft w:val="0"/>
      <w:marRight w:val="0"/>
      <w:marTop w:val="0"/>
      <w:marBottom w:val="0"/>
      <w:divBdr>
        <w:top w:val="none" w:sz="0" w:space="0" w:color="auto"/>
        <w:left w:val="none" w:sz="0" w:space="0" w:color="auto"/>
        <w:bottom w:val="none" w:sz="0" w:space="0" w:color="auto"/>
        <w:right w:val="none" w:sz="0" w:space="0" w:color="auto"/>
      </w:divBdr>
    </w:div>
    <w:div w:id="446201324">
      <w:bodyDiv w:val="1"/>
      <w:marLeft w:val="0"/>
      <w:marRight w:val="0"/>
      <w:marTop w:val="0"/>
      <w:marBottom w:val="0"/>
      <w:divBdr>
        <w:top w:val="none" w:sz="0" w:space="0" w:color="auto"/>
        <w:left w:val="none" w:sz="0" w:space="0" w:color="auto"/>
        <w:bottom w:val="none" w:sz="0" w:space="0" w:color="auto"/>
        <w:right w:val="none" w:sz="0" w:space="0" w:color="auto"/>
      </w:divBdr>
    </w:div>
    <w:div w:id="446970071">
      <w:bodyDiv w:val="1"/>
      <w:marLeft w:val="0"/>
      <w:marRight w:val="0"/>
      <w:marTop w:val="0"/>
      <w:marBottom w:val="0"/>
      <w:divBdr>
        <w:top w:val="none" w:sz="0" w:space="0" w:color="auto"/>
        <w:left w:val="none" w:sz="0" w:space="0" w:color="auto"/>
        <w:bottom w:val="none" w:sz="0" w:space="0" w:color="auto"/>
        <w:right w:val="none" w:sz="0" w:space="0" w:color="auto"/>
      </w:divBdr>
    </w:div>
    <w:div w:id="448279073">
      <w:bodyDiv w:val="1"/>
      <w:marLeft w:val="0"/>
      <w:marRight w:val="0"/>
      <w:marTop w:val="0"/>
      <w:marBottom w:val="0"/>
      <w:divBdr>
        <w:top w:val="none" w:sz="0" w:space="0" w:color="auto"/>
        <w:left w:val="none" w:sz="0" w:space="0" w:color="auto"/>
        <w:bottom w:val="none" w:sz="0" w:space="0" w:color="auto"/>
        <w:right w:val="none" w:sz="0" w:space="0" w:color="auto"/>
      </w:divBdr>
    </w:div>
    <w:div w:id="448478144">
      <w:bodyDiv w:val="1"/>
      <w:marLeft w:val="0"/>
      <w:marRight w:val="0"/>
      <w:marTop w:val="0"/>
      <w:marBottom w:val="0"/>
      <w:divBdr>
        <w:top w:val="none" w:sz="0" w:space="0" w:color="auto"/>
        <w:left w:val="none" w:sz="0" w:space="0" w:color="auto"/>
        <w:bottom w:val="none" w:sz="0" w:space="0" w:color="auto"/>
        <w:right w:val="none" w:sz="0" w:space="0" w:color="auto"/>
      </w:divBdr>
    </w:div>
    <w:div w:id="450131805">
      <w:bodyDiv w:val="1"/>
      <w:marLeft w:val="0"/>
      <w:marRight w:val="0"/>
      <w:marTop w:val="0"/>
      <w:marBottom w:val="0"/>
      <w:divBdr>
        <w:top w:val="none" w:sz="0" w:space="0" w:color="auto"/>
        <w:left w:val="none" w:sz="0" w:space="0" w:color="auto"/>
        <w:bottom w:val="none" w:sz="0" w:space="0" w:color="auto"/>
        <w:right w:val="none" w:sz="0" w:space="0" w:color="auto"/>
      </w:divBdr>
    </w:div>
    <w:div w:id="450323346">
      <w:bodyDiv w:val="1"/>
      <w:marLeft w:val="0"/>
      <w:marRight w:val="0"/>
      <w:marTop w:val="0"/>
      <w:marBottom w:val="0"/>
      <w:divBdr>
        <w:top w:val="none" w:sz="0" w:space="0" w:color="auto"/>
        <w:left w:val="none" w:sz="0" w:space="0" w:color="auto"/>
        <w:bottom w:val="none" w:sz="0" w:space="0" w:color="auto"/>
        <w:right w:val="none" w:sz="0" w:space="0" w:color="auto"/>
      </w:divBdr>
    </w:div>
    <w:div w:id="450591063">
      <w:bodyDiv w:val="1"/>
      <w:marLeft w:val="0"/>
      <w:marRight w:val="0"/>
      <w:marTop w:val="0"/>
      <w:marBottom w:val="0"/>
      <w:divBdr>
        <w:top w:val="none" w:sz="0" w:space="0" w:color="auto"/>
        <w:left w:val="none" w:sz="0" w:space="0" w:color="auto"/>
        <w:bottom w:val="none" w:sz="0" w:space="0" w:color="auto"/>
        <w:right w:val="none" w:sz="0" w:space="0" w:color="auto"/>
      </w:divBdr>
    </w:div>
    <w:div w:id="450707134">
      <w:bodyDiv w:val="1"/>
      <w:marLeft w:val="0"/>
      <w:marRight w:val="0"/>
      <w:marTop w:val="0"/>
      <w:marBottom w:val="0"/>
      <w:divBdr>
        <w:top w:val="none" w:sz="0" w:space="0" w:color="auto"/>
        <w:left w:val="none" w:sz="0" w:space="0" w:color="auto"/>
        <w:bottom w:val="none" w:sz="0" w:space="0" w:color="auto"/>
        <w:right w:val="none" w:sz="0" w:space="0" w:color="auto"/>
      </w:divBdr>
    </w:div>
    <w:div w:id="451291748">
      <w:bodyDiv w:val="1"/>
      <w:marLeft w:val="0"/>
      <w:marRight w:val="0"/>
      <w:marTop w:val="0"/>
      <w:marBottom w:val="0"/>
      <w:divBdr>
        <w:top w:val="none" w:sz="0" w:space="0" w:color="auto"/>
        <w:left w:val="none" w:sz="0" w:space="0" w:color="auto"/>
        <w:bottom w:val="none" w:sz="0" w:space="0" w:color="auto"/>
        <w:right w:val="none" w:sz="0" w:space="0" w:color="auto"/>
      </w:divBdr>
    </w:div>
    <w:div w:id="451436504">
      <w:bodyDiv w:val="1"/>
      <w:marLeft w:val="0"/>
      <w:marRight w:val="0"/>
      <w:marTop w:val="0"/>
      <w:marBottom w:val="0"/>
      <w:divBdr>
        <w:top w:val="none" w:sz="0" w:space="0" w:color="auto"/>
        <w:left w:val="none" w:sz="0" w:space="0" w:color="auto"/>
        <w:bottom w:val="none" w:sz="0" w:space="0" w:color="auto"/>
        <w:right w:val="none" w:sz="0" w:space="0" w:color="auto"/>
      </w:divBdr>
    </w:div>
    <w:div w:id="452601716">
      <w:bodyDiv w:val="1"/>
      <w:marLeft w:val="0"/>
      <w:marRight w:val="0"/>
      <w:marTop w:val="0"/>
      <w:marBottom w:val="0"/>
      <w:divBdr>
        <w:top w:val="none" w:sz="0" w:space="0" w:color="auto"/>
        <w:left w:val="none" w:sz="0" w:space="0" w:color="auto"/>
        <w:bottom w:val="none" w:sz="0" w:space="0" w:color="auto"/>
        <w:right w:val="none" w:sz="0" w:space="0" w:color="auto"/>
      </w:divBdr>
    </w:div>
    <w:div w:id="453014385">
      <w:bodyDiv w:val="1"/>
      <w:marLeft w:val="0"/>
      <w:marRight w:val="0"/>
      <w:marTop w:val="0"/>
      <w:marBottom w:val="0"/>
      <w:divBdr>
        <w:top w:val="none" w:sz="0" w:space="0" w:color="auto"/>
        <w:left w:val="none" w:sz="0" w:space="0" w:color="auto"/>
        <w:bottom w:val="none" w:sz="0" w:space="0" w:color="auto"/>
        <w:right w:val="none" w:sz="0" w:space="0" w:color="auto"/>
      </w:divBdr>
    </w:div>
    <w:div w:id="453671015">
      <w:bodyDiv w:val="1"/>
      <w:marLeft w:val="0"/>
      <w:marRight w:val="0"/>
      <w:marTop w:val="0"/>
      <w:marBottom w:val="0"/>
      <w:divBdr>
        <w:top w:val="none" w:sz="0" w:space="0" w:color="auto"/>
        <w:left w:val="none" w:sz="0" w:space="0" w:color="auto"/>
        <w:bottom w:val="none" w:sz="0" w:space="0" w:color="auto"/>
        <w:right w:val="none" w:sz="0" w:space="0" w:color="auto"/>
      </w:divBdr>
    </w:div>
    <w:div w:id="453906510">
      <w:bodyDiv w:val="1"/>
      <w:marLeft w:val="0"/>
      <w:marRight w:val="0"/>
      <w:marTop w:val="0"/>
      <w:marBottom w:val="0"/>
      <w:divBdr>
        <w:top w:val="none" w:sz="0" w:space="0" w:color="auto"/>
        <w:left w:val="none" w:sz="0" w:space="0" w:color="auto"/>
        <w:bottom w:val="none" w:sz="0" w:space="0" w:color="auto"/>
        <w:right w:val="none" w:sz="0" w:space="0" w:color="auto"/>
      </w:divBdr>
    </w:div>
    <w:div w:id="453981741">
      <w:bodyDiv w:val="1"/>
      <w:marLeft w:val="0"/>
      <w:marRight w:val="0"/>
      <w:marTop w:val="0"/>
      <w:marBottom w:val="0"/>
      <w:divBdr>
        <w:top w:val="none" w:sz="0" w:space="0" w:color="auto"/>
        <w:left w:val="none" w:sz="0" w:space="0" w:color="auto"/>
        <w:bottom w:val="none" w:sz="0" w:space="0" w:color="auto"/>
        <w:right w:val="none" w:sz="0" w:space="0" w:color="auto"/>
      </w:divBdr>
    </w:div>
    <w:div w:id="454444702">
      <w:bodyDiv w:val="1"/>
      <w:marLeft w:val="0"/>
      <w:marRight w:val="0"/>
      <w:marTop w:val="0"/>
      <w:marBottom w:val="0"/>
      <w:divBdr>
        <w:top w:val="none" w:sz="0" w:space="0" w:color="auto"/>
        <w:left w:val="none" w:sz="0" w:space="0" w:color="auto"/>
        <w:bottom w:val="none" w:sz="0" w:space="0" w:color="auto"/>
        <w:right w:val="none" w:sz="0" w:space="0" w:color="auto"/>
      </w:divBdr>
    </w:div>
    <w:div w:id="454493149">
      <w:bodyDiv w:val="1"/>
      <w:marLeft w:val="0"/>
      <w:marRight w:val="0"/>
      <w:marTop w:val="0"/>
      <w:marBottom w:val="0"/>
      <w:divBdr>
        <w:top w:val="none" w:sz="0" w:space="0" w:color="auto"/>
        <w:left w:val="none" w:sz="0" w:space="0" w:color="auto"/>
        <w:bottom w:val="none" w:sz="0" w:space="0" w:color="auto"/>
        <w:right w:val="none" w:sz="0" w:space="0" w:color="auto"/>
      </w:divBdr>
    </w:div>
    <w:div w:id="455223280">
      <w:bodyDiv w:val="1"/>
      <w:marLeft w:val="0"/>
      <w:marRight w:val="0"/>
      <w:marTop w:val="0"/>
      <w:marBottom w:val="0"/>
      <w:divBdr>
        <w:top w:val="none" w:sz="0" w:space="0" w:color="auto"/>
        <w:left w:val="none" w:sz="0" w:space="0" w:color="auto"/>
        <w:bottom w:val="none" w:sz="0" w:space="0" w:color="auto"/>
        <w:right w:val="none" w:sz="0" w:space="0" w:color="auto"/>
      </w:divBdr>
    </w:div>
    <w:div w:id="456684473">
      <w:bodyDiv w:val="1"/>
      <w:marLeft w:val="0"/>
      <w:marRight w:val="0"/>
      <w:marTop w:val="0"/>
      <w:marBottom w:val="0"/>
      <w:divBdr>
        <w:top w:val="none" w:sz="0" w:space="0" w:color="auto"/>
        <w:left w:val="none" w:sz="0" w:space="0" w:color="auto"/>
        <w:bottom w:val="none" w:sz="0" w:space="0" w:color="auto"/>
        <w:right w:val="none" w:sz="0" w:space="0" w:color="auto"/>
      </w:divBdr>
    </w:div>
    <w:div w:id="458031768">
      <w:bodyDiv w:val="1"/>
      <w:marLeft w:val="0"/>
      <w:marRight w:val="0"/>
      <w:marTop w:val="0"/>
      <w:marBottom w:val="0"/>
      <w:divBdr>
        <w:top w:val="none" w:sz="0" w:space="0" w:color="auto"/>
        <w:left w:val="none" w:sz="0" w:space="0" w:color="auto"/>
        <w:bottom w:val="none" w:sz="0" w:space="0" w:color="auto"/>
        <w:right w:val="none" w:sz="0" w:space="0" w:color="auto"/>
      </w:divBdr>
    </w:div>
    <w:div w:id="460265013">
      <w:bodyDiv w:val="1"/>
      <w:marLeft w:val="0"/>
      <w:marRight w:val="0"/>
      <w:marTop w:val="0"/>
      <w:marBottom w:val="0"/>
      <w:divBdr>
        <w:top w:val="none" w:sz="0" w:space="0" w:color="auto"/>
        <w:left w:val="none" w:sz="0" w:space="0" w:color="auto"/>
        <w:bottom w:val="none" w:sz="0" w:space="0" w:color="auto"/>
        <w:right w:val="none" w:sz="0" w:space="0" w:color="auto"/>
      </w:divBdr>
    </w:div>
    <w:div w:id="461116883">
      <w:bodyDiv w:val="1"/>
      <w:marLeft w:val="0"/>
      <w:marRight w:val="0"/>
      <w:marTop w:val="0"/>
      <w:marBottom w:val="0"/>
      <w:divBdr>
        <w:top w:val="none" w:sz="0" w:space="0" w:color="auto"/>
        <w:left w:val="none" w:sz="0" w:space="0" w:color="auto"/>
        <w:bottom w:val="none" w:sz="0" w:space="0" w:color="auto"/>
        <w:right w:val="none" w:sz="0" w:space="0" w:color="auto"/>
      </w:divBdr>
    </w:div>
    <w:div w:id="461269942">
      <w:bodyDiv w:val="1"/>
      <w:marLeft w:val="0"/>
      <w:marRight w:val="0"/>
      <w:marTop w:val="0"/>
      <w:marBottom w:val="0"/>
      <w:divBdr>
        <w:top w:val="none" w:sz="0" w:space="0" w:color="auto"/>
        <w:left w:val="none" w:sz="0" w:space="0" w:color="auto"/>
        <w:bottom w:val="none" w:sz="0" w:space="0" w:color="auto"/>
        <w:right w:val="none" w:sz="0" w:space="0" w:color="auto"/>
      </w:divBdr>
    </w:div>
    <w:div w:id="461535375">
      <w:bodyDiv w:val="1"/>
      <w:marLeft w:val="0"/>
      <w:marRight w:val="0"/>
      <w:marTop w:val="0"/>
      <w:marBottom w:val="0"/>
      <w:divBdr>
        <w:top w:val="none" w:sz="0" w:space="0" w:color="auto"/>
        <w:left w:val="none" w:sz="0" w:space="0" w:color="auto"/>
        <w:bottom w:val="none" w:sz="0" w:space="0" w:color="auto"/>
        <w:right w:val="none" w:sz="0" w:space="0" w:color="auto"/>
      </w:divBdr>
    </w:div>
    <w:div w:id="462499570">
      <w:bodyDiv w:val="1"/>
      <w:marLeft w:val="0"/>
      <w:marRight w:val="0"/>
      <w:marTop w:val="0"/>
      <w:marBottom w:val="0"/>
      <w:divBdr>
        <w:top w:val="none" w:sz="0" w:space="0" w:color="auto"/>
        <w:left w:val="none" w:sz="0" w:space="0" w:color="auto"/>
        <w:bottom w:val="none" w:sz="0" w:space="0" w:color="auto"/>
        <w:right w:val="none" w:sz="0" w:space="0" w:color="auto"/>
      </w:divBdr>
    </w:div>
    <w:div w:id="462650260">
      <w:bodyDiv w:val="1"/>
      <w:marLeft w:val="0"/>
      <w:marRight w:val="0"/>
      <w:marTop w:val="0"/>
      <w:marBottom w:val="0"/>
      <w:divBdr>
        <w:top w:val="none" w:sz="0" w:space="0" w:color="auto"/>
        <w:left w:val="none" w:sz="0" w:space="0" w:color="auto"/>
        <w:bottom w:val="none" w:sz="0" w:space="0" w:color="auto"/>
        <w:right w:val="none" w:sz="0" w:space="0" w:color="auto"/>
      </w:divBdr>
    </w:div>
    <w:div w:id="464541088">
      <w:bodyDiv w:val="1"/>
      <w:marLeft w:val="0"/>
      <w:marRight w:val="0"/>
      <w:marTop w:val="0"/>
      <w:marBottom w:val="0"/>
      <w:divBdr>
        <w:top w:val="none" w:sz="0" w:space="0" w:color="auto"/>
        <w:left w:val="none" w:sz="0" w:space="0" w:color="auto"/>
        <w:bottom w:val="none" w:sz="0" w:space="0" w:color="auto"/>
        <w:right w:val="none" w:sz="0" w:space="0" w:color="auto"/>
      </w:divBdr>
    </w:div>
    <w:div w:id="464856249">
      <w:bodyDiv w:val="1"/>
      <w:marLeft w:val="0"/>
      <w:marRight w:val="0"/>
      <w:marTop w:val="0"/>
      <w:marBottom w:val="0"/>
      <w:divBdr>
        <w:top w:val="none" w:sz="0" w:space="0" w:color="auto"/>
        <w:left w:val="none" w:sz="0" w:space="0" w:color="auto"/>
        <w:bottom w:val="none" w:sz="0" w:space="0" w:color="auto"/>
        <w:right w:val="none" w:sz="0" w:space="0" w:color="auto"/>
      </w:divBdr>
    </w:div>
    <w:div w:id="464931983">
      <w:bodyDiv w:val="1"/>
      <w:marLeft w:val="0"/>
      <w:marRight w:val="0"/>
      <w:marTop w:val="0"/>
      <w:marBottom w:val="0"/>
      <w:divBdr>
        <w:top w:val="none" w:sz="0" w:space="0" w:color="auto"/>
        <w:left w:val="none" w:sz="0" w:space="0" w:color="auto"/>
        <w:bottom w:val="none" w:sz="0" w:space="0" w:color="auto"/>
        <w:right w:val="none" w:sz="0" w:space="0" w:color="auto"/>
      </w:divBdr>
    </w:div>
    <w:div w:id="465315858">
      <w:bodyDiv w:val="1"/>
      <w:marLeft w:val="0"/>
      <w:marRight w:val="0"/>
      <w:marTop w:val="0"/>
      <w:marBottom w:val="0"/>
      <w:divBdr>
        <w:top w:val="none" w:sz="0" w:space="0" w:color="auto"/>
        <w:left w:val="none" w:sz="0" w:space="0" w:color="auto"/>
        <w:bottom w:val="none" w:sz="0" w:space="0" w:color="auto"/>
        <w:right w:val="none" w:sz="0" w:space="0" w:color="auto"/>
      </w:divBdr>
    </w:div>
    <w:div w:id="465855681">
      <w:bodyDiv w:val="1"/>
      <w:marLeft w:val="0"/>
      <w:marRight w:val="0"/>
      <w:marTop w:val="0"/>
      <w:marBottom w:val="0"/>
      <w:divBdr>
        <w:top w:val="none" w:sz="0" w:space="0" w:color="auto"/>
        <w:left w:val="none" w:sz="0" w:space="0" w:color="auto"/>
        <w:bottom w:val="none" w:sz="0" w:space="0" w:color="auto"/>
        <w:right w:val="none" w:sz="0" w:space="0" w:color="auto"/>
      </w:divBdr>
    </w:div>
    <w:div w:id="466438542">
      <w:bodyDiv w:val="1"/>
      <w:marLeft w:val="0"/>
      <w:marRight w:val="0"/>
      <w:marTop w:val="0"/>
      <w:marBottom w:val="0"/>
      <w:divBdr>
        <w:top w:val="none" w:sz="0" w:space="0" w:color="auto"/>
        <w:left w:val="none" w:sz="0" w:space="0" w:color="auto"/>
        <w:bottom w:val="none" w:sz="0" w:space="0" w:color="auto"/>
        <w:right w:val="none" w:sz="0" w:space="0" w:color="auto"/>
      </w:divBdr>
    </w:div>
    <w:div w:id="467357614">
      <w:bodyDiv w:val="1"/>
      <w:marLeft w:val="0"/>
      <w:marRight w:val="0"/>
      <w:marTop w:val="0"/>
      <w:marBottom w:val="0"/>
      <w:divBdr>
        <w:top w:val="none" w:sz="0" w:space="0" w:color="auto"/>
        <w:left w:val="none" w:sz="0" w:space="0" w:color="auto"/>
        <w:bottom w:val="none" w:sz="0" w:space="0" w:color="auto"/>
        <w:right w:val="none" w:sz="0" w:space="0" w:color="auto"/>
      </w:divBdr>
    </w:div>
    <w:div w:id="467405976">
      <w:bodyDiv w:val="1"/>
      <w:marLeft w:val="0"/>
      <w:marRight w:val="0"/>
      <w:marTop w:val="0"/>
      <w:marBottom w:val="0"/>
      <w:divBdr>
        <w:top w:val="none" w:sz="0" w:space="0" w:color="auto"/>
        <w:left w:val="none" w:sz="0" w:space="0" w:color="auto"/>
        <w:bottom w:val="none" w:sz="0" w:space="0" w:color="auto"/>
        <w:right w:val="none" w:sz="0" w:space="0" w:color="auto"/>
      </w:divBdr>
    </w:div>
    <w:div w:id="467939661">
      <w:bodyDiv w:val="1"/>
      <w:marLeft w:val="0"/>
      <w:marRight w:val="0"/>
      <w:marTop w:val="0"/>
      <w:marBottom w:val="0"/>
      <w:divBdr>
        <w:top w:val="none" w:sz="0" w:space="0" w:color="auto"/>
        <w:left w:val="none" w:sz="0" w:space="0" w:color="auto"/>
        <w:bottom w:val="none" w:sz="0" w:space="0" w:color="auto"/>
        <w:right w:val="none" w:sz="0" w:space="0" w:color="auto"/>
      </w:divBdr>
    </w:div>
    <w:div w:id="468285113">
      <w:bodyDiv w:val="1"/>
      <w:marLeft w:val="0"/>
      <w:marRight w:val="0"/>
      <w:marTop w:val="0"/>
      <w:marBottom w:val="0"/>
      <w:divBdr>
        <w:top w:val="none" w:sz="0" w:space="0" w:color="auto"/>
        <w:left w:val="none" w:sz="0" w:space="0" w:color="auto"/>
        <w:bottom w:val="none" w:sz="0" w:space="0" w:color="auto"/>
        <w:right w:val="none" w:sz="0" w:space="0" w:color="auto"/>
      </w:divBdr>
    </w:div>
    <w:div w:id="468783485">
      <w:bodyDiv w:val="1"/>
      <w:marLeft w:val="0"/>
      <w:marRight w:val="0"/>
      <w:marTop w:val="0"/>
      <w:marBottom w:val="0"/>
      <w:divBdr>
        <w:top w:val="none" w:sz="0" w:space="0" w:color="auto"/>
        <w:left w:val="none" w:sz="0" w:space="0" w:color="auto"/>
        <w:bottom w:val="none" w:sz="0" w:space="0" w:color="auto"/>
        <w:right w:val="none" w:sz="0" w:space="0" w:color="auto"/>
      </w:divBdr>
    </w:div>
    <w:div w:id="468860912">
      <w:bodyDiv w:val="1"/>
      <w:marLeft w:val="0"/>
      <w:marRight w:val="0"/>
      <w:marTop w:val="0"/>
      <w:marBottom w:val="0"/>
      <w:divBdr>
        <w:top w:val="none" w:sz="0" w:space="0" w:color="auto"/>
        <w:left w:val="none" w:sz="0" w:space="0" w:color="auto"/>
        <w:bottom w:val="none" w:sz="0" w:space="0" w:color="auto"/>
        <w:right w:val="none" w:sz="0" w:space="0" w:color="auto"/>
      </w:divBdr>
    </w:div>
    <w:div w:id="468936184">
      <w:bodyDiv w:val="1"/>
      <w:marLeft w:val="0"/>
      <w:marRight w:val="0"/>
      <w:marTop w:val="0"/>
      <w:marBottom w:val="0"/>
      <w:divBdr>
        <w:top w:val="none" w:sz="0" w:space="0" w:color="auto"/>
        <w:left w:val="none" w:sz="0" w:space="0" w:color="auto"/>
        <w:bottom w:val="none" w:sz="0" w:space="0" w:color="auto"/>
        <w:right w:val="none" w:sz="0" w:space="0" w:color="auto"/>
      </w:divBdr>
    </w:div>
    <w:div w:id="469253347">
      <w:bodyDiv w:val="1"/>
      <w:marLeft w:val="0"/>
      <w:marRight w:val="0"/>
      <w:marTop w:val="0"/>
      <w:marBottom w:val="0"/>
      <w:divBdr>
        <w:top w:val="none" w:sz="0" w:space="0" w:color="auto"/>
        <w:left w:val="none" w:sz="0" w:space="0" w:color="auto"/>
        <w:bottom w:val="none" w:sz="0" w:space="0" w:color="auto"/>
        <w:right w:val="none" w:sz="0" w:space="0" w:color="auto"/>
      </w:divBdr>
    </w:div>
    <w:div w:id="470631105">
      <w:bodyDiv w:val="1"/>
      <w:marLeft w:val="0"/>
      <w:marRight w:val="0"/>
      <w:marTop w:val="0"/>
      <w:marBottom w:val="0"/>
      <w:divBdr>
        <w:top w:val="none" w:sz="0" w:space="0" w:color="auto"/>
        <w:left w:val="none" w:sz="0" w:space="0" w:color="auto"/>
        <w:bottom w:val="none" w:sz="0" w:space="0" w:color="auto"/>
        <w:right w:val="none" w:sz="0" w:space="0" w:color="auto"/>
      </w:divBdr>
    </w:div>
    <w:div w:id="472601583">
      <w:bodyDiv w:val="1"/>
      <w:marLeft w:val="0"/>
      <w:marRight w:val="0"/>
      <w:marTop w:val="0"/>
      <w:marBottom w:val="0"/>
      <w:divBdr>
        <w:top w:val="none" w:sz="0" w:space="0" w:color="auto"/>
        <w:left w:val="none" w:sz="0" w:space="0" w:color="auto"/>
        <w:bottom w:val="none" w:sz="0" w:space="0" w:color="auto"/>
        <w:right w:val="none" w:sz="0" w:space="0" w:color="auto"/>
      </w:divBdr>
    </w:div>
    <w:div w:id="472677445">
      <w:bodyDiv w:val="1"/>
      <w:marLeft w:val="0"/>
      <w:marRight w:val="0"/>
      <w:marTop w:val="0"/>
      <w:marBottom w:val="0"/>
      <w:divBdr>
        <w:top w:val="none" w:sz="0" w:space="0" w:color="auto"/>
        <w:left w:val="none" w:sz="0" w:space="0" w:color="auto"/>
        <w:bottom w:val="none" w:sz="0" w:space="0" w:color="auto"/>
        <w:right w:val="none" w:sz="0" w:space="0" w:color="auto"/>
      </w:divBdr>
    </w:div>
    <w:div w:id="472911652">
      <w:bodyDiv w:val="1"/>
      <w:marLeft w:val="0"/>
      <w:marRight w:val="0"/>
      <w:marTop w:val="0"/>
      <w:marBottom w:val="0"/>
      <w:divBdr>
        <w:top w:val="none" w:sz="0" w:space="0" w:color="auto"/>
        <w:left w:val="none" w:sz="0" w:space="0" w:color="auto"/>
        <w:bottom w:val="none" w:sz="0" w:space="0" w:color="auto"/>
        <w:right w:val="none" w:sz="0" w:space="0" w:color="auto"/>
      </w:divBdr>
    </w:div>
    <w:div w:id="474027521">
      <w:bodyDiv w:val="1"/>
      <w:marLeft w:val="0"/>
      <w:marRight w:val="0"/>
      <w:marTop w:val="0"/>
      <w:marBottom w:val="0"/>
      <w:divBdr>
        <w:top w:val="none" w:sz="0" w:space="0" w:color="auto"/>
        <w:left w:val="none" w:sz="0" w:space="0" w:color="auto"/>
        <w:bottom w:val="none" w:sz="0" w:space="0" w:color="auto"/>
        <w:right w:val="none" w:sz="0" w:space="0" w:color="auto"/>
      </w:divBdr>
    </w:div>
    <w:div w:id="474033494">
      <w:bodyDiv w:val="1"/>
      <w:marLeft w:val="0"/>
      <w:marRight w:val="0"/>
      <w:marTop w:val="0"/>
      <w:marBottom w:val="0"/>
      <w:divBdr>
        <w:top w:val="none" w:sz="0" w:space="0" w:color="auto"/>
        <w:left w:val="none" w:sz="0" w:space="0" w:color="auto"/>
        <w:bottom w:val="none" w:sz="0" w:space="0" w:color="auto"/>
        <w:right w:val="none" w:sz="0" w:space="0" w:color="auto"/>
      </w:divBdr>
    </w:div>
    <w:div w:id="474569455">
      <w:bodyDiv w:val="1"/>
      <w:marLeft w:val="0"/>
      <w:marRight w:val="0"/>
      <w:marTop w:val="0"/>
      <w:marBottom w:val="0"/>
      <w:divBdr>
        <w:top w:val="none" w:sz="0" w:space="0" w:color="auto"/>
        <w:left w:val="none" w:sz="0" w:space="0" w:color="auto"/>
        <w:bottom w:val="none" w:sz="0" w:space="0" w:color="auto"/>
        <w:right w:val="none" w:sz="0" w:space="0" w:color="auto"/>
      </w:divBdr>
    </w:div>
    <w:div w:id="475220887">
      <w:bodyDiv w:val="1"/>
      <w:marLeft w:val="0"/>
      <w:marRight w:val="0"/>
      <w:marTop w:val="0"/>
      <w:marBottom w:val="0"/>
      <w:divBdr>
        <w:top w:val="none" w:sz="0" w:space="0" w:color="auto"/>
        <w:left w:val="none" w:sz="0" w:space="0" w:color="auto"/>
        <w:bottom w:val="none" w:sz="0" w:space="0" w:color="auto"/>
        <w:right w:val="none" w:sz="0" w:space="0" w:color="auto"/>
      </w:divBdr>
    </w:div>
    <w:div w:id="475536873">
      <w:bodyDiv w:val="1"/>
      <w:marLeft w:val="0"/>
      <w:marRight w:val="0"/>
      <w:marTop w:val="0"/>
      <w:marBottom w:val="0"/>
      <w:divBdr>
        <w:top w:val="none" w:sz="0" w:space="0" w:color="auto"/>
        <w:left w:val="none" w:sz="0" w:space="0" w:color="auto"/>
        <w:bottom w:val="none" w:sz="0" w:space="0" w:color="auto"/>
        <w:right w:val="none" w:sz="0" w:space="0" w:color="auto"/>
      </w:divBdr>
    </w:div>
    <w:div w:id="476608688">
      <w:bodyDiv w:val="1"/>
      <w:marLeft w:val="0"/>
      <w:marRight w:val="0"/>
      <w:marTop w:val="0"/>
      <w:marBottom w:val="0"/>
      <w:divBdr>
        <w:top w:val="none" w:sz="0" w:space="0" w:color="auto"/>
        <w:left w:val="none" w:sz="0" w:space="0" w:color="auto"/>
        <w:bottom w:val="none" w:sz="0" w:space="0" w:color="auto"/>
        <w:right w:val="none" w:sz="0" w:space="0" w:color="auto"/>
      </w:divBdr>
    </w:div>
    <w:div w:id="477117896">
      <w:bodyDiv w:val="1"/>
      <w:marLeft w:val="0"/>
      <w:marRight w:val="0"/>
      <w:marTop w:val="0"/>
      <w:marBottom w:val="0"/>
      <w:divBdr>
        <w:top w:val="none" w:sz="0" w:space="0" w:color="auto"/>
        <w:left w:val="none" w:sz="0" w:space="0" w:color="auto"/>
        <w:bottom w:val="none" w:sz="0" w:space="0" w:color="auto"/>
        <w:right w:val="none" w:sz="0" w:space="0" w:color="auto"/>
      </w:divBdr>
    </w:div>
    <w:div w:id="477652640">
      <w:bodyDiv w:val="1"/>
      <w:marLeft w:val="0"/>
      <w:marRight w:val="0"/>
      <w:marTop w:val="0"/>
      <w:marBottom w:val="0"/>
      <w:divBdr>
        <w:top w:val="none" w:sz="0" w:space="0" w:color="auto"/>
        <w:left w:val="none" w:sz="0" w:space="0" w:color="auto"/>
        <w:bottom w:val="none" w:sz="0" w:space="0" w:color="auto"/>
        <w:right w:val="none" w:sz="0" w:space="0" w:color="auto"/>
      </w:divBdr>
    </w:div>
    <w:div w:id="477844543">
      <w:bodyDiv w:val="1"/>
      <w:marLeft w:val="0"/>
      <w:marRight w:val="0"/>
      <w:marTop w:val="0"/>
      <w:marBottom w:val="0"/>
      <w:divBdr>
        <w:top w:val="none" w:sz="0" w:space="0" w:color="auto"/>
        <w:left w:val="none" w:sz="0" w:space="0" w:color="auto"/>
        <w:bottom w:val="none" w:sz="0" w:space="0" w:color="auto"/>
        <w:right w:val="none" w:sz="0" w:space="0" w:color="auto"/>
      </w:divBdr>
    </w:div>
    <w:div w:id="477918007">
      <w:bodyDiv w:val="1"/>
      <w:marLeft w:val="0"/>
      <w:marRight w:val="0"/>
      <w:marTop w:val="0"/>
      <w:marBottom w:val="0"/>
      <w:divBdr>
        <w:top w:val="none" w:sz="0" w:space="0" w:color="auto"/>
        <w:left w:val="none" w:sz="0" w:space="0" w:color="auto"/>
        <w:bottom w:val="none" w:sz="0" w:space="0" w:color="auto"/>
        <w:right w:val="none" w:sz="0" w:space="0" w:color="auto"/>
      </w:divBdr>
    </w:div>
    <w:div w:id="478154221">
      <w:bodyDiv w:val="1"/>
      <w:marLeft w:val="0"/>
      <w:marRight w:val="0"/>
      <w:marTop w:val="0"/>
      <w:marBottom w:val="0"/>
      <w:divBdr>
        <w:top w:val="none" w:sz="0" w:space="0" w:color="auto"/>
        <w:left w:val="none" w:sz="0" w:space="0" w:color="auto"/>
        <w:bottom w:val="none" w:sz="0" w:space="0" w:color="auto"/>
        <w:right w:val="none" w:sz="0" w:space="0" w:color="auto"/>
      </w:divBdr>
    </w:div>
    <w:div w:id="478350597">
      <w:bodyDiv w:val="1"/>
      <w:marLeft w:val="0"/>
      <w:marRight w:val="0"/>
      <w:marTop w:val="0"/>
      <w:marBottom w:val="0"/>
      <w:divBdr>
        <w:top w:val="none" w:sz="0" w:space="0" w:color="auto"/>
        <w:left w:val="none" w:sz="0" w:space="0" w:color="auto"/>
        <w:bottom w:val="none" w:sz="0" w:space="0" w:color="auto"/>
        <w:right w:val="none" w:sz="0" w:space="0" w:color="auto"/>
      </w:divBdr>
    </w:div>
    <w:div w:id="479812147">
      <w:bodyDiv w:val="1"/>
      <w:marLeft w:val="0"/>
      <w:marRight w:val="0"/>
      <w:marTop w:val="0"/>
      <w:marBottom w:val="0"/>
      <w:divBdr>
        <w:top w:val="none" w:sz="0" w:space="0" w:color="auto"/>
        <w:left w:val="none" w:sz="0" w:space="0" w:color="auto"/>
        <w:bottom w:val="none" w:sz="0" w:space="0" w:color="auto"/>
        <w:right w:val="none" w:sz="0" w:space="0" w:color="auto"/>
      </w:divBdr>
    </w:div>
    <w:div w:id="480198365">
      <w:bodyDiv w:val="1"/>
      <w:marLeft w:val="0"/>
      <w:marRight w:val="0"/>
      <w:marTop w:val="0"/>
      <w:marBottom w:val="0"/>
      <w:divBdr>
        <w:top w:val="none" w:sz="0" w:space="0" w:color="auto"/>
        <w:left w:val="none" w:sz="0" w:space="0" w:color="auto"/>
        <w:bottom w:val="none" w:sz="0" w:space="0" w:color="auto"/>
        <w:right w:val="none" w:sz="0" w:space="0" w:color="auto"/>
      </w:divBdr>
    </w:div>
    <w:div w:id="480318341">
      <w:bodyDiv w:val="1"/>
      <w:marLeft w:val="0"/>
      <w:marRight w:val="0"/>
      <w:marTop w:val="0"/>
      <w:marBottom w:val="0"/>
      <w:divBdr>
        <w:top w:val="none" w:sz="0" w:space="0" w:color="auto"/>
        <w:left w:val="none" w:sz="0" w:space="0" w:color="auto"/>
        <w:bottom w:val="none" w:sz="0" w:space="0" w:color="auto"/>
        <w:right w:val="none" w:sz="0" w:space="0" w:color="auto"/>
      </w:divBdr>
    </w:div>
    <w:div w:id="482935168">
      <w:bodyDiv w:val="1"/>
      <w:marLeft w:val="0"/>
      <w:marRight w:val="0"/>
      <w:marTop w:val="0"/>
      <w:marBottom w:val="0"/>
      <w:divBdr>
        <w:top w:val="none" w:sz="0" w:space="0" w:color="auto"/>
        <w:left w:val="none" w:sz="0" w:space="0" w:color="auto"/>
        <w:bottom w:val="none" w:sz="0" w:space="0" w:color="auto"/>
        <w:right w:val="none" w:sz="0" w:space="0" w:color="auto"/>
      </w:divBdr>
    </w:div>
    <w:div w:id="483081137">
      <w:bodyDiv w:val="1"/>
      <w:marLeft w:val="0"/>
      <w:marRight w:val="0"/>
      <w:marTop w:val="0"/>
      <w:marBottom w:val="0"/>
      <w:divBdr>
        <w:top w:val="none" w:sz="0" w:space="0" w:color="auto"/>
        <w:left w:val="none" w:sz="0" w:space="0" w:color="auto"/>
        <w:bottom w:val="none" w:sz="0" w:space="0" w:color="auto"/>
        <w:right w:val="none" w:sz="0" w:space="0" w:color="auto"/>
      </w:divBdr>
    </w:div>
    <w:div w:id="483163978">
      <w:bodyDiv w:val="1"/>
      <w:marLeft w:val="0"/>
      <w:marRight w:val="0"/>
      <w:marTop w:val="0"/>
      <w:marBottom w:val="0"/>
      <w:divBdr>
        <w:top w:val="none" w:sz="0" w:space="0" w:color="auto"/>
        <w:left w:val="none" w:sz="0" w:space="0" w:color="auto"/>
        <w:bottom w:val="none" w:sz="0" w:space="0" w:color="auto"/>
        <w:right w:val="none" w:sz="0" w:space="0" w:color="auto"/>
      </w:divBdr>
    </w:div>
    <w:div w:id="484666295">
      <w:bodyDiv w:val="1"/>
      <w:marLeft w:val="0"/>
      <w:marRight w:val="0"/>
      <w:marTop w:val="0"/>
      <w:marBottom w:val="0"/>
      <w:divBdr>
        <w:top w:val="none" w:sz="0" w:space="0" w:color="auto"/>
        <w:left w:val="none" w:sz="0" w:space="0" w:color="auto"/>
        <w:bottom w:val="none" w:sz="0" w:space="0" w:color="auto"/>
        <w:right w:val="none" w:sz="0" w:space="0" w:color="auto"/>
      </w:divBdr>
    </w:div>
    <w:div w:id="485126248">
      <w:bodyDiv w:val="1"/>
      <w:marLeft w:val="0"/>
      <w:marRight w:val="0"/>
      <w:marTop w:val="0"/>
      <w:marBottom w:val="0"/>
      <w:divBdr>
        <w:top w:val="none" w:sz="0" w:space="0" w:color="auto"/>
        <w:left w:val="none" w:sz="0" w:space="0" w:color="auto"/>
        <w:bottom w:val="none" w:sz="0" w:space="0" w:color="auto"/>
        <w:right w:val="none" w:sz="0" w:space="0" w:color="auto"/>
      </w:divBdr>
    </w:div>
    <w:div w:id="485706446">
      <w:bodyDiv w:val="1"/>
      <w:marLeft w:val="0"/>
      <w:marRight w:val="0"/>
      <w:marTop w:val="0"/>
      <w:marBottom w:val="0"/>
      <w:divBdr>
        <w:top w:val="none" w:sz="0" w:space="0" w:color="auto"/>
        <w:left w:val="none" w:sz="0" w:space="0" w:color="auto"/>
        <w:bottom w:val="none" w:sz="0" w:space="0" w:color="auto"/>
        <w:right w:val="none" w:sz="0" w:space="0" w:color="auto"/>
      </w:divBdr>
    </w:div>
    <w:div w:id="486242953">
      <w:bodyDiv w:val="1"/>
      <w:marLeft w:val="0"/>
      <w:marRight w:val="0"/>
      <w:marTop w:val="0"/>
      <w:marBottom w:val="0"/>
      <w:divBdr>
        <w:top w:val="none" w:sz="0" w:space="0" w:color="auto"/>
        <w:left w:val="none" w:sz="0" w:space="0" w:color="auto"/>
        <w:bottom w:val="none" w:sz="0" w:space="0" w:color="auto"/>
        <w:right w:val="none" w:sz="0" w:space="0" w:color="auto"/>
      </w:divBdr>
    </w:div>
    <w:div w:id="486287863">
      <w:bodyDiv w:val="1"/>
      <w:marLeft w:val="0"/>
      <w:marRight w:val="0"/>
      <w:marTop w:val="0"/>
      <w:marBottom w:val="0"/>
      <w:divBdr>
        <w:top w:val="none" w:sz="0" w:space="0" w:color="auto"/>
        <w:left w:val="none" w:sz="0" w:space="0" w:color="auto"/>
        <w:bottom w:val="none" w:sz="0" w:space="0" w:color="auto"/>
        <w:right w:val="none" w:sz="0" w:space="0" w:color="auto"/>
      </w:divBdr>
    </w:div>
    <w:div w:id="486827617">
      <w:bodyDiv w:val="1"/>
      <w:marLeft w:val="0"/>
      <w:marRight w:val="0"/>
      <w:marTop w:val="0"/>
      <w:marBottom w:val="0"/>
      <w:divBdr>
        <w:top w:val="none" w:sz="0" w:space="0" w:color="auto"/>
        <w:left w:val="none" w:sz="0" w:space="0" w:color="auto"/>
        <w:bottom w:val="none" w:sz="0" w:space="0" w:color="auto"/>
        <w:right w:val="none" w:sz="0" w:space="0" w:color="auto"/>
      </w:divBdr>
    </w:div>
    <w:div w:id="487328070">
      <w:bodyDiv w:val="1"/>
      <w:marLeft w:val="0"/>
      <w:marRight w:val="0"/>
      <w:marTop w:val="0"/>
      <w:marBottom w:val="0"/>
      <w:divBdr>
        <w:top w:val="none" w:sz="0" w:space="0" w:color="auto"/>
        <w:left w:val="none" w:sz="0" w:space="0" w:color="auto"/>
        <w:bottom w:val="none" w:sz="0" w:space="0" w:color="auto"/>
        <w:right w:val="none" w:sz="0" w:space="0" w:color="auto"/>
      </w:divBdr>
    </w:div>
    <w:div w:id="487405764">
      <w:bodyDiv w:val="1"/>
      <w:marLeft w:val="0"/>
      <w:marRight w:val="0"/>
      <w:marTop w:val="0"/>
      <w:marBottom w:val="0"/>
      <w:divBdr>
        <w:top w:val="none" w:sz="0" w:space="0" w:color="auto"/>
        <w:left w:val="none" w:sz="0" w:space="0" w:color="auto"/>
        <w:bottom w:val="none" w:sz="0" w:space="0" w:color="auto"/>
        <w:right w:val="none" w:sz="0" w:space="0" w:color="auto"/>
      </w:divBdr>
    </w:div>
    <w:div w:id="487408352">
      <w:bodyDiv w:val="1"/>
      <w:marLeft w:val="0"/>
      <w:marRight w:val="0"/>
      <w:marTop w:val="0"/>
      <w:marBottom w:val="0"/>
      <w:divBdr>
        <w:top w:val="none" w:sz="0" w:space="0" w:color="auto"/>
        <w:left w:val="none" w:sz="0" w:space="0" w:color="auto"/>
        <w:bottom w:val="none" w:sz="0" w:space="0" w:color="auto"/>
        <w:right w:val="none" w:sz="0" w:space="0" w:color="auto"/>
      </w:divBdr>
    </w:div>
    <w:div w:id="487524892">
      <w:bodyDiv w:val="1"/>
      <w:marLeft w:val="0"/>
      <w:marRight w:val="0"/>
      <w:marTop w:val="0"/>
      <w:marBottom w:val="0"/>
      <w:divBdr>
        <w:top w:val="none" w:sz="0" w:space="0" w:color="auto"/>
        <w:left w:val="none" w:sz="0" w:space="0" w:color="auto"/>
        <w:bottom w:val="none" w:sz="0" w:space="0" w:color="auto"/>
        <w:right w:val="none" w:sz="0" w:space="0" w:color="auto"/>
      </w:divBdr>
    </w:div>
    <w:div w:id="487673278">
      <w:bodyDiv w:val="1"/>
      <w:marLeft w:val="0"/>
      <w:marRight w:val="0"/>
      <w:marTop w:val="0"/>
      <w:marBottom w:val="0"/>
      <w:divBdr>
        <w:top w:val="none" w:sz="0" w:space="0" w:color="auto"/>
        <w:left w:val="none" w:sz="0" w:space="0" w:color="auto"/>
        <w:bottom w:val="none" w:sz="0" w:space="0" w:color="auto"/>
        <w:right w:val="none" w:sz="0" w:space="0" w:color="auto"/>
      </w:divBdr>
    </w:div>
    <w:div w:id="487788297">
      <w:bodyDiv w:val="1"/>
      <w:marLeft w:val="0"/>
      <w:marRight w:val="0"/>
      <w:marTop w:val="0"/>
      <w:marBottom w:val="0"/>
      <w:divBdr>
        <w:top w:val="none" w:sz="0" w:space="0" w:color="auto"/>
        <w:left w:val="none" w:sz="0" w:space="0" w:color="auto"/>
        <w:bottom w:val="none" w:sz="0" w:space="0" w:color="auto"/>
        <w:right w:val="none" w:sz="0" w:space="0" w:color="auto"/>
      </w:divBdr>
    </w:div>
    <w:div w:id="488523226">
      <w:bodyDiv w:val="1"/>
      <w:marLeft w:val="0"/>
      <w:marRight w:val="0"/>
      <w:marTop w:val="0"/>
      <w:marBottom w:val="0"/>
      <w:divBdr>
        <w:top w:val="none" w:sz="0" w:space="0" w:color="auto"/>
        <w:left w:val="none" w:sz="0" w:space="0" w:color="auto"/>
        <w:bottom w:val="none" w:sz="0" w:space="0" w:color="auto"/>
        <w:right w:val="none" w:sz="0" w:space="0" w:color="auto"/>
      </w:divBdr>
    </w:div>
    <w:div w:id="488600249">
      <w:bodyDiv w:val="1"/>
      <w:marLeft w:val="0"/>
      <w:marRight w:val="0"/>
      <w:marTop w:val="0"/>
      <w:marBottom w:val="0"/>
      <w:divBdr>
        <w:top w:val="none" w:sz="0" w:space="0" w:color="auto"/>
        <w:left w:val="none" w:sz="0" w:space="0" w:color="auto"/>
        <w:bottom w:val="none" w:sz="0" w:space="0" w:color="auto"/>
        <w:right w:val="none" w:sz="0" w:space="0" w:color="auto"/>
      </w:divBdr>
    </w:div>
    <w:div w:id="489369012">
      <w:bodyDiv w:val="1"/>
      <w:marLeft w:val="0"/>
      <w:marRight w:val="0"/>
      <w:marTop w:val="0"/>
      <w:marBottom w:val="0"/>
      <w:divBdr>
        <w:top w:val="none" w:sz="0" w:space="0" w:color="auto"/>
        <w:left w:val="none" w:sz="0" w:space="0" w:color="auto"/>
        <w:bottom w:val="none" w:sz="0" w:space="0" w:color="auto"/>
        <w:right w:val="none" w:sz="0" w:space="0" w:color="auto"/>
      </w:divBdr>
    </w:div>
    <w:div w:id="489489658">
      <w:bodyDiv w:val="1"/>
      <w:marLeft w:val="0"/>
      <w:marRight w:val="0"/>
      <w:marTop w:val="0"/>
      <w:marBottom w:val="0"/>
      <w:divBdr>
        <w:top w:val="none" w:sz="0" w:space="0" w:color="auto"/>
        <w:left w:val="none" w:sz="0" w:space="0" w:color="auto"/>
        <w:bottom w:val="none" w:sz="0" w:space="0" w:color="auto"/>
        <w:right w:val="none" w:sz="0" w:space="0" w:color="auto"/>
      </w:divBdr>
    </w:div>
    <w:div w:id="489902944">
      <w:bodyDiv w:val="1"/>
      <w:marLeft w:val="0"/>
      <w:marRight w:val="0"/>
      <w:marTop w:val="0"/>
      <w:marBottom w:val="0"/>
      <w:divBdr>
        <w:top w:val="none" w:sz="0" w:space="0" w:color="auto"/>
        <w:left w:val="none" w:sz="0" w:space="0" w:color="auto"/>
        <w:bottom w:val="none" w:sz="0" w:space="0" w:color="auto"/>
        <w:right w:val="none" w:sz="0" w:space="0" w:color="auto"/>
      </w:divBdr>
    </w:div>
    <w:div w:id="490369064">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483847">
      <w:bodyDiv w:val="1"/>
      <w:marLeft w:val="0"/>
      <w:marRight w:val="0"/>
      <w:marTop w:val="0"/>
      <w:marBottom w:val="0"/>
      <w:divBdr>
        <w:top w:val="none" w:sz="0" w:space="0" w:color="auto"/>
        <w:left w:val="none" w:sz="0" w:space="0" w:color="auto"/>
        <w:bottom w:val="none" w:sz="0" w:space="0" w:color="auto"/>
        <w:right w:val="none" w:sz="0" w:space="0" w:color="auto"/>
      </w:divBdr>
    </w:div>
    <w:div w:id="491682176">
      <w:bodyDiv w:val="1"/>
      <w:marLeft w:val="0"/>
      <w:marRight w:val="0"/>
      <w:marTop w:val="0"/>
      <w:marBottom w:val="0"/>
      <w:divBdr>
        <w:top w:val="none" w:sz="0" w:space="0" w:color="auto"/>
        <w:left w:val="none" w:sz="0" w:space="0" w:color="auto"/>
        <w:bottom w:val="none" w:sz="0" w:space="0" w:color="auto"/>
        <w:right w:val="none" w:sz="0" w:space="0" w:color="auto"/>
      </w:divBdr>
    </w:div>
    <w:div w:id="493256035">
      <w:bodyDiv w:val="1"/>
      <w:marLeft w:val="0"/>
      <w:marRight w:val="0"/>
      <w:marTop w:val="0"/>
      <w:marBottom w:val="0"/>
      <w:divBdr>
        <w:top w:val="none" w:sz="0" w:space="0" w:color="auto"/>
        <w:left w:val="none" w:sz="0" w:space="0" w:color="auto"/>
        <w:bottom w:val="none" w:sz="0" w:space="0" w:color="auto"/>
        <w:right w:val="none" w:sz="0" w:space="0" w:color="auto"/>
      </w:divBdr>
    </w:div>
    <w:div w:id="495346159">
      <w:bodyDiv w:val="1"/>
      <w:marLeft w:val="0"/>
      <w:marRight w:val="0"/>
      <w:marTop w:val="0"/>
      <w:marBottom w:val="0"/>
      <w:divBdr>
        <w:top w:val="none" w:sz="0" w:space="0" w:color="auto"/>
        <w:left w:val="none" w:sz="0" w:space="0" w:color="auto"/>
        <w:bottom w:val="none" w:sz="0" w:space="0" w:color="auto"/>
        <w:right w:val="none" w:sz="0" w:space="0" w:color="auto"/>
      </w:divBdr>
    </w:div>
    <w:div w:id="495803603">
      <w:bodyDiv w:val="1"/>
      <w:marLeft w:val="0"/>
      <w:marRight w:val="0"/>
      <w:marTop w:val="0"/>
      <w:marBottom w:val="0"/>
      <w:divBdr>
        <w:top w:val="none" w:sz="0" w:space="0" w:color="auto"/>
        <w:left w:val="none" w:sz="0" w:space="0" w:color="auto"/>
        <w:bottom w:val="none" w:sz="0" w:space="0" w:color="auto"/>
        <w:right w:val="none" w:sz="0" w:space="0" w:color="auto"/>
      </w:divBdr>
    </w:div>
    <w:div w:id="495922926">
      <w:bodyDiv w:val="1"/>
      <w:marLeft w:val="0"/>
      <w:marRight w:val="0"/>
      <w:marTop w:val="0"/>
      <w:marBottom w:val="0"/>
      <w:divBdr>
        <w:top w:val="none" w:sz="0" w:space="0" w:color="auto"/>
        <w:left w:val="none" w:sz="0" w:space="0" w:color="auto"/>
        <w:bottom w:val="none" w:sz="0" w:space="0" w:color="auto"/>
        <w:right w:val="none" w:sz="0" w:space="0" w:color="auto"/>
      </w:divBdr>
    </w:div>
    <w:div w:id="496726169">
      <w:bodyDiv w:val="1"/>
      <w:marLeft w:val="0"/>
      <w:marRight w:val="0"/>
      <w:marTop w:val="0"/>
      <w:marBottom w:val="0"/>
      <w:divBdr>
        <w:top w:val="none" w:sz="0" w:space="0" w:color="auto"/>
        <w:left w:val="none" w:sz="0" w:space="0" w:color="auto"/>
        <w:bottom w:val="none" w:sz="0" w:space="0" w:color="auto"/>
        <w:right w:val="none" w:sz="0" w:space="0" w:color="auto"/>
      </w:divBdr>
    </w:div>
    <w:div w:id="499741058">
      <w:bodyDiv w:val="1"/>
      <w:marLeft w:val="0"/>
      <w:marRight w:val="0"/>
      <w:marTop w:val="0"/>
      <w:marBottom w:val="0"/>
      <w:divBdr>
        <w:top w:val="none" w:sz="0" w:space="0" w:color="auto"/>
        <w:left w:val="none" w:sz="0" w:space="0" w:color="auto"/>
        <w:bottom w:val="none" w:sz="0" w:space="0" w:color="auto"/>
        <w:right w:val="none" w:sz="0" w:space="0" w:color="auto"/>
      </w:divBdr>
    </w:div>
    <w:div w:id="499930509">
      <w:bodyDiv w:val="1"/>
      <w:marLeft w:val="0"/>
      <w:marRight w:val="0"/>
      <w:marTop w:val="0"/>
      <w:marBottom w:val="0"/>
      <w:divBdr>
        <w:top w:val="none" w:sz="0" w:space="0" w:color="auto"/>
        <w:left w:val="none" w:sz="0" w:space="0" w:color="auto"/>
        <w:bottom w:val="none" w:sz="0" w:space="0" w:color="auto"/>
        <w:right w:val="none" w:sz="0" w:space="0" w:color="auto"/>
      </w:divBdr>
    </w:div>
    <w:div w:id="500202948">
      <w:bodyDiv w:val="1"/>
      <w:marLeft w:val="0"/>
      <w:marRight w:val="0"/>
      <w:marTop w:val="0"/>
      <w:marBottom w:val="0"/>
      <w:divBdr>
        <w:top w:val="none" w:sz="0" w:space="0" w:color="auto"/>
        <w:left w:val="none" w:sz="0" w:space="0" w:color="auto"/>
        <w:bottom w:val="none" w:sz="0" w:space="0" w:color="auto"/>
        <w:right w:val="none" w:sz="0" w:space="0" w:color="auto"/>
      </w:divBdr>
    </w:div>
    <w:div w:id="500203160">
      <w:bodyDiv w:val="1"/>
      <w:marLeft w:val="0"/>
      <w:marRight w:val="0"/>
      <w:marTop w:val="0"/>
      <w:marBottom w:val="0"/>
      <w:divBdr>
        <w:top w:val="none" w:sz="0" w:space="0" w:color="auto"/>
        <w:left w:val="none" w:sz="0" w:space="0" w:color="auto"/>
        <w:bottom w:val="none" w:sz="0" w:space="0" w:color="auto"/>
        <w:right w:val="none" w:sz="0" w:space="0" w:color="auto"/>
      </w:divBdr>
    </w:div>
    <w:div w:id="500435189">
      <w:bodyDiv w:val="1"/>
      <w:marLeft w:val="0"/>
      <w:marRight w:val="0"/>
      <w:marTop w:val="0"/>
      <w:marBottom w:val="0"/>
      <w:divBdr>
        <w:top w:val="none" w:sz="0" w:space="0" w:color="auto"/>
        <w:left w:val="none" w:sz="0" w:space="0" w:color="auto"/>
        <w:bottom w:val="none" w:sz="0" w:space="0" w:color="auto"/>
        <w:right w:val="none" w:sz="0" w:space="0" w:color="auto"/>
      </w:divBdr>
    </w:div>
    <w:div w:id="502822497">
      <w:bodyDiv w:val="1"/>
      <w:marLeft w:val="0"/>
      <w:marRight w:val="0"/>
      <w:marTop w:val="0"/>
      <w:marBottom w:val="0"/>
      <w:divBdr>
        <w:top w:val="none" w:sz="0" w:space="0" w:color="auto"/>
        <w:left w:val="none" w:sz="0" w:space="0" w:color="auto"/>
        <w:bottom w:val="none" w:sz="0" w:space="0" w:color="auto"/>
        <w:right w:val="none" w:sz="0" w:space="0" w:color="auto"/>
      </w:divBdr>
    </w:div>
    <w:div w:id="503281004">
      <w:bodyDiv w:val="1"/>
      <w:marLeft w:val="0"/>
      <w:marRight w:val="0"/>
      <w:marTop w:val="0"/>
      <w:marBottom w:val="0"/>
      <w:divBdr>
        <w:top w:val="none" w:sz="0" w:space="0" w:color="auto"/>
        <w:left w:val="none" w:sz="0" w:space="0" w:color="auto"/>
        <w:bottom w:val="none" w:sz="0" w:space="0" w:color="auto"/>
        <w:right w:val="none" w:sz="0" w:space="0" w:color="auto"/>
      </w:divBdr>
    </w:div>
    <w:div w:id="504176007">
      <w:bodyDiv w:val="1"/>
      <w:marLeft w:val="0"/>
      <w:marRight w:val="0"/>
      <w:marTop w:val="0"/>
      <w:marBottom w:val="0"/>
      <w:divBdr>
        <w:top w:val="none" w:sz="0" w:space="0" w:color="auto"/>
        <w:left w:val="none" w:sz="0" w:space="0" w:color="auto"/>
        <w:bottom w:val="none" w:sz="0" w:space="0" w:color="auto"/>
        <w:right w:val="none" w:sz="0" w:space="0" w:color="auto"/>
      </w:divBdr>
    </w:div>
    <w:div w:id="504244774">
      <w:bodyDiv w:val="1"/>
      <w:marLeft w:val="0"/>
      <w:marRight w:val="0"/>
      <w:marTop w:val="0"/>
      <w:marBottom w:val="0"/>
      <w:divBdr>
        <w:top w:val="none" w:sz="0" w:space="0" w:color="auto"/>
        <w:left w:val="none" w:sz="0" w:space="0" w:color="auto"/>
        <w:bottom w:val="none" w:sz="0" w:space="0" w:color="auto"/>
        <w:right w:val="none" w:sz="0" w:space="0" w:color="auto"/>
      </w:divBdr>
    </w:div>
    <w:div w:id="504714593">
      <w:bodyDiv w:val="1"/>
      <w:marLeft w:val="0"/>
      <w:marRight w:val="0"/>
      <w:marTop w:val="0"/>
      <w:marBottom w:val="0"/>
      <w:divBdr>
        <w:top w:val="none" w:sz="0" w:space="0" w:color="auto"/>
        <w:left w:val="none" w:sz="0" w:space="0" w:color="auto"/>
        <w:bottom w:val="none" w:sz="0" w:space="0" w:color="auto"/>
        <w:right w:val="none" w:sz="0" w:space="0" w:color="auto"/>
      </w:divBdr>
    </w:div>
    <w:div w:id="504787684">
      <w:bodyDiv w:val="1"/>
      <w:marLeft w:val="0"/>
      <w:marRight w:val="0"/>
      <w:marTop w:val="0"/>
      <w:marBottom w:val="0"/>
      <w:divBdr>
        <w:top w:val="none" w:sz="0" w:space="0" w:color="auto"/>
        <w:left w:val="none" w:sz="0" w:space="0" w:color="auto"/>
        <w:bottom w:val="none" w:sz="0" w:space="0" w:color="auto"/>
        <w:right w:val="none" w:sz="0" w:space="0" w:color="auto"/>
      </w:divBdr>
    </w:div>
    <w:div w:id="506481144">
      <w:bodyDiv w:val="1"/>
      <w:marLeft w:val="0"/>
      <w:marRight w:val="0"/>
      <w:marTop w:val="0"/>
      <w:marBottom w:val="0"/>
      <w:divBdr>
        <w:top w:val="none" w:sz="0" w:space="0" w:color="auto"/>
        <w:left w:val="none" w:sz="0" w:space="0" w:color="auto"/>
        <w:bottom w:val="none" w:sz="0" w:space="0" w:color="auto"/>
        <w:right w:val="none" w:sz="0" w:space="0" w:color="auto"/>
      </w:divBdr>
    </w:div>
    <w:div w:id="507062337">
      <w:bodyDiv w:val="1"/>
      <w:marLeft w:val="0"/>
      <w:marRight w:val="0"/>
      <w:marTop w:val="0"/>
      <w:marBottom w:val="0"/>
      <w:divBdr>
        <w:top w:val="none" w:sz="0" w:space="0" w:color="auto"/>
        <w:left w:val="none" w:sz="0" w:space="0" w:color="auto"/>
        <w:bottom w:val="none" w:sz="0" w:space="0" w:color="auto"/>
        <w:right w:val="none" w:sz="0" w:space="0" w:color="auto"/>
      </w:divBdr>
    </w:div>
    <w:div w:id="507134318">
      <w:bodyDiv w:val="1"/>
      <w:marLeft w:val="0"/>
      <w:marRight w:val="0"/>
      <w:marTop w:val="0"/>
      <w:marBottom w:val="0"/>
      <w:divBdr>
        <w:top w:val="none" w:sz="0" w:space="0" w:color="auto"/>
        <w:left w:val="none" w:sz="0" w:space="0" w:color="auto"/>
        <w:bottom w:val="none" w:sz="0" w:space="0" w:color="auto"/>
        <w:right w:val="none" w:sz="0" w:space="0" w:color="auto"/>
      </w:divBdr>
    </w:div>
    <w:div w:id="508257115">
      <w:bodyDiv w:val="1"/>
      <w:marLeft w:val="0"/>
      <w:marRight w:val="0"/>
      <w:marTop w:val="0"/>
      <w:marBottom w:val="0"/>
      <w:divBdr>
        <w:top w:val="none" w:sz="0" w:space="0" w:color="auto"/>
        <w:left w:val="none" w:sz="0" w:space="0" w:color="auto"/>
        <w:bottom w:val="none" w:sz="0" w:space="0" w:color="auto"/>
        <w:right w:val="none" w:sz="0" w:space="0" w:color="auto"/>
      </w:divBdr>
    </w:div>
    <w:div w:id="508564674">
      <w:bodyDiv w:val="1"/>
      <w:marLeft w:val="0"/>
      <w:marRight w:val="0"/>
      <w:marTop w:val="0"/>
      <w:marBottom w:val="0"/>
      <w:divBdr>
        <w:top w:val="none" w:sz="0" w:space="0" w:color="auto"/>
        <w:left w:val="none" w:sz="0" w:space="0" w:color="auto"/>
        <w:bottom w:val="none" w:sz="0" w:space="0" w:color="auto"/>
        <w:right w:val="none" w:sz="0" w:space="0" w:color="auto"/>
      </w:divBdr>
    </w:div>
    <w:div w:id="508911227">
      <w:bodyDiv w:val="1"/>
      <w:marLeft w:val="0"/>
      <w:marRight w:val="0"/>
      <w:marTop w:val="0"/>
      <w:marBottom w:val="0"/>
      <w:divBdr>
        <w:top w:val="none" w:sz="0" w:space="0" w:color="auto"/>
        <w:left w:val="none" w:sz="0" w:space="0" w:color="auto"/>
        <w:bottom w:val="none" w:sz="0" w:space="0" w:color="auto"/>
        <w:right w:val="none" w:sz="0" w:space="0" w:color="auto"/>
      </w:divBdr>
    </w:div>
    <w:div w:id="509835648">
      <w:bodyDiv w:val="1"/>
      <w:marLeft w:val="0"/>
      <w:marRight w:val="0"/>
      <w:marTop w:val="0"/>
      <w:marBottom w:val="0"/>
      <w:divBdr>
        <w:top w:val="none" w:sz="0" w:space="0" w:color="auto"/>
        <w:left w:val="none" w:sz="0" w:space="0" w:color="auto"/>
        <w:bottom w:val="none" w:sz="0" w:space="0" w:color="auto"/>
        <w:right w:val="none" w:sz="0" w:space="0" w:color="auto"/>
      </w:divBdr>
    </w:div>
    <w:div w:id="510338360">
      <w:bodyDiv w:val="1"/>
      <w:marLeft w:val="0"/>
      <w:marRight w:val="0"/>
      <w:marTop w:val="0"/>
      <w:marBottom w:val="0"/>
      <w:divBdr>
        <w:top w:val="none" w:sz="0" w:space="0" w:color="auto"/>
        <w:left w:val="none" w:sz="0" w:space="0" w:color="auto"/>
        <w:bottom w:val="none" w:sz="0" w:space="0" w:color="auto"/>
        <w:right w:val="none" w:sz="0" w:space="0" w:color="auto"/>
      </w:divBdr>
    </w:div>
    <w:div w:id="512695432">
      <w:bodyDiv w:val="1"/>
      <w:marLeft w:val="0"/>
      <w:marRight w:val="0"/>
      <w:marTop w:val="0"/>
      <w:marBottom w:val="0"/>
      <w:divBdr>
        <w:top w:val="none" w:sz="0" w:space="0" w:color="auto"/>
        <w:left w:val="none" w:sz="0" w:space="0" w:color="auto"/>
        <w:bottom w:val="none" w:sz="0" w:space="0" w:color="auto"/>
        <w:right w:val="none" w:sz="0" w:space="0" w:color="auto"/>
      </w:divBdr>
    </w:div>
    <w:div w:id="513497415">
      <w:bodyDiv w:val="1"/>
      <w:marLeft w:val="0"/>
      <w:marRight w:val="0"/>
      <w:marTop w:val="0"/>
      <w:marBottom w:val="0"/>
      <w:divBdr>
        <w:top w:val="none" w:sz="0" w:space="0" w:color="auto"/>
        <w:left w:val="none" w:sz="0" w:space="0" w:color="auto"/>
        <w:bottom w:val="none" w:sz="0" w:space="0" w:color="auto"/>
        <w:right w:val="none" w:sz="0" w:space="0" w:color="auto"/>
      </w:divBdr>
    </w:div>
    <w:div w:id="514612371">
      <w:bodyDiv w:val="1"/>
      <w:marLeft w:val="0"/>
      <w:marRight w:val="0"/>
      <w:marTop w:val="0"/>
      <w:marBottom w:val="0"/>
      <w:divBdr>
        <w:top w:val="none" w:sz="0" w:space="0" w:color="auto"/>
        <w:left w:val="none" w:sz="0" w:space="0" w:color="auto"/>
        <w:bottom w:val="none" w:sz="0" w:space="0" w:color="auto"/>
        <w:right w:val="none" w:sz="0" w:space="0" w:color="auto"/>
      </w:divBdr>
    </w:div>
    <w:div w:id="516115196">
      <w:bodyDiv w:val="1"/>
      <w:marLeft w:val="0"/>
      <w:marRight w:val="0"/>
      <w:marTop w:val="0"/>
      <w:marBottom w:val="0"/>
      <w:divBdr>
        <w:top w:val="none" w:sz="0" w:space="0" w:color="auto"/>
        <w:left w:val="none" w:sz="0" w:space="0" w:color="auto"/>
        <w:bottom w:val="none" w:sz="0" w:space="0" w:color="auto"/>
        <w:right w:val="none" w:sz="0" w:space="0" w:color="auto"/>
      </w:divBdr>
    </w:div>
    <w:div w:id="516434021">
      <w:bodyDiv w:val="1"/>
      <w:marLeft w:val="0"/>
      <w:marRight w:val="0"/>
      <w:marTop w:val="0"/>
      <w:marBottom w:val="0"/>
      <w:divBdr>
        <w:top w:val="none" w:sz="0" w:space="0" w:color="auto"/>
        <w:left w:val="none" w:sz="0" w:space="0" w:color="auto"/>
        <w:bottom w:val="none" w:sz="0" w:space="0" w:color="auto"/>
        <w:right w:val="none" w:sz="0" w:space="0" w:color="auto"/>
      </w:divBdr>
    </w:div>
    <w:div w:id="517893169">
      <w:bodyDiv w:val="1"/>
      <w:marLeft w:val="0"/>
      <w:marRight w:val="0"/>
      <w:marTop w:val="0"/>
      <w:marBottom w:val="0"/>
      <w:divBdr>
        <w:top w:val="none" w:sz="0" w:space="0" w:color="auto"/>
        <w:left w:val="none" w:sz="0" w:space="0" w:color="auto"/>
        <w:bottom w:val="none" w:sz="0" w:space="0" w:color="auto"/>
        <w:right w:val="none" w:sz="0" w:space="0" w:color="auto"/>
      </w:divBdr>
    </w:div>
    <w:div w:id="517934719">
      <w:bodyDiv w:val="1"/>
      <w:marLeft w:val="0"/>
      <w:marRight w:val="0"/>
      <w:marTop w:val="0"/>
      <w:marBottom w:val="0"/>
      <w:divBdr>
        <w:top w:val="none" w:sz="0" w:space="0" w:color="auto"/>
        <w:left w:val="none" w:sz="0" w:space="0" w:color="auto"/>
        <w:bottom w:val="none" w:sz="0" w:space="0" w:color="auto"/>
        <w:right w:val="none" w:sz="0" w:space="0" w:color="auto"/>
      </w:divBdr>
    </w:div>
    <w:div w:id="518854428">
      <w:bodyDiv w:val="1"/>
      <w:marLeft w:val="0"/>
      <w:marRight w:val="0"/>
      <w:marTop w:val="0"/>
      <w:marBottom w:val="0"/>
      <w:divBdr>
        <w:top w:val="none" w:sz="0" w:space="0" w:color="auto"/>
        <w:left w:val="none" w:sz="0" w:space="0" w:color="auto"/>
        <w:bottom w:val="none" w:sz="0" w:space="0" w:color="auto"/>
        <w:right w:val="none" w:sz="0" w:space="0" w:color="auto"/>
      </w:divBdr>
    </w:div>
    <w:div w:id="519659334">
      <w:bodyDiv w:val="1"/>
      <w:marLeft w:val="0"/>
      <w:marRight w:val="0"/>
      <w:marTop w:val="0"/>
      <w:marBottom w:val="0"/>
      <w:divBdr>
        <w:top w:val="none" w:sz="0" w:space="0" w:color="auto"/>
        <w:left w:val="none" w:sz="0" w:space="0" w:color="auto"/>
        <w:bottom w:val="none" w:sz="0" w:space="0" w:color="auto"/>
        <w:right w:val="none" w:sz="0" w:space="0" w:color="auto"/>
      </w:divBdr>
    </w:div>
    <w:div w:id="519899818">
      <w:bodyDiv w:val="1"/>
      <w:marLeft w:val="0"/>
      <w:marRight w:val="0"/>
      <w:marTop w:val="0"/>
      <w:marBottom w:val="0"/>
      <w:divBdr>
        <w:top w:val="none" w:sz="0" w:space="0" w:color="auto"/>
        <w:left w:val="none" w:sz="0" w:space="0" w:color="auto"/>
        <w:bottom w:val="none" w:sz="0" w:space="0" w:color="auto"/>
        <w:right w:val="none" w:sz="0" w:space="0" w:color="auto"/>
      </w:divBdr>
    </w:div>
    <w:div w:id="521358013">
      <w:bodyDiv w:val="1"/>
      <w:marLeft w:val="0"/>
      <w:marRight w:val="0"/>
      <w:marTop w:val="0"/>
      <w:marBottom w:val="0"/>
      <w:divBdr>
        <w:top w:val="none" w:sz="0" w:space="0" w:color="auto"/>
        <w:left w:val="none" w:sz="0" w:space="0" w:color="auto"/>
        <w:bottom w:val="none" w:sz="0" w:space="0" w:color="auto"/>
        <w:right w:val="none" w:sz="0" w:space="0" w:color="auto"/>
      </w:divBdr>
    </w:div>
    <w:div w:id="521477836">
      <w:bodyDiv w:val="1"/>
      <w:marLeft w:val="0"/>
      <w:marRight w:val="0"/>
      <w:marTop w:val="0"/>
      <w:marBottom w:val="0"/>
      <w:divBdr>
        <w:top w:val="none" w:sz="0" w:space="0" w:color="auto"/>
        <w:left w:val="none" w:sz="0" w:space="0" w:color="auto"/>
        <w:bottom w:val="none" w:sz="0" w:space="0" w:color="auto"/>
        <w:right w:val="none" w:sz="0" w:space="0" w:color="auto"/>
      </w:divBdr>
    </w:div>
    <w:div w:id="523249846">
      <w:bodyDiv w:val="1"/>
      <w:marLeft w:val="0"/>
      <w:marRight w:val="0"/>
      <w:marTop w:val="0"/>
      <w:marBottom w:val="0"/>
      <w:divBdr>
        <w:top w:val="none" w:sz="0" w:space="0" w:color="auto"/>
        <w:left w:val="none" w:sz="0" w:space="0" w:color="auto"/>
        <w:bottom w:val="none" w:sz="0" w:space="0" w:color="auto"/>
        <w:right w:val="none" w:sz="0" w:space="0" w:color="auto"/>
      </w:divBdr>
    </w:div>
    <w:div w:id="524058425">
      <w:bodyDiv w:val="1"/>
      <w:marLeft w:val="0"/>
      <w:marRight w:val="0"/>
      <w:marTop w:val="0"/>
      <w:marBottom w:val="0"/>
      <w:divBdr>
        <w:top w:val="none" w:sz="0" w:space="0" w:color="auto"/>
        <w:left w:val="none" w:sz="0" w:space="0" w:color="auto"/>
        <w:bottom w:val="none" w:sz="0" w:space="0" w:color="auto"/>
        <w:right w:val="none" w:sz="0" w:space="0" w:color="auto"/>
      </w:divBdr>
    </w:div>
    <w:div w:id="524094456">
      <w:bodyDiv w:val="1"/>
      <w:marLeft w:val="0"/>
      <w:marRight w:val="0"/>
      <w:marTop w:val="0"/>
      <w:marBottom w:val="0"/>
      <w:divBdr>
        <w:top w:val="none" w:sz="0" w:space="0" w:color="auto"/>
        <w:left w:val="none" w:sz="0" w:space="0" w:color="auto"/>
        <w:bottom w:val="none" w:sz="0" w:space="0" w:color="auto"/>
        <w:right w:val="none" w:sz="0" w:space="0" w:color="auto"/>
      </w:divBdr>
    </w:div>
    <w:div w:id="525406146">
      <w:bodyDiv w:val="1"/>
      <w:marLeft w:val="0"/>
      <w:marRight w:val="0"/>
      <w:marTop w:val="0"/>
      <w:marBottom w:val="0"/>
      <w:divBdr>
        <w:top w:val="none" w:sz="0" w:space="0" w:color="auto"/>
        <w:left w:val="none" w:sz="0" w:space="0" w:color="auto"/>
        <w:bottom w:val="none" w:sz="0" w:space="0" w:color="auto"/>
        <w:right w:val="none" w:sz="0" w:space="0" w:color="auto"/>
      </w:divBdr>
    </w:div>
    <w:div w:id="525798437">
      <w:bodyDiv w:val="1"/>
      <w:marLeft w:val="0"/>
      <w:marRight w:val="0"/>
      <w:marTop w:val="0"/>
      <w:marBottom w:val="0"/>
      <w:divBdr>
        <w:top w:val="none" w:sz="0" w:space="0" w:color="auto"/>
        <w:left w:val="none" w:sz="0" w:space="0" w:color="auto"/>
        <w:bottom w:val="none" w:sz="0" w:space="0" w:color="auto"/>
        <w:right w:val="none" w:sz="0" w:space="0" w:color="auto"/>
      </w:divBdr>
    </w:div>
    <w:div w:id="526257003">
      <w:bodyDiv w:val="1"/>
      <w:marLeft w:val="0"/>
      <w:marRight w:val="0"/>
      <w:marTop w:val="0"/>
      <w:marBottom w:val="0"/>
      <w:divBdr>
        <w:top w:val="none" w:sz="0" w:space="0" w:color="auto"/>
        <w:left w:val="none" w:sz="0" w:space="0" w:color="auto"/>
        <w:bottom w:val="none" w:sz="0" w:space="0" w:color="auto"/>
        <w:right w:val="none" w:sz="0" w:space="0" w:color="auto"/>
      </w:divBdr>
    </w:div>
    <w:div w:id="526337848">
      <w:bodyDiv w:val="1"/>
      <w:marLeft w:val="0"/>
      <w:marRight w:val="0"/>
      <w:marTop w:val="0"/>
      <w:marBottom w:val="0"/>
      <w:divBdr>
        <w:top w:val="none" w:sz="0" w:space="0" w:color="auto"/>
        <w:left w:val="none" w:sz="0" w:space="0" w:color="auto"/>
        <w:bottom w:val="none" w:sz="0" w:space="0" w:color="auto"/>
        <w:right w:val="none" w:sz="0" w:space="0" w:color="auto"/>
      </w:divBdr>
    </w:div>
    <w:div w:id="526456570">
      <w:bodyDiv w:val="1"/>
      <w:marLeft w:val="0"/>
      <w:marRight w:val="0"/>
      <w:marTop w:val="0"/>
      <w:marBottom w:val="0"/>
      <w:divBdr>
        <w:top w:val="none" w:sz="0" w:space="0" w:color="auto"/>
        <w:left w:val="none" w:sz="0" w:space="0" w:color="auto"/>
        <w:bottom w:val="none" w:sz="0" w:space="0" w:color="auto"/>
        <w:right w:val="none" w:sz="0" w:space="0" w:color="auto"/>
      </w:divBdr>
    </w:div>
    <w:div w:id="526794358">
      <w:bodyDiv w:val="1"/>
      <w:marLeft w:val="0"/>
      <w:marRight w:val="0"/>
      <w:marTop w:val="0"/>
      <w:marBottom w:val="0"/>
      <w:divBdr>
        <w:top w:val="none" w:sz="0" w:space="0" w:color="auto"/>
        <w:left w:val="none" w:sz="0" w:space="0" w:color="auto"/>
        <w:bottom w:val="none" w:sz="0" w:space="0" w:color="auto"/>
        <w:right w:val="none" w:sz="0" w:space="0" w:color="auto"/>
      </w:divBdr>
    </w:div>
    <w:div w:id="526868370">
      <w:bodyDiv w:val="1"/>
      <w:marLeft w:val="0"/>
      <w:marRight w:val="0"/>
      <w:marTop w:val="0"/>
      <w:marBottom w:val="0"/>
      <w:divBdr>
        <w:top w:val="none" w:sz="0" w:space="0" w:color="auto"/>
        <w:left w:val="none" w:sz="0" w:space="0" w:color="auto"/>
        <w:bottom w:val="none" w:sz="0" w:space="0" w:color="auto"/>
        <w:right w:val="none" w:sz="0" w:space="0" w:color="auto"/>
      </w:divBdr>
    </w:div>
    <w:div w:id="526917906">
      <w:bodyDiv w:val="1"/>
      <w:marLeft w:val="0"/>
      <w:marRight w:val="0"/>
      <w:marTop w:val="0"/>
      <w:marBottom w:val="0"/>
      <w:divBdr>
        <w:top w:val="none" w:sz="0" w:space="0" w:color="auto"/>
        <w:left w:val="none" w:sz="0" w:space="0" w:color="auto"/>
        <w:bottom w:val="none" w:sz="0" w:space="0" w:color="auto"/>
        <w:right w:val="none" w:sz="0" w:space="0" w:color="auto"/>
      </w:divBdr>
    </w:div>
    <w:div w:id="527110582">
      <w:bodyDiv w:val="1"/>
      <w:marLeft w:val="0"/>
      <w:marRight w:val="0"/>
      <w:marTop w:val="0"/>
      <w:marBottom w:val="0"/>
      <w:divBdr>
        <w:top w:val="none" w:sz="0" w:space="0" w:color="auto"/>
        <w:left w:val="none" w:sz="0" w:space="0" w:color="auto"/>
        <w:bottom w:val="none" w:sz="0" w:space="0" w:color="auto"/>
        <w:right w:val="none" w:sz="0" w:space="0" w:color="auto"/>
      </w:divBdr>
    </w:div>
    <w:div w:id="527111205">
      <w:bodyDiv w:val="1"/>
      <w:marLeft w:val="0"/>
      <w:marRight w:val="0"/>
      <w:marTop w:val="0"/>
      <w:marBottom w:val="0"/>
      <w:divBdr>
        <w:top w:val="none" w:sz="0" w:space="0" w:color="auto"/>
        <w:left w:val="none" w:sz="0" w:space="0" w:color="auto"/>
        <w:bottom w:val="none" w:sz="0" w:space="0" w:color="auto"/>
        <w:right w:val="none" w:sz="0" w:space="0" w:color="auto"/>
      </w:divBdr>
    </w:div>
    <w:div w:id="529075224">
      <w:bodyDiv w:val="1"/>
      <w:marLeft w:val="0"/>
      <w:marRight w:val="0"/>
      <w:marTop w:val="0"/>
      <w:marBottom w:val="0"/>
      <w:divBdr>
        <w:top w:val="none" w:sz="0" w:space="0" w:color="auto"/>
        <w:left w:val="none" w:sz="0" w:space="0" w:color="auto"/>
        <w:bottom w:val="none" w:sz="0" w:space="0" w:color="auto"/>
        <w:right w:val="none" w:sz="0" w:space="0" w:color="auto"/>
      </w:divBdr>
    </w:div>
    <w:div w:id="529614263">
      <w:bodyDiv w:val="1"/>
      <w:marLeft w:val="0"/>
      <w:marRight w:val="0"/>
      <w:marTop w:val="0"/>
      <w:marBottom w:val="0"/>
      <w:divBdr>
        <w:top w:val="none" w:sz="0" w:space="0" w:color="auto"/>
        <w:left w:val="none" w:sz="0" w:space="0" w:color="auto"/>
        <w:bottom w:val="none" w:sz="0" w:space="0" w:color="auto"/>
        <w:right w:val="none" w:sz="0" w:space="0" w:color="auto"/>
      </w:divBdr>
    </w:div>
    <w:div w:id="530536409">
      <w:bodyDiv w:val="1"/>
      <w:marLeft w:val="0"/>
      <w:marRight w:val="0"/>
      <w:marTop w:val="0"/>
      <w:marBottom w:val="0"/>
      <w:divBdr>
        <w:top w:val="none" w:sz="0" w:space="0" w:color="auto"/>
        <w:left w:val="none" w:sz="0" w:space="0" w:color="auto"/>
        <w:bottom w:val="none" w:sz="0" w:space="0" w:color="auto"/>
        <w:right w:val="none" w:sz="0" w:space="0" w:color="auto"/>
      </w:divBdr>
    </w:div>
    <w:div w:id="530726230">
      <w:bodyDiv w:val="1"/>
      <w:marLeft w:val="0"/>
      <w:marRight w:val="0"/>
      <w:marTop w:val="0"/>
      <w:marBottom w:val="0"/>
      <w:divBdr>
        <w:top w:val="none" w:sz="0" w:space="0" w:color="auto"/>
        <w:left w:val="none" w:sz="0" w:space="0" w:color="auto"/>
        <w:bottom w:val="none" w:sz="0" w:space="0" w:color="auto"/>
        <w:right w:val="none" w:sz="0" w:space="0" w:color="auto"/>
      </w:divBdr>
    </w:div>
    <w:div w:id="530730088">
      <w:bodyDiv w:val="1"/>
      <w:marLeft w:val="0"/>
      <w:marRight w:val="0"/>
      <w:marTop w:val="0"/>
      <w:marBottom w:val="0"/>
      <w:divBdr>
        <w:top w:val="none" w:sz="0" w:space="0" w:color="auto"/>
        <w:left w:val="none" w:sz="0" w:space="0" w:color="auto"/>
        <w:bottom w:val="none" w:sz="0" w:space="0" w:color="auto"/>
        <w:right w:val="none" w:sz="0" w:space="0" w:color="auto"/>
      </w:divBdr>
    </w:div>
    <w:div w:id="531070444">
      <w:bodyDiv w:val="1"/>
      <w:marLeft w:val="0"/>
      <w:marRight w:val="0"/>
      <w:marTop w:val="0"/>
      <w:marBottom w:val="0"/>
      <w:divBdr>
        <w:top w:val="none" w:sz="0" w:space="0" w:color="auto"/>
        <w:left w:val="none" w:sz="0" w:space="0" w:color="auto"/>
        <w:bottom w:val="none" w:sz="0" w:space="0" w:color="auto"/>
        <w:right w:val="none" w:sz="0" w:space="0" w:color="auto"/>
      </w:divBdr>
    </w:div>
    <w:div w:id="531455130">
      <w:bodyDiv w:val="1"/>
      <w:marLeft w:val="0"/>
      <w:marRight w:val="0"/>
      <w:marTop w:val="0"/>
      <w:marBottom w:val="0"/>
      <w:divBdr>
        <w:top w:val="none" w:sz="0" w:space="0" w:color="auto"/>
        <w:left w:val="none" w:sz="0" w:space="0" w:color="auto"/>
        <w:bottom w:val="none" w:sz="0" w:space="0" w:color="auto"/>
        <w:right w:val="none" w:sz="0" w:space="0" w:color="auto"/>
      </w:divBdr>
    </w:div>
    <w:div w:id="531697841">
      <w:bodyDiv w:val="1"/>
      <w:marLeft w:val="0"/>
      <w:marRight w:val="0"/>
      <w:marTop w:val="0"/>
      <w:marBottom w:val="0"/>
      <w:divBdr>
        <w:top w:val="none" w:sz="0" w:space="0" w:color="auto"/>
        <w:left w:val="none" w:sz="0" w:space="0" w:color="auto"/>
        <w:bottom w:val="none" w:sz="0" w:space="0" w:color="auto"/>
        <w:right w:val="none" w:sz="0" w:space="0" w:color="auto"/>
      </w:divBdr>
    </w:div>
    <w:div w:id="531847494">
      <w:bodyDiv w:val="1"/>
      <w:marLeft w:val="0"/>
      <w:marRight w:val="0"/>
      <w:marTop w:val="0"/>
      <w:marBottom w:val="0"/>
      <w:divBdr>
        <w:top w:val="none" w:sz="0" w:space="0" w:color="auto"/>
        <w:left w:val="none" w:sz="0" w:space="0" w:color="auto"/>
        <w:bottom w:val="none" w:sz="0" w:space="0" w:color="auto"/>
        <w:right w:val="none" w:sz="0" w:space="0" w:color="auto"/>
      </w:divBdr>
    </w:div>
    <w:div w:id="532115983">
      <w:bodyDiv w:val="1"/>
      <w:marLeft w:val="0"/>
      <w:marRight w:val="0"/>
      <w:marTop w:val="0"/>
      <w:marBottom w:val="0"/>
      <w:divBdr>
        <w:top w:val="none" w:sz="0" w:space="0" w:color="auto"/>
        <w:left w:val="none" w:sz="0" w:space="0" w:color="auto"/>
        <w:bottom w:val="none" w:sz="0" w:space="0" w:color="auto"/>
        <w:right w:val="none" w:sz="0" w:space="0" w:color="auto"/>
      </w:divBdr>
    </w:div>
    <w:div w:id="532153907">
      <w:bodyDiv w:val="1"/>
      <w:marLeft w:val="0"/>
      <w:marRight w:val="0"/>
      <w:marTop w:val="0"/>
      <w:marBottom w:val="0"/>
      <w:divBdr>
        <w:top w:val="none" w:sz="0" w:space="0" w:color="auto"/>
        <w:left w:val="none" w:sz="0" w:space="0" w:color="auto"/>
        <w:bottom w:val="none" w:sz="0" w:space="0" w:color="auto"/>
        <w:right w:val="none" w:sz="0" w:space="0" w:color="auto"/>
      </w:divBdr>
    </w:div>
    <w:div w:id="532184523">
      <w:bodyDiv w:val="1"/>
      <w:marLeft w:val="0"/>
      <w:marRight w:val="0"/>
      <w:marTop w:val="0"/>
      <w:marBottom w:val="0"/>
      <w:divBdr>
        <w:top w:val="none" w:sz="0" w:space="0" w:color="auto"/>
        <w:left w:val="none" w:sz="0" w:space="0" w:color="auto"/>
        <w:bottom w:val="none" w:sz="0" w:space="0" w:color="auto"/>
        <w:right w:val="none" w:sz="0" w:space="0" w:color="auto"/>
      </w:divBdr>
    </w:div>
    <w:div w:id="532965128">
      <w:bodyDiv w:val="1"/>
      <w:marLeft w:val="0"/>
      <w:marRight w:val="0"/>
      <w:marTop w:val="0"/>
      <w:marBottom w:val="0"/>
      <w:divBdr>
        <w:top w:val="none" w:sz="0" w:space="0" w:color="auto"/>
        <w:left w:val="none" w:sz="0" w:space="0" w:color="auto"/>
        <w:bottom w:val="none" w:sz="0" w:space="0" w:color="auto"/>
        <w:right w:val="none" w:sz="0" w:space="0" w:color="auto"/>
      </w:divBdr>
    </w:div>
    <w:div w:id="534125982">
      <w:bodyDiv w:val="1"/>
      <w:marLeft w:val="0"/>
      <w:marRight w:val="0"/>
      <w:marTop w:val="0"/>
      <w:marBottom w:val="0"/>
      <w:divBdr>
        <w:top w:val="none" w:sz="0" w:space="0" w:color="auto"/>
        <w:left w:val="none" w:sz="0" w:space="0" w:color="auto"/>
        <w:bottom w:val="none" w:sz="0" w:space="0" w:color="auto"/>
        <w:right w:val="none" w:sz="0" w:space="0" w:color="auto"/>
      </w:divBdr>
    </w:div>
    <w:div w:id="534584987">
      <w:bodyDiv w:val="1"/>
      <w:marLeft w:val="0"/>
      <w:marRight w:val="0"/>
      <w:marTop w:val="0"/>
      <w:marBottom w:val="0"/>
      <w:divBdr>
        <w:top w:val="none" w:sz="0" w:space="0" w:color="auto"/>
        <w:left w:val="none" w:sz="0" w:space="0" w:color="auto"/>
        <w:bottom w:val="none" w:sz="0" w:space="0" w:color="auto"/>
        <w:right w:val="none" w:sz="0" w:space="0" w:color="auto"/>
      </w:divBdr>
    </w:div>
    <w:div w:id="535318125">
      <w:bodyDiv w:val="1"/>
      <w:marLeft w:val="0"/>
      <w:marRight w:val="0"/>
      <w:marTop w:val="0"/>
      <w:marBottom w:val="0"/>
      <w:divBdr>
        <w:top w:val="none" w:sz="0" w:space="0" w:color="auto"/>
        <w:left w:val="none" w:sz="0" w:space="0" w:color="auto"/>
        <w:bottom w:val="none" w:sz="0" w:space="0" w:color="auto"/>
        <w:right w:val="none" w:sz="0" w:space="0" w:color="auto"/>
      </w:divBdr>
    </w:div>
    <w:div w:id="535509235">
      <w:bodyDiv w:val="1"/>
      <w:marLeft w:val="0"/>
      <w:marRight w:val="0"/>
      <w:marTop w:val="0"/>
      <w:marBottom w:val="0"/>
      <w:divBdr>
        <w:top w:val="none" w:sz="0" w:space="0" w:color="auto"/>
        <w:left w:val="none" w:sz="0" w:space="0" w:color="auto"/>
        <w:bottom w:val="none" w:sz="0" w:space="0" w:color="auto"/>
        <w:right w:val="none" w:sz="0" w:space="0" w:color="auto"/>
      </w:divBdr>
    </w:div>
    <w:div w:id="535586208">
      <w:bodyDiv w:val="1"/>
      <w:marLeft w:val="0"/>
      <w:marRight w:val="0"/>
      <w:marTop w:val="0"/>
      <w:marBottom w:val="0"/>
      <w:divBdr>
        <w:top w:val="none" w:sz="0" w:space="0" w:color="auto"/>
        <w:left w:val="none" w:sz="0" w:space="0" w:color="auto"/>
        <w:bottom w:val="none" w:sz="0" w:space="0" w:color="auto"/>
        <w:right w:val="none" w:sz="0" w:space="0" w:color="auto"/>
      </w:divBdr>
    </w:div>
    <w:div w:id="535891087">
      <w:bodyDiv w:val="1"/>
      <w:marLeft w:val="0"/>
      <w:marRight w:val="0"/>
      <w:marTop w:val="0"/>
      <w:marBottom w:val="0"/>
      <w:divBdr>
        <w:top w:val="none" w:sz="0" w:space="0" w:color="auto"/>
        <w:left w:val="none" w:sz="0" w:space="0" w:color="auto"/>
        <w:bottom w:val="none" w:sz="0" w:space="0" w:color="auto"/>
        <w:right w:val="none" w:sz="0" w:space="0" w:color="auto"/>
      </w:divBdr>
    </w:div>
    <w:div w:id="536351933">
      <w:bodyDiv w:val="1"/>
      <w:marLeft w:val="0"/>
      <w:marRight w:val="0"/>
      <w:marTop w:val="0"/>
      <w:marBottom w:val="0"/>
      <w:divBdr>
        <w:top w:val="none" w:sz="0" w:space="0" w:color="auto"/>
        <w:left w:val="none" w:sz="0" w:space="0" w:color="auto"/>
        <w:bottom w:val="none" w:sz="0" w:space="0" w:color="auto"/>
        <w:right w:val="none" w:sz="0" w:space="0" w:color="auto"/>
      </w:divBdr>
    </w:div>
    <w:div w:id="536965324">
      <w:bodyDiv w:val="1"/>
      <w:marLeft w:val="0"/>
      <w:marRight w:val="0"/>
      <w:marTop w:val="0"/>
      <w:marBottom w:val="0"/>
      <w:divBdr>
        <w:top w:val="none" w:sz="0" w:space="0" w:color="auto"/>
        <w:left w:val="none" w:sz="0" w:space="0" w:color="auto"/>
        <w:bottom w:val="none" w:sz="0" w:space="0" w:color="auto"/>
        <w:right w:val="none" w:sz="0" w:space="0" w:color="auto"/>
      </w:divBdr>
    </w:div>
    <w:div w:id="537081837">
      <w:bodyDiv w:val="1"/>
      <w:marLeft w:val="0"/>
      <w:marRight w:val="0"/>
      <w:marTop w:val="0"/>
      <w:marBottom w:val="0"/>
      <w:divBdr>
        <w:top w:val="none" w:sz="0" w:space="0" w:color="auto"/>
        <w:left w:val="none" w:sz="0" w:space="0" w:color="auto"/>
        <w:bottom w:val="none" w:sz="0" w:space="0" w:color="auto"/>
        <w:right w:val="none" w:sz="0" w:space="0" w:color="auto"/>
      </w:divBdr>
    </w:div>
    <w:div w:id="538250594">
      <w:bodyDiv w:val="1"/>
      <w:marLeft w:val="0"/>
      <w:marRight w:val="0"/>
      <w:marTop w:val="0"/>
      <w:marBottom w:val="0"/>
      <w:divBdr>
        <w:top w:val="none" w:sz="0" w:space="0" w:color="auto"/>
        <w:left w:val="none" w:sz="0" w:space="0" w:color="auto"/>
        <w:bottom w:val="none" w:sz="0" w:space="0" w:color="auto"/>
        <w:right w:val="none" w:sz="0" w:space="0" w:color="auto"/>
      </w:divBdr>
    </w:div>
    <w:div w:id="538706149">
      <w:bodyDiv w:val="1"/>
      <w:marLeft w:val="0"/>
      <w:marRight w:val="0"/>
      <w:marTop w:val="0"/>
      <w:marBottom w:val="0"/>
      <w:divBdr>
        <w:top w:val="none" w:sz="0" w:space="0" w:color="auto"/>
        <w:left w:val="none" w:sz="0" w:space="0" w:color="auto"/>
        <w:bottom w:val="none" w:sz="0" w:space="0" w:color="auto"/>
        <w:right w:val="none" w:sz="0" w:space="0" w:color="auto"/>
      </w:divBdr>
    </w:div>
    <w:div w:id="539174032">
      <w:bodyDiv w:val="1"/>
      <w:marLeft w:val="0"/>
      <w:marRight w:val="0"/>
      <w:marTop w:val="0"/>
      <w:marBottom w:val="0"/>
      <w:divBdr>
        <w:top w:val="none" w:sz="0" w:space="0" w:color="auto"/>
        <w:left w:val="none" w:sz="0" w:space="0" w:color="auto"/>
        <w:bottom w:val="none" w:sz="0" w:space="0" w:color="auto"/>
        <w:right w:val="none" w:sz="0" w:space="0" w:color="auto"/>
      </w:divBdr>
    </w:div>
    <w:div w:id="539366175">
      <w:bodyDiv w:val="1"/>
      <w:marLeft w:val="0"/>
      <w:marRight w:val="0"/>
      <w:marTop w:val="0"/>
      <w:marBottom w:val="0"/>
      <w:divBdr>
        <w:top w:val="none" w:sz="0" w:space="0" w:color="auto"/>
        <w:left w:val="none" w:sz="0" w:space="0" w:color="auto"/>
        <w:bottom w:val="none" w:sz="0" w:space="0" w:color="auto"/>
        <w:right w:val="none" w:sz="0" w:space="0" w:color="auto"/>
      </w:divBdr>
    </w:div>
    <w:div w:id="539434264">
      <w:bodyDiv w:val="1"/>
      <w:marLeft w:val="0"/>
      <w:marRight w:val="0"/>
      <w:marTop w:val="0"/>
      <w:marBottom w:val="0"/>
      <w:divBdr>
        <w:top w:val="none" w:sz="0" w:space="0" w:color="auto"/>
        <w:left w:val="none" w:sz="0" w:space="0" w:color="auto"/>
        <w:bottom w:val="none" w:sz="0" w:space="0" w:color="auto"/>
        <w:right w:val="none" w:sz="0" w:space="0" w:color="auto"/>
      </w:divBdr>
    </w:div>
    <w:div w:id="540551725">
      <w:bodyDiv w:val="1"/>
      <w:marLeft w:val="0"/>
      <w:marRight w:val="0"/>
      <w:marTop w:val="0"/>
      <w:marBottom w:val="0"/>
      <w:divBdr>
        <w:top w:val="none" w:sz="0" w:space="0" w:color="auto"/>
        <w:left w:val="none" w:sz="0" w:space="0" w:color="auto"/>
        <w:bottom w:val="none" w:sz="0" w:space="0" w:color="auto"/>
        <w:right w:val="none" w:sz="0" w:space="0" w:color="auto"/>
      </w:divBdr>
    </w:div>
    <w:div w:id="541676176">
      <w:bodyDiv w:val="1"/>
      <w:marLeft w:val="0"/>
      <w:marRight w:val="0"/>
      <w:marTop w:val="0"/>
      <w:marBottom w:val="0"/>
      <w:divBdr>
        <w:top w:val="none" w:sz="0" w:space="0" w:color="auto"/>
        <w:left w:val="none" w:sz="0" w:space="0" w:color="auto"/>
        <w:bottom w:val="none" w:sz="0" w:space="0" w:color="auto"/>
        <w:right w:val="none" w:sz="0" w:space="0" w:color="auto"/>
      </w:divBdr>
    </w:div>
    <w:div w:id="541677588">
      <w:bodyDiv w:val="1"/>
      <w:marLeft w:val="0"/>
      <w:marRight w:val="0"/>
      <w:marTop w:val="0"/>
      <w:marBottom w:val="0"/>
      <w:divBdr>
        <w:top w:val="none" w:sz="0" w:space="0" w:color="auto"/>
        <w:left w:val="none" w:sz="0" w:space="0" w:color="auto"/>
        <w:bottom w:val="none" w:sz="0" w:space="0" w:color="auto"/>
        <w:right w:val="none" w:sz="0" w:space="0" w:color="auto"/>
      </w:divBdr>
    </w:div>
    <w:div w:id="541865206">
      <w:bodyDiv w:val="1"/>
      <w:marLeft w:val="0"/>
      <w:marRight w:val="0"/>
      <w:marTop w:val="0"/>
      <w:marBottom w:val="0"/>
      <w:divBdr>
        <w:top w:val="none" w:sz="0" w:space="0" w:color="auto"/>
        <w:left w:val="none" w:sz="0" w:space="0" w:color="auto"/>
        <w:bottom w:val="none" w:sz="0" w:space="0" w:color="auto"/>
        <w:right w:val="none" w:sz="0" w:space="0" w:color="auto"/>
      </w:divBdr>
    </w:div>
    <w:div w:id="543182105">
      <w:bodyDiv w:val="1"/>
      <w:marLeft w:val="0"/>
      <w:marRight w:val="0"/>
      <w:marTop w:val="0"/>
      <w:marBottom w:val="0"/>
      <w:divBdr>
        <w:top w:val="none" w:sz="0" w:space="0" w:color="auto"/>
        <w:left w:val="none" w:sz="0" w:space="0" w:color="auto"/>
        <w:bottom w:val="none" w:sz="0" w:space="0" w:color="auto"/>
        <w:right w:val="none" w:sz="0" w:space="0" w:color="auto"/>
      </w:divBdr>
    </w:div>
    <w:div w:id="543447438">
      <w:bodyDiv w:val="1"/>
      <w:marLeft w:val="0"/>
      <w:marRight w:val="0"/>
      <w:marTop w:val="0"/>
      <w:marBottom w:val="0"/>
      <w:divBdr>
        <w:top w:val="none" w:sz="0" w:space="0" w:color="auto"/>
        <w:left w:val="none" w:sz="0" w:space="0" w:color="auto"/>
        <w:bottom w:val="none" w:sz="0" w:space="0" w:color="auto"/>
        <w:right w:val="none" w:sz="0" w:space="0" w:color="auto"/>
      </w:divBdr>
    </w:div>
    <w:div w:id="544105077">
      <w:bodyDiv w:val="1"/>
      <w:marLeft w:val="0"/>
      <w:marRight w:val="0"/>
      <w:marTop w:val="0"/>
      <w:marBottom w:val="0"/>
      <w:divBdr>
        <w:top w:val="none" w:sz="0" w:space="0" w:color="auto"/>
        <w:left w:val="none" w:sz="0" w:space="0" w:color="auto"/>
        <w:bottom w:val="none" w:sz="0" w:space="0" w:color="auto"/>
        <w:right w:val="none" w:sz="0" w:space="0" w:color="auto"/>
      </w:divBdr>
    </w:div>
    <w:div w:id="544148516">
      <w:bodyDiv w:val="1"/>
      <w:marLeft w:val="0"/>
      <w:marRight w:val="0"/>
      <w:marTop w:val="0"/>
      <w:marBottom w:val="0"/>
      <w:divBdr>
        <w:top w:val="none" w:sz="0" w:space="0" w:color="auto"/>
        <w:left w:val="none" w:sz="0" w:space="0" w:color="auto"/>
        <w:bottom w:val="none" w:sz="0" w:space="0" w:color="auto"/>
        <w:right w:val="none" w:sz="0" w:space="0" w:color="auto"/>
      </w:divBdr>
    </w:div>
    <w:div w:id="544365143">
      <w:bodyDiv w:val="1"/>
      <w:marLeft w:val="0"/>
      <w:marRight w:val="0"/>
      <w:marTop w:val="0"/>
      <w:marBottom w:val="0"/>
      <w:divBdr>
        <w:top w:val="none" w:sz="0" w:space="0" w:color="auto"/>
        <w:left w:val="none" w:sz="0" w:space="0" w:color="auto"/>
        <w:bottom w:val="none" w:sz="0" w:space="0" w:color="auto"/>
        <w:right w:val="none" w:sz="0" w:space="0" w:color="auto"/>
      </w:divBdr>
    </w:div>
    <w:div w:id="544683158">
      <w:bodyDiv w:val="1"/>
      <w:marLeft w:val="0"/>
      <w:marRight w:val="0"/>
      <w:marTop w:val="0"/>
      <w:marBottom w:val="0"/>
      <w:divBdr>
        <w:top w:val="none" w:sz="0" w:space="0" w:color="auto"/>
        <w:left w:val="none" w:sz="0" w:space="0" w:color="auto"/>
        <w:bottom w:val="none" w:sz="0" w:space="0" w:color="auto"/>
        <w:right w:val="none" w:sz="0" w:space="0" w:color="auto"/>
      </w:divBdr>
    </w:div>
    <w:div w:id="545725253">
      <w:bodyDiv w:val="1"/>
      <w:marLeft w:val="0"/>
      <w:marRight w:val="0"/>
      <w:marTop w:val="0"/>
      <w:marBottom w:val="0"/>
      <w:divBdr>
        <w:top w:val="none" w:sz="0" w:space="0" w:color="auto"/>
        <w:left w:val="none" w:sz="0" w:space="0" w:color="auto"/>
        <w:bottom w:val="none" w:sz="0" w:space="0" w:color="auto"/>
        <w:right w:val="none" w:sz="0" w:space="0" w:color="auto"/>
      </w:divBdr>
    </w:div>
    <w:div w:id="549848644">
      <w:bodyDiv w:val="1"/>
      <w:marLeft w:val="0"/>
      <w:marRight w:val="0"/>
      <w:marTop w:val="0"/>
      <w:marBottom w:val="0"/>
      <w:divBdr>
        <w:top w:val="none" w:sz="0" w:space="0" w:color="auto"/>
        <w:left w:val="none" w:sz="0" w:space="0" w:color="auto"/>
        <w:bottom w:val="none" w:sz="0" w:space="0" w:color="auto"/>
        <w:right w:val="none" w:sz="0" w:space="0" w:color="auto"/>
      </w:divBdr>
    </w:div>
    <w:div w:id="550112948">
      <w:bodyDiv w:val="1"/>
      <w:marLeft w:val="0"/>
      <w:marRight w:val="0"/>
      <w:marTop w:val="0"/>
      <w:marBottom w:val="0"/>
      <w:divBdr>
        <w:top w:val="none" w:sz="0" w:space="0" w:color="auto"/>
        <w:left w:val="none" w:sz="0" w:space="0" w:color="auto"/>
        <w:bottom w:val="none" w:sz="0" w:space="0" w:color="auto"/>
        <w:right w:val="none" w:sz="0" w:space="0" w:color="auto"/>
      </w:divBdr>
    </w:div>
    <w:div w:id="551158792">
      <w:bodyDiv w:val="1"/>
      <w:marLeft w:val="0"/>
      <w:marRight w:val="0"/>
      <w:marTop w:val="0"/>
      <w:marBottom w:val="0"/>
      <w:divBdr>
        <w:top w:val="none" w:sz="0" w:space="0" w:color="auto"/>
        <w:left w:val="none" w:sz="0" w:space="0" w:color="auto"/>
        <w:bottom w:val="none" w:sz="0" w:space="0" w:color="auto"/>
        <w:right w:val="none" w:sz="0" w:space="0" w:color="auto"/>
      </w:divBdr>
    </w:div>
    <w:div w:id="551314205">
      <w:bodyDiv w:val="1"/>
      <w:marLeft w:val="0"/>
      <w:marRight w:val="0"/>
      <w:marTop w:val="0"/>
      <w:marBottom w:val="0"/>
      <w:divBdr>
        <w:top w:val="none" w:sz="0" w:space="0" w:color="auto"/>
        <w:left w:val="none" w:sz="0" w:space="0" w:color="auto"/>
        <w:bottom w:val="none" w:sz="0" w:space="0" w:color="auto"/>
        <w:right w:val="none" w:sz="0" w:space="0" w:color="auto"/>
      </w:divBdr>
    </w:div>
    <w:div w:id="551574687">
      <w:bodyDiv w:val="1"/>
      <w:marLeft w:val="0"/>
      <w:marRight w:val="0"/>
      <w:marTop w:val="0"/>
      <w:marBottom w:val="0"/>
      <w:divBdr>
        <w:top w:val="none" w:sz="0" w:space="0" w:color="auto"/>
        <w:left w:val="none" w:sz="0" w:space="0" w:color="auto"/>
        <w:bottom w:val="none" w:sz="0" w:space="0" w:color="auto"/>
        <w:right w:val="none" w:sz="0" w:space="0" w:color="auto"/>
      </w:divBdr>
    </w:div>
    <w:div w:id="552545090">
      <w:bodyDiv w:val="1"/>
      <w:marLeft w:val="0"/>
      <w:marRight w:val="0"/>
      <w:marTop w:val="0"/>
      <w:marBottom w:val="0"/>
      <w:divBdr>
        <w:top w:val="none" w:sz="0" w:space="0" w:color="auto"/>
        <w:left w:val="none" w:sz="0" w:space="0" w:color="auto"/>
        <w:bottom w:val="none" w:sz="0" w:space="0" w:color="auto"/>
        <w:right w:val="none" w:sz="0" w:space="0" w:color="auto"/>
      </w:divBdr>
    </w:div>
    <w:div w:id="552549010">
      <w:bodyDiv w:val="1"/>
      <w:marLeft w:val="0"/>
      <w:marRight w:val="0"/>
      <w:marTop w:val="0"/>
      <w:marBottom w:val="0"/>
      <w:divBdr>
        <w:top w:val="none" w:sz="0" w:space="0" w:color="auto"/>
        <w:left w:val="none" w:sz="0" w:space="0" w:color="auto"/>
        <w:bottom w:val="none" w:sz="0" w:space="0" w:color="auto"/>
        <w:right w:val="none" w:sz="0" w:space="0" w:color="auto"/>
      </w:divBdr>
    </w:div>
    <w:div w:id="552619204">
      <w:bodyDiv w:val="1"/>
      <w:marLeft w:val="0"/>
      <w:marRight w:val="0"/>
      <w:marTop w:val="0"/>
      <w:marBottom w:val="0"/>
      <w:divBdr>
        <w:top w:val="none" w:sz="0" w:space="0" w:color="auto"/>
        <w:left w:val="none" w:sz="0" w:space="0" w:color="auto"/>
        <w:bottom w:val="none" w:sz="0" w:space="0" w:color="auto"/>
        <w:right w:val="none" w:sz="0" w:space="0" w:color="auto"/>
      </w:divBdr>
    </w:div>
    <w:div w:id="552739545">
      <w:bodyDiv w:val="1"/>
      <w:marLeft w:val="0"/>
      <w:marRight w:val="0"/>
      <w:marTop w:val="0"/>
      <w:marBottom w:val="0"/>
      <w:divBdr>
        <w:top w:val="none" w:sz="0" w:space="0" w:color="auto"/>
        <w:left w:val="none" w:sz="0" w:space="0" w:color="auto"/>
        <w:bottom w:val="none" w:sz="0" w:space="0" w:color="auto"/>
        <w:right w:val="none" w:sz="0" w:space="0" w:color="auto"/>
      </w:divBdr>
    </w:div>
    <w:div w:id="553807912">
      <w:bodyDiv w:val="1"/>
      <w:marLeft w:val="0"/>
      <w:marRight w:val="0"/>
      <w:marTop w:val="0"/>
      <w:marBottom w:val="0"/>
      <w:divBdr>
        <w:top w:val="none" w:sz="0" w:space="0" w:color="auto"/>
        <w:left w:val="none" w:sz="0" w:space="0" w:color="auto"/>
        <w:bottom w:val="none" w:sz="0" w:space="0" w:color="auto"/>
        <w:right w:val="none" w:sz="0" w:space="0" w:color="auto"/>
      </w:divBdr>
    </w:div>
    <w:div w:id="555748952">
      <w:bodyDiv w:val="1"/>
      <w:marLeft w:val="0"/>
      <w:marRight w:val="0"/>
      <w:marTop w:val="0"/>
      <w:marBottom w:val="0"/>
      <w:divBdr>
        <w:top w:val="none" w:sz="0" w:space="0" w:color="auto"/>
        <w:left w:val="none" w:sz="0" w:space="0" w:color="auto"/>
        <w:bottom w:val="none" w:sz="0" w:space="0" w:color="auto"/>
        <w:right w:val="none" w:sz="0" w:space="0" w:color="auto"/>
      </w:divBdr>
    </w:div>
    <w:div w:id="555972914">
      <w:bodyDiv w:val="1"/>
      <w:marLeft w:val="0"/>
      <w:marRight w:val="0"/>
      <w:marTop w:val="0"/>
      <w:marBottom w:val="0"/>
      <w:divBdr>
        <w:top w:val="none" w:sz="0" w:space="0" w:color="auto"/>
        <w:left w:val="none" w:sz="0" w:space="0" w:color="auto"/>
        <w:bottom w:val="none" w:sz="0" w:space="0" w:color="auto"/>
        <w:right w:val="none" w:sz="0" w:space="0" w:color="auto"/>
      </w:divBdr>
    </w:div>
    <w:div w:id="556085671">
      <w:bodyDiv w:val="1"/>
      <w:marLeft w:val="0"/>
      <w:marRight w:val="0"/>
      <w:marTop w:val="0"/>
      <w:marBottom w:val="0"/>
      <w:divBdr>
        <w:top w:val="none" w:sz="0" w:space="0" w:color="auto"/>
        <w:left w:val="none" w:sz="0" w:space="0" w:color="auto"/>
        <w:bottom w:val="none" w:sz="0" w:space="0" w:color="auto"/>
        <w:right w:val="none" w:sz="0" w:space="0" w:color="auto"/>
      </w:divBdr>
    </w:div>
    <w:div w:id="556359424">
      <w:bodyDiv w:val="1"/>
      <w:marLeft w:val="0"/>
      <w:marRight w:val="0"/>
      <w:marTop w:val="0"/>
      <w:marBottom w:val="0"/>
      <w:divBdr>
        <w:top w:val="none" w:sz="0" w:space="0" w:color="auto"/>
        <w:left w:val="none" w:sz="0" w:space="0" w:color="auto"/>
        <w:bottom w:val="none" w:sz="0" w:space="0" w:color="auto"/>
        <w:right w:val="none" w:sz="0" w:space="0" w:color="auto"/>
      </w:divBdr>
    </w:div>
    <w:div w:id="557056569">
      <w:bodyDiv w:val="1"/>
      <w:marLeft w:val="0"/>
      <w:marRight w:val="0"/>
      <w:marTop w:val="0"/>
      <w:marBottom w:val="0"/>
      <w:divBdr>
        <w:top w:val="none" w:sz="0" w:space="0" w:color="auto"/>
        <w:left w:val="none" w:sz="0" w:space="0" w:color="auto"/>
        <w:bottom w:val="none" w:sz="0" w:space="0" w:color="auto"/>
        <w:right w:val="none" w:sz="0" w:space="0" w:color="auto"/>
      </w:divBdr>
    </w:div>
    <w:div w:id="557668043">
      <w:bodyDiv w:val="1"/>
      <w:marLeft w:val="0"/>
      <w:marRight w:val="0"/>
      <w:marTop w:val="0"/>
      <w:marBottom w:val="0"/>
      <w:divBdr>
        <w:top w:val="none" w:sz="0" w:space="0" w:color="auto"/>
        <w:left w:val="none" w:sz="0" w:space="0" w:color="auto"/>
        <w:bottom w:val="none" w:sz="0" w:space="0" w:color="auto"/>
        <w:right w:val="none" w:sz="0" w:space="0" w:color="auto"/>
      </w:divBdr>
    </w:div>
    <w:div w:id="557781933">
      <w:bodyDiv w:val="1"/>
      <w:marLeft w:val="0"/>
      <w:marRight w:val="0"/>
      <w:marTop w:val="0"/>
      <w:marBottom w:val="0"/>
      <w:divBdr>
        <w:top w:val="none" w:sz="0" w:space="0" w:color="auto"/>
        <w:left w:val="none" w:sz="0" w:space="0" w:color="auto"/>
        <w:bottom w:val="none" w:sz="0" w:space="0" w:color="auto"/>
        <w:right w:val="none" w:sz="0" w:space="0" w:color="auto"/>
      </w:divBdr>
    </w:div>
    <w:div w:id="557864896">
      <w:bodyDiv w:val="1"/>
      <w:marLeft w:val="0"/>
      <w:marRight w:val="0"/>
      <w:marTop w:val="0"/>
      <w:marBottom w:val="0"/>
      <w:divBdr>
        <w:top w:val="none" w:sz="0" w:space="0" w:color="auto"/>
        <w:left w:val="none" w:sz="0" w:space="0" w:color="auto"/>
        <w:bottom w:val="none" w:sz="0" w:space="0" w:color="auto"/>
        <w:right w:val="none" w:sz="0" w:space="0" w:color="auto"/>
      </w:divBdr>
    </w:div>
    <w:div w:id="558051243">
      <w:bodyDiv w:val="1"/>
      <w:marLeft w:val="0"/>
      <w:marRight w:val="0"/>
      <w:marTop w:val="0"/>
      <w:marBottom w:val="0"/>
      <w:divBdr>
        <w:top w:val="none" w:sz="0" w:space="0" w:color="auto"/>
        <w:left w:val="none" w:sz="0" w:space="0" w:color="auto"/>
        <w:bottom w:val="none" w:sz="0" w:space="0" w:color="auto"/>
        <w:right w:val="none" w:sz="0" w:space="0" w:color="auto"/>
      </w:divBdr>
    </w:div>
    <w:div w:id="558170953">
      <w:bodyDiv w:val="1"/>
      <w:marLeft w:val="0"/>
      <w:marRight w:val="0"/>
      <w:marTop w:val="0"/>
      <w:marBottom w:val="0"/>
      <w:divBdr>
        <w:top w:val="none" w:sz="0" w:space="0" w:color="auto"/>
        <w:left w:val="none" w:sz="0" w:space="0" w:color="auto"/>
        <w:bottom w:val="none" w:sz="0" w:space="0" w:color="auto"/>
        <w:right w:val="none" w:sz="0" w:space="0" w:color="auto"/>
      </w:divBdr>
    </w:div>
    <w:div w:id="558784809">
      <w:bodyDiv w:val="1"/>
      <w:marLeft w:val="0"/>
      <w:marRight w:val="0"/>
      <w:marTop w:val="0"/>
      <w:marBottom w:val="0"/>
      <w:divBdr>
        <w:top w:val="none" w:sz="0" w:space="0" w:color="auto"/>
        <w:left w:val="none" w:sz="0" w:space="0" w:color="auto"/>
        <w:bottom w:val="none" w:sz="0" w:space="0" w:color="auto"/>
        <w:right w:val="none" w:sz="0" w:space="0" w:color="auto"/>
      </w:divBdr>
    </w:div>
    <w:div w:id="559286323">
      <w:bodyDiv w:val="1"/>
      <w:marLeft w:val="0"/>
      <w:marRight w:val="0"/>
      <w:marTop w:val="0"/>
      <w:marBottom w:val="0"/>
      <w:divBdr>
        <w:top w:val="none" w:sz="0" w:space="0" w:color="auto"/>
        <w:left w:val="none" w:sz="0" w:space="0" w:color="auto"/>
        <w:bottom w:val="none" w:sz="0" w:space="0" w:color="auto"/>
        <w:right w:val="none" w:sz="0" w:space="0" w:color="auto"/>
      </w:divBdr>
    </w:div>
    <w:div w:id="559903996">
      <w:bodyDiv w:val="1"/>
      <w:marLeft w:val="0"/>
      <w:marRight w:val="0"/>
      <w:marTop w:val="0"/>
      <w:marBottom w:val="0"/>
      <w:divBdr>
        <w:top w:val="none" w:sz="0" w:space="0" w:color="auto"/>
        <w:left w:val="none" w:sz="0" w:space="0" w:color="auto"/>
        <w:bottom w:val="none" w:sz="0" w:space="0" w:color="auto"/>
        <w:right w:val="none" w:sz="0" w:space="0" w:color="auto"/>
      </w:divBdr>
    </w:div>
    <w:div w:id="560601203">
      <w:bodyDiv w:val="1"/>
      <w:marLeft w:val="0"/>
      <w:marRight w:val="0"/>
      <w:marTop w:val="0"/>
      <w:marBottom w:val="0"/>
      <w:divBdr>
        <w:top w:val="none" w:sz="0" w:space="0" w:color="auto"/>
        <w:left w:val="none" w:sz="0" w:space="0" w:color="auto"/>
        <w:bottom w:val="none" w:sz="0" w:space="0" w:color="auto"/>
        <w:right w:val="none" w:sz="0" w:space="0" w:color="auto"/>
      </w:divBdr>
    </w:div>
    <w:div w:id="560603991">
      <w:bodyDiv w:val="1"/>
      <w:marLeft w:val="0"/>
      <w:marRight w:val="0"/>
      <w:marTop w:val="0"/>
      <w:marBottom w:val="0"/>
      <w:divBdr>
        <w:top w:val="none" w:sz="0" w:space="0" w:color="auto"/>
        <w:left w:val="none" w:sz="0" w:space="0" w:color="auto"/>
        <w:bottom w:val="none" w:sz="0" w:space="0" w:color="auto"/>
        <w:right w:val="none" w:sz="0" w:space="0" w:color="auto"/>
      </w:divBdr>
    </w:div>
    <w:div w:id="561135380">
      <w:bodyDiv w:val="1"/>
      <w:marLeft w:val="0"/>
      <w:marRight w:val="0"/>
      <w:marTop w:val="0"/>
      <w:marBottom w:val="0"/>
      <w:divBdr>
        <w:top w:val="none" w:sz="0" w:space="0" w:color="auto"/>
        <w:left w:val="none" w:sz="0" w:space="0" w:color="auto"/>
        <w:bottom w:val="none" w:sz="0" w:space="0" w:color="auto"/>
        <w:right w:val="none" w:sz="0" w:space="0" w:color="auto"/>
      </w:divBdr>
    </w:div>
    <w:div w:id="562640480">
      <w:bodyDiv w:val="1"/>
      <w:marLeft w:val="0"/>
      <w:marRight w:val="0"/>
      <w:marTop w:val="0"/>
      <w:marBottom w:val="0"/>
      <w:divBdr>
        <w:top w:val="none" w:sz="0" w:space="0" w:color="auto"/>
        <w:left w:val="none" w:sz="0" w:space="0" w:color="auto"/>
        <w:bottom w:val="none" w:sz="0" w:space="0" w:color="auto"/>
        <w:right w:val="none" w:sz="0" w:space="0" w:color="auto"/>
      </w:divBdr>
    </w:div>
    <w:div w:id="562906437">
      <w:bodyDiv w:val="1"/>
      <w:marLeft w:val="0"/>
      <w:marRight w:val="0"/>
      <w:marTop w:val="0"/>
      <w:marBottom w:val="0"/>
      <w:divBdr>
        <w:top w:val="none" w:sz="0" w:space="0" w:color="auto"/>
        <w:left w:val="none" w:sz="0" w:space="0" w:color="auto"/>
        <w:bottom w:val="none" w:sz="0" w:space="0" w:color="auto"/>
        <w:right w:val="none" w:sz="0" w:space="0" w:color="auto"/>
      </w:divBdr>
    </w:div>
    <w:div w:id="563369136">
      <w:bodyDiv w:val="1"/>
      <w:marLeft w:val="0"/>
      <w:marRight w:val="0"/>
      <w:marTop w:val="0"/>
      <w:marBottom w:val="0"/>
      <w:divBdr>
        <w:top w:val="none" w:sz="0" w:space="0" w:color="auto"/>
        <w:left w:val="none" w:sz="0" w:space="0" w:color="auto"/>
        <w:bottom w:val="none" w:sz="0" w:space="0" w:color="auto"/>
        <w:right w:val="none" w:sz="0" w:space="0" w:color="auto"/>
      </w:divBdr>
    </w:div>
    <w:div w:id="563419637">
      <w:bodyDiv w:val="1"/>
      <w:marLeft w:val="0"/>
      <w:marRight w:val="0"/>
      <w:marTop w:val="0"/>
      <w:marBottom w:val="0"/>
      <w:divBdr>
        <w:top w:val="none" w:sz="0" w:space="0" w:color="auto"/>
        <w:left w:val="none" w:sz="0" w:space="0" w:color="auto"/>
        <w:bottom w:val="none" w:sz="0" w:space="0" w:color="auto"/>
        <w:right w:val="none" w:sz="0" w:space="0" w:color="auto"/>
      </w:divBdr>
    </w:div>
    <w:div w:id="564343269">
      <w:bodyDiv w:val="1"/>
      <w:marLeft w:val="0"/>
      <w:marRight w:val="0"/>
      <w:marTop w:val="0"/>
      <w:marBottom w:val="0"/>
      <w:divBdr>
        <w:top w:val="none" w:sz="0" w:space="0" w:color="auto"/>
        <w:left w:val="none" w:sz="0" w:space="0" w:color="auto"/>
        <w:bottom w:val="none" w:sz="0" w:space="0" w:color="auto"/>
        <w:right w:val="none" w:sz="0" w:space="0" w:color="auto"/>
      </w:divBdr>
    </w:div>
    <w:div w:id="565459398">
      <w:bodyDiv w:val="1"/>
      <w:marLeft w:val="0"/>
      <w:marRight w:val="0"/>
      <w:marTop w:val="0"/>
      <w:marBottom w:val="0"/>
      <w:divBdr>
        <w:top w:val="none" w:sz="0" w:space="0" w:color="auto"/>
        <w:left w:val="none" w:sz="0" w:space="0" w:color="auto"/>
        <w:bottom w:val="none" w:sz="0" w:space="0" w:color="auto"/>
        <w:right w:val="none" w:sz="0" w:space="0" w:color="auto"/>
      </w:divBdr>
    </w:div>
    <w:div w:id="566572122">
      <w:bodyDiv w:val="1"/>
      <w:marLeft w:val="0"/>
      <w:marRight w:val="0"/>
      <w:marTop w:val="0"/>
      <w:marBottom w:val="0"/>
      <w:divBdr>
        <w:top w:val="none" w:sz="0" w:space="0" w:color="auto"/>
        <w:left w:val="none" w:sz="0" w:space="0" w:color="auto"/>
        <w:bottom w:val="none" w:sz="0" w:space="0" w:color="auto"/>
        <w:right w:val="none" w:sz="0" w:space="0" w:color="auto"/>
      </w:divBdr>
    </w:div>
    <w:div w:id="566918661">
      <w:bodyDiv w:val="1"/>
      <w:marLeft w:val="0"/>
      <w:marRight w:val="0"/>
      <w:marTop w:val="0"/>
      <w:marBottom w:val="0"/>
      <w:divBdr>
        <w:top w:val="none" w:sz="0" w:space="0" w:color="auto"/>
        <w:left w:val="none" w:sz="0" w:space="0" w:color="auto"/>
        <w:bottom w:val="none" w:sz="0" w:space="0" w:color="auto"/>
        <w:right w:val="none" w:sz="0" w:space="0" w:color="auto"/>
      </w:divBdr>
    </w:div>
    <w:div w:id="567229878">
      <w:bodyDiv w:val="1"/>
      <w:marLeft w:val="0"/>
      <w:marRight w:val="0"/>
      <w:marTop w:val="0"/>
      <w:marBottom w:val="0"/>
      <w:divBdr>
        <w:top w:val="none" w:sz="0" w:space="0" w:color="auto"/>
        <w:left w:val="none" w:sz="0" w:space="0" w:color="auto"/>
        <w:bottom w:val="none" w:sz="0" w:space="0" w:color="auto"/>
        <w:right w:val="none" w:sz="0" w:space="0" w:color="auto"/>
      </w:divBdr>
    </w:div>
    <w:div w:id="568075636">
      <w:bodyDiv w:val="1"/>
      <w:marLeft w:val="0"/>
      <w:marRight w:val="0"/>
      <w:marTop w:val="0"/>
      <w:marBottom w:val="0"/>
      <w:divBdr>
        <w:top w:val="none" w:sz="0" w:space="0" w:color="auto"/>
        <w:left w:val="none" w:sz="0" w:space="0" w:color="auto"/>
        <w:bottom w:val="none" w:sz="0" w:space="0" w:color="auto"/>
        <w:right w:val="none" w:sz="0" w:space="0" w:color="auto"/>
      </w:divBdr>
    </w:div>
    <w:div w:id="568079814">
      <w:bodyDiv w:val="1"/>
      <w:marLeft w:val="0"/>
      <w:marRight w:val="0"/>
      <w:marTop w:val="0"/>
      <w:marBottom w:val="0"/>
      <w:divBdr>
        <w:top w:val="none" w:sz="0" w:space="0" w:color="auto"/>
        <w:left w:val="none" w:sz="0" w:space="0" w:color="auto"/>
        <w:bottom w:val="none" w:sz="0" w:space="0" w:color="auto"/>
        <w:right w:val="none" w:sz="0" w:space="0" w:color="auto"/>
      </w:divBdr>
    </w:div>
    <w:div w:id="568688394">
      <w:bodyDiv w:val="1"/>
      <w:marLeft w:val="0"/>
      <w:marRight w:val="0"/>
      <w:marTop w:val="0"/>
      <w:marBottom w:val="0"/>
      <w:divBdr>
        <w:top w:val="none" w:sz="0" w:space="0" w:color="auto"/>
        <w:left w:val="none" w:sz="0" w:space="0" w:color="auto"/>
        <w:bottom w:val="none" w:sz="0" w:space="0" w:color="auto"/>
        <w:right w:val="none" w:sz="0" w:space="0" w:color="auto"/>
      </w:divBdr>
    </w:div>
    <w:div w:id="569537716">
      <w:bodyDiv w:val="1"/>
      <w:marLeft w:val="0"/>
      <w:marRight w:val="0"/>
      <w:marTop w:val="0"/>
      <w:marBottom w:val="0"/>
      <w:divBdr>
        <w:top w:val="none" w:sz="0" w:space="0" w:color="auto"/>
        <w:left w:val="none" w:sz="0" w:space="0" w:color="auto"/>
        <w:bottom w:val="none" w:sz="0" w:space="0" w:color="auto"/>
        <w:right w:val="none" w:sz="0" w:space="0" w:color="auto"/>
      </w:divBdr>
    </w:div>
    <w:div w:id="569576887">
      <w:bodyDiv w:val="1"/>
      <w:marLeft w:val="0"/>
      <w:marRight w:val="0"/>
      <w:marTop w:val="0"/>
      <w:marBottom w:val="0"/>
      <w:divBdr>
        <w:top w:val="none" w:sz="0" w:space="0" w:color="auto"/>
        <w:left w:val="none" w:sz="0" w:space="0" w:color="auto"/>
        <w:bottom w:val="none" w:sz="0" w:space="0" w:color="auto"/>
        <w:right w:val="none" w:sz="0" w:space="0" w:color="auto"/>
      </w:divBdr>
    </w:div>
    <w:div w:id="569729103">
      <w:bodyDiv w:val="1"/>
      <w:marLeft w:val="0"/>
      <w:marRight w:val="0"/>
      <w:marTop w:val="0"/>
      <w:marBottom w:val="0"/>
      <w:divBdr>
        <w:top w:val="none" w:sz="0" w:space="0" w:color="auto"/>
        <w:left w:val="none" w:sz="0" w:space="0" w:color="auto"/>
        <w:bottom w:val="none" w:sz="0" w:space="0" w:color="auto"/>
        <w:right w:val="none" w:sz="0" w:space="0" w:color="auto"/>
      </w:divBdr>
    </w:div>
    <w:div w:id="572089046">
      <w:bodyDiv w:val="1"/>
      <w:marLeft w:val="0"/>
      <w:marRight w:val="0"/>
      <w:marTop w:val="0"/>
      <w:marBottom w:val="0"/>
      <w:divBdr>
        <w:top w:val="none" w:sz="0" w:space="0" w:color="auto"/>
        <w:left w:val="none" w:sz="0" w:space="0" w:color="auto"/>
        <w:bottom w:val="none" w:sz="0" w:space="0" w:color="auto"/>
        <w:right w:val="none" w:sz="0" w:space="0" w:color="auto"/>
      </w:divBdr>
    </w:div>
    <w:div w:id="572281474">
      <w:bodyDiv w:val="1"/>
      <w:marLeft w:val="0"/>
      <w:marRight w:val="0"/>
      <w:marTop w:val="0"/>
      <w:marBottom w:val="0"/>
      <w:divBdr>
        <w:top w:val="none" w:sz="0" w:space="0" w:color="auto"/>
        <w:left w:val="none" w:sz="0" w:space="0" w:color="auto"/>
        <w:bottom w:val="none" w:sz="0" w:space="0" w:color="auto"/>
        <w:right w:val="none" w:sz="0" w:space="0" w:color="auto"/>
      </w:divBdr>
    </w:div>
    <w:div w:id="572356888">
      <w:bodyDiv w:val="1"/>
      <w:marLeft w:val="0"/>
      <w:marRight w:val="0"/>
      <w:marTop w:val="0"/>
      <w:marBottom w:val="0"/>
      <w:divBdr>
        <w:top w:val="none" w:sz="0" w:space="0" w:color="auto"/>
        <w:left w:val="none" w:sz="0" w:space="0" w:color="auto"/>
        <w:bottom w:val="none" w:sz="0" w:space="0" w:color="auto"/>
        <w:right w:val="none" w:sz="0" w:space="0" w:color="auto"/>
      </w:divBdr>
    </w:div>
    <w:div w:id="573586148">
      <w:bodyDiv w:val="1"/>
      <w:marLeft w:val="0"/>
      <w:marRight w:val="0"/>
      <w:marTop w:val="0"/>
      <w:marBottom w:val="0"/>
      <w:divBdr>
        <w:top w:val="none" w:sz="0" w:space="0" w:color="auto"/>
        <w:left w:val="none" w:sz="0" w:space="0" w:color="auto"/>
        <w:bottom w:val="none" w:sz="0" w:space="0" w:color="auto"/>
        <w:right w:val="none" w:sz="0" w:space="0" w:color="auto"/>
      </w:divBdr>
    </w:div>
    <w:div w:id="574629153">
      <w:bodyDiv w:val="1"/>
      <w:marLeft w:val="0"/>
      <w:marRight w:val="0"/>
      <w:marTop w:val="0"/>
      <w:marBottom w:val="0"/>
      <w:divBdr>
        <w:top w:val="none" w:sz="0" w:space="0" w:color="auto"/>
        <w:left w:val="none" w:sz="0" w:space="0" w:color="auto"/>
        <w:bottom w:val="none" w:sz="0" w:space="0" w:color="auto"/>
        <w:right w:val="none" w:sz="0" w:space="0" w:color="auto"/>
      </w:divBdr>
    </w:div>
    <w:div w:id="574780593">
      <w:bodyDiv w:val="1"/>
      <w:marLeft w:val="0"/>
      <w:marRight w:val="0"/>
      <w:marTop w:val="0"/>
      <w:marBottom w:val="0"/>
      <w:divBdr>
        <w:top w:val="none" w:sz="0" w:space="0" w:color="auto"/>
        <w:left w:val="none" w:sz="0" w:space="0" w:color="auto"/>
        <w:bottom w:val="none" w:sz="0" w:space="0" w:color="auto"/>
        <w:right w:val="none" w:sz="0" w:space="0" w:color="auto"/>
      </w:divBdr>
    </w:div>
    <w:div w:id="576130459">
      <w:bodyDiv w:val="1"/>
      <w:marLeft w:val="0"/>
      <w:marRight w:val="0"/>
      <w:marTop w:val="0"/>
      <w:marBottom w:val="0"/>
      <w:divBdr>
        <w:top w:val="none" w:sz="0" w:space="0" w:color="auto"/>
        <w:left w:val="none" w:sz="0" w:space="0" w:color="auto"/>
        <w:bottom w:val="none" w:sz="0" w:space="0" w:color="auto"/>
        <w:right w:val="none" w:sz="0" w:space="0" w:color="auto"/>
      </w:divBdr>
    </w:div>
    <w:div w:id="577053596">
      <w:bodyDiv w:val="1"/>
      <w:marLeft w:val="0"/>
      <w:marRight w:val="0"/>
      <w:marTop w:val="0"/>
      <w:marBottom w:val="0"/>
      <w:divBdr>
        <w:top w:val="none" w:sz="0" w:space="0" w:color="auto"/>
        <w:left w:val="none" w:sz="0" w:space="0" w:color="auto"/>
        <w:bottom w:val="none" w:sz="0" w:space="0" w:color="auto"/>
        <w:right w:val="none" w:sz="0" w:space="0" w:color="auto"/>
      </w:divBdr>
    </w:div>
    <w:div w:id="577909585">
      <w:bodyDiv w:val="1"/>
      <w:marLeft w:val="0"/>
      <w:marRight w:val="0"/>
      <w:marTop w:val="0"/>
      <w:marBottom w:val="0"/>
      <w:divBdr>
        <w:top w:val="none" w:sz="0" w:space="0" w:color="auto"/>
        <w:left w:val="none" w:sz="0" w:space="0" w:color="auto"/>
        <w:bottom w:val="none" w:sz="0" w:space="0" w:color="auto"/>
        <w:right w:val="none" w:sz="0" w:space="0" w:color="auto"/>
      </w:divBdr>
    </w:div>
    <w:div w:id="578489484">
      <w:bodyDiv w:val="1"/>
      <w:marLeft w:val="0"/>
      <w:marRight w:val="0"/>
      <w:marTop w:val="0"/>
      <w:marBottom w:val="0"/>
      <w:divBdr>
        <w:top w:val="none" w:sz="0" w:space="0" w:color="auto"/>
        <w:left w:val="none" w:sz="0" w:space="0" w:color="auto"/>
        <w:bottom w:val="none" w:sz="0" w:space="0" w:color="auto"/>
        <w:right w:val="none" w:sz="0" w:space="0" w:color="auto"/>
      </w:divBdr>
    </w:div>
    <w:div w:id="578904327">
      <w:bodyDiv w:val="1"/>
      <w:marLeft w:val="0"/>
      <w:marRight w:val="0"/>
      <w:marTop w:val="0"/>
      <w:marBottom w:val="0"/>
      <w:divBdr>
        <w:top w:val="none" w:sz="0" w:space="0" w:color="auto"/>
        <w:left w:val="none" w:sz="0" w:space="0" w:color="auto"/>
        <w:bottom w:val="none" w:sz="0" w:space="0" w:color="auto"/>
        <w:right w:val="none" w:sz="0" w:space="0" w:color="auto"/>
      </w:divBdr>
    </w:div>
    <w:div w:id="578948759">
      <w:bodyDiv w:val="1"/>
      <w:marLeft w:val="0"/>
      <w:marRight w:val="0"/>
      <w:marTop w:val="0"/>
      <w:marBottom w:val="0"/>
      <w:divBdr>
        <w:top w:val="none" w:sz="0" w:space="0" w:color="auto"/>
        <w:left w:val="none" w:sz="0" w:space="0" w:color="auto"/>
        <w:bottom w:val="none" w:sz="0" w:space="0" w:color="auto"/>
        <w:right w:val="none" w:sz="0" w:space="0" w:color="auto"/>
      </w:divBdr>
    </w:div>
    <w:div w:id="579219594">
      <w:bodyDiv w:val="1"/>
      <w:marLeft w:val="0"/>
      <w:marRight w:val="0"/>
      <w:marTop w:val="0"/>
      <w:marBottom w:val="0"/>
      <w:divBdr>
        <w:top w:val="none" w:sz="0" w:space="0" w:color="auto"/>
        <w:left w:val="none" w:sz="0" w:space="0" w:color="auto"/>
        <w:bottom w:val="none" w:sz="0" w:space="0" w:color="auto"/>
        <w:right w:val="none" w:sz="0" w:space="0" w:color="auto"/>
      </w:divBdr>
    </w:div>
    <w:div w:id="580142936">
      <w:bodyDiv w:val="1"/>
      <w:marLeft w:val="0"/>
      <w:marRight w:val="0"/>
      <w:marTop w:val="0"/>
      <w:marBottom w:val="0"/>
      <w:divBdr>
        <w:top w:val="none" w:sz="0" w:space="0" w:color="auto"/>
        <w:left w:val="none" w:sz="0" w:space="0" w:color="auto"/>
        <w:bottom w:val="none" w:sz="0" w:space="0" w:color="auto"/>
        <w:right w:val="none" w:sz="0" w:space="0" w:color="auto"/>
      </w:divBdr>
    </w:div>
    <w:div w:id="580530285">
      <w:bodyDiv w:val="1"/>
      <w:marLeft w:val="0"/>
      <w:marRight w:val="0"/>
      <w:marTop w:val="0"/>
      <w:marBottom w:val="0"/>
      <w:divBdr>
        <w:top w:val="none" w:sz="0" w:space="0" w:color="auto"/>
        <w:left w:val="none" w:sz="0" w:space="0" w:color="auto"/>
        <w:bottom w:val="none" w:sz="0" w:space="0" w:color="auto"/>
        <w:right w:val="none" w:sz="0" w:space="0" w:color="auto"/>
      </w:divBdr>
    </w:div>
    <w:div w:id="580992292">
      <w:bodyDiv w:val="1"/>
      <w:marLeft w:val="0"/>
      <w:marRight w:val="0"/>
      <w:marTop w:val="0"/>
      <w:marBottom w:val="0"/>
      <w:divBdr>
        <w:top w:val="none" w:sz="0" w:space="0" w:color="auto"/>
        <w:left w:val="none" w:sz="0" w:space="0" w:color="auto"/>
        <w:bottom w:val="none" w:sz="0" w:space="0" w:color="auto"/>
        <w:right w:val="none" w:sz="0" w:space="0" w:color="auto"/>
      </w:divBdr>
    </w:div>
    <w:div w:id="581376768">
      <w:bodyDiv w:val="1"/>
      <w:marLeft w:val="0"/>
      <w:marRight w:val="0"/>
      <w:marTop w:val="0"/>
      <w:marBottom w:val="0"/>
      <w:divBdr>
        <w:top w:val="none" w:sz="0" w:space="0" w:color="auto"/>
        <w:left w:val="none" w:sz="0" w:space="0" w:color="auto"/>
        <w:bottom w:val="none" w:sz="0" w:space="0" w:color="auto"/>
        <w:right w:val="none" w:sz="0" w:space="0" w:color="auto"/>
      </w:divBdr>
    </w:div>
    <w:div w:id="581570198">
      <w:bodyDiv w:val="1"/>
      <w:marLeft w:val="0"/>
      <w:marRight w:val="0"/>
      <w:marTop w:val="0"/>
      <w:marBottom w:val="0"/>
      <w:divBdr>
        <w:top w:val="none" w:sz="0" w:space="0" w:color="auto"/>
        <w:left w:val="none" w:sz="0" w:space="0" w:color="auto"/>
        <w:bottom w:val="none" w:sz="0" w:space="0" w:color="auto"/>
        <w:right w:val="none" w:sz="0" w:space="0" w:color="auto"/>
      </w:divBdr>
    </w:div>
    <w:div w:id="581722912">
      <w:bodyDiv w:val="1"/>
      <w:marLeft w:val="0"/>
      <w:marRight w:val="0"/>
      <w:marTop w:val="0"/>
      <w:marBottom w:val="0"/>
      <w:divBdr>
        <w:top w:val="none" w:sz="0" w:space="0" w:color="auto"/>
        <w:left w:val="none" w:sz="0" w:space="0" w:color="auto"/>
        <w:bottom w:val="none" w:sz="0" w:space="0" w:color="auto"/>
        <w:right w:val="none" w:sz="0" w:space="0" w:color="auto"/>
      </w:divBdr>
    </w:div>
    <w:div w:id="582492065">
      <w:bodyDiv w:val="1"/>
      <w:marLeft w:val="0"/>
      <w:marRight w:val="0"/>
      <w:marTop w:val="0"/>
      <w:marBottom w:val="0"/>
      <w:divBdr>
        <w:top w:val="none" w:sz="0" w:space="0" w:color="auto"/>
        <w:left w:val="none" w:sz="0" w:space="0" w:color="auto"/>
        <w:bottom w:val="none" w:sz="0" w:space="0" w:color="auto"/>
        <w:right w:val="none" w:sz="0" w:space="0" w:color="auto"/>
      </w:divBdr>
    </w:div>
    <w:div w:id="582837679">
      <w:bodyDiv w:val="1"/>
      <w:marLeft w:val="0"/>
      <w:marRight w:val="0"/>
      <w:marTop w:val="0"/>
      <w:marBottom w:val="0"/>
      <w:divBdr>
        <w:top w:val="none" w:sz="0" w:space="0" w:color="auto"/>
        <w:left w:val="none" w:sz="0" w:space="0" w:color="auto"/>
        <w:bottom w:val="none" w:sz="0" w:space="0" w:color="auto"/>
        <w:right w:val="none" w:sz="0" w:space="0" w:color="auto"/>
      </w:divBdr>
    </w:div>
    <w:div w:id="583880662">
      <w:bodyDiv w:val="1"/>
      <w:marLeft w:val="0"/>
      <w:marRight w:val="0"/>
      <w:marTop w:val="0"/>
      <w:marBottom w:val="0"/>
      <w:divBdr>
        <w:top w:val="none" w:sz="0" w:space="0" w:color="auto"/>
        <w:left w:val="none" w:sz="0" w:space="0" w:color="auto"/>
        <w:bottom w:val="none" w:sz="0" w:space="0" w:color="auto"/>
        <w:right w:val="none" w:sz="0" w:space="0" w:color="auto"/>
      </w:divBdr>
    </w:div>
    <w:div w:id="584608813">
      <w:bodyDiv w:val="1"/>
      <w:marLeft w:val="0"/>
      <w:marRight w:val="0"/>
      <w:marTop w:val="0"/>
      <w:marBottom w:val="0"/>
      <w:divBdr>
        <w:top w:val="none" w:sz="0" w:space="0" w:color="auto"/>
        <w:left w:val="none" w:sz="0" w:space="0" w:color="auto"/>
        <w:bottom w:val="none" w:sz="0" w:space="0" w:color="auto"/>
        <w:right w:val="none" w:sz="0" w:space="0" w:color="auto"/>
      </w:divBdr>
    </w:div>
    <w:div w:id="584802105">
      <w:bodyDiv w:val="1"/>
      <w:marLeft w:val="0"/>
      <w:marRight w:val="0"/>
      <w:marTop w:val="0"/>
      <w:marBottom w:val="0"/>
      <w:divBdr>
        <w:top w:val="none" w:sz="0" w:space="0" w:color="auto"/>
        <w:left w:val="none" w:sz="0" w:space="0" w:color="auto"/>
        <w:bottom w:val="none" w:sz="0" w:space="0" w:color="auto"/>
        <w:right w:val="none" w:sz="0" w:space="0" w:color="auto"/>
      </w:divBdr>
    </w:div>
    <w:div w:id="585265069">
      <w:bodyDiv w:val="1"/>
      <w:marLeft w:val="0"/>
      <w:marRight w:val="0"/>
      <w:marTop w:val="0"/>
      <w:marBottom w:val="0"/>
      <w:divBdr>
        <w:top w:val="none" w:sz="0" w:space="0" w:color="auto"/>
        <w:left w:val="none" w:sz="0" w:space="0" w:color="auto"/>
        <w:bottom w:val="none" w:sz="0" w:space="0" w:color="auto"/>
        <w:right w:val="none" w:sz="0" w:space="0" w:color="auto"/>
      </w:divBdr>
    </w:div>
    <w:div w:id="586155948">
      <w:bodyDiv w:val="1"/>
      <w:marLeft w:val="0"/>
      <w:marRight w:val="0"/>
      <w:marTop w:val="0"/>
      <w:marBottom w:val="0"/>
      <w:divBdr>
        <w:top w:val="none" w:sz="0" w:space="0" w:color="auto"/>
        <w:left w:val="none" w:sz="0" w:space="0" w:color="auto"/>
        <w:bottom w:val="none" w:sz="0" w:space="0" w:color="auto"/>
        <w:right w:val="none" w:sz="0" w:space="0" w:color="auto"/>
      </w:divBdr>
    </w:div>
    <w:div w:id="586963059">
      <w:bodyDiv w:val="1"/>
      <w:marLeft w:val="0"/>
      <w:marRight w:val="0"/>
      <w:marTop w:val="0"/>
      <w:marBottom w:val="0"/>
      <w:divBdr>
        <w:top w:val="none" w:sz="0" w:space="0" w:color="auto"/>
        <w:left w:val="none" w:sz="0" w:space="0" w:color="auto"/>
        <w:bottom w:val="none" w:sz="0" w:space="0" w:color="auto"/>
        <w:right w:val="none" w:sz="0" w:space="0" w:color="auto"/>
      </w:divBdr>
    </w:div>
    <w:div w:id="587080466">
      <w:bodyDiv w:val="1"/>
      <w:marLeft w:val="0"/>
      <w:marRight w:val="0"/>
      <w:marTop w:val="0"/>
      <w:marBottom w:val="0"/>
      <w:divBdr>
        <w:top w:val="none" w:sz="0" w:space="0" w:color="auto"/>
        <w:left w:val="none" w:sz="0" w:space="0" w:color="auto"/>
        <w:bottom w:val="none" w:sz="0" w:space="0" w:color="auto"/>
        <w:right w:val="none" w:sz="0" w:space="0" w:color="auto"/>
      </w:divBdr>
    </w:div>
    <w:div w:id="587084308">
      <w:bodyDiv w:val="1"/>
      <w:marLeft w:val="0"/>
      <w:marRight w:val="0"/>
      <w:marTop w:val="0"/>
      <w:marBottom w:val="0"/>
      <w:divBdr>
        <w:top w:val="none" w:sz="0" w:space="0" w:color="auto"/>
        <w:left w:val="none" w:sz="0" w:space="0" w:color="auto"/>
        <w:bottom w:val="none" w:sz="0" w:space="0" w:color="auto"/>
        <w:right w:val="none" w:sz="0" w:space="0" w:color="auto"/>
      </w:divBdr>
    </w:div>
    <w:div w:id="587273521">
      <w:bodyDiv w:val="1"/>
      <w:marLeft w:val="0"/>
      <w:marRight w:val="0"/>
      <w:marTop w:val="0"/>
      <w:marBottom w:val="0"/>
      <w:divBdr>
        <w:top w:val="none" w:sz="0" w:space="0" w:color="auto"/>
        <w:left w:val="none" w:sz="0" w:space="0" w:color="auto"/>
        <w:bottom w:val="none" w:sz="0" w:space="0" w:color="auto"/>
        <w:right w:val="none" w:sz="0" w:space="0" w:color="auto"/>
      </w:divBdr>
    </w:div>
    <w:div w:id="588273307">
      <w:bodyDiv w:val="1"/>
      <w:marLeft w:val="0"/>
      <w:marRight w:val="0"/>
      <w:marTop w:val="0"/>
      <w:marBottom w:val="0"/>
      <w:divBdr>
        <w:top w:val="none" w:sz="0" w:space="0" w:color="auto"/>
        <w:left w:val="none" w:sz="0" w:space="0" w:color="auto"/>
        <w:bottom w:val="none" w:sz="0" w:space="0" w:color="auto"/>
        <w:right w:val="none" w:sz="0" w:space="0" w:color="auto"/>
      </w:divBdr>
    </w:div>
    <w:div w:id="588926232">
      <w:bodyDiv w:val="1"/>
      <w:marLeft w:val="0"/>
      <w:marRight w:val="0"/>
      <w:marTop w:val="0"/>
      <w:marBottom w:val="0"/>
      <w:divBdr>
        <w:top w:val="none" w:sz="0" w:space="0" w:color="auto"/>
        <w:left w:val="none" w:sz="0" w:space="0" w:color="auto"/>
        <w:bottom w:val="none" w:sz="0" w:space="0" w:color="auto"/>
        <w:right w:val="none" w:sz="0" w:space="0" w:color="auto"/>
      </w:divBdr>
    </w:div>
    <w:div w:id="589001835">
      <w:bodyDiv w:val="1"/>
      <w:marLeft w:val="0"/>
      <w:marRight w:val="0"/>
      <w:marTop w:val="0"/>
      <w:marBottom w:val="0"/>
      <w:divBdr>
        <w:top w:val="none" w:sz="0" w:space="0" w:color="auto"/>
        <w:left w:val="none" w:sz="0" w:space="0" w:color="auto"/>
        <w:bottom w:val="none" w:sz="0" w:space="0" w:color="auto"/>
        <w:right w:val="none" w:sz="0" w:space="0" w:color="auto"/>
      </w:divBdr>
    </w:div>
    <w:div w:id="589002623">
      <w:bodyDiv w:val="1"/>
      <w:marLeft w:val="0"/>
      <w:marRight w:val="0"/>
      <w:marTop w:val="0"/>
      <w:marBottom w:val="0"/>
      <w:divBdr>
        <w:top w:val="none" w:sz="0" w:space="0" w:color="auto"/>
        <w:left w:val="none" w:sz="0" w:space="0" w:color="auto"/>
        <w:bottom w:val="none" w:sz="0" w:space="0" w:color="auto"/>
        <w:right w:val="none" w:sz="0" w:space="0" w:color="auto"/>
      </w:divBdr>
    </w:div>
    <w:div w:id="589891197">
      <w:bodyDiv w:val="1"/>
      <w:marLeft w:val="0"/>
      <w:marRight w:val="0"/>
      <w:marTop w:val="0"/>
      <w:marBottom w:val="0"/>
      <w:divBdr>
        <w:top w:val="none" w:sz="0" w:space="0" w:color="auto"/>
        <w:left w:val="none" w:sz="0" w:space="0" w:color="auto"/>
        <w:bottom w:val="none" w:sz="0" w:space="0" w:color="auto"/>
        <w:right w:val="none" w:sz="0" w:space="0" w:color="auto"/>
      </w:divBdr>
    </w:div>
    <w:div w:id="589968113">
      <w:bodyDiv w:val="1"/>
      <w:marLeft w:val="0"/>
      <w:marRight w:val="0"/>
      <w:marTop w:val="0"/>
      <w:marBottom w:val="0"/>
      <w:divBdr>
        <w:top w:val="none" w:sz="0" w:space="0" w:color="auto"/>
        <w:left w:val="none" w:sz="0" w:space="0" w:color="auto"/>
        <w:bottom w:val="none" w:sz="0" w:space="0" w:color="auto"/>
        <w:right w:val="none" w:sz="0" w:space="0" w:color="auto"/>
      </w:divBdr>
    </w:div>
    <w:div w:id="590891793">
      <w:bodyDiv w:val="1"/>
      <w:marLeft w:val="0"/>
      <w:marRight w:val="0"/>
      <w:marTop w:val="0"/>
      <w:marBottom w:val="0"/>
      <w:divBdr>
        <w:top w:val="none" w:sz="0" w:space="0" w:color="auto"/>
        <w:left w:val="none" w:sz="0" w:space="0" w:color="auto"/>
        <w:bottom w:val="none" w:sz="0" w:space="0" w:color="auto"/>
        <w:right w:val="none" w:sz="0" w:space="0" w:color="auto"/>
      </w:divBdr>
    </w:div>
    <w:div w:id="591816767">
      <w:bodyDiv w:val="1"/>
      <w:marLeft w:val="0"/>
      <w:marRight w:val="0"/>
      <w:marTop w:val="0"/>
      <w:marBottom w:val="0"/>
      <w:divBdr>
        <w:top w:val="none" w:sz="0" w:space="0" w:color="auto"/>
        <w:left w:val="none" w:sz="0" w:space="0" w:color="auto"/>
        <w:bottom w:val="none" w:sz="0" w:space="0" w:color="auto"/>
        <w:right w:val="none" w:sz="0" w:space="0" w:color="auto"/>
      </w:divBdr>
    </w:div>
    <w:div w:id="594483172">
      <w:bodyDiv w:val="1"/>
      <w:marLeft w:val="0"/>
      <w:marRight w:val="0"/>
      <w:marTop w:val="0"/>
      <w:marBottom w:val="0"/>
      <w:divBdr>
        <w:top w:val="none" w:sz="0" w:space="0" w:color="auto"/>
        <w:left w:val="none" w:sz="0" w:space="0" w:color="auto"/>
        <w:bottom w:val="none" w:sz="0" w:space="0" w:color="auto"/>
        <w:right w:val="none" w:sz="0" w:space="0" w:color="auto"/>
      </w:divBdr>
    </w:div>
    <w:div w:id="594628985">
      <w:bodyDiv w:val="1"/>
      <w:marLeft w:val="0"/>
      <w:marRight w:val="0"/>
      <w:marTop w:val="0"/>
      <w:marBottom w:val="0"/>
      <w:divBdr>
        <w:top w:val="none" w:sz="0" w:space="0" w:color="auto"/>
        <w:left w:val="none" w:sz="0" w:space="0" w:color="auto"/>
        <w:bottom w:val="none" w:sz="0" w:space="0" w:color="auto"/>
        <w:right w:val="none" w:sz="0" w:space="0" w:color="auto"/>
      </w:divBdr>
    </w:div>
    <w:div w:id="595330564">
      <w:bodyDiv w:val="1"/>
      <w:marLeft w:val="0"/>
      <w:marRight w:val="0"/>
      <w:marTop w:val="0"/>
      <w:marBottom w:val="0"/>
      <w:divBdr>
        <w:top w:val="none" w:sz="0" w:space="0" w:color="auto"/>
        <w:left w:val="none" w:sz="0" w:space="0" w:color="auto"/>
        <w:bottom w:val="none" w:sz="0" w:space="0" w:color="auto"/>
        <w:right w:val="none" w:sz="0" w:space="0" w:color="auto"/>
      </w:divBdr>
    </w:div>
    <w:div w:id="595410484">
      <w:bodyDiv w:val="1"/>
      <w:marLeft w:val="0"/>
      <w:marRight w:val="0"/>
      <w:marTop w:val="0"/>
      <w:marBottom w:val="0"/>
      <w:divBdr>
        <w:top w:val="none" w:sz="0" w:space="0" w:color="auto"/>
        <w:left w:val="none" w:sz="0" w:space="0" w:color="auto"/>
        <w:bottom w:val="none" w:sz="0" w:space="0" w:color="auto"/>
        <w:right w:val="none" w:sz="0" w:space="0" w:color="auto"/>
      </w:divBdr>
    </w:div>
    <w:div w:id="595479387">
      <w:bodyDiv w:val="1"/>
      <w:marLeft w:val="0"/>
      <w:marRight w:val="0"/>
      <w:marTop w:val="0"/>
      <w:marBottom w:val="0"/>
      <w:divBdr>
        <w:top w:val="none" w:sz="0" w:space="0" w:color="auto"/>
        <w:left w:val="none" w:sz="0" w:space="0" w:color="auto"/>
        <w:bottom w:val="none" w:sz="0" w:space="0" w:color="auto"/>
        <w:right w:val="none" w:sz="0" w:space="0" w:color="auto"/>
      </w:divBdr>
    </w:div>
    <w:div w:id="595479543">
      <w:bodyDiv w:val="1"/>
      <w:marLeft w:val="0"/>
      <w:marRight w:val="0"/>
      <w:marTop w:val="0"/>
      <w:marBottom w:val="0"/>
      <w:divBdr>
        <w:top w:val="none" w:sz="0" w:space="0" w:color="auto"/>
        <w:left w:val="none" w:sz="0" w:space="0" w:color="auto"/>
        <w:bottom w:val="none" w:sz="0" w:space="0" w:color="auto"/>
        <w:right w:val="none" w:sz="0" w:space="0" w:color="auto"/>
      </w:divBdr>
    </w:div>
    <w:div w:id="595603696">
      <w:bodyDiv w:val="1"/>
      <w:marLeft w:val="0"/>
      <w:marRight w:val="0"/>
      <w:marTop w:val="0"/>
      <w:marBottom w:val="0"/>
      <w:divBdr>
        <w:top w:val="none" w:sz="0" w:space="0" w:color="auto"/>
        <w:left w:val="none" w:sz="0" w:space="0" w:color="auto"/>
        <w:bottom w:val="none" w:sz="0" w:space="0" w:color="auto"/>
        <w:right w:val="none" w:sz="0" w:space="0" w:color="auto"/>
      </w:divBdr>
    </w:div>
    <w:div w:id="596257897">
      <w:bodyDiv w:val="1"/>
      <w:marLeft w:val="0"/>
      <w:marRight w:val="0"/>
      <w:marTop w:val="0"/>
      <w:marBottom w:val="0"/>
      <w:divBdr>
        <w:top w:val="none" w:sz="0" w:space="0" w:color="auto"/>
        <w:left w:val="none" w:sz="0" w:space="0" w:color="auto"/>
        <w:bottom w:val="none" w:sz="0" w:space="0" w:color="auto"/>
        <w:right w:val="none" w:sz="0" w:space="0" w:color="auto"/>
      </w:divBdr>
    </w:div>
    <w:div w:id="59640063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836588">
      <w:bodyDiv w:val="1"/>
      <w:marLeft w:val="0"/>
      <w:marRight w:val="0"/>
      <w:marTop w:val="0"/>
      <w:marBottom w:val="0"/>
      <w:divBdr>
        <w:top w:val="none" w:sz="0" w:space="0" w:color="auto"/>
        <w:left w:val="none" w:sz="0" w:space="0" w:color="auto"/>
        <w:bottom w:val="none" w:sz="0" w:space="0" w:color="auto"/>
        <w:right w:val="none" w:sz="0" w:space="0" w:color="auto"/>
      </w:divBdr>
    </w:div>
    <w:div w:id="598104831">
      <w:bodyDiv w:val="1"/>
      <w:marLeft w:val="0"/>
      <w:marRight w:val="0"/>
      <w:marTop w:val="0"/>
      <w:marBottom w:val="0"/>
      <w:divBdr>
        <w:top w:val="none" w:sz="0" w:space="0" w:color="auto"/>
        <w:left w:val="none" w:sz="0" w:space="0" w:color="auto"/>
        <w:bottom w:val="none" w:sz="0" w:space="0" w:color="auto"/>
        <w:right w:val="none" w:sz="0" w:space="0" w:color="auto"/>
      </w:divBdr>
    </w:div>
    <w:div w:id="598219745">
      <w:bodyDiv w:val="1"/>
      <w:marLeft w:val="0"/>
      <w:marRight w:val="0"/>
      <w:marTop w:val="0"/>
      <w:marBottom w:val="0"/>
      <w:divBdr>
        <w:top w:val="none" w:sz="0" w:space="0" w:color="auto"/>
        <w:left w:val="none" w:sz="0" w:space="0" w:color="auto"/>
        <w:bottom w:val="none" w:sz="0" w:space="0" w:color="auto"/>
        <w:right w:val="none" w:sz="0" w:space="0" w:color="auto"/>
      </w:divBdr>
    </w:div>
    <w:div w:id="598413746">
      <w:bodyDiv w:val="1"/>
      <w:marLeft w:val="0"/>
      <w:marRight w:val="0"/>
      <w:marTop w:val="0"/>
      <w:marBottom w:val="0"/>
      <w:divBdr>
        <w:top w:val="none" w:sz="0" w:space="0" w:color="auto"/>
        <w:left w:val="none" w:sz="0" w:space="0" w:color="auto"/>
        <w:bottom w:val="none" w:sz="0" w:space="0" w:color="auto"/>
        <w:right w:val="none" w:sz="0" w:space="0" w:color="auto"/>
      </w:divBdr>
    </w:div>
    <w:div w:id="598487561">
      <w:bodyDiv w:val="1"/>
      <w:marLeft w:val="0"/>
      <w:marRight w:val="0"/>
      <w:marTop w:val="0"/>
      <w:marBottom w:val="0"/>
      <w:divBdr>
        <w:top w:val="none" w:sz="0" w:space="0" w:color="auto"/>
        <w:left w:val="none" w:sz="0" w:space="0" w:color="auto"/>
        <w:bottom w:val="none" w:sz="0" w:space="0" w:color="auto"/>
        <w:right w:val="none" w:sz="0" w:space="0" w:color="auto"/>
      </w:divBdr>
    </w:div>
    <w:div w:id="599022245">
      <w:bodyDiv w:val="1"/>
      <w:marLeft w:val="0"/>
      <w:marRight w:val="0"/>
      <w:marTop w:val="0"/>
      <w:marBottom w:val="0"/>
      <w:divBdr>
        <w:top w:val="none" w:sz="0" w:space="0" w:color="auto"/>
        <w:left w:val="none" w:sz="0" w:space="0" w:color="auto"/>
        <w:bottom w:val="none" w:sz="0" w:space="0" w:color="auto"/>
        <w:right w:val="none" w:sz="0" w:space="0" w:color="auto"/>
      </w:divBdr>
    </w:div>
    <w:div w:id="599610561">
      <w:bodyDiv w:val="1"/>
      <w:marLeft w:val="0"/>
      <w:marRight w:val="0"/>
      <w:marTop w:val="0"/>
      <w:marBottom w:val="0"/>
      <w:divBdr>
        <w:top w:val="none" w:sz="0" w:space="0" w:color="auto"/>
        <w:left w:val="none" w:sz="0" w:space="0" w:color="auto"/>
        <w:bottom w:val="none" w:sz="0" w:space="0" w:color="auto"/>
        <w:right w:val="none" w:sz="0" w:space="0" w:color="auto"/>
      </w:divBdr>
    </w:div>
    <w:div w:id="599798451">
      <w:bodyDiv w:val="1"/>
      <w:marLeft w:val="0"/>
      <w:marRight w:val="0"/>
      <w:marTop w:val="0"/>
      <w:marBottom w:val="0"/>
      <w:divBdr>
        <w:top w:val="none" w:sz="0" w:space="0" w:color="auto"/>
        <w:left w:val="none" w:sz="0" w:space="0" w:color="auto"/>
        <w:bottom w:val="none" w:sz="0" w:space="0" w:color="auto"/>
        <w:right w:val="none" w:sz="0" w:space="0" w:color="auto"/>
      </w:divBdr>
    </w:div>
    <w:div w:id="600337359">
      <w:bodyDiv w:val="1"/>
      <w:marLeft w:val="0"/>
      <w:marRight w:val="0"/>
      <w:marTop w:val="0"/>
      <w:marBottom w:val="0"/>
      <w:divBdr>
        <w:top w:val="none" w:sz="0" w:space="0" w:color="auto"/>
        <w:left w:val="none" w:sz="0" w:space="0" w:color="auto"/>
        <w:bottom w:val="none" w:sz="0" w:space="0" w:color="auto"/>
        <w:right w:val="none" w:sz="0" w:space="0" w:color="auto"/>
      </w:divBdr>
    </w:div>
    <w:div w:id="600836802">
      <w:bodyDiv w:val="1"/>
      <w:marLeft w:val="0"/>
      <w:marRight w:val="0"/>
      <w:marTop w:val="0"/>
      <w:marBottom w:val="0"/>
      <w:divBdr>
        <w:top w:val="none" w:sz="0" w:space="0" w:color="auto"/>
        <w:left w:val="none" w:sz="0" w:space="0" w:color="auto"/>
        <w:bottom w:val="none" w:sz="0" w:space="0" w:color="auto"/>
        <w:right w:val="none" w:sz="0" w:space="0" w:color="auto"/>
      </w:divBdr>
    </w:div>
    <w:div w:id="602297508">
      <w:bodyDiv w:val="1"/>
      <w:marLeft w:val="0"/>
      <w:marRight w:val="0"/>
      <w:marTop w:val="0"/>
      <w:marBottom w:val="0"/>
      <w:divBdr>
        <w:top w:val="none" w:sz="0" w:space="0" w:color="auto"/>
        <w:left w:val="none" w:sz="0" w:space="0" w:color="auto"/>
        <w:bottom w:val="none" w:sz="0" w:space="0" w:color="auto"/>
        <w:right w:val="none" w:sz="0" w:space="0" w:color="auto"/>
      </w:divBdr>
    </w:div>
    <w:div w:id="604970223">
      <w:bodyDiv w:val="1"/>
      <w:marLeft w:val="0"/>
      <w:marRight w:val="0"/>
      <w:marTop w:val="0"/>
      <w:marBottom w:val="0"/>
      <w:divBdr>
        <w:top w:val="none" w:sz="0" w:space="0" w:color="auto"/>
        <w:left w:val="none" w:sz="0" w:space="0" w:color="auto"/>
        <w:bottom w:val="none" w:sz="0" w:space="0" w:color="auto"/>
        <w:right w:val="none" w:sz="0" w:space="0" w:color="auto"/>
      </w:divBdr>
    </w:div>
    <w:div w:id="605231327">
      <w:bodyDiv w:val="1"/>
      <w:marLeft w:val="0"/>
      <w:marRight w:val="0"/>
      <w:marTop w:val="0"/>
      <w:marBottom w:val="0"/>
      <w:divBdr>
        <w:top w:val="none" w:sz="0" w:space="0" w:color="auto"/>
        <w:left w:val="none" w:sz="0" w:space="0" w:color="auto"/>
        <w:bottom w:val="none" w:sz="0" w:space="0" w:color="auto"/>
        <w:right w:val="none" w:sz="0" w:space="0" w:color="auto"/>
      </w:divBdr>
    </w:div>
    <w:div w:id="605650741">
      <w:bodyDiv w:val="1"/>
      <w:marLeft w:val="0"/>
      <w:marRight w:val="0"/>
      <w:marTop w:val="0"/>
      <w:marBottom w:val="0"/>
      <w:divBdr>
        <w:top w:val="none" w:sz="0" w:space="0" w:color="auto"/>
        <w:left w:val="none" w:sz="0" w:space="0" w:color="auto"/>
        <w:bottom w:val="none" w:sz="0" w:space="0" w:color="auto"/>
        <w:right w:val="none" w:sz="0" w:space="0" w:color="auto"/>
      </w:divBdr>
    </w:div>
    <w:div w:id="606737998">
      <w:bodyDiv w:val="1"/>
      <w:marLeft w:val="0"/>
      <w:marRight w:val="0"/>
      <w:marTop w:val="0"/>
      <w:marBottom w:val="0"/>
      <w:divBdr>
        <w:top w:val="none" w:sz="0" w:space="0" w:color="auto"/>
        <w:left w:val="none" w:sz="0" w:space="0" w:color="auto"/>
        <w:bottom w:val="none" w:sz="0" w:space="0" w:color="auto"/>
        <w:right w:val="none" w:sz="0" w:space="0" w:color="auto"/>
      </w:divBdr>
    </w:div>
    <w:div w:id="606740560">
      <w:bodyDiv w:val="1"/>
      <w:marLeft w:val="0"/>
      <w:marRight w:val="0"/>
      <w:marTop w:val="0"/>
      <w:marBottom w:val="0"/>
      <w:divBdr>
        <w:top w:val="none" w:sz="0" w:space="0" w:color="auto"/>
        <w:left w:val="none" w:sz="0" w:space="0" w:color="auto"/>
        <w:bottom w:val="none" w:sz="0" w:space="0" w:color="auto"/>
        <w:right w:val="none" w:sz="0" w:space="0" w:color="auto"/>
      </w:divBdr>
    </w:div>
    <w:div w:id="607853358">
      <w:bodyDiv w:val="1"/>
      <w:marLeft w:val="0"/>
      <w:marRight w:val="0"/>
      <w:marTop w:val="0"/>
      <w:marBottom w:val="0"/>
      <w:divBdr>
        <w:top w:val="none" w:sz="0" w:space="0" w:color="auto"/>
        <w:left w:val="none" w:sz="0" w:space="0" w:color="auto"/>
        <w:bottom w:val="none" w:sz="0" w:space="0" w:color="auto"/>
        <w:right w:val="none" w:sz="0" w:space="0" w:color="auto"/>
      </w:divBdr>
    </w:div>
    <w:div w:id="608465209">
      <w:bodyDiv w:val="1"/>
      <w:marLeft w:val="0"/>
      <w:marRight w:val="0"/>
      <w:marTop w:val="0"/>
      <w:marBottom w:val="0"/>
      <w:divBdr>
        <w:top w:val="none" w:sz="0" w:space="0" w:color="auto"/>
        <w:left w:val="none" w:sz="0" w:space="0" w:color="auto"/>
        <w:bottom w:val="none" w:sz="0" w:space="0" w:color="auto"/>
        <w:right w:val="none" w:sz="0" w:space="0" w:color="auto"/>
      </w:divBdr>
    </w:div>
    <w:div w:id="608658659">
      <w:bodyDiv w:val="1"/>
      <w:marLeft w:val="0"/>
      <w:marRight w:val="0"/>
      <w:marTop w:val="0"/>
      <w:marBottom w:val="0"/>
      <w:divBdr>
        <w:top w:val="none" w:sz="0" w:space="0" w:color="auto"/>
        <w:left w:val="none" w:sz="0" w:space="0" w:color="auto"/>
        <w:bottom w:val="none" w:sz="0" w:space="0" w:color="auto"/>
        <w:right w:val="none" w:sz="0" w:space="0" w:color="auto"/>
      </w:divBdr>
    </w:div>
    <w:div w:id="608778869">
      <w:bodyDiv w:val="1"/>
      <w:marLeft w:val="0"/>
      <w:marRight w:val="0"/>
      <w:marTop w:val="0"/>
      <w:marBottom w:val="0"/>
      <w:divBdr>
        <w:top w:val="none" w:sz="0" w:space="0" w:color="auto"/>
        <w:left w:val="none" w:sz="0" w:space="0" w:color="auto"/>
        <w:bottom w:val="none" w:sz="0" w:space="0" w:color="auto"/>
        <w:right w:val="none" w:sz="0" w:space="0" w:color="auto"/>
      </w:divBdr>
    </w:div>
    <w:div w:id="608927269">
      <w:bodyDiv w:val="1"/>
      <w:marLeft w:val="0"/>
      <w:marRight w:val="0"/>
      <w:marTop w:val="0"/>
      <w:marBottom w:val="0"/>
      <w:divBdr>
        <w:top w:val="none" w:sz="0" w:space="0" w:color="auto"/>
        <w:left w:val="none" w:sz="0" w:space="0" w:color="auto"/>
        <w:bottom w:val="none" w:sz="0" w:space="0" w:color="auto"/>
        <w:right w:val="none" w:sz="0" w:space="0" w:color="auto"/>
      </w:divBdr>
    </w:div>
    <w:div w:id="609313733">
      <w:bodyDiv w:val="1"/>
      <w:marLeft w:val="0"/>
      <w:marRight w:val="0"/>
      <w:marTop w:val="0"/>
      <w:marBottom w:val="0"/>
      <w:divBdr>
        <w:top w:val="none" w:sz="0" w:space="0" w:color="auto"/>
        <w:left w:val="none" w:sz="0" w:space="0" w:color="auto"/>
        <w:bottom w:val="none" w:sz="0" w:space="0" w:color="auto"/>
        <w:right w:val="none" w:sz="0" w:space="0" w:color="auto"/>
      </w:divBdr>
    </w:div>
    <w:div w:id="609707077">
      <w:bodyDiv w:val="1"/>
      <w:marLeft w:val="0"/>
      <w:marRight w:val="0"/>
      <w:marTop w:val="0"/>
      <w:marBottom w:val="0"/>
      <w:divBdr>
        <w:top w:val="none" w:sz="0" w:space="0" w:color="auto"/>
        <w:left w:val="none" w:sz="0" w:space="0" w:color="auto"/>
        <w:bottom w:val="none" w:sz="0" w:space="0" w:color="auto"/>
        <w:right w:val="none" w:sz="0" w:space="0" w:color="auto"/>
      </w:divBdr>
    </w:div>
    <w:div w:id="609747239">
      <w:bodyDiv w:val="1"/>
      <w:marLeft w:val="0"/>
      <w:marRight w:val="0"/>
      <w:marTop w:val="0"/>
      <w:marBottom w:val="0"/>
      <w:divBdr>
        <w:top w:val="none" w:sz="0" w:space="0" w:color="auto"/>
        <w:left w:val="none" w:sz="0" w:space="0" w:color="auto"/>
        <w:bottom w:val="none" w:sz="0" w:space="0" w:color="auto"/>
        <w:right w:val="none" w:sz="0" w:space="0" w:color="auto"/>
      </w:divBdr>
    </w:div>
    <w:div w:id="610624497">
      <w:bodyDiv w:val="1"/>
      <w:marLeft w:val="0"/>
      <w:marRight w:val="0"/>
      <w:marTop w:val="0"/>
      <w:marBottom w:val="0"/>
      <w:divBdr>
        <w:top w:val="none" w:sz="0" w:space="0" w:color="auto"/>
        <w:left w:val="none" w:sz="0" w:space="0" w:color="auto"/>
        <w:bottom w:val="none" w:sz="0" w:space="0" w:color="auto"/>
        <w:right w:val="none" w:sz="0" w:space="0" w:color="auto"/>
      </w:divBdr>
    </w:div>
    <w:div w:id="611716454">
      <w:bodyDiv w:val="1"/>
      <w:marLeft w:val="0"/>
      <w:marRight w:val="0"/>
      <w:marTop w:val="0"/>
      <w:marBottom w:val="0"/>
      <w:divBdr>
        <w:top w:val="none" w:sz="0" w:space="0" w:color="auto"/>
        <w:left w:val="none" w:sz="0" w:space="0" w:color="auto"/>
        <w:bottom w:val="none" w:sz="0" w:space="0" w:color="auto"/>
        <w:right w:val="none" w:sz="0" w:space="0" w:color="auto"/>
      </w:divBdr>
    </w:div>
    <w:div w:id="612327539">
      <w:bodyDiv w:val="1"/>
      <w:marLeft w:val="0"/>
      <w:marRight w:val="0"/>
      <w:marTop w:val="0"/>
      <w:marBottom w:val="0"/>
      <w:divBdr>
        <w:top w:val="none" w:sz="0" w:space="0" w:color="auto"/>
        <w:left w:val="none" w:sz="0" w:space="0" w:color="auto"/>
        <w:bottom w:val="none" w:sz="0" w:space="0" w:color="auto"/>
        <w:right w:val="none" w:sz="0" w:space="0" w:color="auto"/>
      </w:divBdr>
    </w:div>
    <w:div w:id="612636357">
      <w:bodyDiv w:val="1"/>
      <w:marLeft w:val="0"/>
      <w:marRight w:val="0"/>
      <w:marTop w:val="0"/>
      <w:marBottom w:val="0"/>
      <w:divBdr>
        <w:top w:val="none" w:sz="0" w:space="0" w:color="auto"/>
        <w:left w:val="none" w:sz="0" w:space="0" w:color="auto"/>
        <w:bottom w:val="none" w:sz="0" w:space="0" w:color="auto"/>
        <w:right w:val="none" w:sz="0" w:space="0" w:color="auto"/>
      </w:divBdr>
    </w:div>
    <w:div w:id="612900467">
      <w:bodyDiv w:val="1"/>
      <w:marLeft w:val="0"/>
      <w:marRight w:val="0"/>
      <w:marTop w:val="0"/>
      <w:marBottom w:val="0"/>
      <w:divBdr>
        <w:top w:val="none" w:sz="0" w:space="0" w:color="auto"/>
        <w:left w:val="none" w:sz="0" w:space="0" w:color="auto"/>
        <w:bottom w:val="none" w:sz="0" w:space="0" w:color="auto"/>
        <w:right w:val="none" w:sz="0" w:space="0" w:color="auto"/>
      </w:divBdr>
    </w:div>
    <w:div w:id="613368043">
      <w:bodyDiv w:val="1"/>
      <w:marLeft w:val="0"/>
      <w:marRight w:val="0"/>
      <w:marTop w:val="0"/>
      <w:marBottom w:val="0"/>
      <w:divBdr>
        <w:top w:val="none" w:sz="0" w:space="0" w:color="auto"/>
        <w:left w:val="none" w:sz="0" w:space="0" w:color="auto"/>
        <w:bottom w:val="none" w:sz="0" w:space="0" w:color="auto"/>
        <w:right w:val="none" w:sz="0" w:space="0" w:color="auto"/>
      </w:divBdr>
    </w:div>
    <w:div w:id="614023474">
      <w:bodyDiv w:val="1"/>
      <w:marLeft w:val="0"/>
      <w:marRight w:val="0"/>
      <w:marTop w:val="0"/>
      <w:marBottom w:val="0"/>
      <w:divBdr>
        <w:top w:val="none" w:sz="0" w:space="0" w:color="auto"/>
        <w:left w:val="none" w:sz="0" w:space="0" w:color="auto"/>
        <w:bottom w:val="none" w:sz="0" w:space="0" w:color="auto"/>
        <w:right w:val="none" w:sz="0" w:space="0" w:color="auto"/>
      </w:divBdr>
    </w:div>
    <w:div w:id="614143941">
      <w:bodyDiv w:val="1"/>
      <w:marLeft w:val="0"/>
      <w:marRight w:val="0"/>
      <w:marTop w:val="0"/>
      <w:marBottom w:val="0"/>
      <w:divBdr>
        <w:top w:val="none" w:sz="0" w:space="0" w:color="auto"/>
        <w:left w:val="none" w:sz="0" w:space="0" w:color="auto"/>
        <w:bottom w:val="none" w:sz="0" w:space="0" w:color="auto"/>
        <w:right w:val="none" w:sz="0" w:space="0" w:color="auto"/>
      </w:divBdr>
    </w:div>
    <w:div w:id="614289092">
      <w:bodyDiv w:val="1"/>
      <w:marLeft w:val="0"/>
      <w:marRight w:val="0"/>
      <w:marTop w:val="0"/>
      <w:marBottom w:val="0"/>
      <w:divBdr>
        <w:top w:val="none" w:sz="0" w:space="0" w:color="auto"/>
        <w:left w:val="none" w:sz="0" w:space="0" w:color="auto"/>
        <w:bottom w:val="none" w:sz="0" w:space="0" w:color="auto"/>
        <w:right w:val="none" w:sz="0" w:space="0" w:color="auto"/>
      </w:divBdr>
    </w:div>
    <w:div w:id="616330724">
      <w:bodyDiv w:val="1"/>
      <w:marLeft w:val="0"/>
      <w:marRight w:val="0"/>
      <w:marTop w:val="0"/>
      <w:marBottom w:val="0"/>
      <w:divBdr>
        <w:top w:val="none" w:sz="0" w:space="0" w:color="auto"/>
        <w:left w:val="none" w:sz="0" w:space="0" w:color="auto"/>
        <w:bottom w:val="none" w:sz="0" w:space="0" w:color="auto"/>
        <w:right w:val="none" w:sz="0" w:space="0" w:color="auto"/>
      </w:divBdr>
    </w:div>
    <w:div w:id="616986449">
      <w:bodyDiv w:val="1"/>
      <w:marLeft w:val="0"/>
      <w:marRight w:val="0"/>
      <w:marTop w:val="0"/>
      <w:marBottom w:val="0"/>
      <w:divBdr>
        <w:top w:val="none" w:sz="0" w:space="0" w:color="auto"/>
        <w:left w:val="none" w:sz="0" w:space="0" w:color="auto"/>
        <w:bottom w:val="none" w:sz="0" w:space="0" w:color="auto"/>
        <w:right w:val="none" w:sz="0" w:space="0" w:color="auto"/>
      </w:divBdr>
    </w:div>
    <w:div w:id="617219609">
      <w:bodyDiv w:val="1"/>
      <w:marLeft w:val="0"/>
      <w:marRight w:val="0"/>
      <w:marTop w:val="0"/>
      <w:marBottom w:val="0"/>
      <w:divBdr>
        <w:top w:val="none" w:sz="0" w:space="0" w:color="auto"/>
        <w:left w:val="none" w:sz="0" w:space="0" w:color="auto"/>
        <w:bottom w:val="none" w:sz="0" w:space="0" w:color="auto"/>
        <w:right w:val="none" w:sz="0" w:space="0" w:color="auto"/>
      </w:divBdr>
    </w:div>
    <w:div w:id="617562092">
      <w:bodyDiv w:val="1"/>
      <w:marLeft w:val="0"/>
      <w:marRight w:val="0"/>
      <w:marTop w:val="0"/>
      <w:marBottom w:val="0"/>
      <w:divBdr>
        <w:top w:val="none" w:sz="0" w:space="0" w:color="auto"/>
        <w:left w:val="none" w:sz="0" w:space="0" w:color="auto"/>
        <w:bottom w:val="none" w:sz="0" w:space="0" w:color="auto"/>
        <w:right w:val="none" w:sz="0" w:space="0" w:color="auto"/>
      </w:divBdr>
    </w:div>
    <w:div w:id="618338412">
      <w:bodyDiv w:val="1"/>
      <w:marLeft w:val="0"/>
      <w:marRight w:val="0"/>
      <w:marTop w:val="0"/>
      <w:marBottom w:val="0"/>
      <w:divBdr>
        <w:top w:val="none" w:sz="0" w:space="0" w:color="auto"/>
        <w:left w:val="none" w:sz="0" w:space="0" w:color="auto"/>
        <w:bottom w:val="none" w:sz="0" w:space="0" w:color="auto"/>
        <w:right w:val="none" w:sz="0" w:space="0" w:color="auto"/>
      </w:divBdr>
    </w:div>
    <w:div w:id="618607266">
      <w:bodyDiv w:val="1"/>
      <w:marLeft w:val="0"/>
      <w:marRight w:val="0"/>
      <w:marTop w:val="0"/>
      <w:marBottom w:val="0"/>
      <w:divBdr>
        <w:top w:val="none" w:sz="0" w:space="0" w:color="auto"/>
        <w:left w:val="none" w:sz="0" w:space="0" w:color="auto"/>
        <w:bottom w:val="none" w:sz="0" w:space="0" w:color="auto"/>
        <w:right w:val="none" w:sz="0" w:space="0" w:color="auto"/>
      </w:divBdr>
    </w:div>
    <w:div w:id="618727902">
      <w:bodyDiv w:val="1"/>
      <w:marLeft w:val="0"/>
      <w:marRight w:val="0"/>
      <w:marTop w:val="0"/>
      <w:marBottom w:val="0"/>
      <w:divBdr>
        <w:top w:val="none" w:sz="0" w:space="0" w:color="auto"/>
        <w:left w:val="none" w:sz="0" w:space="0" w:color="auto"/>
        <w:bottom w:val="none" w:sz="0" w:space="0" w:color="auto"/>
        <w:right w:val="none" w:sz="0" w:space="0" w:color="auto"/>
      </w:divBdr>
    </w:div>
    <w:div w:id="618996814">
      <w:bodyDiv w:val="1"/>
      <w:marLeft w:val="0"/>
      <w:marRight w:val="0"/>
      <w:marTop w:val="0"/>
      <w:marBottom w:val="0"/>
      <w:divBdr>
        <w:top w:val="none" w:sz="0" w:space="0" w:color="auto"/>
        <w:left w:val="none" w:sz="0" w:space="0" w:color="auto"/>
        <w:bottom w:val="none" w:sz="0" w:space="0" w:color="auto"/>
        <w:right w:val="none" w:sz="0" w:space="0" w:color="auto"/>
      </w:divBdr>
    </w:div>
    <w:div w:id="619805503">
      <w:bodyDiv w:val="1"/>
      <w:marLeft w:val="0"/>
      <w:marRight w:val="0"/>
      <w:marTop w:val="0"/>
      <w:marBottom w:val="0"/>
      <w:divBdr>
        <w:top w:val="none" w:sz="0" w:space="0" w:color="auto"/>
        <w:left w:val="none" w:sz="0" w:space="0" w:color="auto"/>
        <w:bottom w:val="none" w:sz="0" w:space="0" w:color="auto"/>
        <w:right w:val="none" w:sz="0" w:space="0" w:color="auto"/>
      </w:divBdr>
    </w:div>
    <w:div w:id="620262182">
      <w:bodyDiv w:val="1"/>
      <w:marLeft w:val="0"/>
      <w:marRight w:val="0"/>
      <w:marTop w:val="0"/>
      <w:marBottom w:val="0"/>
      <w:divBdr>
        <w:top w:val="none" w:sz="0" w:space="0" w:color="auto"/>
        <w:left w:val="none" w:sz="0" w:space="0" w:color="auto"/>
        <w:bottom w:val="none" w:sz="0" w:space="0" w:color="auto"/>
        <w:right w:val="none" w:sz="0" w:space="0" w:color="auto"/>
      </w:divBdr>
    </w:div>
    <w:div w:id="621112850">
      <w:bodyDiv w:val="1"/>
      <w:marLeft w:val="0"/>
      <w:marRight w:val="0"/>
      <w:marTop w:val="0"/>
      <w:marBottom w:val="0"/>
      <w:divBdr>
        <w:top w:val="none" w:sz="0" w:space="0" w:color="auto"/>
        <w:left w:val="none" w:sz="0" w:space="0" w:color="auto"/>
        <w:bottom w:val="none" w:sz="0" w:space="0" w:color="auto"/>
        <w:right w:val="none" w:sz="0" w:space="0" w:color="auto"/>
      </w:divBdr>
    </w:div>
    <w:div w:id="621151859">
      <w:bodyDiv w:val="1"/>
      <w:marLeft w:val="0"/>
      <w:marRight w:val="0"/>
      <w:marTop w:val="0"/>
      <w:marBottom w:val="0"/>
      <w:divBdr>
        <w:top w:val="none" w:sz="0" w:space="0" w:color="auto"/>
        <w:left w:val="none" w:sz="0" w:space="0" w:color="auto"/>
        <w:bottom w:val="none" w:sz="0" w:space="0" w:color="auto"/>
        <w:right w:val="none" w:sz="0" w:space="0" w:color="auto"/>
      </w:divBdr>
    </w:div>
    <w:div w:id="621501737">
      <w:bodyDiv w:val="1"/>
      <w:marLeft w:val="0"/>
      <w:marRight w:val="0"/>
      <w:marTop w:val="0"/>
      <w:marBottom w:val="0"/>
      <w:divBdr>
        <w:top w:val="none" w:sz="0" w:space="0" w:color="auto"/>
        <w:left w:val="none" w:sz="0" w:space="0" w:color="auto"/>
        <w:bottom w:val="none" w:sz="0" w:space="0" w:color="auto"/>
        <w:right w:val="none" w:sz="0" w:space="0" w:color="auto"/>
      </w:divBdr>
    </w:div>
    <w:div w:id="622614420">
      <w:bodyDiv w:val="1"/>
      <w:marLeft w:val="0"/>
      <w:marRight w:val="0"/>
      <w:marTop w:val="0"/>
      <w:marBottom w:val="0"/>
      <w:divBdr>
        <w:top w:val="none" w:sz="0" w:space="0" w:color="auto"/>
        <w:left w:val="none" w:sz="0" w:space="0" w:color="auto"/>
        <w:bottom w:val="none" w:sz="0" w:space="0" w:color="auto"/>
        <w:right w:val="none" w:sz="0" w:space="0" w:color="auto"/>
      </w:divBdr>
    </w:div>
    <w:div w:id="622686876">
      <w:bodyDiv w:val="1"/>
      <w:marLeft w:val="0"/>
      <w:marRight w:val="0"/>
      <w:marTop w:val="0"/>
      <w:marBottom w:val="0"/>
      <w:divBdr>
        <w:top w:val="none" w:sz="0" w:space="0" w:color="auto"/>
        <w:left w:val="none" w:sz="0" w:space="0" w:color="auto"/>
        <w:bottom w:val="none" w:sz="0" w:space="0" w:color="auto"/>
        <w:right w:val="none" w:sz="0" w:space="0" w:color="auto"/>
      </w:divBdr>
    </w:div>
    <w:div w:id="623081153">
      <w:bodyDiv w:val="1"/>
      <w:marLeft w:val="0"/>
      <w:marRight w:val="0"/>
      <w:marTop w:val="0"/>
      <w:marBottom w:val="0"/>
      <w:divBdr>
        <w:top w:val="none" w:sz="0" w:space="0" w:color="auto"/>
        <w:left w:val="none" w:sz="0" w:space="0" w:color="auto"/>
        <w:bottom w:val="none" w:sz="0" w:space="0" w:color="auto"/>
        <w:right w:val="none" w:sz="0" w:space="0" w:color="auto"/>
      </w:divBdr>
    </w:div>
    <w:div w:id="623122678">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4310913">
      <w:bodyDiv w:val="1"/>
      <w:marLeft w:val="0"/>
      <w:marRight w:val="0"/>
      <w:marTop w:val="0"/>
      <w:marBottom w:val="0"/>
      <w:divBdr>
        <w:top w:val="none" w:sz="0" w:space="0" w:color="auto"/>
        <w:left w:val="none" w:sz="0" w:space="0" w:color="auto"/>
        <w:bottom w:val="none" w:sz="0" w:space="0" w:color="auto"/>
        <w:right w:val="none" w:sz="0" w:space="0" w:color="auto"/>
      </w:divBdr>
    </w:div>
    <w:div w:id="627322831">
      <w:bodyDiv w:val="1"/>
      <w:marLeft w:val="0"/>
      <w:marRight w:val="0"/>
      <w:marTop w:val="0"/>
      <w:marBottom w:val="0"/>
      <w:divBdr>
        <w:top w:val="none" w:sz="0" w:space="0" w:color="auto"/>
        <w:left w:val="none" w:sz="0" w:space="0" w:color="auto"/>
        <w:bottom w:val="none" w:sz="0" w:space="0" w:color="auto"/>
        <w:right w:val="none" w:sz="0" w:space="0" w:color="auto"/>
      </w:divBdr>
    </w:div>
    <w:div w:id="628128717">
      <w:bodyDiv w:val="1"/>
      <w:marLeft w:val="0"/>
      <w:marRight w:val="0"/>
      <w:marTop w:val="0"/>
      <w:marBottom w:val="0"/>
      <w:divBdr>
        <w:top w:val="none" w:sz="0" w:space="0" w:color="auto"/>
        <w:left w:val="none" w:sz="0" w:space="0" w:color="auto"/>
        <w:bottom w:val="none" w:sz="0" w:space="0" w:color="auto"/>
        <w:right w:val="none" w:sz="0" w:space="0" w:color="auto"/>
      </w:divBdr>
    </w:div>
    <w:div w:id="628633768">
      <w:bodyDiv w:val="1"/>
      <w:marLeft w:val="0"/>
      <w:marRight w:val="0"/>
      <w:marTop w:val="0"/>
      <w:marBottom w:val="0"/>
      <w:divBdr>
        <w:top w:val="none" w:sz="0" w:space="0" w:color="auto"/>
        <w:left w:val="none" w:sz="0" w:space="0" w:color="auto"/>
        <w:bottom w:val="none" w:sz="0" w:space="0" w:color="auto"/>
        <w:right w:val="none" w:sz="0" w:space="0" w:color="auto"/>
      </w:divBdr>
    </w:div>
    <w:div w:id="629241600">
      <w:bodyDiv w:val="1"/>
      <w:marLeft w:val="0"/>
      <w:marRight w:val="0"/>
      <w:marTop w:val="0"/>
      <w:marBottom w:val="0"/>
      <w:divBdr>
        <w:top w:val="none" w:sz="0" w:space="0" w:color="auto"/>
        <w:left w:val="none" w:sz="0" w:space="0" w:color="auto"/>
        <w:bottom w:val="none" w:sz="0" w:space="0" w:color="auto"/>
        <w:right w:val="none" w:sz="0" w:space="0" w:color="auto"/>
      </w:divBdr>
    </w:div>
    <w:div w:id="629551958">
      <w:bodyDiv w:val="1"/>
      <w:marLeft w:val="0"/>
      <w:marRight w:val="0"/>
      <w:marTop w:val="0"/>
      <w:marBottom w:val="0"/>
      <w:divBdr>
        <w:top w:val="none" w:sz="0" w:space="0" w:color="auto"/>
        <w:left w:val="none" w:sz="0" w:space="0" w:color="auto"/>
        <w:bottom w:val="none" w:sz="0" w:space="0" w:color="auto"/>
        <w:right w:val="none" w:sz="0" w:space="0" w:color="auto"/>
      </w:divBdr>
    </w:div>
    <w:div w:id="631906809">
      <w:bodyDiv w:val="1"/>
      <w:marLeft w:val="0"/>
      <w:marRight w:val="0"/>
      <w:marTop w:val="0"/>
      <w:marBottom w:val="0"/>
      <w:divBdr>
        <w:top w:val="none" w:sz="0" w:space="0" w:color="auto"/>
        <w:left w:val="none" w:sz="0" w:space="0" w:color="auto"/>
        <w:bottom w:val="none" w:sz="0" w:space="0" w:color="auto"/>
        <w:right w:val="none" w:sz="0" w:space="0" w:color="auto"/>
      </w:divBdr>
    </w:div>
    <w:div w:id="632636279">
      <w:bodyDiv w:val="1"/>
      <w:marLeft w:val="0"/>
      <w:marRight w:val="0"/>
      <w:marTop w:val="0"/>
      <w:marBottom w:val="0"/>
      <w:divBdr>
        <w:top w:val="none" w:sz="0" w:space="0" w:color="auto"/>
        <w:left w:val="none" w:sz="0" w:space="0" w:color="auto"/>
        <w:bottom w:val="none" w:sz="0" w:space="0" w:color="auto"/>
        <w:right w:val="none" w:sz="0" w:space="0" w:color="auto"/>
      </w:divBdr>
    </w:div>
    <w:div w:id="633021538">
      <w:bodyDiv w:val="1"/>
      <w:marLeft w:val="0"/>
      <w:marRight w:val="0"/>
      <w:marTop w:val="0"/>
      <w:marBottom w:val="0"/>
      <w:divBdr>
        <w:top w:val="none" w:sz="0" w:space="0" w:color="auto"/>
        <w:left w:val="none" w:sz="0" w:space="0" w:color="auto"/>
        <w:bottom w:val="none" w:sz="0" w:space="0" w:color="auto"/>
        <w:right w:val="none" w:sz="0" w:space="0" w:color="auto"/>
      </w:divBdr>
    </w:div>
    <w:div w:id="633099268">
      <w:bodyDiv w:val="1"/>
      <w:marLeft w:val="0"/>
      <w:marRight w:val="0"/>
      <w:marTop w:val="0"/>
      <w:marBottom w:val="0"/>
      <w:divBdr>
        <w:top w:val="none" w:sz="0" w:space="0" w:color="auto"/>
        <w:left w:val="none" w:sz="0" w:space="0" w:color="auto"/>
        <w:bottom w:val="none" w:sz="0" w:space="0" w:color="auto"/>
        <w:right w:val="none" w:sz="0" w:space="0" w:color="auto"/>
      </w:divBdr>
    </w:div>
    <w:div w:id="634407657">
      <w:bodyDiv w:val="1"/>
      <w:marLeft w:val="0"/>
      <w:marRight w:val="0"/>
      <w:marTop w:val="0"/>
      <w:marBottom w:val="0"/>
      <w:divBdr>
        <w:top w:val="none" w:sz="0" w:space="0" w:color="auto"/>
        <w:left w:val="none" w:sz="0" w:space="0" w:color="auto"/>
        <w:bottom w:val="none" w:sz="0" w:space="0" w:color="auto"/>
        <w:right w:val="none" w:sz="0" w:space="0" w:color="auto"/>
      </w:divBdr>
    </w:div>
    <w:div w:id="635569922">
      <w:bodyDiv w:val="1"/>
      <w:marLeft w:val="0"/>
      <w:marRight w:val="0"/>
      <w:marTop w:val="0"/>
      <w:marBottom w:val="0"/>
      <w:divBdr>
        <w:top w:val="none" w:sz="0" w:space="0" w:color="auto"/>
        <w:left w:val="none" w:sz="0" w:space="0" w:color="auto"/>
        <w:bottom w:val="none" w:sz="0" w:space="0" w:color="auto"/>
        <w:right w:val="none" w:sz="0" w:space="0" w:color="auto"/>
      </w:divBdr>
    </w:div>
    <w:div w:id="636105084">
      <w:bodyDiv w:val="1"/>
      <w:marLeft w:val="0"/>
      <w:marRight w:val="0"/>
      <w:marTop w:val="0"/>
      <w:marBottom w:val="0"/>
      <w:divBdr>
        <w:top w:val="none" w:sz="0" w:space="0" w:color="auto"/>
        <w:left w:val="none" w:sz="0" w:space="0" w:color="auto"/>
        <w:bottom w:val="none" w:sz="0" w:space="0" w:color="auto"/>
        <w:right w:val="none" w:sz="0" w:space="0" w:color="auto"/>
      </w:divBdr>
    </w:div>
    <w:div w:id="636108126">
      <w:bodyDiv w:val="1"/>
      <w:marLeft w:val="0"/>
      <w:marRight w:val="0"/>
      <w:marTop w:val="0"/>
      <w:marBottom w:val="0"/>
      <w:divBdr>
        <w:top w:val="none" w:sz="0" w:space="0" w:color="auto"/>
        <w:left w:val="none" w:sz="0" w:space="0" w:color="auto"/>
        <w:bottom w:val="none" w:sz="0" w:space="0" w:color="auto"/>
        <w:right w:val="none" w:sz="0" w:space="0" w:color="auto"/>
      </w:divBdr>
    </w:div>
    <w:div w:id="636648321">
      <w:bodyDiv w:val="1"/>
      <w:marLeft w:val="0"/>
      <w:marRight w:val="0"/>
      <w:marTop w:val="0"/>
      <w:marBottom w:val="0"/>
      <w:divBdr>
        <w:top w:val="none" w:sz="0" w:space="0" w:color="auto"/>
        <w:left w:val="none" w:sz="0" w:space="0" w:color="auto"/>
        <w:bottom w:val="none" w:sz="0" w:space="0" w:color="auto"/>
        <w:right w:val="none" w:sz="0" w:space="0" w:color="auto"/>
      </w:divBdr>
    </w:div>
    <w:div w:id="636836926">
      <w:bodyDiv w:val="1"/>
      <w:marLeft w:val="0"/>
      <w:marRight w:val="0"/>
      <w:marTop w:val="0"/>
      <w:marBottom w:val="0"/>
      <w:divBdr>
        <w:top w:val="none" w:sz="0" w:space="0" w:color="auto"/>
        <w:left w:val="none" w:sz="0" w:space="0" w:color="auto"/>
        <w:bottom w:val="none" w:sz="0" w:space="0" w:color="auto"/>
        <w:right w:val="none" w:sz="0" w:space="0" w:color="auto"/>
      </w:divBdr>
    </w:div>
    <w:div w:id="638076758">
      <w:bodyDiv w:val="1"/>
      <w:marLeft w:val="0"/>
      <w:marRight w:val="0"/>
      <w:marTop w:val="0"/>
      <w:marBottom w:val="0"/>
      <w:divBdr>
        <w:top w:val="none" w:sz="0" w:space="0" w:color="auto"/>
        <w:left w:val="none" w:sz="0" w:space="0" w:color="auto"/>
        <w:bottom w:val="none" w:sz="0" w:space="0" w:color="auto"/>
        <w:right w:val="none" w:sz="0" w:space="0" w:color="auto"/>
      </w:divBdr>
    </w:div>
    <w:div w:id="638459895">
      <w:bodyDiv w:val="1"/>
      <w:marLeft w:val="0"/>
      <w:marRight w:val="0"/>
      <w:marTop w:val="0"/>
      <w:marBottom w:val="0"/>
      <w:divBdr>
        <w:top w:val="none" w:sz="0" w:space="0" w:color="auto"/>
        <w:left w:val="none" w:sz="0" w:space="0" w:color="auto"/>
        <w:bottom w:val="none" w:sz="0" w:space="0" w:color="auto"/>
        <w:right w:val="none" w:sz="0" w:space="0" w:color="auto"/>
      </w:divBdr>
    </w:div>
    <w:div w:id="638732826">
      <w:bodyDiv w:val="1"/>
      <w:marLeft w:val="0"/>
      <w:marRight w:val="0"/>
      <w:marTop w:val="0"/>
      <w:marBottom w:val="0"/>
      <w:divBdr>
        <w:top w:val="none" w:sz="0" w:space="0" w:color="auto"/>
        <w:left w:val="none" w:sz="0" w:space="0" w:color="auto"/>
        <w:bottom w:val="none" w:sz="0" w:space="0" w:color="auto"/>
        <w:right w:val="none" w:sz="0" w:space="0" w:color="auto"/>
      </w:divBdr>
    </w:div>
    <w:div w:id="638802407">
      <w:bodyDiv w:val="1"/>
      <w:marLeft w:val="0"/>
      <w:marRight w:val="0"/>
      <w:marTop w:val="0"/>
      <w:marBottom w:val="0"/>
      <w:divBdr>
        <w:top w:val="none" w:sz="0" w:space="0" w:color="auto"/>
        <w:left w:val="none" w:sz="0" w:space="0" w:color="auto"/>
        <w:bottom w:val="none" w:sz="0" w:space="0" w:color="auto"/>
        <w:right w:val="none" w:sz="0" w:space="0" w:color="auto"/>
      </w:divBdr>
    </w:div>
    <w:div w:id="639307915">
      <w:bodyDiv w:val="1"/>
      <w:marLeft w:val="0"/>
      <w:marRight w:val="0"/>
      <w:marTop w:val="0"/>
      <w:marBottom w:val="0"/>
      <w:divBdr>
        <w:top w:val="none" w:sz="0" w:space="0" w:color="auto"/>
        <w:left w:val="none" w:sz="0" w:space="0" w:color="auto"/>
        <w:bottom w:val="none" w:sz="0" w:space="0" w:color="auto"/>
        <w:right w:val="none" w:sz="0" w:space="0" w:color="auto"/>
      </w:divBdr>
    </w:div>
    <w:div w:id="639572899">
      <w:bodyDiv w:val="1"/>
      <w:marLeft w:val="0"/>
      <w:marRight w:val="0"/>
      <w:marTop w:val="0"/>
      <w:marBottom w:val="0"/>
      <w:divBdr>
        <w:top w:val="none" w:sz="0" w:space="0" w:color="auto"/>
        <w:left w:val="none" w:sz="0" w:space="0" w:color="auto"/>
        <w:bottom w:val="none" w:sz="0" w:space="0" w:color="auto"/>
        <w:right w:val="none" w:sz="0" w:space="0" w:color="auto"/>
      </w:divBdr>
    </w:div>
    <w:div w:id="641229986">
      <w:bodyDiv w:val="1"/>
      <w:marLeft w:val="0"/>
      <w:marRight w:val="0"/>
      <w:marTop w:val="0"/>
      <w:marBottom w:val="0"/>
      <w:divBdr>
        <w:top w:val="none" w:sz="0" w:space="0" w:color="auto"/>
        <w:left w:val="none" w:sz="0" w:space="0" w:color="auto"/>
        <w:bottom w:val="none" w:sz="0" w:space="0" w:color="auto"/>
        <w:right w:val="none" w:sz="0" w:space="0" w:color="auto"/>
      </w:divBdr>
    </w:div>
    <w:div w:id="641544919">
      <w:bodyDiv w:val="1"/>
      <w:marLeft w:val="0"/>
      <w:marRight w:val="0"/>
      <w:marTop w:val="0"/>
      <w:marBottom w:val="0"/>
      <w:divBdr>
        <w:top w:val="none" w:sz="0" w:space="0" w:color="auto"/>
        <w:left w:val="none" w:sz="0" w:space="0" w:color="auto"/>
        <w:bottom w:val="none" w:sz="0" w:space="0" w:color="auto"/>
        <w:right w:val="none" w:sz="0" w:space="0" w:color="auto"/>
      </w:divBdr>
    </w:div>
    <w:div w:id="642394500">
      <w:bodyDiv w:val="1"/>
      <w:marLeft w:val="0"/>
      <w:marRight w:val="0"/>
      <w:marTop w:val="0"/>
      <w:marBottom w:val="0"/>
      <w:divBdr>
        <w:top w:val="none" w:sz="0" w:space="0" w:color="auto"/>
        <w:left w:val="none" w:sz="0" w:space="0" w:color="auto"/>
        <w:bottom w:val="none" w:sz="0" w:space="0" w:color="auto"/>
        <w:right w:val="none" w:sz="0" w:space="0" w:color="auto"/>
      </w:divBdr>
    </w:div>
    <w:div w:id="642782627">
      <w:bodyDiv w:val="1"/>
      <w:marLeft w:val="0"/>
      <w:marRight w:val="0"/>
      <w:marTop w:val="0"/>
      <w:marBottom w:val="0"/>
      <w:divBdr>
        <w:top w:val="none" w:sz="0" w:space="0" w:color="auto"/>
        <w:left w:val="none" w:sz="0" w:space="0" w:color="auto"/>
        <w:bottom w:val="none" w:sz="0" w:space="0" w:color="auto"/>
        <w:right w:val="none" w:sz="0" w:space="0" w:color="auto"/>
      </w:divBdr>
    </w:div>
    <w:div w:id="643580615">
      <w:bodyDiv w:val="1"/>
      <w:marLeft w:val="0"/>
      <w:marRight w:val="0"/>
      <w:marTop w:val="0"/>
      <w:marBottom w:val="0"/>
      <w:divBdr>
        <w:top w:val="none" w:sz="0" w:space="0" w:color="auto"/>
        <w:left w:val="none" w:sz="0" w:space="0" w:color="auto"/>
        <w:bottom w:val="none" w:sz="0" w:space="0" w:color="auto"/>
        <w:right w:val="none" w:sz="0" w:space="0" w:color="auto"/>
      </w:divBdr>
    </w:div>
    <w:div w:id="643585371">
      <w:bodyDiv w:val="1"/>
      <w:marLeft w:val="0"/>
      <w:marRight w:val="0"/>
      <w:marTop w:val="0"/>
      <w:marBottom w:val="0"/>
      <w:divBdr>
        <w:top w:val="none" w:sz="0" w:space="0" w:color="auto"/>
        <w:left w:val="none" w:sz="0" w:space="0" w:color="auto"/>
        <w:bottom w:val="none" w:sz="0" w:space="0" w:color="auto"/>
        <w:right w:val="none" w:sz="0" w:space="0" w:color="auto"/>
      </w:divBdr>
    </w:div>
    <w:div w:id="643655240">
      <w:bodyDiv w:val="1"/>
      <w:marLeft w:val="0"/>
      <w:marRight w:val="0"/>
      <w:marTop w:val="0"/>
      <w:marBottom w:val="0"/>
      <w:divBdr>
        <w:top w:val="none" w:sz="0" w:space="0" w:color="auto"/>
        <w:left w:val="none" w:sz="0" w:space="0" w:color="auto"/>
        <w:bottom w:val="none" w:sz="0" w:space="0" w:color="auto"/>
        <w:right w:val="none" w:sz="0" w:space="0" w:color="auto"/>
      </w:divBdr>
    </w:div>
    <w:div w:id="644164943">
      <w:bodyDiv w:val="1"/>
      <w:marLeft w:val="0"/>
      <w:marRight w:val="0"/>
      <w:marTop w:val="0"/>
      <w:marBottom w:val="0"/>
      <w:divBdr>
        <w:top w:val="none" w:sz="0" w:space="0" w:color="auto"/>
        <w:left w:val="none" w:sz="0" w:space="0" w:color="auto"/>
        <w:bottom w:val="none" w:sz="0" w:space="0" w:color="auto"/>
        <w:right w:val="none" w:sz="0" w:space="0" w:color="auto"/>
      </w:divBdr>
    </w:div>
    <w:div w:id="644237571">
      <w:bodyDiv w:val="1"/>
      <w:marLeft w:val="0"/>
      <w:marRight w:val="0"/>
      <w:marTop w:val="0"/>
      <w:marBottom w:val="0"/>
      <w:divBdr>
        <w:top w:val="none" w:sz="0" w:space="0" w:color="auto"/>
        <w:left w:val="none" w:sz="0" w:space="0" w:color="auto"/>
        <w:bottom w:val="none" w:sz="0" w:space="0" w:color="auto"/>
        <w:right w:val="none" w:sz="0" w:space="0" w:color="auto"/>
      </w:divBdr>
    </w:div>
    <w:div w:id="644361076">
      <w:bodyDiv w:val="1"/>
      <w:marLeft w:val="0"/>
      <w:marRight w:val="0"/>
      <w:marTop w:val="0"/>
      <w:marBottom w:val="0"/>
      <w:divBdr>
        <w:top w:val="none" w:sz="0" w:space="0" w:color="auto"/>
        <w:left w:val="none" w:sz="0" w:space="0" w:color="auto"/>
        <w:bottom w:val="none" w:sz="0" w:space="0" w:color="auto"/>
        <w:right w:val="none" w:sz="0" w:space="0" w:color="auto"/>
      </w:divBdr>
    </w:div>
    <w:div w:id="644703985">
      <w:bodyDiv w:val="1"/>
      <w:marLeft w:val="0"/>
      <w:marRight w:val="0"/>
      <w:marTop w:val="0"/>
      <w:marBottom w:val="0"/>
      <w:divBdr>
        <w:top w:val="none" w:sz="0" w:space="0" w:color="auto"/>
        <w:left w:val="none" w:sz="0" w:space="0" w:color="auto"/>
        <w:bottom w:val="none" w:sz="0" w:space="0" w:color="auto"/>
        <w:right w:val="none" w:sz="0" w:space="0" w:color="auto"/>
      </w:divBdr>
    </w:div>
    <w:div w:id="645357912">
      <w:bodyDiv w:val="1"/>
      <w:marLeft w:val="0"/>
      <w:marRight w:val="0"/>
      <w:marTop w:val="0"/>
      <w:marBottom w:val="0"/>
      <w:divBdr>
        <w:top w:val="none" w:sz="0" w:space="0" w:color="auto"/>
        <w:left w:val="none" w:sz="0" w:space="0" w:color="auto"/>
        <w:bottom w:val="none" w:sz="0" w:space="0" w:color="auto"/>
        <w:right w:val="none" w:sz="0" w:space="0" w:color="auto"/>
      </w:divBdr>
    </w:div>
    <w:div w:id="645861095">
      <w:bodyDiv w:val="1"/>
      <w:marLeft w:val="0"/>
      <w:marRight w:val="0"/>
      <w:marTop w:val="0"/>
      <w:marBottom w:val="0"/>
      <w:divBdr>
        <w:top w:val="none" w:sz="0" w:space="0" w:color="auto"/>
        <w:left w:val="none" w:sz="0" w:space="0" w:color="auto"/>
        <w:bottom w:val="none" w:sz="0" w:space="0" w:color="auto"/>
        <w:right w:val="none" w:sz="0" w:space="0" w:color="auto"/>
      </w:divBdr>
    </w:div>
    <w:div w:id="645937604">
      <w:bodyDiv w:val="1"/>
      <w:marLeft w:val="0"/>
      <w:marRight w:val="0"/>
      <w:marTop w:val="0"/>
      <w:marBottom w:val="0"/>
      <w:divBdr>
        <w:top w:val="none" w:sz="0" w:space="0" w:color="auto"/>
        <w:left w:val="none" w:sz="0" w:space="0" w:color="auto"/>
        <w:bottom w:val="none" w:sz="0" w:space="0" w:color="auto"/>
        <w:right w:val="none" w:sz="0" w:space="0" w:color="auto"/>
      </w:divBdr>
    </w:div>
    <w:div w:id="646665105">
      <w:bodyDiv w:val="1"/>
      <w:marLeft w:val="0"/>
      <w:marRight w:val="0"/>
      <w:marTop w:val="0"/>
      <w:marBottom w:val="0"/>
      <w:divBdr>
        <w:top w:val="none" w:sz="0" w:space="0" w:color="auto"/>
        <w:left w:val="none" w:sz="0" w:space="0" w:color="auto"/>
        <w:bottom w:val="none" w:sz="0" w:space="0" w:color="auto"/>
        <w:right w:val="none" w:sz="0" w:space="0" w:color="auto"/>
      </w:divBdr>
    </w:div>
    <w:div w:id="648482213">
      <w:bodyDiv w:val="1"/>
      <w:marLeft w:val="0"/>
      <w:marRight w:val="0"/>
      <w:marTop w:val="0"/>
      <w:marBottom w:val="0"/>
      <w:divBdr>
        <w:top w:val="none" w:sz="0" w:space="0" w:color="auto"/>
        <w:left w:val="none" w:sz="0" w:space="0" w:color="auto"/>
        <w:bottom w:val="none" w:sz="0" w:space="0" w:color="auto"/>
        <w:right w:val="none" w:sz="0" w:space="0" w:color="auto"/>
      </w:divBdr>
    </w:div>
    <w:div w:id="649292112">
      <w:bodyDiv w:val="1"/>
      <w:marLeft w:val="0"/>
      <w:marRight w:val="0"/>
      <w:marTop w:val="0"/>
      <w:marBottom w:val="0"/>
      <w:divBdr>
        <w:top w:val="none" w:sz="0" w:space="0" w:color="auto"/>
        <w:left w:val="none" w:sz="0" w:space="0" w:color="auto"/>
        <w:bottom w:val="none" w:sz="0" w:space="0" w:color="auto"/>
        <w:right w:val="none" w:sz="0" w:space="0" w:color="auto"/>
      </w:divBdr>
    </w:div>
    <w:div w:id="649797252">
      <w:bodyDiv w:val="1"/>
      <w:marLeft w:val="0"/>
      <w:marRight w:val="0"/>
      <w:marTop w:val="0"/>
      <w:marBottom w:val="0"/>
      <w:divBdr>
        <w:top w:val="none" w:sz="0" w:space="0" w:color="auto"/>
        <w:left w:val="none" w:sz="0" w:space="0" w:color="auto"/>
        <w:bottom w:val="none" w:sz="0" w:space="0" w:color="auto"/>
        <w:right w:val="none" w:sz="0" w:space="0" w:color="auto"/>
      </w:divBdr>
    </w:div>
    <w:div w:id="650793814">
      <w:bodyDiv w:val="1"/>
      <w:marLeft w:val="0"/>
      <w:marRight w:val="0"/>
      <w:marTop w:val="0"/>
      <w:marBottom w:val="0"/>
      <w:divBdr>
        <w:top w:val="none" w:sz="0" w:space="0" w:color="auto"/>
        <w:left w:val="none" w:sz="0" w:space="0" w:color="auto"/>
        <w:bottom w:val="none" w:sz="0" w:space="0" w:color="auto"/>
        <w:right w:val="none" w:sz="0" w:space="0" w:color="auto"/>
      </w:divBdr>
    </w:div>
    <w:div w:id="652180830">
      <w:bodyDiv w:val="1"/>
      <w:marLeft w:val="0"/>
      <w:marRight w:val="0"/>
      <w:marTop w:val="0"/>
      <w:marBottom w:val="0"/>
      <w:divBdr>
        <w:top w:val="none" w:sz="0" w:space="0" w:color="auto"/>
        <w:left w:val="none" w:sz="0" w:space="0" w:color="auto"/>
        <w:bottom w:val="none" w:sz="0" w:space="0" w:color="auto"/>
        <w:right w:val="none" w:sz="0" w:space="0" w:color="auto"/>
      </w:divBdr>
    </w:div>
    <w:div w:id="652754023">
      <w:bodyDiv w:val="1"/>
      <w:marLeft w:val="0"/>
      <w:marRight w:val="0"/>
      <w:marTop w:val="0"/>
      <w:marBottom w:val="0"/>
      <w:divBdr>
        <w:top w:val="none" w:sz="0" w:space="0" w:color="auto"/>
        <w:left w:val="none" w:sz="0" w:space="0" w:color="auto"/>
        <w:bottom w:val="none" w:sz="0" w:space="0" w:color="auto"/>
        <w:right w:val="none" w:sz="0" w:space="0" w:color="auto"/>
      </w:divBdr>
    </w:div>
    <w:div w:id="653335871">
      <w:bodyDiv w:val="1"/>
      <w:marLeft w:val="0"/>
      <w:marRight w:val="0"/>
      <w:marTop w:val="0"/>
      <w:marBottom w:val="0"/>
      <w:divBdr>
        <w:top w:val="none" w:sz="0" w:space="0" w:color="auto"/>
        <w:left w:val="none" w:sz="0" w:space="0" w:color="auto"/>
        <w:bottom w:val="none" w:sz="0" w:space="0" w:color="auto"/>
        <w:right w:val="none" w:sz="0" w:space="0" w:color="auto"/>
      </w:divBdr>
    </w:div>
    <w:div w:id="654721986">
      <w:bodyDiv w:val="1"/>
      <w:marLeft w:val="0"/>
      <w:marRight w:val="0"/>
      <w:marTop w:val="0"/>
      <w:marBottom w:val="0"/>
      <w:divBdr>
        <w:top w:val="none" w:sz="0" w:space="0" w:color="auto"/>
        <w:left w:val="none" w:sz="0" w:space="0" w:color="auto"/>
        <w:bottom w:val="none" w:sz="0" w:space="0" w:color="auto"/>
        <w:right w:val="none" w:sz="0" w:space="0" w:color="auto"/>
      </w:divBdr>
    </w:div>
    <w:div w:id="654722379">
      <w:bodyDiv w:val="1"/>
      <w:marLeft w:val="0"/>
      <w:marRight w:val="0"/>
      <w:marTop w:val="0"/>
      <w:marBottom w:val="0"/>
      <w:divBdr>
        <w:top w:val="none" w:sz="0" w:space="0" w:color="auto"/>
        <w:left w:val="none" w:sz="0" w:space="0" w:color="auto"/>
        <w:bottom w:val="none" w:sz="0" w:space="0" w:color="auto"/>
        <w:right w:val="none" w:sz="0" w:space="0" w:color="auto"/>
      </w:divBdr>
    </w:div>
    <w:div w:id="654724620">
      <w:bodyDiv w:val="1"/>
      <w:marLeft w:val="0"/>
      <w:marRight w:val="0"/>
      <w:marTop w:val="0"/>
      <w:marBottom w:val="0"/>
      <w:divBdr>
        <w:top w:val="none" w:sz="0" w:space="0" w:color="auto"/>
        <w:left w:val="none" w:sz="0" w:space="0" w:color="auto"/>
        <w:bottom w:val="none" w:sz="0" w:space="0" w:color="auto"/>
        <w:right w:val="none" w:sz="0" w:space="0" w:color="auto"/>
      </w:divBdr>
    </w:div>
    <w:div w:id="654991269">
      <w:bodyDiv w:val="1"/>
      <w:marLeft w:val="0"/>
      <w:marRight w:val="0"/>
      <w:marTop w:val="0"/>
      <w:marBottom w:val="0"/>
      <w:divBdr>
        <w:top w:val="none" w:sz="0" w:space="0" w:color="auto"/>
        <w:left w:val="none" w:sz="0" w:space="0" w:color="auto"/>
        <w:bottom w:val="none" w:sz="0" w:space="0" w:color="auto"/>
        <w:right w:val="none" w:sz="0" w:space="0" w:color="auto"/>
      </w:divBdr>
    </w:div>
    <w:div w:id="655035052">
      <w:bodyDiv w:val="1"/>
      <w:marLeft w:val="0"/>
      <w:marRight w:val="0"/>
      <w:marTop w:val="0"/>
      <w:marBottom w:val="0"/>
      <w:divBdr>
        <w:top w:val="none" w:sz="0" w:space="0" w:color="auto"/>
        <w:left w:val="none" w:sz="0" w:space="0" w:color="auto"/>
        <w:bottom w:val="none" w:sz="0" w:space="0" w:color="auto"/>
        <w:right w:val="none" w:sz="0" w:space="0" w:color="auto"/>
      </w:divBdr>
    </w:div>
    <w:div w:id="655838734">
      <w:bodyDiv w:val="1"/>
      <w:marLeft w:val="0"/>
      <w:marRight w:val="0"/>
      <w:marTop w:val="0"/>
      <w:marBottom w:val="0"/>
      <w:divBdr>
        <w:top w:val="none" w:sz="0" w:space="0" w:color="auto"/>
        <w:left w:val="none" w:sz="0" w:space="0" w:color="auto"/>
        <w:bottom w:val="none" w:sz="0" w:space="0" w:color="auto"/>
        <w:right w:val="none" w:sz="0" w:space="0" w:color="auto"/>
      </w:divBdr>
    </w:div>
    <w:div w:id="655884995">
      <w:bodyDiv w:val="1"/>
      <w:marLeft w:val="0"/>
      <w:marRight w:val="0"/>
      <w:marTop w:val="0"/>
      <w:marBottom w:val="0"/>
      <w:divBdr>
        <w:top w:val="none" w:sz="0" w:space="0" w:color="auto"/>
        <w:left w:val="none" w:sz="0" w:space="0" w:color="auto"/>
        <w:bottom w:val="none" w:sz="0" w:space="0" w:color="auto"/>
        <w:right w:val="none" w:sz="0" w:space="0" w:color="auto"/>
      </w:divBdr>
    </w:div>
    <w:div w:id="656147924">
      <w:bodyDiv w:val="1"/>
      <w:marLeft w:val="0"/>
      <w:marRight w:val="0"/>
      <w:marTop w:val="0"/>
      <w:marBottom w:val="0"/>
      <w:divBdr>
        <w:top w:val="none" w:sz="0" w:space="0" w:color="auto"/>
        <w:left w:val="none" w:sz="0" w:space="0" w:color="auto"/>
        <w:bottom w:val="none" w:sz="0" w:space="0" w:color="auto"/>
        <w:right w:val="none" w:sz="0" w:space="0" w:color="auto"/>
      </w:divBdr>
    </w:div>
    <w:div w:id="656421091">
      <w:bodyDiv w:val="1"/>
      <w:marLeft w:val="0"/>
      <w:marRight w:val="0"/>
      <w:marTop w:val="0"/>
      <w:marBottom w:val="0"/>
      <w:divBdr>
        <w:top w:val="none" w:sz="0" w:space="0" w:color="auto"/>
        <w:left w:val="none" w:sz="0" w:space="0" w:color="auto"/>
        <w:bottom w:val="none" w:sz="0" w:space="0" w:color="auto"/>
        <w:right w:val="none" w:sz="0" w:space="0" w:color="auto"/>
      </w:divBdr>
    </w:div>
    <w:div w:id="656567154">
      <w:bodyDiv w:val="1"/>
      <w:marLeft w:val="0"/>
      <w:marRight w:val="0"/>
      <w:marTop w:val="0"/>
      <w:marBottom w:val="0"/>
      <w:divBdr>
        <w:top w:val="none" w:sz="0" w:space="0" w:color="auto"/>
        <w:left w:val="none" w:sz="0" w:space="0" w:color="auto"/>
        <w:bottom w:val="none" w:sz="0" w:space="0" w:color="auto"/>
        <w:right w:val="none" w:sz="0" w:space="0" w:color="auto"/>
      </w:divBdr>
    </w:div>
    <w:div w:id="657269513">
      <w:bodyDiv w:val="1"/>
      <w:marLeft w:val="0"/>
      <w:marRight w:val="0"/>
      <w:marTop w:val="0"/>
      <w:marBottom w:val="0"/>
      <w:divBdr>
        <w:top w:val="none" w:sz="0" w:space="0" w:color="auto"/>
        <w:left w:val="none" w:sz="0" w:space="0" w:color="auto"/>
        <w:bottom w:val="none" w:sz="0" w:space="0" w:color="auto"/>
        <w:right w:val="none" w:sz="0" w:space="0" w:color="auto"/>
      </w:divBdr>
    </w:div>
    <w:div w:id="657342189">
      <w:bodyDiv w:val="1"/>
      <w:marLeft w:val="0"/>
      <w:marRight w:val="0"/>
      <w:marTop w:val="0"/>
      <w:marBottom w:val="0"/>
      <w:divBdr>
        <w:top w:val="none" w:sz="0" w:space="0" w:color="auto"/>
        <w:left w:val="none" w:sz="0" w:space="0" w:color="auto"/>
        <w:bottom w:val="none" w:sz="0" w:space="0" w:color="auto"/>
        <w:right w:val="none" w:sz="0" w:space="0" w:color="auto"/>
      </w:divBdr>
    </w:div>
    <w:div w:id="659506916">
      <w:bodyDiv w:val="1"/>
      <w:marLeft w:val="0"/>
      <w:marRight w:val="0"/>
      <w:marTop w:val="0"/>
      <w:marBottom w:val="0"/>
      <w:divBdr>
        <w:top w:val="none" w:sz="0" w:space="0" w:color="auto"/>
        <w:left w:val="none" w:sz="0" w:space="0" w:color="auto"/>
        <w:bottom w:val="none" w:sz="0" w:space="0" w:color="auto"/>
        <w:right w:val="none" w:sz="0" w:space="0" w:color="auto"/>
      </w:divBdr>
    </w:div>
    <w:div w:id="661003860">
      <w:bodyDiv w:val="1"/>
      <w:marLeft w:val="0"/>
      <w:marRight w:val="0"/>
      <w:marTop w:val="0"/>
      <w:marBottom w:val="0"/>
      <w:divBdr>
        <w:top w:val="none" w:sz="0" w:space="0" w:color="auto"/>
        <w:left w:val="none" w:sz="0" w:space="0" w:color="auto"/>
        <w:bottom w:val="none" w:sz="0" w:space="0" w:color="auto"/>
        <w:right w:val="none" w:sz="0" w:space="0" w:color="auto"/>
      </w:divBdr>
    </w:div>
    <w:div w:id="661545624">
      <w:bodyDiv w:val="1"/>
      <w:marLeft w:val="0"/>
      <w:marRight w:val="0"/>
      <w:marTop w:val="0"/>
      <w:marBottom w:val="0"/>
      <w:divBdr>
        <w:top w:val="none" w:sz="0" w:space="0" w:color="auto"/>
        <w:left w:val="none" w:sz="0" w:space="0" w:color="auto"/>
        <w:bottom w:val="none" w:sz="0" w:space="0" w:color="auto"/>
        <w:right w:val="none" w:sz="0" w:space="0" w:color="auto"/>
      </w:divBdr>
    </w:div>
    <w:div w:id="661664747">
      <w:bodyDiv w:val="1"/>
      <w:marLeft w:val="0"/>
      <w:marRight w:val="0"/>
      <w:marTop w:val="0"/>
      <w:marBottom w:val="0"/>
      <w:divBdr>
        <w:top w:val="none" w:sz="0" w:space="0" w:color="auto"/>
        <w:left w:val="none" w:sz="0" w:space="0" w:color="auto"/>
        <w:bottom w:val="none" w:sz="0" w:space="0" w:color="auto"/>
        <w:right w:val="none" w:sz="0" w:space="0" w:color="auto"/>
      </w:divBdr>
    </w:div>
    <w:div w:id="661742954">
      <w:bodyDiv w:val="1"/>
      <w:marLeft w:val="0"/>
      <w:marRight w:val="0"/>
      <w:marTop w:val="0"/>
      <w:marBottom w:val="0"/>
      <w:divBdr>
        <w:top w:val="none" w:sz="0" w:space="0" w:color="auto"/>
        <w:left w:val="none" w:sz="0" w:space="0" w:color="auto"/>
        <w:bottom w:val="none" w:sz="0" w:space="0" w:color="auto"/>
        <w:right w:val="none" w:sz="0" w:space="0" w:color="auto"/>
      </w:divBdr>
    </w:div>
    <w:div w:id="662583959">
      <w:bodyDiv w:val="1"/>
      <w:marLeft w:val="0"/>
      <w:marRight w:val="0"/>
      <w:marTop w:val="0"/>
      <w:marBottom w:val="0"/>
      <w:divBdr>
        <w:top w:val="none" w:sz="0" w:space="0" w:color="auto"/>
        <w:left w:val="none" w:sz="0" w:space="0" w:color="auto"/>
        <w:bottom w:val="none" w:sz="0" w:space="0" w:color="auto"/>
        <w:right w:val="none" w:sz="0" w:space="0" w:color="auto"/>
      </w:divBdr>
    </w:div>
    <w:div w:id="662665868">
      <w:bodyDiv w:val="1"/>
      <w:marLeft w:val="0"/>
      <w:marRight w:val="0"/>
      <w:marTop w:val="0"/>
      <w:marBottom w:val="0"/>
      <w:divBdr>
        <w:top w:val="none" w:sz="0" w:space="0" w:color="auto"/>
        <w:left w:val="none" w:sz="0" w:space="0" w:color="auto"/>
        <w:bottom w:val="none" w:sz="0" w:space="0" w:color="auto"/>
        <w:right w:val="none" w:sz="0" w:space="0" w:color="auto"/>
      </w:divBdr>
    </w:div>
    <w:div w:id="663556823">
      <w:bodyDiv w:val="1"/>
      <w:marLeft w:val="0"/>
      <w:marRight w:val="0"/>
      <w:marTop w:val="0"/>
      <w:marBottom w:val="0"/>
      <w:divBdr>
        <w:top w:val="none" w:sz="0" w:space="0" w:color="auto"/>
        <w:left w:val="none" w:sz="0" w:space="0" w:color="auto"/>
        <w:bottom w:val="none" w:sz="0" w:space="0" w:color="auto"/>
        <w:right w:val="none" w:sz="0" w:space="0" w:color="auto"/>
      </w:divBdr>
    </w:div>
    <w:div w:id="665133635">
      <w:bodyDiv w:val="1"/>
      <w:marLeft w:val="0"/>
      <w:marRight w:val="0"/>
      <w:marTop w:val="0"/>
      <w:marBottom w:val="0"/>
      <w:divBdr>
        <w:top w:val="none" w:sz="0" w:space="0" w:color="auto"/>
        <w:left w:val="none" w:sz="0" w:space="0" w:color="auto"/>
        <w:bottom w:val="none" w:sz="0" w:space="0" w:color="auto"/>
        <w:right w:val="none" w:sz="0" w:space="0" w:color="auto"/>
      </w:divBdr>
    </w:div>
    <w:div w:id="666788564">
      <w:bodyDiv w:val="1"/>
      <w:marLeft w:val="0"/>
      <w:marRight w:val="0"/>
      <w:marTop w:val="0"/>
      <w:marBottom w:val="0"/>
      <w:divBdr>
        <w:top w:val="none" w:sz="0" w:space="0" w:color="auto"/>
        <w:left w:val="none" w:sz="0" w:space="0" w:color="auto"/>
        <w:bottom w:val="none" w:sz="0" w:space="0" w:color="auto"/>
        <w:right w:val="none" w:sz="0" w:space="0" w:color="auto"/>
      </w:divBdr>
    </w:div>
    <w:div w:id="666982782">
      <w:bodyDiv w:val="1"/>
      <w:marLeft w:val="0"/>
      <w:marRight w:val="0"/>
      <w:marTop w:val="0"/>
      <w:marBottom w:val="0"/>
      <w:divBdr>
        <w:top w:val="none" w:sz="0" w:space="0" w:color="auto"/>
        <w:left w:val="none" w:sz="0" w:space="0" w:color="auto"/>
        <w:bottom w:val="none" w:sz="0" w:space="0" w:color="auto"/>
        <w:right w:val="none" w:sz="0" w:space="0" w:color="auto"/>
      </w:divBdr>
    </w:div>
    <w:div w:id="667052264">
      <w:bodyDiv w:val="1"/>
      <w:marLeft w:val="0"/>
      <w:marRight w:val="0"/>
      <w:marTop w:val="0"/>
      <w:marBottom w:val="0"/>
      <w:divBdr>
        <w:top w:val="none" w:sz="0" w:space="0" w:color="auto"/>
        <w:left w:val="none" w:sz="0" w:space="0" w:color="auto"/>
        <w:bottom w:val="none" w:sz="0" w:space="0" w:color="auto"/>
        <w:right w:val="none" w:sz="0" w:space="0" w:color="auto"/>
      </w:divBdr>
    </w:div>
    <w:div w:id="667556868">
      <w:bodyDiv w:val="1"/>
      <w:marLeft w:val="0"/>
      <w:marRight w:val="0"/>
      <w:marTop w:val="0"/>
      <w:marBottom w:val="0"/>
      <w:divBdr>
        <w:top w:val="none" w:sz="0" w:space="0" w:color="auto"/>
        <w:left w:val="none" w:sz="0" w:space="0" w:color="auto"/>
        <w:bottom w:val="none" w:sz="0" w:space="0" w:color="auto"/>
        <w:right w:val="none" w:sz="0" w:space="0" w:color="auto"/>
      </w:divBdr>
    </w:div>
    <w:div w:id="668169227">
      <w:bodyDiv w:val="1"/>
      <w:marLeft w:val="0"/>
      <w:marRight w:val="0"/>
      <w:marTop w:val="0"/>
      <w:marBottom w:val="0"/>
      <w:divBdr>
        <w:top w:val="none" w:sz="0" w:space="0" w:color="auto"/>
        <w:left w:val="none" w:sz="0" w:space="0" w:color="auto"/>
        <w:bottom w:val="none" w:sz="0" w:space="0" w:color="auto"/>
        <w:right w:val="none" w:sz="0" w:space="0" w:color="auto"/>
      </w:divBdr>
    </w:div>
    <w:div w:id="668336803">
      <w:bodyDiv w:val="1"/>
      <w:marLeft w:val="0"/>
      <w:marRight w:val="0"/>
      <w:marTop w:val="0"/>
      <w:marBottom w:val="0"/>
      <w:divBdr>
        <w:top w:val="none" w:sz="0" w:space="0" w:color="auto"/>
        <w:left w:val="none" w:sz="0" w:space="0" w:color="auto"/>
        <w:bottom w:val="none" w:sz="0" w:space="0" w:color="auto"/>
        <w:right w:val="none" w:sz="0" w:space="0" w:color="auto"/>
      </w:divBdr>
    </w:div>
    <w:div w:id="668875256">
      <w:bodyDiv w:val="1"/>
      <w:marLeft w:val="0"/>
      <w:marRight w:val="0"/>
      <w:marTop w:val="0"/>
      <w:marBottom w:val="0"/>
      <w:divBdr>
        <w:top w:val="none" w:sz="0" w:space="0" w:color="auto"/>
        <w:left w:val="none" w:sz="0" w:space="0" w:color="auto"/>
        <w:bottom w:val="none" w:sz="0" w:space="0" w:color="auto"/>
        <w:right w:val="none" w:sz="0" w:space="0" w:color="auto"/>
      </w:divBdr>
    </w:div>
    <w:div w:id="669258437">
      <w:bodyDiv w:val="1"/>
      <w:marLeft w:val="0"/>
      <w:marRight w:val="0"/>
      <w:marTop w:val="0"/>
      <w:marBottom w:val="0"/>
      <w:divBdr>
        <w:top w:val="none" w:sz="0" w:space="0" w:color="auto"/>
        <w:left w:val="none" w:sz="0" w:space="0" w:color="auto"/>
        <w:bottom w:val="none" w:sz="0" w:space="0" w:color="auto"/>
        <w:right w:val="none" w:sz="0" w:space="0" w:color="auto"/>
      </w:divBdr>
    </w:div>
    <w:div w:id="671226002">
      <w:bodyDiv w:val="1"/>
      <w:marLeft w:val="0"/>
      <w:marRight w:val="0"/>
      <w:marTop w:val="0"/>
      <w:marBottom w:val="0"/>
      <w:divBdr>
        <w:top w:val="none" w:sz="0" w:space="0" w:color="auto"/>
        <w:left w:val="none" w:sz="0" w:space="0" w:color="auto"/>
        <w:bottom w:val="none" w:sz="0" w:space="0" w:color="auto"/>
        <w:right w:val="none" w:sz="0" w:space="0" w:color="auto"/>
      </w:divBdr>
    </w:div>
    <w:div w:id="672881353">
      <w:bodyDiv w:val="1"/>
      <w:marLeft w:val="0"/>
      <w:marRight w:val="0"/>
      <w:marTop w:val="0"/>
      <w:marBottom w:val="0"/>
      <w:divBdr>
        <w:top w:val="none" w:sz="0" w:space="0" w:color="auto"/>
        <w:left w:val="none" w:sz="0" w:space="0" w:color="auto"/>
        <w:bottom w:val="none" w:sz="0" w:space="0" w:color="auto"/>
        <w:right w:val="none" w:sz="0" w:space="0" w:color="auto"/>
      </w:divBdr>
    </w:div>
    <w:div w:id="673384572">
      <w:bodyDiv w:val="1"/>
      <w:marLeft w:val="0"/>
      <w:marRight w:val="0"/>
      <w:marTop w:val="0"/>
      <w:marBottom w:val="0"/>
      <w:divBdr>
        <w:top w:val="none" w:sz="0" w:space="0" w:color="auto"/>
        <w:left w:val="none" w:sz="0" w:space="0" w:color="auto"/>
        <w:bottom w:val="none" w:sz="0" w:space="0" w:color="auto"/>
        <w:right w:val="none" w:sz="0" w:space="0" w:color="auto"/>
      </w:divBdr>
    </w:div>
    <w:div w:id="673386703">
      <w:bodyDiv w:val="1"/>
      <w:marLeft w:val="0"/>
      <w:marRight w:val="0"/>
      <w:marTop w:val="0"/>
      <w:marBottom w:val="0"/>
      <w:divBdr>
        <w:top w:val="none" w:sz="0" w:space="0" w:color="auto"/>
        <w:left w:val="none" w:sz="0" w:space="0" w:color="auto"/>
        <w:bottom w:val="none" w:sz="0" w:space="0" w:color="auto"/>
        <w:right w:val="none" w:sz="0" w:space="0" w:color="auto"/>
      </w:divBdr>
    </w:div>
    <w:div w:id="673844765">
      <w:bodyDiv w:val="1"/>
      <w:marLeft w:val="0"/>
      <w:marRight w:val="0"/>
      <w:marTop w:val="0"/>
      <w:marBottom w:val="0"/>
      <w:divBdr>
        <w:top w:val="none" w:sz="0" w:space="0" w:color="auto"/>
        <w:left w:val="none" w:sz="0" w:space="0" w:color="auto"/>
        <w:bottom w:val="none" w:sz="0" w:space="0" w:color="auto"/>
        <w:right w:val="none" w:sz="0" w:space="0" w:color="auto"/>
      </w:divBdr>
    </w:div>
    <w:div w:id="673923843">
      <w:bodyDiv w:val="1"/>
      <w:marLeft w:val="0"/>
      <w:marRight w:val="0"/>
      <w:marTop w:val="0"/>
      <w:marBottom w:val="0"/>
      <w:divBdr>
        <w:top w:val="none" w:sz="0" w:space="0" w:color="auto"/>
        <w:left w:val="none" w:sz="0" w:space="0" w:color="auto"/>
        <w:bottom w:val="none" w:sz="0" w:space="0" w:color="auto"/>
        <w:right w:val="none" w:sz="0" w:space="0" w:color="auto"/>
      </w:divBdr>
    </w:div>
    <w:div w:id="674109561">
      <w:bodyDiv w:val="1"/>
      <w:marLeft w:val="0"/>
      <w:marRight w:val="0"/>
      <w:marTop w:val="0"/>
      <w:marBottom w:val="0"/>
      <w:divBdr>
        <w:top w:val="none" w:sz="0" w:space="0" w:color="auto"/>
        <w:left w:val="none" w:sz="0" w:space="0" w:color="auto"/>
        <w:bottom w:val="none" w:sz="0" w:space="0" w:color="auto"/>
        <w:right w:val="none" w:sz="0" w:space="0" w:color="auto"/>
      </w:divBdr>
    </w:div>
    <w:div w:id="674455101">
      <w:bodyDiv w:val="1"/>
      <w:marLeft w:val="0"/>
      <w:marRight w:val="0"/>
      <w:marTop w:val="0"/>
      <w:marBottom w:val="0"/>
      <w:divBdr>
        <w:top w:val="none" w:sz="0" w:space="0" w:color="auto"/>
        <w:left w:val="none" w:sz="0" w:space="0" w:color="auto"/>
        <w:bottom w:val="none" w:sz="0" w:space="0" w:color="auto"/>
        <w:right w:val="none" w:sz="0" w:space="0" w:color="auto"/>
      </w:divBdr>
    </w:div>
    <w:div w:id="674722152">
      <w:bodyDiv w:val="1"/>
      <w:marLeft w:val="0"/>
      <w:marRight w:val="0"/>
      <w:marTop w:val="0"/>
      <w:marBottom w:val="0"/>
      <w:divBdr>
        <w:top w:val="none" w:sz="0" w:space="0" w:color="auto"/>
        <w:left w:val="none" w:sz="0" w:space="0" w:color="auto"/>
        <w:bottom w:val="none" w:sz="0" w:space="0" w:color="auto"/>
        <w:right w:val="none" w:sz="0" w:space="0" w:color="auto"/>
      </w:divBdr>
    </w:div>
    <w:div w:id="675352043">
      <w:bodyDiv w:val="1"/>
      <w:marLeft w:val="0"/>
      <w:marRight w:val="0"/>
      <w:marTop w:val="0"/>
      <w:marBottom w:val="0"/>
      <w:divBdr>
        <w:top w:val="none" w:sz="0" w:space="0" w:color="auto"/>
        <w:left w:val="none" w:sz="0" w:space="0" w:color="auto"/>
        <w:bottom w:val="none" w:sz="0" w:space="0" w:color="auto"/>
        <w:right w:val="none" w:sz="0" w:space="0" w:color="auto"/>
      </w:divBdr>
    </w:div>
    <w:div w:id="676032625">
      <w:bodyDiv w:val="1"/>
      <w:marLeft w:val="0"/>
      <w:marRight w:val="0"/>
      <w:marTop w:val="0"/>
      <w:marBottom w:val="0"/>
      <w:divBdr>
        <w:top w:val="none" w:sz="0" w:space="0" w:color="auto"/>
        <w:left w:val="none" w:sz="0" w:space="0" w:color="auto"/>
        <w:bottom w:val="none" w:sz="0" w:space="0" w:color="auto"/>
        <w:right w:val="none" w:sz="0" w:space="0" w:color="auto"/>
      </w:divBdr>
    </w:div>
    <w:div w:id="676419484">
      <w:bodyDiv w:val="1"/>
      <w:marLeft w:val="0"/>
      <w:marRight w:val="0"/>
      <w:marTop w:val="0"/>
      <w:marBottom w:val="0"/>
      <w:divBdr>
        <w:top w:val="none" w:sz="0" w:space="0" w:color="auto"/>
        <w:left w:val="none" w:sz="0" w:space="0" w:color="auto"/>
        <w:bottom w:val="none" w:sz="0" w:space="0" w:color="auto"/>
        <w:right w:val="none" w:sz="0" w:space="0" w:color="auto"/>
      </w:divBdr>
    </w:div>
    <w:div w:id="677079424">
      <w:bodyDiv w:val="1"/>
      <w:marLeft w:val="0"/>
      <w:marRight w:val="0"/>
      <w:marTop w:val="0"/>
      <w:marBottom w:val="0"/>
      <w:divBdr>
        <w:top w:val="none" w:sz="0" w:space="0" w:color="auto"/>
        <w:left w:val="none" w:sz="0" w:space="0" w:color="auto"/>
        <w:bottom w:val="none" w:sz="0" w:space="0" w:color="auto"/>
        <w:right w:val="none" w:sz="0" w:space="0" w:color="auto"/>
      </w:divBdr>
    </w:div>
    <w:div w:id="677121657">
      <w:bodyDiv w:val="1"/>
      <w:marLeft w:val="0"/>
      <w:marRight w:val="0"/>
      <w:marTop w:val="0"/>
      <w:marBottom w:val="0"/>
      <w:divBdr>
        <w:top w:val="none" w:sz="0" w:space="0" w:color="auto"/>
        <w:left w:val="none" w:sz="0" w:space="0" w:color="auto"/>
        <w:bottom w:val="none" w:sz="0" w:space="0" w:color="auto"/>
        <w:right w:val="none" w:sz="0" w:space="0" w:color="auto"/>
      </w:divBdr>
    </w:div>
    <w:div w:id="678585029">
      <w:bodyDiv w:val="1"/>
      <w:marLeft w:val="0"/>
      <w:marRight w:val="0"/>
      <w:marTop w:val="0"/>
      <w:marBottom w:val="0"/>
      <w:divBdr>
        <w:top w:val="none" w:sz="0" w:space="0" w:color="auto"/>
        <w:left w:val="none" w:sz="0" w:space="0" w:color="auto"/>
        <w:bottom w:val="none" w:sz="0" w:space="0" w:color="auto"/>
        <w:right w:val="none" w:sz="0" w:space="0" w:color="auto"/>
      </w:divBdr>
    </w:div>
    <w:div w:id="678965920">
      <w:bodyDiv w:val="1"/>
      <w:marLeft w:val="0"/>
      <w:marRight w:val="0"/>
      <w:marTop w:val="0"/>
      <w:marBottom w:val="0"/>
      <w:divBdr>
        <w:top w:val="none" w:sz="0" w:space="0" w:color="auto"/>
        <w:left w:val="none" w:sz="0" w:space="0" w:color="auto"/>
        <w:bottom w:val="none" w:sz="0" w:space="0" w:color="auto"/>
        <w:right w:val="none" w:sz="0" w:space="0" w:color="auto"/>
      </w:divBdr>
    </w:div>
    <w:div w:id="679621591">
      <w:bodyDiv w:val="1"/>
      <w:marLeft w:val="0"/>
      <w:marRight w:val="0"/>
      <w:marTop w:val="0"/>
      <w:marBottom w:val="0"/>
      <w:divBdr>
        <w:top w:val="none" w:sz="0" w:space="0" w:color="auto"/>
        <w:left w:val="none" w:sz="0" w:space="0" w:color="auto"/>
        <w:bottom w:val="none" w:sz="0" w:space="0" w:color="auto"/>
        <w:right w:val="none" w:sz="0" w:space="0" w:color="auto"/>
      </w:divBdr>
    </w:div>
    <w:div w:id="679936590">
      <w:bodyDiv w:val="1"/>
      <w:marLeft w:val="0"/>
      <w:marRight w:val="0"/>
      <w:marTop w:val="0"/>
      <w:marBottom w:val="0"/>
      <w:divBdr>
        <w:top w:val="none" w:sz="0" w:space="0" w:color="auto"/>
        <w:left w:val="none" w:sz="0" w:space="0" w:color="auto"/>
        <w:bottom w:val="none" w:sz="0" w:space="0" w:color="auto"/>
        <w:right w:val="none" w:sz="0" w:space="0" w:color="auto"/>
      </w:divBdr>
    </w:div>
    <w:div w:id="681131053">
      <w:bodyDiv w:val="1"/>
      <w:marLeft w:val="0"/>
      <w:marRight w:val="0"/>
      <w:marTop w:val="0"/>
      <w:marBottom w:val="0"/>
      <w:divBdr>
        <w:top w:val="none" w:sz="0" w:space="0" w:color="auto"/>
        <w:left w:val="none" w:sz="0" w:space="0" w:color="auto"/>
        <w:bottom w:val="none" w:sz="0" w:space="0" w:color="auto"/>
        <w:right w:val="none" w:sz="0" w:space="0" w:color="auto"/>
      </w:divBdr>
    </w:div>
    <w:div w:id="682635707">
      <w:bodyDiv w:val="1"/>
      <w:marLeft w:val="0"/>
      <w:marRight w:val="0"/>
      <w:marTop w:val="0"/>
      <w:marBottom w:val="0"/>
      <w:divBdr>
        <w:top w:val="none" w:sz="0" w:space="0" w:color="auto"/>
        <w:left w:val="none" w:sz="0" w:space="0" w:color="auto"/>
        <w:bottom w:val="none" w:sz="0" w:space="0" w:color="auto"/>
        <w:right w:val="none" w:sz="0" w:space="0" w:color="auto"/>
      </w:divBdr>
    </w:div>
    <w:div w:id="684283269">
      <w:bodyDiv w:val="1"/>
      <w:marLeft w:val="0"/>
      <w:marRight w:val="0"/>
      <w:marTop w:val="0"/>
      <w:marBottom w:val="0"/>
      <w:divBdr>
        <w:top w:val="none" w:sz="0" w:space="0" w:color="auto"/>
        <w:left w:val="none" w:sz="0" w:space="0" w:color="auto"/>
        <w:bottom w:val="none" w:sz="0" w:space="0" w:color="auto"/>
        <w:right w:val="none" w:sz="0" w:space="0" w:color="auto"/>
      </w:divBdr>
    </w:div>
    <w:div w:id="684526363">
      <w:bodyDiv w:val="1"/>
      <w:marLeft w:val="0"/>
      <w:marRight w:val="0"/>
      <w:marTop w:val="0"/>
      <w:marBottom w:val="0"/>
      <w:divBdr>
        <w:top w:val="none" w:sz="0" w:space="0" w:color="auto"/>
        <w:left w:val="none" w:sz="0" w:space="0" w:color="auto"/>
        <w:bottom w:val="none" w:sz="0" w:space="0" w:color="auto"/>
        <w:right w:val="none" w:sz="0" w:space="0" w:color="auto"/>
      </w:divBdr>
    </w:div>
    <w:div w:id="684600012">
      <w:bodyDiv w:val="1"/>
      <w:marLeft w:val="0"/>
      <w:marRight w:val="0"/>
      <w:marTop w:val="0"/>
      <w:marBottom w:val="0"/>
      <w:divBdr>
        <w:top w:val="none" w:sz="0" w:space="0" w:color="auto"/>
        <w:left w:val="none" w:sz="0" w:space="0" w:color="auto"/>
        <w:bottom w:val="none" w:sz="0" w:space="0" w:color="auto"/>
        <w:right w:val="none" w:sz="0" w:space="0" w:color="auto"/>
      </w:divBdr>
    </w:div>
    <w:div w:id="687564802">
      <w:bodyDiv w:val="1"/>
      <w:marLeft w:val="0"/>
      <w:marRight w:val="0"/>
      <w:marTop w:val="0"/>
      <w:marBottom w:val="0"/>
      <w:divBdr>
        <w:top w:val="none" w:sz="0" w:space="0" w:color="auto"/>
        <w:left w:val="none" w:sz="0" w:space="0" w:color="auto"/>
        <w:bottom w:val="none" w:sz="0" w:space="0" w:color="auto"/>
        <w:right w:val="none" w:sz="0" w:space="0" w:color="auto"/>
      </w:divBdr>
    </w:div>
    <w:div w:id="687607727">
      <w:bodyDiv w:val="1"/>
      <w:marLeft w:val="0"/>
      <w:marRight w:val="0"/>
      <w:marTop w:val="0"/>
      <w:marBottom w:val="0"/>
      <w:divBdr>
        <w:top w:val="none" w:sz="0" w:space="0" w:color="auto"/>
        <w:left w:val="none" w:sz="0" w:space="0" w:color="auto"/>
        <w:bottom w:val="none" w:sz="0" w:space="0" w:color="auto"/>
        <w:right w:val="none" w:sz="0" w:space="0" w:color="auto"/>
      </w:divBdr>
    </w:div>
    <w:div w:id="688065114">
      <w:bodyDiv w:val="1"/>
      <w:marLeft w:val="0"/>
      <w:marRight w:val="0"/>
      <w:marTop w:val="0"/>
      <w:marBottom w:val="0"/>
      <w:divBdr>
        <w:top w:val="none" w:sz="0" w:space="0" w:color="auto"/>
        <w:left w:val="none" w:sz="0" w:space="0" w:color="auto"/>
        <w:bottom w:val="none" w:sz="0" w:space="0" w:color="auto"/>
        <w:right w:val="none" w:sz="0" w:space="0" w:color="auto"/>
      </w:divBdr>
    </w:div>
    <w:div w:id="688220548">
      <w:bodyDiv w:val="1"/>
      <w:marLeft w:val="0"/>
      <w:marRight w:val="0"/>
      <w:marTop w:val="0"/>
      <w:marBottom w:val="0"/>
      <w:divBdr>
        <w:top w:val="none" w:sz="0" w:space="0" w:color="auto"/>
        <w:left w:val="none" w:sz="0" w:space="0" w:color="auto"/>
        <w:bottom w:val="none" w:sz="0" w:space="0" w:color="auto"/>
        <w:right w:val="none" w:sz="0" w:space="0" w:color="auto"/>
      </w:divBdr>
    </w:div>
    <w:div w:id="688802674">
      <w:bodyDiv w:val="1"/>
      <w:marLeft w:val="0"/>
      <w:marRight w:val="0"/>
      <w:marTop w:val="0"/>
      <w:marBottom w:val="0"/>
      <w:divBdr>
        <w:top w:val="none" w:sz="0" w:space="0" w:color="auto"/>
        <w:left w:val="none" w:sz="0" w:space="0" w:color="auto"/>
        <w:bottom w:val="none" w:sz="0" w:space="0" w:color="auto"/>
        <w:right w:val="none" w:sz="0" w:space="0" w:color="auto"/>
      </w:divBdr>
    </w:div>
    <w:div w:id="689716891">
      <w:bodyDiv w:val="1"/>
      <w:marLeft w:val="0"/>
      <w:marRight w:val="0"/>
      <w:marTop w:val="0"/>
      <w:marBottom w:val="0"/>
      <w:divBdr>
        <w:top w:val="none" w:sz="0" w:space="0" w:color="auto"/>
        <w:left w:val="none" w:sz="0" w:space="0" w:color="auto"/>
        <w:bottom w:val="none" w:sz="0" w:space="0" w:color="auto"/>
        <w:right w:val="none" w:sz="0" w:space="0" w:color="auto"/>
      </w:divBdr>
    </w:div>
    <w:div w:id="689798097">
      <w:bodyDiv w:val="1"/>
      <w:marLeft w:val="0"/>
      <w:marRight w:val="0"/>
      <w:marTop w:val="0"/>
      <w:marBottom w:val="0"/>
      <w:divBdr>
        <w:top w:val="none" w:sz="0" w:space="0" w:color="auto"/>
        <w:left w:val="none" w:sz="0" w:space="0" w:color="auto"/>
        <w:bottom w:val="none" w:sz="0" w:space="0" w:color="auto"/>
        <w:right w:val="none" w:sz="0" w:space="0" w:color="auto"/>
      </w:divBdr>
    </w:div>
    <w:div w:id="690255758">
      <w:bodyDiv w:val="1"/>
      <w:marLeft w:val="0"/>
      <w:marRight w:val="0"/>
      <w:marTop w:val="0"/>
      <w:marBottom w:val="0"/>
      <w:divBdr>
        <w:top w:val="none" w:sz="0" w:space="0" w:color="auto"/>
        <w:left w:val="none" w:sz="0" w:space="0" w:color="auto"/>
        <w:bottom w:val="none" w:sz="0" w:space="0" w:color="auto"/>
        <w:right w:val="none" w:sz="0" w:space="0" w:color="auto"/>
      </w:divBdr>
    </w:div>
    <w:div w:id="691028202">
      <w:bodyDiv w:val="1"/>
      <w:marLeft w:val="0"/>
      <w:marRight w:val="0"/>
      <w:marTop w:val="0"/>
      <w:marBottom w:val="0"/>
      <w:divBdr>
        <w:top w:val="none" w:sz="0" w:space="0" w:color="auto"/>
        <w:left w:val="none" w:sz="0" w:space="0" w:color="auto"/>
        <w:bottom w:val="none" w:sz="0" w:space="0" w:color="auto"/>
        <w:right w:val="none" w:sz="0" w:space="0" w:color="auto"/>
      </w:divBdr>
    </w:div>
    <w:div w:id="691108568">
      <w:bodyDiv w:val="1"/>
      <w:marLeft w:val="0"/>
      <w:marRight w:val="0"/>
      <w:marTop w:val="0"/>
      <w:marBottom w:val="0"/>
      <w:divBdr>
        <w:top w:val="none" w:sz="0" w:space="0" w:color="auto"/>
        <w:left w:val="none" w:sz="0" w:space="0" w:color="auto"/>
        <w:bottom w:val="none" w:sz="0" w:space="0" w:color="auto"/>
        <w:right w:val="none" w:sz="0" w:space="0" w:color="auto"/>
      </w:divBdr>
    </w:div>
    <w:div w:id="691490211">
      <w:bodyDiv w:val="1"/>
      <w:marLeft w:val="0"/>
      <w:marRight w:val="0"/>
      <w:marTop w:val="0"/>
      <w:marBottom w:val="0"/>
      <w:divBdr>
        <w:top w:val="none" w:sz="0" w:space="0" w:color="auto"/>
        <w:left w:val="none" w:sz="0" w:space="0" w:color="auto"/>
        <w:bottom w:val="none" w:sz="0" w:space="0" w:color="auto"/>
        <w:right w:val="none" w:sz="0" w:space="0" w:color="auto"/>
      </w:divBdr>
    </w:div>
    <w:div w:id="691610218">
      <w:bodyDiv w:val="1"/>
      <w:marLeft w:val="0"/>
      <w:marRight w:val="0"/>
      <w:marTop w:val="0"/>
      <w:marBottom w:val="0"/>
      <w:divBdr>
        <w:top w:val="none" w:sz="0" w:space="0" w:color="auto"/>
        <w:left w:val="none" w:sz="0" w:space="0" w:color="auto"/>
        <w:bottom w:val="none" w:sz="0" w:space="0" w:color="auto"/>
        <w:right w:val="none" w:sz="0" w:space="0" w:color="auto"/>
      </w:divBdr>
    </w:div>
    <w:div w:id="692078797">
      <w:bodyDiv w:val="1"/>
      <w:marLeft w:val="0"/>
      <w:marRight w:val="0"/>
      <w:marTop w:val="0"/>
      <w:marBottom w:val="0"/>
      <w:divBdr>
        <w:top w:val="none" w:sz="0" w:space="0" w:color="auto"/>
        <w:left w:val="none" w:sz="0" w:space="0" w:color="auto"/>
        <w:bottom w:val="none" w:sz="0" w:space="0" w:color="auto"/>
        <w:right w:val="none" w:sz="0" w:space="0" w:color="auto"/>
      </w:divBdr>
    </w:div>
    <w:div w:id="693579880">
      <w:bodyDiv w:val="1"/>
      <w:marLeft w:val="0"/>
      <w:marRight w:val="0"/>
      <w:marTop w:val="0"/>
      <w:marBottom w:val="0"/>
      <w:divBdr>
        <w:top w:val="none" w:sz="0" w:space="0" w:color="auto"/>
        <w:left w:val="none" w:sz="0" w:space="0" w:color="auto"/>
        <w:bottom w:val="none" w:sz="0" w:space="0" w:color="auto"/>
        <w:right w:val="none" w:sz="0" w:space="0" w:color="auto"/>
      </w:divBdr>
    </w:div>
    <w:div w:id="693700614">
      <w:bodyDiv w:val="1"/>
      <w:marLeft w:val="0"/>
      <w:marRight w:val="0"/>
      <w:marTop w:val="0"/>
      <w:marBottom w:val="0"/>
      <w:divBdr>
        <w:top w:val="none" w:sz="0" w:space="0" w:color="auto"/>
        <w:left w:val="none" w:sz="0" w:space="0" w:color="auto"/>
        <w:bottom w:val="none" w:sz="0" w:space="0" w:color="auto"/>
        <w:right w:val="none" w:sz="0" w:space="0" w:color="auto"/>
      </w:divBdr>
    </w:div>
    <w:div w:id="693725470">
      <w:bodyDiv w:val="1"/>
      <w:marLeft w:val="0"/>
      <w:marRight w:val="0"/>
      <w:marTop w:val="0"/>
      <w:marBottom w:val="0"/>
      <w:divBdr>
        <w:top w:val="none" w:sz="0" w:space="0" w:color="auto"/>
        <w:left w:val="none" w:sz="0" w:space="0" w:color="auto"/>
        <w:bottom w:val="none" w:sz="0" w:space="0" w:color="auto"/>
        <w:right w:val="none" w:sz="0" w:space="0" w:color="auto"/>
      </w:divBdr>
    </w:div>
    <w:div w:id="693847437">
      <w:bodyDiv w:val="1"/>
      <w:marLeft w:val="0"/>
      <w:marRight w:val="0"/>
      <w:marTop w:val="0"/>
      <w:marBottom w:val="0"/>
      <w:divBdr>
        <w:top w:val="none" w:sz="0" w:space="0" w:color="auto"/>
        <w:left w:val="none" w:sz="0" w:space="0" w:color="auto"/>
        <w:bottom w:val="none" w:sz="0" w:space="0" w:color="auto"/>
        <w:right w:val="none" w:sz="0" w:space="0" w:color="auto"/>
      </w:divBdr>
    </w:div>
    <w:div w:id="695500067">
      <w:bodyDiv w:val="1"/>
      <w:marLeft w:val="0"/>
      <w:marRight w:val="0"/>
      <w:marTop w:val="0"/>
      <w:marBottom w:val="0"/>
      <w:divBdr>
        <w:top w:val="none" w:sz="0" w:space="0" w:color="auto"/>
        <w:left w:val="none" w:sz="0" w:space="0" w:color="auto"/>
        <w:bottom w:val="none" w:sz="0" w:space="0" w:color="auto"/>
        <w:right w:val="none" w:sz="0" w:space="0" w:color="auto"/>
      </w:divBdr>
    </w:div>
    <w:div w:id="696003505">
      <w:bodyDiv w:val="1"/>
      <w:marLeft w:val="0"/>
      <w:marRight w:val="0"/>
      <w:marTop w:val="0"/>
      <w:marBottom w:val="0"/>
      <w:divBdr>
        <w:top w:val="none" w:sz="0" w:space="0" w:color="auto"/>
        <w:left w:val="none" w:sz="0" w:space="0" w:color="auto"/>
        <w:bottom w:val="none" w:sz="0" w:space="0" w:color="auto"/>
        <w:right w:val="none" w:sz="0" w:space="0" w:color="auto"/>
      </w:divBdr>
    </w:div>
    <w:div w:id="697581501">
      <w:bodyDiv w:val="1"/>
      <w:marLeft w:val="0"/>
      <w:marRight w:val="0"/>
      <w:marTop w:val="0"/>
      <w:marBottom w:val="0"/>
      <w:divBdr>
        <w:top w:val="none" w:sz="0" w:space="0" w:color="auto"/>
        <w:left w:val="none" w:sz="0" w:space="0" w:color="auto"/>
        <w:bottom w:val="none" w:sz="0" w:space="0" w:color="auto"/>
        <w:right w:val="none" w:sz="0" w:space="0" w:color="auto"/>
      </w:divBdr>
    </w:div>
    <w:div w:id="697972041">
      <w:bodyDiv w:val="1"/>
      <w:marLeft w:val="0"/>
      <w:marRight w:val="0"/>
      <w:marTop w:val="0"/>
      <w:marBottom w:val="0"/>
      <w:divBdr>
        <w:top w:val="none" w:sz="0" w:space="0" w:color="auto"/>
        <w:left w:val="none" w:sz="0" w:space="0" w:color="auto"/>
        <w:bottom w:val="none" w:sz="0" w:space="0" w:color="auto"/>
        <w:right w:val="none" w:sz="0" w:space="0" w:color="auto"/>
      </w:divBdr>
    </w:div>
    <w:div w:id="698511561">
      <w:bodyDiv w:val="1"/>
      <w:marLeft w:val="0"/>
      <w:marRight w:val="0"/>
      <w:marTop w:val="0"/>
      <w:marBottom w:val="0"/>
      <w:divBdr>
        <w:top w:val="none" w:sz="0" w:space="0" w:color="auto"/>
        <w:left w:val="none" w:sz="0" w:space="0" w:color="auto"/>
        <w:bottom w:val="none" w:sz="0" w:space="0" w:color="auto"/>
        <w:right w:val="none" w:sz="0" w:space="0" w:color="auto"/>
      </w:divBdr>
    </w:div>
    <w:div w:id="698891823">
      <w:bodyDiv w:val="1"/>
      <w:marLeft w:val="0"/>
      <w:marRight w:val="0"/>
      <w:marTop w:val="0"/>
      <w:marBottom w:val="0"/>
      <w:divBdr>
        <w:top w:val="none" w:sz="0" w:space="0" w:color="auto"/>
        <w:left w:val="none" w:sz="0" w:space="0" w:color="auto"/>
        <w:bottom w:val="none" w:sz="0" w:space="0" w:color="auto"/>
        <w:right w:val="none" w:sz="0" w:space="0" w:color="auto"/>
      </w:divBdr>
    </w:div>
    <w:div w:id="698893054">
      <w:bodyDiv w:val="1"/>
      <w:marLeft w:val="0"/>
      <w:marRight w:val="0"/>
      <w:marTop w:val="0"/>
      <w:marBottom w:val="0"/>
      <w:divBdr>
        <w:top w:val="none" w:sz="0" w:space="0" w:color="auto"/>
        <w:left w:val="none" w:sz="0" w:space="0" w:color="auto"/>
        <w:bottom w:val="none" w:sz="0" w:space="0" w:color="auto"/>
        <w:right w:val="none" w:sz="0" w:space="0" w:color="auto"/>
      </w:divBdr>
    </w:div>
    <w:div w:id="699017709">
      <w:bodyDiv w:val="1"/>
      <w:marLeft w:val="0"/>
      <w:marRight w:val="0"/>
      <w:marTop w:val="0"/>
      <w:marBottom w:val="0"/>
      <w:divBdr>
        <w:top w:val="none" w:sz="0" w:space="0" w:color="auto"/>
        <w:left w:val="none" w:sz="0" w:space="0" w:color="auto"/>
        <w:bottom w:val="none" w:sz="0" w:space="0" w:color="auto"/>
        <w:right w:val="none" w:sz="0" w:space="0" w:color="auto"/>
      </w:divBdr>
    </w:div>
    <w:div w:id="699402300">
      <w:bodyDiv w:val="1"/>
      <w:marLeft w:val="0"/>
      <w:marRight w:val="0"/>
      <w:marTop w:val="0"/>
      <w:marBottom w:val="0"/>
      <w:divBdr>
        <w:top w:val="none" w:sz="0" w:space="0" w:color="auto"/>
        <w:left w:val="none" w:sz="0" w:space="0" w:color="auto"/>
        <w:bottom w:val="none" w:sz="0" w:space="0" w:color="auto"/>
        <w:right w:val="none" w:sz="0" w:space="0" w:color="auto"/>
      </w:divBdr>
    </w:div>
    <w:div w:id="700663378">
      <w:bodyDiv w:val="1"/>
      <w:marLeft w:val="0"/>
      <w:marRight w:val="0"/>
      <w:marTop w:val="0"/>
      <w:marBottom w:val="0"/>
      <w:divBdr>
        <w:top w:val="none" w:sz="0" w:space="0" w:color="auto"/>
        <w:left w:val="none" w:sz="0" w:space="0" w:color="auto"/>
        <w:bottom w:val="none" w:sz="0" w:space="0" w:color="auto"/>
        <w:right w:val="none" w:sz="0" w:space="0" w:color="auto"/>
      </w:divBdr>
    </w:div>
    <w:div w:id="700937126">
      <w:bodyDiv w:val="1"/>
      <w:marLeft w:val="0"/>
      <w:marRight w:val="0"/>
      <w:marTop w:val="0"/>
      <w:marBottom w:val="0"/>
      <w:divBdr>
        <w:top w:val="none" w:sz="0" w:space="0" w:color="auto"/>
        <w:left w:val="none" w:sz="0" w:space="0" w:color="auto"/>
        <w:bottom w:val="none" w:sz="0" w:space="0" w:color="auto"/>
        <w:right w:val="none" w:sz="0" w:space="0" w:color="auto"/>
      </w:divBdr>
    </w:div>
    <w:div w:id="701322854">
      <w:bodyDiv w:val="1"/>
      <w:marLeft w:val="0"/>
      <w:marRight w:val="0"/>
      <w:marTop w:val="0"/>
      <w:marBottom w:val="0"/>
      <w:divBdr>
        <w:top w:val="none" w:sz="0" w:space="0" w:color="auto"/>
        <w:left w:val="none" w:sz="0" w:space="0" w:color="auto"/>
        <w:bottom w:val="none" w:sz="0" w:space="0" w:color="auto"/>
        <w:right w:val="none" w:sz="0" w:space="0" w:color="auto"/>
      </w:divBdr>
    </w:div>
    <w:div w:id="701398607">
      <w:bodyDiv w:val="1"/>
      <w:marLeft w:val="0"/>
      <w:marRight w:val="0"/>
      <w:marTop w:val="0"/>
      <w:marBottom w:val="0"/>
      <w:divBdr>
        <w:top w:val="none" w:sz="0" w:space="0" w:color="auto"/>
        <w:left w:val="none" w:sz="0" w:space="0" w:color="auto"/>
        <w:bottom w:val="none" w:sz="0" w:space="0" w:color="auto"/>
        <w:right w:val="none" w:sz="0" w:space="0" w:color="auto"/>
      </w:divBdr>
    </w:div>
    <w:div w:id="702095024">
      <w:bodyDiv w:val="1"/>
      <w:marLeft w:val="0"/>
      <w:marRight w:val="0"/>
      <w:marTop w:val="0"/>
      <w:marBottom w:val="0"/>
      <w:divBdr>
        <w:top w:val="none" w:sz="0" w:space="0" w:color="auto"/>
        <w:left w:val="none" w:sz="0" w:space="0" w:color="auto"/>
        <w:bottom w:val="none" w:sz="0" w:space="0" w:color="auto"/>
        <w:right w:val="none" w:sz="0" w:space="0" w:color="auto"/>
      </w:divBdr>
    </w:div>
    <w:div w:id="702245924">
      <w:bodyDiv w:val="1"/>
      <w:marLeft w:val="0"/>
      <w:marRight w:val="0"/>
      <w:marTop w:val="0"/>
      <w:marBottom w:val="0"/>
      <w:divBdr>
        <w:top w:val="none" w:sz="0" w:space="0" w:color="auto"/>
        <w:left w:val="none" w:sz="0" w:space="0" w:color="auto"/>
        <w:bottom w:val="none" w:sz="0" w:space="0" w:color="auto"/>
        <w:right w:val="none" w:sz="0" w:space="0" w:color="auto"/>
      </w:divBdr>
    </w:div>
    <w:div w:id="702825736">
      <w:bodyDiv w:val="1"/>
      <w:marLeft w:val="0"/>
      <w:marRight w:val="0"/>
      <w:marTop w:val="0"/>
      <w:marBottom w:val="0"/>
      <w:divBdr>
        <w:top w:val="none" w:sz="0" w:space="0" w:color="auto"/>
        <w:left w:val="none" w:sz="0" w:space="0" w:color="auto"/>
        <w:bottom w:val="none" w:sz="0" w:space="0" w:color="auto"/>
        <w:right w:val="none" w:sz="0" w:space="0" w:color="auto"/>
      </w:divBdr>
    </w:div>
    <w:div w:id="703017671">
      <w:bodyDiv w:val="1"/>
      <w:marLeft w:val="0"/>
      <w:marRight w:val="0"/>
      <w:marTop w:val="0"/>
      <w:marBottom w:val="0"/>
      <w:divBdr>
        <w:top w:val="none" w:sz="0" w:space="0" w:color="auto"/>
        <w:left w:val="none" w:sz="0" w:space="0" w:color="auto"/>
        <w:bottom w:val="none" w:sz="0" w:space="0" w:color="auto"/>
        <w:right w:val="none" w:sz="0" w:space="0" w:color="auto"/>
      </w:divBdr>
    </w:div>
    <w:div w:id="703486597">
      <w:bodyDiv w:val="1"/>
      <w:marLeft w:val="0"/>
      <w:marRight w:val="0"/>
      <w:marTop w:val="0"/>
      <w:marBottom w:val="0"/>
      <w:divBdr>
        <w:top w:val="none" w:sz="0" w:space="0" w:color="auto"/>
        <w:left w:val="none" w:sz="0" w:space="0" w:color="auto"/>
        <w:bottom w:val="none" w:sz="0" w:space="0" w:color="auto"/>
        <w:right w:val="none" w:sz="0" w:space="0" w:color="auto"/>
      </w:divBdr>
    </w:div>
    <w:div w:id="703596414">
      <w:bodyDiv w:val="1"/>
      <w:marLeft w:val="0"/>
      <w:marRight w:val="0"/>
      <w:marTop w:val="0"/>
      <w:marBottom w:val="0"/>
      <w:divBdr>
        <w:top w:val="none" w:sz="0" w:space="0" w:color="auto"/>
        <w:left w:val="none" w:sz="0" w:space="0" w:color="auto"/>
        <w:bottom w:val="none" w:sz="0" w:space="0" w:color="auto"/>
        <w:right w:val="none" w:sz="0" w:space="0" w:color="auto"/>
      </w:divBdr>
    </w:div>
    <w:div w:id="703987801">
      <w:bodyDiv w:val="1"/>
      <w:marLeft w:val="0"/>
      <w:marRight w:val="0"/>
      <w:marTop w:val="0"/>
      <w:marBottom w:val="0"/>
      <w:divBdr>
        <w:top w:val="none" w:sz="0" w:space="0" w:color="auto"/>
        <w:left w:val="none" w:sz="0" w:space="0" w:color="auto"/>
        <w:bottom w:val="none" w:sz="0" w:space="0" w:color="auto"/>
        <w:right w:val="none" w:sz="0" w:space="0" w:color="auto"/>
      </w:divBdr>
    </w:div>
    <w:div w:id="704872259">
      <w:bodyDiv w:val="1"/>
      <w:marLeft w:val="0"/>
      <w:marRight w:val="0"/>
      <w:marTop w:val="0"/>
      <w:marBottom w:val="0"/>
      <w:divBdr>
        <w:top w:val="none" w:sz="0" w:space="0" w:color="auto"/>
        <w:left w:val="none" w:sz="0" w:space="0" w:color="auto"/>
        <w:bottom w:val="none" w:sz="0" w:space="0" w:color="auto"/>
        <w:right w:val="none" w:sz="0" w:space="0" w:color="auto"/>
      </w:divBdr>
    </w:div>
    <w:div w:id="704907504">
      <w:bodyDiv w:val="1"/>
      <w:marLeft w:val="0"/>
      <w:marRight w:val="0"/>
      <w:marTop w:val="0"/>
      <w:marBottom w:val="0"/>
      <w:divBdr>
        <w:top w:val="none" w:sz="0" w:space="0" w:color="auto"/>
        <w:left w:val="none" w:sz="0" w:space="0" w:color="auto"/>
        <w:bottom w:val="none" w:sz="0" w:space="0" w:color="auto"/>
        <w:right w:val="none" w:sz="0" w:space="0" w:color="auto"/>
      </w:divBdr>
    </w:div>
    <w:div w:id="705178849">
      <w:bodyDiv w:val="1"/>
      <w:marLeft w:val="0"/>
      <w:marRight w:val="0"/>
      <w:marTop w:val="0"/>
      <w:marBottom w:val="0"/>
      <w:divBdr>
        <w:top w:val="none" w:sz="0" w:space="0" w:color="auto"/>
        <w:left w:val="none" w:sz="0" w:space="0" w:color="auto"/>
        <w:bottom w:val="none" w:sz="0" w:space="0" w:color="auto"/>
        <w:right w:val="none" w:sz="0" w:space="0" w:color="auto"/>
      </w:divBdr>
    </w:div>
    <w:div w:id="705326030">
      <w:bodyDiv w:val="1"/>
      <w:marLeft w:val="0"/>
      <w:marRight w:val="0"/>
      <w:marTop w:val="0"/>
      <w:marBottom w:val="0"/>
      <w:divBdr>
        <w:top w:val="none" w:sz="0" w:space="0" w:color="auto"/>
        <w:left w:val="none" w:sz="0" w:space="0" w:color="auto"/>
        <w:bottom w:val="none" w:sz="0" w:space="0" w:color="auto"/>
        <w:right w:val="none" w:sz="0" w:space="0" w:color="auto"/>
      </w:divBdr>
    </w:div>
    <w:div w:id="705567100">
      <w:bodyDiv w:val="1"/>
      <w:marLeft w:val="0"/>
      <w:marRight w:val="0"/>
      <w:marTop w:val="0"/>
      <w:marBottom w:val="0"/>
      <w:divBdr>
        <w:top w:val="none" w:sz="0" w:space="0" w:color="auto"/>
        <w:left w:val="none" w:sz="0" w:space="0" w:color="auto"/>
        <w:bottom w:val="none" w:sz="0" w:space="0" w:color="auto"/>
        <w:right w:val="none" w:sz="0" w:space="0" w:color="auto"/>
      </w:divBdr>
    </w:div>
    <w:div w:id="706639616">
      <w:bodyDiv w:val="1"/>
      <w:marLeft w:val="0"/>
      <w:marRight w:val="0"/>
      <w:marTop w:val="0"/>
      <w:marBottom w:val="0"/>
      <w:divBdr>
        <w:top w:val="none" w:sz="0" w:space="0" w:color="auto"/>
        <w:left w:val="none" w:sz="0" w:space="0" w:color="auto"/>
        <w:bottom w:val="none" w:sz="0" w:space="0" w:color="auto"/>
        <w:right w:val="none" w:sz="0" w:space="0" w:color="auto"/>
      </w:divBdr>
    </w:div>
    <w:div w:id="707414044">
      <w:bodyDiv w:val="1"/>
      <w:marLeft w:val="0"/>
      <w:marRight w:val="0"/>
      <w:marTop w:val="0"/>
      <w:marBottom w:val="0"/>
      <w:divBdr>
        <w:top w:val="none" w:sz="0" w:space="0" w:color="auto"/>
        <w:left w:val="none" w:sz="0" w:space="0" w:color="auto"/>
        <w:bottom w:val="none" w:sz="0" w:space="0" w:color="auto"/>
        <w:right w:val="none" w:sz="0" w:space="0" w:color="auto"/>
      </w:divBdr>
    </w:div>
    <w:div w:id="708997828">
      <w:bodyDiv w:val="1"/>
      <w:marLeft w:val="0"/>
      <w:marRight w:val="0"/>
      <w:marTop w:val="0"/>
      <w:marBottom w:val="0"/>
      <w:divBdr>
        <w:top w:val="none" w:sz="0" w:space="0" w:color="auto"/>
        <w:left w:val="none" w:sz="0" w:space="0" w:color="auto"/>
        <w:bottom w:val="none" w:sz="0" w:space="0" w:color="auto"/>
        <w:right w:val="none" w:sz="0" w:space="0" w:color="auto"/>
      </w:divBdr>
    </w:div>
    <w:div w:id="709455001">
      <w:bodyDiv w:val="1"/>
      <w:marLeft w:val="0"/>
      <w:marRight w:val="0"/>
      <w:marTop w:val="0"/>
      <w:marBottom w:val="0"/>
      <w:divBdr>
        <w:top w:val="none" w:sz="0" w:space="0" w:color="auto"/>
        <w:left w:val="none" w:sz="0" w:space="0" w:color="auto"/>
        <w:bottom w:val="none" w:sz="0" w:space="0" w:color="auto"/>
        <w:right w:val="none" w:sz="0" w:space="0" w:color="auto"/>
      </w:divBdr>
    </w:div>
    <w:div w:id="709570309">
      <w:bodyDiv w:val="1"/>
      <w:marLeft w:val="0"/>
      <w:marRight w:val="0"/>
      <w:marTop w:val="0"/>
      <w:marBottom w:val="0"/>
      <w:divBdr>
        <w:top w:val="none" w:sz="0" w:space="0" w:color="auto"/>
        <w:left w:val="none" w:sz="0" w:space="0" w:color="auto"/>
        <w:bottom w:val="none" w:sz="0" w:space="0" w:color="auto"/>
        <w:right w:val="none" w:sz="0" w:space="0" w:color="auto"/>
      </w:divBdr>
    </w:div>
    <w:div w:id="709765432">
      <w:bodyDiv w:val="1"/>
      <w:marLeft w:val="0"/>
      <w:marRight w:val="0"/>
      <w:marTop w:val="0"/>
      <w:marBottom w:val="0"/>
      <w:divBdr>
        <w:top w:val="none" w:sz="0" w:space="0" w:color="auto"/>
        <w:left w:val="none" w:sz="0" w:space="0" w:color="auto"/>
        <w:bottom w:val="none" w:sz="0" w:space="0" w:color="auto"/>
        <w:right w:val="none" w:sz="0" w:space="0" w:color="auto"/>
      </w:divBdr>
    </w:div>
    <w:div w:id="710572216">
      <w:bodyDiv w:val="1"/>
      <w:marLeft w:val="0"/>
      <w:marRight w:val="0"/>
      <w:marTop w:val="0"/>
      <w:marBottom w:val="0"/>
      <w:divBdr>
        <w:top w:val="none" w:sz="0" w:space="0" w:color="auto"/>
        <w:left w:val="none" w:sz="0" w:space="0" w:color="auto"/>
        <w:bottom w:val="none" w:sz="0" w:space="0" w:color="auto"/>
        <w:right w:val="none" w:sz="0" w:space="0" w:color="auto"/>
      </w:divBdr>
    </w:div>
    <w:div w:id="710887322">
      <w:bodyDiv w:val="1"/>
      <w:marLeft w:val="0"/>
      <w:marRight w:val="0"/>
      <w:marTop w:val="0"/>
      <w:marBottom w:val="0"/>
      <w:divBdr>
        <w:top w:val="none" w:sz="0" w:space="0" w:color="auto"/>
        <w:left w:val="none" w:sz="0" w:space="0" w:color="auto"/>
        <w:bottom w:val="none" w:sz="0" w:space="0" w:color="auto"/>
        <w:right w:val="none" w:sz="0" w:space="0" w:color="auto"/>
      </w:divBdr>
    </w:div>
    <w:div w:id="712537315">
      <w:bodyDiv w:val="1"/>
      <w:marLeft w:val="0"/>
      <w:marRight w:val="0"/>
      <w:marTop w:val="0"/>
      <w:marBottom w:val="0"/>
      <w:divBdr>
        <w:top w:val="none" w:sz="0" w:space="0" w:color="auto"/>
        <w:left w:val="none" w:sz="0" w:space="0" w:color="auto"/>
        <w:bottom w:val="none" w:sz="0" w:space="0" w:color="auto"/>
        <w:right w:val="none" w:sz="0" w:space="0" w:color="auto"/>
      </w:divBdr>
    </w:div>
    <w:div w:id="712921634">
      <w:bodyDiv w:val="1"/>
      <w:marLeft w:val="0"/>
      <w:marRight w:val="0"/>
      <w:marTop w:val="0"/>
      <w:marBottom w:val="0"/>
      <w:divBdr>
        <w:top w:val="none" w:sz="0" w:space="0" w:color="auto"/>
        <w:left w:val="none" w:sz="0" w:space="0" w:color="auto"/>
        <w:bottom w:val="none" w:sz="0" w:space="0" w:color="auto"/>
        <w:right w:val="none" w:sz="0" w:space="0" w:color="auto"/>
      </w:divBdr>
    </w:div>
    <w:div w:id="713311420">
      <w:bodyDiv w:val="1"/>
      <w:marLeft w:val="0"/>
      <w:marRight w:val="0"/>
      <w:marTop w:val="0"/>
      <w:marBottom w:val="0"/>
      <w:divBdr>
        <w:top w:val="none" w:sz="0" w:space="0" w:color="auto"/>
        <w:left w:val="none" w:sz="0" w:space="0" w:color="auto"/>
        <w:bottom w:val="none" w:sz="0" w:space="0" w:color="auto"/>
        <w:right w:val="none" w:sz="0" w:space="0" w:color="auto"/>
      </w:divBdr>
    </w:div>
    <w:div w:id="713968371">
      <w:bodyDiv w:val="1"/>
      <w:marLeft w:val="0"/>
      <w:marRight w:val="0"/>
      <w:marTop w:val="0"/>
      <w:marBottom w:val="0"/>
      <w:divBdr>
        <w:top w:val="none" w:sz="0" w:space="0" w:color="auto"/>
        <w:left w:val="none" w:sz="0" w:space="0" w:color="auto"/>
        <w:bottom w:val="none" w:sz="0" w:space="0" w:color="auto"/>
        <w:right w:val="none" w:sz="0" w:space="0" w:color="auto"/>
      </w:divBdr>
    </w:div>
    <w:div w:id="714237254">
      <w:bodyDiv w:val="1"/>
      <w:marLeft w:val="0"/>
      <w:marRight w:val="0"/>
      <w:marTop w:val="0"/>
      <w:marBottom w:val="0"/>
      <w:divBdr>
        <w:top w:val="none" w:sz="0" w:space="0" w:color="auto"/>
        <w:left w:val="none" w:sz="0" w:space="0" w:color="auto"/>
        <w:bottom w:val="none" w:sz="0" w:space="0" w:color="auto"/>
        <w:right w:val="none" w:sz="0" w:space="0" w:color="auto"/>
      </w:divBdr>
    </w:div>
    <w:div w:id="714738408">
      <w:bodyDiv w:val="1"/>
      <w:marLeft w:val="0"/>
      <w:marRight w:val="0"/>
      <w:marTop w:val="0"/>
      <w:marBottom w:val="0"/>
      <w:divBdr>
        <w:top w:val="none" w:sz="0" w:space="0" w:color="auto"/>
        <w:left w:val="none" w:sz="0" w:space="0" w:color="auto"/>
        <w:bottom w:val="none" w:sz="0" w:space="0" w:color="auto"/>
        <w:right w:val="none" w:sz="0" w:space="0" w:color="auto"/>
      </w:divBdr>
    </w:div>
    <w:div w:id="714935667">
      <w:bodyDiv w:val="1"/>
      <w:marLeft w:val="0"/>
      <w:marRight w:val="0"/>
      <w:marTop w:val="0"/>
      <w:marBottom w:val="0"/>
      <w:divBdr>
        <w:top w:val="none" w:sz="0" w:space="0" w:color="auto"/>
        <w:left w:val="none" w:sz="0" w:space="0" w:color="auto"/>
        <w:bottom w:val="none" w:sz="0" w:space="0" w:color="auto"/>
        <w:right w:val="none" w:sz="0" w:space="0" w:color="auto"/>
      </w:divBdr>
    </w:div>
    <w:div w:id="715397604">
      <w:bodyDiv w:val="1"/>
      <w:marLeft w:val="0"/>
      <w:marRight w:val="0"/>
      <w:marTop w:val="0"/>
      <w:marBottom w:val="0"/>
      <w:divBdr>
        <w:top w:val="none" w:sz="0" w:space="0" w:color="auto"/>
        <w:left w:val="none" w:sz="0" w:space="0" w:color="auto"/>
        <w:bottom w:val="none" w:sz="0" w:space="0" w:color="auto"/>
        <w:right w:val="none" w:sz="0" w:space="0" w:color="auto"/>
      </w:divBdr>
    </w:div>
    <w:div w:id="715542924">
      <w:bodyDiv w:val="1"/>
      <w:marLeft w:val="0"/>
      <w:marRight w:val="0"/>
      <w:marTop w:val="0"/>
      <w:marBottom w:val="0"/>
      <w:divBdr>
        <w:top w:val="none" w:sz="0" w:space="0" w:color="auto"/>
        <w:left w:val="none" w:sz="0" w:space="0" w:color="auto"/>
        <w:bottom w:val="none" w:sz="0" w:space="0" w:color="auto"/>
        <w:right w:val="none" w:sz="0" w:space="0" w:color="auto"/>
      </w:divBdr>
    </w:div>
    <w:div w:id="716054276">
      <w:bodyDiv w:val="1"/>
      <w:marLeft w:val="0"/>
      <w:marRight w:val="0"/>
      <w:marTop w:val="0"/>
      <w:marBottom w:val="0"/>
      <w:divBdr>
        <w:top w:val="none" w:sz="0" w:space="0" w:color="auto"/>
        <w:left w:val="none" w:sz="0" w:space="0" w:color="auto"/>
        <w:bottom w:val="none" w:sz="0" w:space="0" w:color="auto"/>
        <w:right w:val="none" w:sz="0" w:space="0" w:color="auto"/>
      </w:divBdr>
    </w:div>
    <w:div w:id="716507624">
      <w:bodyDiv w:val="1"/>
      <w:marLeft w:val="0"/>
      <w:marRight w:val="0"/>
      <w:marTop w:val="0"/>
      <w:marBottom w:val="0"/>
      <w:divBdr>
        <w:top w:val="none" w:sz="0" w:space="0" w:color="auto"/>
        <w:left w:val="none" w:sz="0" w:space="0" w:color="auto"/>
        <w:bottom w:val="none" w:sz="0" w:space="0" w:color="auto"/>
        <w:right w:val="none" w:sz="0" w:space="0" w:color="auto"/>
      </w:divBdr>
    </w:div>
    <w:div w:id="716665338">
      <w:bodyDiv w:val="1"/>
      <w:marLeft w:val="0"/>
      <w:marRight w:val="0"/>
      <w:marTop w:val="0"/>
      <w:marBottom w:val="0"/>
      <w:divBdr>
        <w:top w:val="none" w:sz="0" w:space="0" w:color="auto"/>
        <w:left w:val="none" w:sz="0" w:space="0" w:color="auto"/>
        <w:bottom w:val="none" w:sz="0" w:space="0" w:color="auto"/>
        <w:right w:val="none" w:sz="0" w:space="0" w:color="auto"/>
      </w:divBdr>
    </w:div>
    <w:div w:id="716665432">
      <w:bodyDiv w:val="1"/>
      <w:marLeft w:val="0"/>
      <w:marRight w:val="0"/>
      <w:marTop w:val="0"/>
      <w:marBottom w:val="0"/>
      <w:divBdr>
        <w:top w:val="none" w:sz="0" w:space="0" w:color="auto"/>
        <w:left w:val="none" w:sz="0" w:space="0" w:color="auto"/>
        <w:bottom w:val="none" w:sz="0" w:space="0" w:color="auto"/>
        <w:right w:val="none" w:sz="0" w:space="0" w:color="auto"/>
      </w:divBdr>
    </w:div>
    <w:div w:id="717779116">
      <w:bodyDiv w:val="1"/>
      <w:marLeft w:val="0"/>
      <w:marRight w:val="0"/>
      <w:marTop w:val="0"/>
      <w:marBottom w:val="0"/>
      <w:divBdr>
        <w:top w:val="none" w:sz="0" w:space="0" w:color="auto"/>
        <w:left w:val="none" w:sz="0" w:space="0" w:color="auto"/>
        <w:bottom w:val="none" w:sz="0" w:space="0" w:color="auto"/>
        <w:right w:val="none" w:sz="0" w:space="0" w:color="auto"/>
      </w:divBdr>
    </w:div>
    <w:div w:id="719212505">
      <w:bodyDiv w:val="1"/>
      <w:marLeft w:val="0"/>
      <w:marRight w:val="0"/>
      <w:marTop w:val="0"/>
      <w:marBottom w:val="0"/>
      <w:divBdr>
        <w:top w:val="none" w:sz="0" w:space="0" w:color="auto"/>
        <w:left w:val="none" w:sz="0" w:space="0" w:color="auto"/>
        <w:bottom w:val="none" w:sz="0" w:space="0" w:color="auto"/>
        <w:right w:val="none" w:sz="0" w:space="0" w:color="auto"/>
      </w:divBdr>
    </w:div>
    <w:div w:id="719748154">
      <w:bodyDiv w:val="1"/>
      <w:marLeft w:val="0"/>
      <w:marRight w:val="0"/>
      <w:marTop w:val="0"/>
      <w:marBottom w:val="0"/>
      <w:divBdr>
        <w:top w:val="none" w:sz="0" w:space="0" w:color="auto"/>
        <w:left w:val="none" w:sz="0" w:space="0" w:color="auto"/>
        <w:bottom w:val="none" w:sz="0" w:space="0" w:color="auto"/>
        <w:right w:val="none" w:sz="0" w:space="0" w:color="auto"/>
      </w:divBdr>
    </w:div>
    <w:div w:id="720596544">
      <w:bodyDiv w:val="1"/>
      <w:marLeft w:val="0"/>
      <w:marRight w:val="0"/>
      <w:marTop w:val="0"/>
      <w:marBottom w:val="0"/>
      <w:divBdr>
        <w:top w:val="none" w:sz="0" w:space="0" w:color="auto"/>
        <w:left w:val="none" w:sz="0" w:space="0" w:color="auto"/>
        <w:bottom w:val="none" w:sz="0" w:space="0" w:color="auto"/>
        <w:right w:val="none" w:sz="0" w:space="0" w:color="auto"/>
      </w:divBdr>
    </w:div>
    <w:div w:id="721364392">
      <w:bodyDiv w:val="1"/>
      <w:marLeft w:val="0"/>
      <w:marRight w:val="0"/>
      <w:marTop w:val="0"/>
      <w:marBottom w:val="0"/>
      <w:divBdr>
        <w:top w:val="none" w:sz="0" w:space="0" w:color="auto"/>
        <w:left w:val="none" w:sz="0" w:space="0" w:color="auto"/>
        <w:bottom w:val="none" w:sz="0" w:space="0" w:color="auto"/>
        <w:right w:val="none" w:sz="0" w:space="0" w:color="auto"/>
      </w:divBdr>
    </w:div>
    <w:div w:id="722369000">
      <w:bodyDiv w:val="1"/>
      <w:marLeft w:val="0"/>
      <w:marRight w:val="0"/>
      <w:marTop w:val="0"/>
      <w:marBottom w:val="0"/>
      <w:divBdr>
        <w:top w:val="none" w:sz="0" w:space="0" w:color="auto"/>
        <w:left w:val="none" w:sz="0" w:space="0" w:color="auto"/>
        <w:bottom w:val="none" w:sz="0" w:space="0" w:color="auto"/>
        <w:right w:val="none" w:sz="0" w:space="0" w:color="auto"/>
      </w:divBdr>
    </w:div>
    <w:div w:id="722870305">
      <w:bodyDiv w:val="1"/>
      <w:marLeft w:val="0"/>
      <w:marRight w:val="0"/>
      <w:marTop w:val="0"/>
      <w:marBottom w:val="0"/>
      <w:divBdr>
        <w:top w:val="none" w:sz="0" w:space="0" w:color="auto"/>
        <w:left w:val="none" w:sz="0" w:space="0" w:color="auto"/>
        <w:bottom w:val="none" w:sz="0" w:space="0" w:color="auto"/>
        <w:right w:val="none" w:sz="0" w:space="0" w:color="auto"/>
      </w:divBdr>
    </w:div>
    <w:div w:id="723286933">
      <w:bodyDiv w:val="1"/>
      <w:marLeft w:val="0"/>
      <w:marRight w:val="0"/>
      <w:marTop w:val="0"/>
      <w:marBottom w:val="0"/>
      <w:divBdr>
        <w:top w:val="none" w:sz="0" w:space="0" w:color="auto"/>
        <w:left w:val="none" w:sz="0" w:space="0" w:color="auto"/>
        <w:bottom w:val="none" w:sz="0" w:space="0" w:color="auto"/>
        <w:right w:val="none" w:sz="0" w:space="0" w:color="auto"/>
      </w:divBdr>
    </w:div>
    <w:div w:id="723606547">
      <w:bodyDiv w:val="1"/>
      <w:marLeft w:val="0"/>
      <w:marRight w:val="0"/>
      <w:marTop w:val="0"/>
      <w:marBottom w:val="0"/>
      <w:divBdr>
        <w:top w:val="none" w:sz="0" w:space="0" w:color="auto"/>
        <w:left w:val="none" w:sz="0" w:space="0" w:color="auto"/>
        <w:bottom w:val="none" w:sz="0" w:space="0" w:color="auto"/>
        <w:right w:val="none" w:sz="0" w:space="0" w:color="auto"/>
      </w:divBdr>
    </w:div>
    <w:div w:id="723985991">
      <w:bodyDiv w:val="1"/>
      <w:marLeft w:val="0"/>
      <w:marRight w:val="0"/>
      <w:marTop w:val="0"/>
      <w:marBottom w:val="0"/>
      <w:divBdr>
        <w:top w:val="none" w:sz="0" w:space="0" w:color="auto"/>
        <w:left w:val="none" w:sz="0" w:space="0" w:color="auto"/>
        <w:bottom w:val="none" w:sz="0" w:space="0" w:color="auto"/>
        <w:right w:val="none" w:sz="0" w:space="0" w:color="auto"/>
      </w:divBdr>
    </w:div>
    <w:div w:id="725370774">
      <w:bodyDiv w:val="1"/>
      <w:marLeft w:val="0"/>
      <w:marRight w:val="0"/>
      <w:marTop w:val="0"/>
      <w:marBottom w:val="0"/>
      <w:divBdr>
        <w:top w:val="none" w:sz="0" w:space="0" w:color="auto"/>
        <w:left w:val="none" w:sz="0" w:space="0" w:color="auto"/>
        <w:bottom w:val="none" w:sz="0" w:space="0" w:color="auto"/>
        <w:right w:val="none" w:sz="0" w:space="0" w:color="auto"/>
      </w:divBdr>
    </w:div>
    <w:div w:id="725570159">
      <w:bodyDiv w:val="1"/>
      <w:marLeft w:val="0"/>
      <w:marRight w:val="0"/>
      <w:marTop w:val="0"/>
      <w:marBottom w:val="0"/>
      <w:divBdr>
        <w:top w:val="none" w:sz="0" w:space="0" w:color="auto"/>
        <w:left w:val="none" w:sz="0" w:space="0" w:color="auto"/>
        <w:bottom w:val="none" w:sz="0" w:space="0" w:color="auto"/>
        <w:right w:val="none" w:sz="0" w:space="0" w:color="auto"/>
      </w:divBdr>
    </w:div>
    <w:div w:id="726488959">
      <w:bodyDiv w:val="1"/>
      <w:marLeft w:val="0"/>
      <w:marRight w:val="0"/>
      <w:marTop w:val="0"/>
      <w:marBottom w:val="0"/>
      <w:divBdr>
        <w:top w:val="none" w:sz="0" w:space="0" w:color="auto"/>
        <w:left w:val="none" w:sz="0" w:space="0" w:color="auto"/>
        <w:bottom w:val="none" w:sz="0" w:space="0" w:color="auto"/>
        <w:right w:val="none" w:sz="0" w:space="0" w:color="auto"/>
      </w:divBdr>
    </w:div>
    <w:div w:id="726758102">
      <w:bodyDiv w:val="1"/>
      <w:marLeft w:val="0"/>
      <w:marRight w:val="0"/>
      <w:marTop w:val="0"/>
      <w:marBottom w:val="0"/>
      <w:divBdr>
        <w:top w:val="none" w:sz="0" w:space="0" w:color="auto"/>
        <w:left w:val="none" w:sz="0" w:space="0" w:color="auto"/>
        <w:bottom w:val="none" w:sz="0" w:space="0" w:color="auto"/>
        <w:right w:val="none" w:sz="0" w:space="0" w:color="auto"/>
      </w:divBdr>
    </w:div>
    <w:div w:id="727071135">
      <w:bodyDiv w:val="1"/>
      <w:marLeft w:val="0"/>
      <w:marRight w:val="0"/>
      <w:marTop w:val="0"/>
      <w:marBottom w:val="0"/>
      <w:divBdr>
        <w:top w:val="none" w:sz="0" w:space="0" w:color="auto"/>
        <w:left w:val="none" w:sz="0" w:space="0" w:color="auto"/>
        <w:bottom w:val="none" w:sz="0" w:space="0" w:color="auto"/>
        <w:right w:val="none" w:sz="0" w:space="0" w:color="auto"/>
      </w:divBdr>
    </w:div>
    <w:div w:id="727462580">
      <w:bodyDiv w:val="1"/>
      <w:marLeft w:val="0"/>
      <w:marRight w:val="0"/>
      <w:marTop w:val="0"/>
      <w:marBottom w:val="0"/>
      <w:divBdr>
        <w:top w:val="none" w:sz="0" w:space="0" w:color="auto"/>
        <w:left w:val="none" w:sz="0" w:space="0" w:color="auto"/>
        <w:bottom w:val="none" w:sz="0" w:space="0" w:color="auto"/>
        <w:right w:val="none" w:sz="0" w:space="0" w:color="auto"/>
      </w:divBdr>
    </w:div>
    <w:div w:id="728844057">
      <w:bodyDiv w:val="1"/>
      <w:marLeft w:val="0"/>
      <w:marRight w:val="0"/>
      <w:marTop w:val="0"/>
      <w:marBottom w:val="0"/>
      <w:divBdr>
        <w:top w:val="none" w:sz="0" w:space="0" w:color="auto"/>
        <w:left w:val="none" w:sz="0" w:space="0" w:color="auto"/>
        <w:bottom w:val="none" w:sz="0" w:space="0" w:color="auto"/>
        <w:right w:val="none" w:sz="0" w:space="0" w:color="auto"/>
      </w:divBdr>
    </w:div>
    <w:div w:id="730154132">
      <w:bodyDiv w:val="1"/>
      <w:marLeft w:val="0"/>
      <w:marRight w:val="0"/>
      <w:marTop w:val="0"/>
      <w:marBottom w:val="0"/>
      <w:divBdr>
        <w:top w:val="none" w:sz="0" w:space="0" w:color="auto"/>
        <w:left w:val="none" w:sz="0" w:space="0" w:color="auto"/>
        <w:bottom w:val="none" w:sz="0" w:space="0" w:color="auto"/>
        <w:right w:val="none" w:sz="0" w:space="0" w:color="auto"/>
      </w:divBdr>
    </w:div>
    <w:div w:id="731267822">
      <w:bodyDiv w:val="1"/>
      <w:marLeft w:val="0"/>
      <w:marRight w:val="0"/>
      <w:marTop w:val="0"/>
      <w:marBottom w:val="0"/>
      <w:divBdr>
        <w:top w:val="none" w:sz="0" w:space="0" w:color="auto"/>
        <w:left w:val="none" w:sz="0" w:space="0" w:color="auto"/>
        <w:bottom w:val="none" w:sz="0" w:space="0" w:color="auto"/>
        <w:right w:val="none" w:sz="0" w:space="0" w:color="auto"/>
      </w:divBdr>
    </w:div>
    <w:div w:id="732241246">
      <w:bodyDiv w:val="1"/>
      <w:marLeft w:val="0"/>
      <w:marRight w:val="0"/>
      <w:marTop w:val="0"/>
      <w:marBottom w:val="0"/>
      <w:divBdr>
        <w:top w:val="none" w:sz="0" w:space="0" w:color="auto"/>
        <w:left w:val="none" w:sz="0" w:space="0" w:color="auto"/>
        <w:bottom w:val="none" w:sz="0" w:space="0" w:color="auto"/>
        <w:right w:val="none" w:sz="0" w:space="0" w:color="auto"/>
      </w:divBdr>
    </w:div>
    <w:div w:id="733430492">
      <w:bodyDiv w:val="1"/>
      <w:marLeft w:val="0"/>
      <w:marRight w:val="0"/>
      <w:marTop w:val="0"/>
      <w:marBottom w:val="0"/>
      <w:divBdr>
        <w:top w:val="none" w:sz="0" w:space="0" w:color="auto"/>
        <w:left w:val="none" w:sz="0" w:space="0" w:color="auto"/>
        <w:bottom w:val="none" w:sz="0" w:space="0" w:color="auto"/>
        <w:right w:val="none" w:sz="0" w:space="0" w:color="auto"/>
      </w:divBdr>
    </w:div>
    <w:div w:id="733506557">
      <w:bodyDiv w:val="1"/>
      <w:marLeft w:val="0"/>
      <w:marRight w:val="0"/>
      <w:marTop w:val="0"/>
      <w:marBottom w:val="0"/>
      <w:divBdr>
        <w:top w:val="none" w:sz="0" w:space="0" w:color="auto"/>
        <w:left w:val="none" w:sz="0" w:space="0" w:color="auto"/>
        <w:bottom w:val="none" w:sz="0" w:space="0" w:color="auto"/>
        <w:right w:val="none" w:sz="0" w:space="0" w:color="auto"/>
      </w:divBdr>
    </w:div>
    <w:div w:id="733546074">
      <w:bodyDiv w:val="1"/>
      <w:marLeft w:val="0"/>
      <w:marRight w:val="0"/>
      <w:marTop w:val="0"/>
      <w:marBottom w:val="0"/>
      <w:divBdr>
        <w:top w:val="none" w:sz="0" w:space="0" w:color="auto"/>
        <w:left w:val="none" w:sz="0" w:space="0" w:color="auto"/>
        <w:bottom w:val="none" w:sz="0" w:space="0" w:color="auto"/>
        <w:right w:val="none" w:sz="0" w:space="0" w:color="auto"/>
      </w:divBdr>
    </w:div>
    <w:div w:id="734357920">
      <w:bodyDiv w:val="1"/>
      <w:marLeft w:val="0"/>
      <w:marRight w:val="0"/>
      <w:marTop w:val="0"/>
      <w:marBottom w:val="0"/>
      <w:divBdr>
        <w:top w:val="none" w:sz="0" w:space="0" w:color="auto"/>
        <w:left w:val="none" w:sz="0" w:space="0" w:color="auto"/>
        <w:bottom w:val="none" w:sz="0" w:space="0" w:color="auto"/>
        <w:right w:val="none" w:sz="0" w:space="0" w:color="auto"/>
      </w:divBdr>
    </w:div>
    <w:div w:id="735275904">
      <w:bodyDiv w:val="1"/>
      <w:marLeft w:val="0"/>
      <w:marRight w:val="0"/>
      <w:marTop w:val="0"/>
      <w:marBottom w:val="0"/>
      <w:divBdr>
        <w:top w:val="none" w:sz="0" w:space="0" w:color="auto"/>
        <w:left w:val="none" w:sz="0" w:space="0" w:color="auto"/>
        <w:bottom w:val="none" w:sz="0" w:space="0" w:color="auto"/>
        <w:right w:val="none" w:sz="0" w:space="0" w:color="auto"/>
      </w:divBdr>
    </w:div>
    <w:div w:id="736169629">
      <w:bodyDiv w:val="1"/>
      <w:marLeft w:val="0"/>
      <w:marRight w:val="0"/>
      <w:marTop w:val="0"/>
      <w:marBottom w:val="0"/>
      <w:divBdr>
        <w:top w:val="none" w:sz="0" w:space="0" w:color="auto"/>
        <w:left w:val="none" w:sz="0" w:space="0" w:color="auto"/>
        <w:bottom w:val="none" w:sz="0" w:space="0" w:color="auto"/>
        <w:right w:val="none" w:sz="0" w:space="0" w:color="auto"/>
      </w:divBdr>
    </w:div>
    <w:div w:id="736321139">
      <w:bodyDiv w:val="1"/>
      <w:marLeft w:val="0"/>
      <w:marRight w:val="0"/>
      <w:marTop w:val="0"/>
      <w:marBottom w:val="0"/>
      <w:divBdr>
        <w:top w:val="none" w:sz="0" w:space="0" w:color="auto"/>
        <w:left w:val="none" w:sz="0" w:space="0" w:color="auto"/>
        <w:bottom w:val="none" w:sz="0" w:space="0" w:color="auto"/>
        <w:right w:val="none" w:sz="0" w:space="0" w:color="auto"/>
      </w:divBdr>
    </w:div>
    <w:div w:id="737901343">
      <w:bodyDiv w:val="1"/>
      <w:marLeft w:val="0"/>
      <w:marRight w:val="0"/>
      <w:marTop w:val="0"/>
      <w:marBottom w:val="0"/>
      <w:divBdr>
        <w:top w:val="none" w:sz="0" w:space="0" w:color="auto"/>
        <w:left w:val="none" w:sz="0" w:space="0" w:color="auto"/>
        <w:bottom w:val="none" w:sz="0" w:space="0" w:color="auto"/>
        <w:right w:val="none" w:sz="0" w:space="0" w:color="auto"/>
      </w:divBdr>
    </w:div>
    <w:div w:id="739596123">
      <w:bodyDiv w:val="1"/>
      <w:marLeft w:val="0"/>
      <w:marRight w:val="0"/>
      <w:marTop w:val="0"/>
      <w:marBottom w:val="0"/>
      <w:divBdr>
        <w:top w:val="none" w:sz="0" w:space="0" w:color="auto"/>
        <w:left w:val="none" w:sz="0" w:space="0" w:color="auto"/>
        <w:bottom w:val="none" w:sz="0" w:space="0" w:color="auto"/>
        <w:right w:val="none" w:sz="0" w:space="0" w:color="auto"/>
      </w:divBdr>
    </w:div>
    <w:div w:id="739988586">
      <w:bodyDiv w:val="1"/>
      <w:marLeft w:val="0"/>
      <w:marRight w:val="0"/>
      <w:marTop w:val="0"/>
      <w:marBottom w:val="0"/>
      <w:divBdr>
        <w:top w:val="none" w:sz="0" w:space="0" w:color="auto"/>
        <w:left w:val="none" w:sz="0" w:space="0" w:color="auto"/>
        <w:bottom w:val="none" w:sz="0" w:space="0" w:color="auto"/>
        <w:right w:val="none" w:sz="0" w:space="0" w:color="auto"/>
      </w:divBdr>
    </w:div>
    <w:div w:id="740910764">
      <w:bodyDiv w:val="1"/>
      <w:marLeft w:val="0"/>
      <w:marRight w:val="0"/>
      <w:marTop w:val="0"/>
      <w:marBottom w:val="0"/>
      <w:divBdr>
        <w:top w:val="none" w:sz="0" w:space="0" w:color="auto"/>
        <w:left w:val="none" w:sz="0" w:space="0" w:color="auto"/>
        <w:bottom w:val="none" w:sz="0" w:space="0" w:color="auto"/>
        <w:right w:val="none" w:sz="0" w:space="0" w:color="auto"/>
      </w:divBdr>
    </w:div>
    <w:div w:id="742026822">
      <w:bodyDiv w:val="1"/>
      <w:marLeft w:val="0"/>
      <w:marRight w:val="0"/>
      <w:marTop w:val="0"/>
      <w:marBottom w:val="0"/>
      <w:divBdr>
        <w:top w:val="none" w:sz="0" w:space="0" w:color="auto"/>
        <w:left w:val="none" w:sz="0" w:space="0" w:color="auto"/>
        <w:bottom w:val="none" w:sz="0" w:space="0" w:color="auto"/>
        <w:right w:val="none" w:sz="0" w:space="0" w:color="auto"/>
      </w:divBdr>
    </w:div>
    <w:div w:id="742220094">
      <w:bodyDiv w:val="1"/>
      <w:marLeft w:val="0"/>
      <w:marRight w:val="0"/>
      <w:marTop w:val="0"/>
      <w:marBottom w:val="0"/>
      <w:divBdr>
        <w:top w:val="none" w:sz="0" w:space="0" w:color="auto"/>
        <w:left w:val="none" w:sz="0" w:space="0" w:color="auto"/>
        <w:bottom w:val="none" w:sz="0" w:space="0" w:color="auto"/>
        <w:right w:val="none" w:sz="0" w:space="0" w:color="auto"/>
      </w:divBdr>
    </w:div>
    <w:div w:id="742609028">
      <w:bodyDiv w:val="1"/>
      <w:marLeft w:val="0"/>
      <w:marRight w:val="0"/>
      <w:marTop w:val="0"/>
      <w:marBottom w:val="0"/>
      <w:divBdr>
        <w:top w:val="none" w:sz="0" w:space="0" w:color="auto"/>
        <w:left w:val="none" w:sz="0" w:space="0" w:color="auto"/>
        <w:bottom w:val="none" w:sz="0" w:space="0" w:color="auto"/>
        <w:right w:val="none" w:sz="0" w:space="0" w:color="auto"/>
      </w:divBdr>
    </w:div>
    <w:div w:id="743137878">
      <w:bodyDiv w:val="1"/>
      <w:marLeft w:val="0"/>
      <w:marRight w:val="0"/>
      <w:marTop w:val="0"/>
      <w:marBottom w:val="0"/>
      <w:divBdr>
        <w:top w:val="none" w:sz="0" w:space="0" w:color="auto"/>
        <w:left w:val="none" w:sz="0" w:space="0" w:color="auto"/>
        <w:bottom w:val="none" w:sz="0" w:space="0" w:color="auto"/>
        <w:right w:val="none" w:sz="0" w:space="0" w:color="auto"/>
      </w:divBdr>
    </w:div>
    <w:div w:id="743184395">
      <w:bodyDiv w:val="1"/>
      <w:marLeft w:val="0"/>
      <w:marRight w:val="0"/>
      <w:marTop w:val="0"/>
      <w:marBottom w:val="0"/>
      <w:divBdr>
        <w:top w:val="none" w:sz="0" w:space="0" w:color="auto"/>
        <w:left w:val="none" w:sz="0" w:space="0" w:color="auto"/>
        <w:bottom w:val="none" w:sz="0" w:space="0" w:color="auto"/>
        <w:right w:val="none" w:sz="0" w:space="0" w:color="auto"/>
      </w:divBdr>
    </w:div>
    <w:div w:id="743450974">
      <w:bodyDiv w:val="1"/>
      <w:marLeft w:val="0"/>
      <w:marRight w:val="0"/>
      <w:marTop w:val="0"/>
      <w:marBottom w:val="0"/>
      <w:divBdr>
        <w:top w:val="none" w:sz="0" w:space="0" w:color="auto"/>
        <w:left w:val="none" w:sz="0" w:space="0" w:color="auto"/>
        <w:bottom w:val="none" w:sz="0" w:space="0" w:color="auto"/>
        <w:right w:val="none" w:sz="0" w:space="0" w:color="auto"/>
      </w:divBdr>
    </w:div>
    <w:div w:id="743526401">
      <w:bodyDiv w:val="1"/>
      <w:marLeft w:val="0"/>
      <w:marRight w:val="0"/>
      <w:marTop w:val="0"/>
      <w:marBottom w:val="0"/>
      <w:divBdr>
        <w:top w:val="none" w:sz="0" w:space="0" w:color="auto"/>
        <w:left w:val="none" w:sz="0" w:space="0" w:color="auto"/>
        <w:bottom w:val="none" w:sz="0" w:space="0" w:color="auto"/>
        <w:right w:val="none" w:sz="0" w:space="0" w:color="auto"/>
      </w:divBdr>
    </w:div>
    <w:div w:id="744108407">
      <w:bodyDiv w:val="1"/>
      <w:marLeft w:val="0"/>
      <w:marRight w:val="0"/>
      <w:marTop w:val="0"/>
      <w:marBottom w:val="0"/>
      <w:divBdr>
        <w:top w:val="none" w:sz="0" w:space="0" w:color="auto"/>
        <w:left w:val="none" w:sz="0" w:space="0" w:color="auto"/>
        <w:bottom w:val="none" w:sz="0" w:space="0" w:color="auto"/>
        <w:right w:val="none" w:sz="0" w:space="0" w:color="auto"/>
      </w:divBdr>
    </w:div>
    <w:div w:id="744380483">
      <w:bodyDiv w:val="1"/>
      <w:marLeft w:val="0"/>
      <w:marRight w:val="0"/>
      <w:marTop w:val="0"/>
      <w:marBottom w:val="0"/>
      <w:divBdr>
        <w:top w:val="none" w:sz="0" w:space="0" w:color="auto"/>
        <w:left w:val="none" w:sz="0" w:space="0" w:color="auto"/>
        <w:bottom w:val="none" w:sz="0" w:space="0" w:color="auto"/>
        <w:right w:val="none" w:sz="0" w:space="0" w:color="auto"/>
      </w:divBdr>
    </w:div>
    <w:div w:id="746197272">
      <w:bodyDiv w:val="1"/>
      <w:marLeft w:val="0"/>
      <w:marRight w:val="0"/>
      <w:marTop w:val="0"/>
      <w:marBottom w:val="0"/>
      <w:divBdr>
        <w:top w:val="none" w:sz="0" w:space="0" w:color="auto"/>
        <w:left w:val="none" w:sz="0" w:space="0" w:color="auto"/>
        <w:bottom w:val="none" w:sz="0" w:space="0" w:color="auto"/>
        <w:right w:val="none" w:sz="0" w:space="0" w:color="auto"/>
      </w:divBdr>
    </w:div>
    <w:div w:id="748188035">
      <w:bodyDiv w:val="1"/>
      <w:marLeft w:val="0"/>
      <w:marRight w:val="0"/>
      <w:marTop w:val="0"/>
      <w:marBottom w:val="0"/>
      <w:divBdr>
        <w:top w:val="none" w:sz="0" w:space="0" w:color="auto"/>
        <w:left w:val="none" w:sz="0" w:space="0" w:color="auto"/>
        <w:bottom w:val="none" w:sz="0" w:space="0" w:color="auto"/>
        <w:right w:val="none" w:sz="0" w:space="0" w:color="auto"/>
      </w:divBdr>
    </w:div>
    <w:div w:id="748383929">
      <w:bodyDiv w:val="1"/>
      <w:marLeft w:val="0"/>
      <w:marRight w:val="0"/>
      <w:marTop w:val="0"/>
      <w:marBottom w:val="0"/>
      <w:divBdr>
        <w:top w:val="none" w:sz="0" w:space="0" w:color="auto"/>
        <w:left w:val="none" w:sz="0" w:space="0" w:color="auto"/>
        <w:bottom w:val="none" w:sz="0" w:space="0" w:color="auto"/>
        <w:right w:val="none" w:sz="0" w:space="0" w:color="auto"/>
      </w:divBdr>
    </w:div>
    <w:div w:id="749234950">
      <w:bodyDiv w:val="1"/>
      <w:marLeft w:val="0"/>
      <w:marRight w:val="0"/>
      <w:marTop w:val="0"/>
      <w:marBottom w:val="0"/>
      <w:divBdr>
        <w:top w:val="none" w:sz="0" w:space="0" w:color="auto"/>
        <w:left w:val="none" w:sz="0" w:space="0" w:color="auto"/>
        <w:bottom w:val="none" w:sz="0" w:space="0" w:color="auto"/>
        <w:right w:val="none" w:sz="0" w:space="0" w:color="auto"/>
      </w:divBdr>
    </w:div>
    <w:div w:id="749546835">
      <w:bodyDiv w:val="1"/>
      <w:marLeft w:val="0"/>
      <w:marRight w:val="0"/>
      <w:marTop w:val="0"/>
      <w:marBottom w:val="0"/>
      <w:divBdr>
        <w:top w:val="none" w:sz="0" w:space="0" w:color="auto"/>
        <w:left w:val="none" w:sz="0" w:space="0" w:color="auto"/>
        <w:bottom w:val="none" w:sz="0" w:space="0" w:color="auto"/>
        <w:right w:val="none" w:sz="0" w:space="0" w:color="auto"/>
      </w:divBdr>
    </w:div>
    <w:div w:id="749930364">
      <w:bodyDiv w:val="1"/>
      <w:marLeft w:val="0"/>
      <w:marRight w:val="0"/>
      <w:marTop w:val="0"/>
      <w:marBottom w:val="0"/>
      <w:divBdr>
        <w:top w:val="none" w:sz="0" w:space="0" w:color="auto"/>
        <w:left w:val="none" w:sz="0" w:space="0" w:color="auto"/>
        <w:bottom w:val="none" w:sz="0" w:space="0" w:color="auto"/>
        <w:right w:val="none" w:sz="0" w:space="0" w:color="auto"/>
      </w:divBdr>
    </w:div>
    <w:div w:id="751392640">
      <w:bodyDiv w:val="1"/>
      <w:marLeft w:val="0"/>
      <w:marRight w:val="0"/>
      <w:marTop w:val="0"/>
      <w:marBottom w:val="0"/>
      <w:divBdr>
        <w:top w:val="none" w:sz="0" w:space="0" w:color="auto"/>
        <w:left w:val="none" w:sz="0" w:space="0" w:color="auto"/>
        <w:bottom w:val="none" w:sz="0" w:space="0" w:color="auto"/>
        <w:right w:val="none" w:sz="0" w:space="0" w:color="auto"/>
      </w:divBdr>
    </w:div>
    <w:div w:id="751700886">
      <w:bodyDiv w:val="1"/>
      <w:marLeft w:val="0"/>
      <w:marRight w:val="0"/>
      <w:marTop w:val="0"/>
      <w:marBottom w:val="0"/>
      <w:divBdr>
        <w:top w:val="none" w:sz="0" w:space="0" w:color="auto"/>
        <w:left w:val="none" w:sz="0" w:space="0" w:color="auto"/>
        <w:bottom w:val="none" w:sz="0" w:space="0" w:color="auto"/>
        <w:right w:val="none" w:sz="0" w:space="0" w:color="auto"/>
      </w:divBdr>
    </w:div>
    <w:div w:id="751857670">
      <w:bodyDiv w:val="1"/>
      <w:marLeft w:val="0"/>
      <w:marRight w:val="0"/>
      <w:marTop w:val="0"/>
      <w:marBottom w:val="0"/>
      <w:divBdr>
        <w:top w:val="none" w:sz="0" w:space="0" w:color="auto"/>
        <w:left w:val="none" w:sz="0" w:space="0" w:color="auto"/>
        <w:bottom w:val="none" w:sz="0" w:space="0" w:color="auto"/>
        <w:right w:val="none" w:sz="0" w:space="0" w:color="auto"/>
      </w:divBdr>
    </w:div>
    <w:div w:id="752319322">
      <w:bodyDiv w:val="1"/>
      <w:marLeft w:val="0"/>
      <w:marRight w:val="0"/>
      <w:marTop w:val="0"/>
      <w:marBottom w:val="0"/>
      <w:divBdr>
        <w:top w:val="none" w:sz="0" w:space="0" w:color="auto"/>
        <w:left w:val="none" w:sz="0" w:space="0" w:color="auto"/>
        <w:bottom w:val="none" w:sz="0" w:space="0" w:color="auto"/>
        <w:right w:val="none" w:sz="0" w:space="0" w:color="auto"/>
      </w:divBdr>
    </w:div>
    <w:div w:id="752432796">
      <w:bodyDiv w:val="1"/>
      <w:marLeft w:val="0"/>
      <w:marRight w:val="0"/>
      <w:marTop w:val="0"/>
      <w:marBottom w:val="0"/>
      <w:divBdr>
        <w:top w:val="none" w:sz="0" w:space="0" w:color="auto"/>
        <w:left w:val="none" w:sz="0" w:space="0" w:color="auto"/>
        <w:bottom w:val="none" w:sz="0" w:space="0" w:color="auto"/>
        <w:right w:val="none" w:sz="0" w:space="0" w:color="auto"/>
      </w:divBdr>
    </w:div>
    <w:div w:id="752553616">
      <w:bodyDiv w:val="1"/>
      <w:marLeft w:val="0"/>
      <w:marRight w:val="0"/>
      <w:marTop w:val="0"/>
      <w:marBottom w:val="0"/>
      <w:divBdr>
        <w:top w:val="none" w:sz="0" w:space="0" w:color="auto"/>
        <w:left w:val="none" w:sz="0" w:space="0" w:color="auto"/>
        <w:bottom w:val="none" w:sz="0" w:space="0" w:color="auto"/>
        <w:right w:val="none" w:sz="0" w:space="0" w:color="auto"/>
      </w:divBdr>
    </w:div>
    <w:div w:id="752630233">
      <w:bodyDiv w:val="1"/>
      <w:marLeft w:val="0"/>
      <w:marRight w:val="0"/>
      <w:marTop w:val="0"/>
      <w:marBottom w:val="0"/>
      <w:divBdr>
        <w:top w:val="none" w:sz="0" w:space="0" w:color="auto"/>
        <w:left w:val="none" w:sz="0" w:space="0" w:color="auto"/>
        <w:bottom w:val="none" w:sz="0" w:space="0" w:color="auto"/>
        <w:right w:val="none" w:sz="0" w:space="0" w:color="auto"/>
      </w:divBdr>
    </w:div>
    <w:div w:id="752816438">
      <w:bodyDiv w:val="1"/>
      <w:marLeft w:val="0"/>
      <w:marRight w:val="0"/>
      <w:marTop w:val="0"/>
      <w:marBottom w:val="0"/>
      <w:divBdr>
        <w:top w:val="none" w:sz="0" w:space="0" w:color="auto"/>
        <w:left w:val="none" w:sz="0" w:space="0" w:color="auto"/>
        <w:bottom w:val="none" w:sz="0" w:space="0" w:color="auto"/>
        <w:right w:val="none" w:sz="0" w:space="0" w:color="auto"/>
      </w:divBdr>
    </w:div>
    <w:div w:id="753012124">
      <w:bodyDiv w:val="1"/>
      <w:marLeft w:val="0"/>
      <w:marRight w:val="0"/>
      <w:marTop w:val="0"/>
      <w:marBottom w:val="0"/>
      <w:divBdr>
        <w:top w:val="none" w:sz="0" w:space="0" w:color="auto"/>
        <w:left w:val="none" w:sz="0" w:space="0" w:color="auto"/>
        <w:bottom w:val="none" w:sz="0" w:space="0" w:color="auto"/>
        <w:right w:val="none" w:sz="0" w:space="0" w:color="auto"/>
      </w:divBdr>
    </w:div>
    <w:div w:id="754938780">
      <w:bodyDiv w:val="1"/>
      <w:marLeft w:val="0"/>
      <w:marRight w:val="0"/>
      <w:marTop w:val="0"/>
      <w:marBottom w:val="0"/>
      <w:divBdr>
        <w:top w:val="none" w:sz="0" w:space="0" w:color="auto"/>
        <w:left w:val="none" w:sz="0" w:space="0" w:color="auto"/>
        <w:bottom w:val="none" w:sz="0" w:space="0" w:color="auto"/>
        <w:right w:val="none" w:sz="0" w:space="0" w:color="auto"/>
      </w:divBdr>
    </w:div>
    <w:div w:id="755132159">
      <w:bodyDiv w:val="1"/>
      <w:marLeft w:val="0"/>
      <w:marRight w:val="0"/>
      <w:marTop w:val="0"/>
      <w:marBottom w:val="0"/>
      <w:divBdr>
        <w:top w:val="none" w:sz="0" w:space="0" w:color="auto"/>
        <w:left w:val="none" w:sz="0" w:space="0" w:color="auto"/>
        <w:bottom w:val="none" w:sz="0" w:space="0" w:color="auto"/>
        <w:right w:val="none" w:sz="0" w:space="0" w:color="auto"/>
      </w:divBdr>
    </w:div>
    <w:div w:id="755250028">
      <w:bodyDiv w:val="1"/>
      <w:marLeft w:val="0"/>
      <w:marRight w:val="0"/>
      <w:marTop w:val="0"/>
      <w:marBottom w:val="0"/>
      <w:divBdr>
        <w:top w:val="none" w:sz="0" w:space="0" w:color="auto"/>
        <w:left w:val="none" w:sz="0" w:space="0" w:color="auto"/>
        <w:bottom w:val="none" w:sz="0" w:space="0" w:color="auto"/>
        <w:right w:val="none" w:sz="0" w:space="0" w:color="auto"/>
      </w:divBdr>
    </w:div>
    <w:div w:id="756749570">
      <w:bodyDiv w:val="1"/>
      <w:marLeft w:val="0"/>
      <w:marRight w:val="0"/>
      <w:marTop w:val="0"/>
      <w:marBottom w:val="0"/>
      <w:divBdr>
        <w:top w:val="none" w:sz="0" w:space="0" w:color="auto"/>
        <w:left w:val="none" w:sz="0" w:space="0" w:color="auto"/>
        <w:bottom w:val="none" w:sz="0" w:space="0" w:color="auto"/>
        <w:right w:val="none" w:sz="0" w:space="0" w:color="auto"/>
      </w:divBdr>
    </w:div>
    <w:div w:id="756751834">
      <w:bodyDiv w:val="1"/>
      <w:marLeft w:val="0"/>
      <w:marRight w:val="0"/>
      <w:marTop w:val="0"/>
      <w:marBottom w:val="0"/>
      <w:divBdr>
        <w:top w:val="none" w:sz="0" w:space="0" w:color="auto"/>
        <w:left w:val="none" w:sz="0" w:space="0" w:color="auto"/>
        <w:bottom w:val="none" w:sz="0" w:space="0" w:color="auto"/>
        <w:right w:val="none" w:sz="0" w:space="0" w:color="auto"/>
      </w:divBdr>
    </w:div>
    <w:div w:id="757288553">
      <w:bodyDiv w:val="1"/>
      <w:marLeft w:val="0"/>
      <w:marRight w:val="0"/>
      <w:marTop w:val="0"/>
      <w:marBottom w:val="0"/>
      <w:divBdr>
        <w:top w:val="none" w:sz="0" w:space="0" w:color="auto"/>
        <w:left w:val="none" w:sz="0" w:space="0" w:color="auto"/>
        <w:bottom w:val="none" w:sz="0" w:space="0" w:color="auto"/>
        <w:right w:val="none" w:sz="0" w:space="0" w:color="auto"/>
      </w:divBdr>
    </w:div>
    <w:div w:id="757556208">
      <w:bodyDiv w:val="1"/>
      <w:marLeft w:val="0"/>
      <w:marRight w:val="0"/>
      <w:marTop w:val="0"/>
      <w:marBottom w:val="0"/>
      <w:divBdr>
        <w:top w:val="none" w:sz="0" w:space="0" w:color="auto"/>
        <w:left w:val="none" w:sz="0" w:space="0" w:color="auto"/>
        <w:bottom w:val="none" w:sz="0" w:space="0" w:color="auto"/>
        <w:right w:val="none" w:sz="0" w:space="0" w:color="auto"/>
      </w:divBdr>
    </w:div>
    <w:div w:id="757754080">
      <w:bodyDiv w:val="1"/>
      <w:marLeft w:val="0"/>
      <w:marRight w:val="0"/>
      <w:marTop w:val="0"/>
      <w:marBottom w:val="0"/>
      <w:divBdr>
        <w:top w:val="none" w:sz="0" w:space="0" w:color="auto"/>
        <w:left w:val="none" w:sz="0" w:space="0" w:color="auto"/>
        <w:bottom w:val="none" w:sz="0" w:space="0" w:color="auto"/>
        <w:right w:val="none" w:sz="0" w:space="0" w:color="auto"/>
      </w:divBdr>
    </w:div>
    <w:div w:id="758133534">
      <w:bodyDiv w:val="1"/>
      <w:marLeft w:val="0"/>
      <w:marRight w:val="0"/>
      <w:marTop w:val="0"/>
      <w:marBottom w:val="0"/>
      <w:divBdr>
        <w:top w:val="none" w:sz="0" w:space="0" w:color="auto"/>
        <w:left w:val="none" w:sz="0" w:space="0" w:color="auto"/>
        <w:bottom w:val="none" w:sz="0" w:space="0" w:color="auto"/>
        <w:right w:val="none" w:sz="0" w:space="0" w:color="auto"/>
      </w:divBdr>
    </w:div>
    <w:div w:id="759177154">
      <w:bodyDiv w:val="1"/>
      <w:marLeft w:val="0"/>
      <w:marRight w:val="0"/>
      <w:marTop w:val="0"/>
      <w:marBottom w:val="0"/>
      <w:divBdr>
        <w:top w:val="none" w:sz="0" w:space="0" w:color="auto"/>
        <w:left w:val="none" w:sz="0" w:space="0" w:color="auto"/>
        <w:bottom w:val="none" w:sz="0" w:space="0" w:color="auto"/>
        <w:right w:val="none" w:sz="0" w:space="0" w:color="auto"/>
      </w:divBdr>
    </w:div>
    <w:div w:id="759835865">
      <w:bodyDiv w:val="1"/>
      <w:marLeft w:val="0"/>
      <w:marRight w:val="0"/>
      <w:marTop w:val="0"/>
      <w:marBottom w:val="0"/>
      <w:divBdr>
        <w:top w:val="none" w:sz="0" w:space="0" w:color="auto"/>
        <w:left w:val="none" w:sz="0" w:space="0" w:color="auto"/>
        <w:bottom w:val="none" w:sz="0" w:space="0" w:color="auto"/>
        <w:right w:val="none" w:sz="0" w:space="0" w:color="auto"/>
      </w:divBdr>
    </w:div>
    <w:div w:id="760490940">
      <w:bodyDiv w:val="1"/>
      <w:marLeft w:val="0"/>
      <w:marRight w:val="0"/>
      <w:marTop w:val="0"/>
      <w:marBottom w:val="0"/>
      <w:divBdr>
        <w:top w:val="none" w:sz="0" w:space="0" w:color="auto"/>
        <w:left w:val="none" w:sz="0" w:space="0" w:color="auto"/>
        <w:bottom w:val="none" w:sz="0" w:space="0" w:color="auto"/>
        <w:right w:val="none" w:sz="0" w:space="0" w:color="auto"/>
      </w:divBdr>
    </w:div>
    <w:div w:id="761755210">
      <w:bodyDiv w:val="1"/>
      <w:marLeft w:val="0"/>
      <w:marRight w:val="0"/>
      <w:marTop w:val="0"/>
      <w:marBottom w:val="0"/>
      <w:divBdr>
        <w:top w:val="none" w:sz="0" w:space="0" w:color="auto"/>
        <w:left w:val="none" w:sz="0" w:space="0" w:color="auto"/>
        <w:bottom w:val="none" w:sz="0" w:space="0" w:color="auto"/>
        <w:right w:val="none" w:sz="0" w:space="0" w:color="auto"/>
      </w:divBdr>
    </w:div>
    <w:div w:id="761952642">
      <w:bodyDiv w:val="1"/>
      <w:marLeft w:val="0"/>
      <w:marRight w:val="0"/>
      <w:marTop w:val="0"/>
      <w:marBottom w:val="0"/>
      <w:divBdr>
        <w:top w:val="none" w:sz="0" w:space="0" w:color="auto"/>
        <w:left w:val="none" w:sz="0" w:space="0" w:color="auto"/>
        <w:bottom w:val="none" w:sz="0" w:space="0" w:color="auto"/>
        <w:right w:val="none" w:sz="0" w:space="0" w:color="auto"/>
      </w:divBdr>
    </w:div>
    <w:div w:id="762455534">
      <w:bodyDiv w:val="1"/>
      <w:marLeft w:val="0"/>
      <w:marRight w:val="0"/>
      <w:marTop w:val="0"/>
      <w:marBottom w:val="0"/>
      <w:divBdr>
        <w:top w:val="none" w:sz="0" w:space="0" w:color="auto"/>
        <w:left w:val="none" w:sz="0" w:space="0" w:color="auto"/>
        <w:bottom w:val="none" w:sz="0" w:space="0" w:color="auto"/>
        <w:right w:val="none" w:sz="0" w:space="0" w:color="auto"/>
      </w:divBdr>
    </w:div>
    <w:div w:id="763183044">
      <w:bodyDiv w:val="1"/>
      <w:marLeft w:val="0"/>
      <w:marRight w:val="0"/>
      <w:marTop w:val="0"/>
      <w:marBottom w:val="0"/>
      <w:divBdr>
        <w:top w:val="none" w:sz="0" w:space="0" w:color="auto"/>
        <w:left w:val="none" w:sz="0" w:space="0" w:color="auto"/>
        <w:bottom w:val="none" w:sz="0" w:space="0" w:color="auto"/>
        <w:right w:val="none" w:sz="0" w:space="0" w:color="auto"/>
      </w:divBdr>
    </w:div>
    <w:div w:id="764764033">
      <w:bodyDiv w:val="1"/>
      <w:marLeft w:val="0"/>
      <w:marRight w:val="0"/>
      <w:marTop w:val="0"/>
      <w:marBottom w:val="0"/>
      <w:divBdr>
        <w:top w:val="none" w:sz="0" w:space="0" w:color="auto"/>
        <w:left w:val="none" w:sz="0" w:space="0" w:color="auto"/>
        <w:bottom w:val="none" w:sz="0" w:space="0" w:color="auto"/>
        <w:right w:val="none" w:sz="0" w:space="0" w:color="auto"/>
      </w:divBdr>
    </w:div>
    <w:div w:id="764956309">
      <w:bodyDiv w:val="1"/>
      <w:marLeft w:val="0"/>
      <w:marRight w:val="0"/>
      <w:marTop w:val="0"/>
      <w:marBottom w:val="0"/>
      <w:divBdr>
        <w:top w:val="none" w:sz="0" w:space="0" w:color="auto"/>
        <w:left w:val="none" w:sz="0" w:space="0" w:color="auto"/>
        <w:bottom w:val="none" w:sz="0" w:space="0" w:color="auto"/>
        <w:right w:val="none" w:sz="0" w:space="0" w:color="auto"/>
      </w:divBdr>
    </w:div>
    <w:div w:id="765267491">
      <w:bodyDiv w:val="1"/>
      <w:marLeft w:val="0"/>
      <w:marRight w:val="0"/>
      <w:marTop w:val="0"/>
      <w:marBottom w:val="0"/>
      <w:divBdr>
        <w:top w:val="none" w:sz="0" w:space="0" w:color="auto"/>
        <w:left w:val="none" w:sz="0" w:space="0" w:color="auto"/>
        <w:bottom w:val="none" w:sz="0" w:space="0" w:color="auto"/>
        <w:right w:val="none" w:sz="0" w:space="0" w:color="auto"/>
      </w:divBdr>
    </w:div>
    <w:div w:id="765997595">
      <w:bodyDiv w:val="1"/>
      <w:marLeft w:val="0"/>
      <w:marRight w:val="0"/>
      <w:marTop w:val="0"/>
      <w:marBottom w:val="0"/>
      <w:divBdr>
        <w:top w:val="none" w:sz="0" w:space="0" w:color="auto"/>
        <w:left w:val="none" w:sz="0" w:space="0" w:color="auto"/>
        <w:bottom w:val="none" w:sz="0" w:space="0" w:color="auto"/>
        <w:right w:val="none" w:sz="0" w:space="0" w:color="auto"/>
      </w:divBdr>
    </w:div>
    <w:div w:id="766315662">
      <w:bodyDiv w:val="1"/>
      <w:marLeft w:val="0"/>
      <w:marRight w:val="0"/>
      <w:marTop w:val="0"/>
      <w:marBottom w:val="0"/>
      <w:divBdr>
        <w:top w:val="none" w:sz="0" w:space="0" w:color="auto"/>
        <w:left w:val="none" w:sz="0" w:space="0" w:color="auto"/>
        <w:bottom w:val="none" w:sz="0" w:space="0" w:color="auto"/>
        <w:right w:val="none" w:sz="0" w:space="0" w:color="auto"/>
      </w:divBdr>
    </w:div>
    <w:div w:id="766511052">
      <w:bodyDiv w:val="1"/>
      <w:marLeft w:val="0"/>
      <w:marRight w:val="0"/>
      <w:marTop w:val="0"/>
      <w:marBottom w:val="0"/>
      <w:divBdr>
        <w:top w:val="none" w:sz="0" w:space="0" w:color="auto"/>
        <w:left w:val="none" w:sz="0" w:space="0" w:color="auto"/>
        <w:bottom w:val="none" w:sz="0" w:space="0" w:color="auto"/>
        <w:right w:val="none" w:sz="0" w:space="0" w:color="auto"/>
      </w:divBdr>
    </w:div>
    <w:div w:id="768282653">
      <w:bodyDiv w:val="1"/>
      <w:marLeft w:val="0"/>
      <w:marRight w:val="0"/>
      <w:marTop w:val="0"/>
      <w:marBottom w:val="0"/>
      <w:divBdr>
        <w:top w:val="none" w:sz="0" w:space="0" w:color="auto"/>
        <w:left w:val="none" w:sz="0" w:space="0" w:color="auto"/>
        <w:bottom w:val="none" w:sz="0" w:space="0" w:color="auto"/>
        <w:right w:val="none" w:sz="0" w:space="0" w:color="auto"/>
      </w:divBdr>
    </w:div>
    <w:div w:id="769202196">
      <w:bodyDiv w:val="1"/>
      <w:marLeft w:val="0"/>
      <w:marRight w:val="0"/>
      <w:marTop w:val="0"/>
      <w:marBottom w:val="0"/>
      <w:divBdr>
        <w:top w:val="none" w:sz="0" w:space="0" w:color="auto"/>
        <w:left w:val="none" w:sz="0" w:space="0" w:color="auto"/>
        <w:bottom w:val="none" w:sz="0" w:space="0" w:color="auto"/>
        <w:right w:val="none" w:sz="0" w:space="0" w:color="auto"/>
      </w:divBdr>
    </w:div>
    <w:div w:id="771165420">
      <w:bodyDiv w:val="1"/>
      <w:marLeft w:val="0"/>
      <w:marRight w:val="0"/>
      <w:marTop w:val="0"/>
      <w:marBottom w:val="0"/>
      <w:divBdr>
        <w:top w:val="none" w:sz="0" w:space="0" w:color="auto"/>
        <w:left w:val="none" w:sz="0" w:space="0" w:color="auto"/>
        <w:bottom w:val="none" w:sz="0" w:space="0" w:color="auto"/>
        <w:right w:val="none" w:sz="0" w:space="0" w:color="auto"/>
      </w:divBdr>
    </w:div>
    <w:div w:id="771170505">
      <w:bodyDiv w:val="1"/>
      <w:marLeft w:val="0"/>
      <w:marRight w:val="0"/>
      <w:marTop w:val="0"/>
      <w:marBottom w:val="0"/>
      <w:divBdr>
        <w:top w:val="none" w:sz="0" w:space="0" w:color="auto"/>
        <w:left w:val="none" w:sz="0" w:space="0" w:color="auto"/>
        <w:bottom w:val="none" w:sz="0" w:space="0" w:color="auto"/>
        <w:right w:val="none" w:sz="0" w:space="0" w:color="auto"/>
      </w:divBdr>
    </w:div>
    <w:div w:id="771320275">
      <w:bodyDiv w:val="1"/>
      <w:marLeft w:val="0"/>
      <w:marRight w:val="0"/>
      <w:marTop w:val="0"/>
      <w:marBottom w:val="0"/>
      <w:divBdr>
        <w:top w:val="none" w:sz="0" w:space="0" w:color="auto"/>
        <w:left w:val="none" w:sz="0" w:space="0" w:color="auto"/>
        <w:bottom w:val="none" w:sz="0" w:space="0" w:color="auto"/>
        <w:right w:val="none" w:sz="0" w:space="0" w:color="auto"/>
      </w:divBdr>
    </w:div>
    <w:div w:id="771508420">
      <w:bodyDiv w:val="1"/>
      <w:marLeft w:val="0"/>
      <w:marRight w:val="0"/>
      <w:marTop w:val="0"/>
      <w:marBottom w:val="0"/>
      <w:divBdr>
        <w:top w:val="none" w:sz="0" w:space="0" w:color="auto"/>
        <w:left w:val="none" w:sz="0" w:space="0" w:color="auto"/>
        <w:bottom w:val="none" w:sz="0" w:space="0" w:color="auto"/>
        <w:right w:val="none" w:sz="0" w:space="0" w:color="auto"/>
      </w:divBdr>
    </w:div>
    <w:div w:id="771629196">
      <w:bodyDiv w:val="1"/>
      <w:marLeft w:val="0"/>
      <w:marRight w:val="0"/>
      <w:marTop w:val="0"/>
      <w:marBottom w:val="0"/>
      <w:divBdr>
        <w:top w:val="none" w:sz="0" w:space="0" w:color="auto"/>
        <w:left w:val="none" w:sz="0" w:space="0" w:color="auto"/>
        <w:bottom w:val="none" w:sz="0" w:space="0" w:color="auto"/>
        <w:right w:val="none" w:sz="0" w:space="0" w:color="auto"/>
      </w:divBdr>
    </w:div>
    <w:div w:id="772553179">
      <w:bodyDiv w:val="1"/>
      <w:marLeft w:val="0"/>
      <w:marRight w:val="0"/>
      <w:marTop w:val="0"/>
      <w:marBottom w:val="0"/>
      <w:divBdr>
        <w:top w:val="none" w:sz="0" w:space="0" w:color="auto"/>
        <w:left w:val="none" w:sz="0" w:space="0" w:color="auto"/>
        <w:bottom w:val="none" w:sz="0" w:space="0" w:color="auto"/>
        <w:right w:val="none" w:sz="0" w:space="0" w:color="auto"/>
      </w:divBdr>
    </w:div>
    <w:div w:id="772752269">
      <w:bodyDiv w:val="1"/>
      <w:marLeft w:val="0"/>
      <w:marRight w:val="0"/>
      <w:marTop w:val="0"/>
      <w:marBottom w:val="0"/>
      <w:divBdr>
        <w:top w:val="none" w:sz="0" w:space="0" w:color="auto"/>
        <w:left w:val="none" w:sz="0" w:space="0" w:color="auto"/>
        <w:bottom w:val="none" w:sz="0" w:space="0" w:color="auto"/>
        <w:right w:val="none" w:sz="0" w:space="0" w:color="auto"/>
      </w:divBdr>
    </w:div>
    <w:div w:id="772867005">
      <w:bodyDiv w:val="1"/>
      <w:marLeft w:val="0"/>
      <w:marRight w:val="0"/>
      <w:marTop w:val="0"/>
      <w:marBottom w:val="0"/>
      <w:divBdr>
        <w:top w:val="none" w:sz="0" w:space="0" w:color="auto"/>
        <w:left w:val="none" w:sz="0" w:space="0" w:color="auto"/>
        <w:bottom w:val="none" w:sz="0" w:space="0" w:color="auto"/>
        <w:right w:val="none" w:sz="0" w:space="0" w:color="auto"/>
      </w:divBdr>
    </w:div>
    <w:div w:id="773860563">
      <w:bodyDiv w:val="1"/>
      <w:marLeft w:val="0"/>
      <w:marRight w:val="0"/>
      <w:marTop w:val="0"/>
      <w:marBottom w:val="0"/>
      <w:divBdr>
        <w:top w:val="none" w:sz="0" w:space="0" w:color="auto"/>
        <w:left w:val="none" w:sz="0" w:space="0" w:color="auto"/>
        <w:bottom w:val="none" w:sz="0" w:space="0" w:color="auto"/>
        <w:right w:val="none" w:sz="0" w:space="0" w:color="auto"/>
      </w:divBdr>
    </w:div>
    <w:div w:id="773984549">
      <w:bodyDiv w:val="1"/>
      <w:marLeft w:val="0"/>
      <w:marRight w:val="0"/>
      <w:marTop w:val="0"/>
      <w:marBottom w:val="0"/>
      <w:divBdr>
        <w:top w:val="none" w:sz="0" w:space="0" w:color="auto"/>
        <w:left w:val="none" w:sz="0" w:space="0" w:color="auto"/>
        <w:bottom w:val="none" w:sz="0" w:space="0" w:color="auto"/>
        <w:right w:val="none" w:sz="0" w:space="0" w:color="auto"/>
      </w:divBdr>
    </w:div>
    <w:div w:id="774910162">
      <w:bodyDiv w:val="1"/>
      <w:marLeft w:val="0"/>
      <w:marRight w:val="0"/>
      <w:marTop w:val="0"/>
      <w:marBottom w:val="0"/>
      <w:divBdr>
        <w:top w:val="none" w:sz="0" w:space="0" w:color="auto"/>
        <w:left w:val="none" w:sz="0" w:space="0" w:color="auto"/>
        <w:bottom w:val="none" w:sz="0" w:space="0" w:color="auto"/>
        <w:right w:val="none" w:sz="0" w:space="0" w:color="auto"/>
      </w:divBdr>
    </w:div>
    <w:div w:id="774980618">
      <w:bodyDiv w:val="1"/>
      <w:marLeft w:val="0"/>
      <w:marRight w:val="0"/>
      <w:marTop w:val="0"/>
      <w:marBottom w:val="0"/>
      <w:divBdr>
        <w:top w:val="none" w:sz="0" w:space="0" w:color="auto"/>
        <w:left w:val="none" w:sz="0" w:space="0" w:color="auto"/>
        <w:bottom w:val="none" w:sz="0" w:space="0" w:color="auto"/>
        <w:right w:val="none" w:sz="0" w:space="0" w:color="auto"/>
      </w:divBdr>
    </w:div>
    <w:div w:id="776020453">
      <w:bodyDiv w:val="1"/>
      <w:marLeft w:val="0"/>
      <w:marRight w:val="0"/>
      <w:marTop w:val="0"/>
      <w:marBottom w:val="0"/>
      <w:divBdr>
        <w:top w:val="none" w:sz="0" w:space="0" w:color="auto"/>
        <w:left w:val="none" w:sz="0" w:space="0" w:color="auto"/>
        <w:bottom w:val="none" w:sz="0" w:space="0" w:color="auto"/>
        <w:right w:val="none" w:sz="0" w:space="0" w:color="auto"/>
      </w:divBdr>
    </w:div>
    <w:div w:id="776172772">
      <w:bodyDiv w:val="1"/>
      <w:marLeft w:val="0"/>
      <w:marRight w:val="0"/>
      <w:marTop w:val="0"/>
      <w:marBottom w:val="0"/>
      <w:divBdr>
        <w:top w:val="none" w:sz="0" w:space="0" w:color="auto"/>
        <w:left w:val="none" w:sz="0" w:space="0" w:color="auto"/>
        <w:bottom w:val="none" w:sz="0" w:space="0" w:color="auto"/>
        <w:right w:val="none" w:sz="0" w:space="0" w:color="auto"/>
      </w:divBdr>
    </w:div>
    <w:div w:id="776174189">
      <w:bodyDiv w:val="1"/>
      <w:marLeft w:val="0"/>
      <w:marRight w:val="0"/>
      <w:marTop w:val="0"/>
      <w:marBottom w:val="0"/>
      <w:divBdr>
        <w:top w:val="none" w:sz="0" w:space="0" w:color="auto"/>
        <w:left w:val="none" w:sz="0" w:space="0" w:color="auto"/>
        <w:bottom w:val="none" w:sz="0" w:space="0" w:color="auto"/>
        <w:right w:val="none" w:sz="0" w:space="0" w:color="auto"/>
      </w:divBdr>
    </w:div>
    <w:div w:id="777142432">
      <w:bodyDiv w:val="1"/>
      <w:marLeft w:val="0"/>
      <w:marRight w:val="0"/>
      <w:marTop w:val="0"/>
      <w:marBottom w:val="0"/>
      <w:divBdr>
        <w:top w:val="none" w:sz="0" w:space="0" w:color="auto"/>
        <w:left w:val="none" w:sz="0" w:space="0" w:color="auto"/>
        <w:bottom w:val="none" w:sz="0" w:space="0" w:color="auto"/>
        <w:right w:val="none" w:sz="0" w:space="0" w:color="auto"/>
      </w:divBdr>
    </w:div>
    <w:div w:id="779180200">
      <w:bodyDiv w:val="1"/>
      <w:marLeft w:val="0"/>
      <w:marRight w:val="0"/>
      <w:marTop w:val="0"/>
      <w:marBottom w:val="0"/>
      <w:divBdr>
        <w:top w:val="none" w:sz="0" w:space="0" w:color="auto"/>
        <w:left w:val="none" w:sz="0" w:space="0" w:color="auto"/>
        <w:bottom w:val="none" w:sz="0" w:space="0" w:color="auto"/>
        <w:right w:val="none" w:sz="0" w:space="0" w:color="auto"/>
      </w:divBdr>
    </w:div>
    <w:div w:id="779765040">
      <w:bodyDiv w:val="1"/>
      <w:marLeft w:val="0"/>
      <w:marRight w:val="0"/>
      <w:marTop w:val="0"/>
      <w:marBottom w:val="0"/>
      <w:divBdr>
        <w:top w:val="none" w:sz="0" w:space="0" w:color="auto"/>
        <w:left w:val="none" w:sz="0" w:space="0" w:color="auto"/>
        <w:bottom w:val="none" w:sz="0" w:space="0" w:color="auto"/>
        <w:right w:val="none" w:sz="0" w:space="0" w:color="auto"/>
      </w:divBdr>
    </w:div>
    <w:div w:id="780417367">
      <w:bodyDiv w:val="1"/>
      <w:marLeft w:val="0"/>
      <w:marRight w:val="0"/>
      <w:marTop w:val="0"/>
      <w:marBottom w:val="0"/>
      <w:divBdr>
        <w:top w:val="none" w:sz="0" w:space="0" w:color="auto"/>
        <w:left w:val="none" w:sz="0" w:space="0" w:color="auto"/>
        <w:bottom w:val="none" w:sz="0" w:space="0" w:color="auto"/>
        <w:right w:val="none" w:sz="0" w:space="0" w:color="auto"/>
      </w:divBdr>
    </w:div>
    <w:div w:id="781463139">
      <w:bodyDiv w:val="1"/>
      <w:marLeft w:val="0"/>
      <w:marRight w:val="0"/>
      <w:marTop w:val="0"/>
      <w:marBottom w:val="0"/>
      <w:divBdr>
        <w:top w:val="none" w:sz="0" w:space="0" w:color="auto"/>
        <w:left w:val="none" w:sz="0" w:space="0" w:color="auto"/>
        <w:bottom w:val="none" w:sz="0" w:space="0" w:color="auto"/>
        <w:right w:val="none" w:sz="0" w:space="0" w:color="auto"/>
      </w:divBdr>
    </w:div>
    <w:div w:id="783774002">
      <w:bodyDiv w:val="1"/>
      <w:marLeft w:val="0"/>
      <w:marRight w:val="0"/>
      <w:marTop w:val="0"/>
      <w:marBottom w:val="0"/>
      <w:divBdr>
        <w:top w:val="none" w:sz="0" w:space="0" w:color="auto"/>
        <w:left w:val="none" w:sz="0" w:space="0" w:color="auto"/>
        <w:bottom w:val="none" w:sz="0" w:space="0" w:color="auto"/>
        <w:right w:val="none" w:sz="0" w:space="0" w:color="auto"/>
      </w:divBdr>
    </w:div>
    <w:div w:id="783965807">
      <w:bodyDiv w:val="1"/>
      <w:marLeft w:val="0"/>
      <w:marRight w:val="0"/>
      <w:marTop w:val="0"/>
      <w:marBottom w:val="0"/>
      <w:divBdr>
        <w:top w:val="none" w:sz="0" w:space="0" w:color="auto"/>
        <w:left w:val="none" w:sz="0" w:space="0" w:color="auto"/>
        <w:bottom w:val="none" w:sz="0" w:space="0" w:color="auto"/>
        <w:right w:val="none" w:sz="0" w:space="0" w:color="auto"/>
      </w:divBdr>
    </w:div>
    <w:div w:id="785857608">
      <w:bodyDiv w:val="1"/>
      <w:marLeft w:val="0"/>
      <w:marRight w:val="0"/>
      <w:marTop w:val="0"/>
      <w:marBottom w:val="0"/>
      <w:divBdr>
        <w:top w:val="none" w:sz="0" w:space="0" w:color="auto"/>
        <w:left w:val="none" w:sz="0" w:space="0" w:color="auto"/>
        <w:bottom w:val="none" w:sz="0" w:space="0" w:color="auto"/>
        <w:right w:val="none" w:sz="0" w:space="0" w:color="auto"/>
      </w:divBdr>
    </w:div>
    <w:div w:id="786201410">
      <w:bodyDiv w:val="1"/>
      <w:marLeft w:val="0"/>
      <w:marRight w:val="0"/>
      <w:marTop w:val="0"/>
      <w:marBottom w:val="0"/>
      <w:divBdr>
        <w:top w:val="none" w:sz="0" w:space="0" w:color="auto"/>
        <w:left w:val="none" w:sz="0" w:space="0" w:color="auto"/>
        <w:bottom w:val="none" w:sz="0" w:space="0" w:color="auto"/>
        <w:right w:val="none" w:sz="0" w:space="0" w:color="auto"/>
      </w:divBdr>
    </w:div>
    <w:div w:id="786508797">
      <w:bodyDiv w:val="1"/>
      <w:marLeft w:val="0"/>
      <w:marRight w:val="0"/>
      <w:marTop w:val="0"/>
      <w:marBottom w:val="0"/>
      <w:divBdr>
        <w:top w:val="none" w:sz="0" w:space="0" w:color="auto"/>
        <w:left w:val="none" w:sz="0" w:space="0" w:color="auto"/>
        <w:bottom w:val="none" w:sz="0" w:space="0" w:color="auto"/>
        <w:right w:val="none" w:sz="0" w:space="0" w:color="auto"/>
      </w:divBdr>
    </w:div>
    <w:div w:id="786967495">
      <w:bodyDiv w:val="1"/>
      <w:marLeft w:val="0"/>
      <w:marRight w:val="0"/>
      <w:marTop w:val="0"/>
      <w:marBottom w:val="0"/>
      <w:divBdr>
        <w:top w:val="none" w:sz="0" w:space="0" w:color="auto"/>
        <w:left w:val="none" w:sz="0" w:space="0" w:color="auto"/>
        <w:bottom w:val="none" w:sz="0" w:space="0" w:color="auto"/>
        <w:right w:val="none" w:sz="0" w:space="0" w:color="auto"/>
      </w:divBdr>
    </w:div>
    <w:div w:id="787284127">
      <w:bodyDiv w:val="1"/>
      <w:marLeft w:val="0"/>
      <w:marRight w:val="0"/>
      <w:marTop w:val="0"/>
      <w:marBottom w:val="0"/>
      <w:divBdr>
        <w:top w:val="none" w:sz="0" w:space="0" w:color="auto"/>
        <w:left w:val="none" w:sz="0" w:space="0" w:color="auto"/>
        <w:bottom w:val="none" w:sz="0" w:space="0" w:color="auto"/>
        <w:right w:val="none" w:sz="0" w:space="0" w:color="auto"/>
      </w:divBdr>
    </w:div>
    <w:div w:id="787821557">
      <w:bodyDiv w:val="1"/>
      <w:marLeft w:val="0"/>
      <w:marRight w:val="0"/>
      <w:marTop w:val="0"/>
      <w:marBottom w:val="0"/>
      <w:divBdr>
        <w:top w:val="none" w:sz="0" w:space="0" w:color="auto"/>
        <w:left w:val="none" w:sz="0" w:space="0" w:color="auto"/>
        <w:bottom w:val="none" w:sz="0" w:space="0" w:color="auto"/>
        <w:right w:val="none" w:sz="0" w:space="0" w:color="auto"/>
      </w:divBdr>
    </w:div>
    <w:div w:id="788355329">
      <w:bodyDiv w:val="1"/>
      <w:marLeft w:val="0"/>
      <w:marRight w:val="0"/>
      <w:marTop w:val="0"/>
      <w:marBottom w:val="0"/>
      <w:divBdr>
        <w:top w:val="none" w:sz="0" w:space="0" w:color="auto"/>
        <w:left w:val="none" w:sz="0" w:space="0" w:color="auto"/>
        <w:bottom w:val="none" w:sz="0" w:space="0" w:color="auto"/>
        <w:right w:val="none" w:sz="0" w:space="0" w:color="auto"/>
      </w:divBdr>
    </w:div>
    <w:div w:id="789711189">
      <w:bodyDiv w:val="1"/>
      <w:marLeft w:val="0"/>
      <w:marRight w:val="0"/>
      <w:marTop w:val="0"/>
      <w:marBottom w:val="0"/>
      <w:divBdr>
        <w:top w:val="none" w:sz="0" w:space="0" w:color="auto"/>
        <w:left w:val="none" w:sz="0" w:space="0" w:color="auto"/>
        <w:bottom w:val="none" w:sz="0" w:space="0" w:color="auto"/>
        <w:right w:val="none" w:sz="0" w:space="0" w:color="auto"/>
      </w:divBdr>
    </w:div>
    <w:div w:id="790133386">
      <w:bodyDiv w:val="1"/>
      <w:marLeft w:val="0"/>
      <w:marRight w:val="0"/>
      <w:marTop w:val="0"/>
      <w:marBottom w:val="0"/>
      <w:divBdr>
        <w:top w:val="none" w:sz="0" w:space="0" w:color="auto"/>
        <w:left w:val="none" w:sz="0" w:space="0" w:color="auto"/>
        <w:bottom w:val="none" w:sz="0" w:space="0" w:color="auto"/>
        <w:right w:val="none" w:sz="0" w:space="0" w:color="auto"/>
      </w:divBdr>
    </w:div>
    <w:div w:id="790709317">
      <w:bodyDiv w:val="1"/>
      <w:marLeft w:val="0"/>
      <w:marRight w:val="0"/>
      <w:marTop w:val="0"/>
      <w:marBottom w:val="0"/>
      <w:divBdr>
        <w:top w:val="none" w:sz="0" w:space="0" w:color="auto"/>
        <w:left w:val="none" w:sz="0" w:space="0" w:color="auto"/>
        <w:bottom w:val="none" w:sz="0" w:space="0" w:color="auto"/>
        <w:right w:val="none" w:sz="0" w:space="0" w:color="auto"/>
      </w:divBdr>
    </w:div>
    <w:div w:id="792480877">
      <w:bodyDiv w:val="1"/>
      <w:marLeft w:val="0"/>
      <w:marRight w:val="0"/>
      <w:marTop w:val="0"/>
      <w:marBottom w:val="0"/>
      <w:divBdr>
        <w:top w:val="none" w:sz="0" w:space="0" w:color="auto"/>
        <w:left w:val="none" w:sz="0" w:space="0" w:color="auto"/>
        <w:bottom w:val="none" w:sz="0" w:space="0" w:color="auto"/>
        <w:right w:val="none" w:sz="0" w:space="0" w:color="auto"/>
      </w:divBdr>
    </w:div>
    <w:div w:id="792868811">
      <w:bodyDiv w:val="1"/>
      <w:marLeft w:val="0"/>
      <w:marRight w:val="0"/>
      <w:marTop w:val="0"/>
      <w:marBottom w:val="0"/>
      <w:divBdr>
        <w:top w:val="none" w:sz="0" w:space="0" w:color="auto"/>
        <w:left w:val="none" w:sz="0" w:space="0" w:color="auto"/>
        <w:bottom w:val="none" w:sz="0" w:space="0" w:color="auto"/>
        <w:right w:val="none" w:sz="0" w:space="0" w:color="auto"/>
      </w:divBdr>
    </w:div>
    <w:div w:id="793015225">
      <w:bodyDiv w:val="1"/>
      <w:marLeft w:val="0"/>
      <w:marRight w:val="0"/>
      <w:marTop w:val="0"/>
      <w:marBottom w:val="0"/>
      <w:divBdr>
        <w:top w:val="none" w:sz="0" w:space="0" w:color="auto"/>
        <w:left w:val="none" w:sz="0" w:space="0" w:color="auto"/>
        <w:bottom w:val="none" w:sz="0" w:space="0" w:color="auto"/>
        <w:right w:val="none" w:sz="0" w:space="0" w:color="auto"/>
      </w:divBdr>
    </w:div>
    <w:div w:id="793595200">
      <w:bodyDiv w:val="1"/>
      <w:marLeft w:val="0"/>
      <w:marRight w:val="0"/>
      <w:marTop w:val="0"/>
      <w:marBottom w:val="0"/>
      <w:divBdr>
        <w:top w:val="none" w:sz="0" w:space="0" w:color="auto"/>
        <w:left w:val="none" w:sz="0" w:space="0" w:color="auto"/>
        <w:bottom w:val="none" w:sz="0" w:space="0" w:color="auto"/>
        <w:right w:val="none" w:sz="0" w:space="0" w:color="auto"/>
      </w:divBdr>
    </w:div>
    <w:div w:id="793716657">
      <w:bodyDiv w:val="1"/>
      <w:marLeft w:val="0"/>
      <w:marRight w:val="0"/>
      <w:marTop w:val="0"/>
      <w:marBottom w:val="0"/>
      <w:divBdr>
        <w:top w:val="none" w:sz="0" w:space="0" w:color="auto"/>
        <w:left w:val="none" w:sz="0" w:space="0" w:color="auto"/>
        <w:bottom w:val="none" w:sz="0" w:space="0" w:color="auto"/>
        <w:right w:val="none" w:sz="0" w:space="0" w:color="auto"/>
      </w:divBdr>
    </w:div>
    <w:div w:id="793867568">
      <w:bodyDiv w:val="1"/>
      <w:marLeft w:val="0"/>
      <w:marRight w:val="0"/>
      <w:marTop w:val="0"/>
      <w:marBottom w:val="0"/>
      <w:divBdr>
        <w:top w:val="none" w:sz="0" w:space="0" w:color="auto"/>
        <w:left w:val="none" w:sz="0" w:space="0" w:color="auto"/>
        <w:bottom w:val="none" w:sz="0" w:space="0" w:color="auto"/>
        <w:right w:val="none" w:sz="0" w:space="0" w:color="auto"/>
      </w:divBdr>
    </w:div>
    <w:div w:id="794063208">
      <w:bodyDiv w:val="1"/>
      <w:marLeft w:val="0"/>
      <w:marRight w:val="0"/>
      <w:marTop w:val="0"/>
      <w:marBottom w:val="0"/>
      <w:divBdr>
        <w:top w:val="none" w:sz="0" w:space="0" w:color="auto"/>
        <w:left w:val="none" w:sz="0" w:space="0" w:color="auto"/>
        <w:bottom w:val="none" w:sz="0" w:space="0" w:color="auto"/>
        <w:right w:val="none" w:sz="0" w:space="0" w:color="auto"/>
      </w:divBdr>
    </w:div>
    <w:div w:id="794367052">
      <w:bodyDiv w:val="1"/>
      <w:marLeft w:val="0"/>
      <w:marRight w:val="0"/>
      <w:marTop w:val="0"/>
      <w:marBottom w:val="0"/>
      <w:divBdr>
        <w:top w:val="none" w:sz="0" w:space="0" w:color="auto"/>
        <w:left w:val="none" w:sz="0" w:space="0" w:color="auto"/>
        <w:bottom w:val="none" w:sz="0" w:space="0" w:color="auto"/>
        <w:right w:val="none" w:sz="0" w:space="0" w:color="auto"/>
      </w:divBdr>
    </w:div>
    <w:div w:id="795559828">
      <w:bodyDiv w:val="1"/>
      <w:marLeft w:val="0"/>
      <w:marRight w:val="0"/>
      <w:marTop w:val="0"/>
      <w:marBottom w:val="0"/>
      <w:divBdr>
        <w:top w:val="none" w:sz="0" w:space="0" w:color="auto"/>
        <w:left w:val="none" w:sz="0" w:space="0" w:color="auto"/>
        <w:bottom w:val="none" w:sz="0" w:space="0" w:color="auto"/>
        <w:right w:val="none" w:sz="0" w:space="0" w:color="auto"/>
      </w:divBdr>
    </w:div>
    <w:div w:id="795873962">
      <w:bodyDiv w:val="1"/>
      <w:marLeft w:val="0"/>
      <w:marRight w:val="0"/>
      <w:marTop w:val="0"/>
      <w:marBottom w:val="0"/>
      <w:divBdr>
        <w:top w:val="none" w:sz="0" w:space="0" w:color="auto"/>
        <w:left w:val="none" w:sz="0" w:space="0" w:color="auto"/>
        <w:bottom w:val="none" w:sz="0" w:space="0" w:color="auto"/>
        <w:right w:val="none" w:sz="0" w:space="0" w:color="auto"/>
      </w:divBdr>
    </w:div>
    <w:div w:id="800458083">
      <w:bodyDiv w:val="1"/>
      <w:marLeft w:val="0"/>
      <w:marRight w:val="0"/>
      <w:marTop w:val="0"/>
      <w:marBottom w:val="0"/>
      <w:divBdr>
        <w:top w:val="none" w:sz="0" w:space="0" w:color="auto"/>
        <w:left w:val="none" w:sz="0" w:space="0" w:color="auto"/>
        <w:bottom w:val="none" w:sz="0" w:space="0" w:color="auto"/>
        <w:right w:val="none" w:sz="0" w:space="0" w:color="auto"/>
      </w:divBdr>
    </w:div>
    <w:div w:id="800616884">
      <w:bodyDiv w:val="1"/>
      <w:marLeft w:val="0"/>
      <w:marRight w:val="0"/>
      <w:marTop w:val="0"/>
      <w:marBottom w:val="0"/>
      <w:divBdr>
        <w:top w:val="none" w:sz="0" w:space="0" w:color="auto"/>
        <w:left w:val="none" w:sz="0" w:space="0" w:color="auto"/>
        <w:bottom w:val="none" w:sz="0" w:space="0" w:color="auto"/>
        <w:right w:val="none" w:sz="0" w:space="0" w:color="auto"/>
      </w:divBdr>
    </w:div>
    <w:div w:id="800805649">
      <w:bodyDiv w:val="1"/>
      <w:marLeft w:val="0"/>
      <w:marRight w:val="0"/>
      <w:marTop w:val="0"/>
      <w:marBottom w:val="0"/>
      <w:divBdr>
        <w:top w:val="none" w:sz="0" w:space="0" w:color="auto"/>
        <w:left w:val="none" w:sz="0" w:space="0" w:color="auto"/>
        <w:bottom w:val="none" w:sz="0" w:space="0" w:color="auto"/>
        <w:right w:val="none" w:sz="0" w:space="0" w:color="auto"/>
      </w:divBdr>
    </w:div>
    <w:div w:id="801728619">
      <w:bodyDiv w:val="1"/>
      <w:marLeft w:val="0"/>
      <w:marRight w:val="0"/>
      <w:marTop w:val="0"/>
      <w:marBottom w:val="0"/>
      <w:divBdr>
        <w:top w:val="none" w:sz="0" w:space="0" w:color="auto"/>
        <w:left w:val="none" w:sz="0" w:space="0" w:color="auto"/>
        <w:bottom w:val="none" w:sz="0" w:space="0" w:color="auto"/>
        <w:right w:val="none" w:sz="0" w:space="0" w:color="auto"/>
      </w:divBdr>
    </w:div>
    <w:div w:id="801774318">
      <w:bodyDiv w:val="1"/>
      <w:marLeft w:val="0"/>
      <w:marRight w:val="0"/>
      <w:marTop w:val="0"/>
      <w:marBottom w:val="0"/>
      <w:divBdr>
        <w:top w:val="none" w:sz="0" w:space="0" w:color="auto"/>
        <w:left w:val="none" w:sz="0" w:space="0" w:color="auto"/>
        <w:bottom w:val="none" w:sz="0" w:space="0" w:color="auto"/>
        <w:right w:val="none" w:sz="0" w:space="0" w:color="auto"/>
      </w:divBdr>
    </w:div>
    <w:div w:id="803735246">
      <w:bodyDiv w:val="1"/>
      <w:marLeft w:val="0"/>
      <w:marRight w:val="0"/>
      <w:marTop w:val="0"/>
      <w:marBottom w:val="0"/>
      <w:divBdr>
        <w:top w:val="none" w:sz="0" w:space="0" w:color="auto"/>
        <w:left w:val="none" w:sz="0" w:space="0" w:color="auto"/>
        <w:bottom w:val="none" w:sz="0" w:space="0" w:color="auto"/>
        <w:right w:val="none" w:sz="0" w:space="0" w:color="auto"/>
      </w:divBdr>
    </w:div>
    <w:div w:id="803814420">
      <w:bodyDiv w:val="1"/>
      <w:marLeft w:val="0"/>
      <w:marRight w:val="0"/>
      <w:marTop w:val="0"/>
      <w:marBottom w:val="0"/>
      <w:divBdr>
        <w:top w:val="none" w:sz="0" w:space="0" w:color="auto"/>
        <w:left w:val="none" w:sz="0" w:space="0" w:color="auto"/>
        <w:bottom w:val="none" w:sz="0" w:space="0" w:color="auto"/>
        <w:right w:val="none" w:sz="0" w:space="0" w:color="auto"/>
      </w:divBdr>
    </w:div>
    <w:div w:id="804394103">
      <w:bodyDiv w:val="1"/>
      <w:marLeft w:val="0"/>
      <w:marRight w:val="0"/>
      <w:marTop w:val="0"/>
      <w:marBottom w:val="0"/>
      <w:divBdr>
        <w:top w:val="none" w:sz="0" w:space="0" w:color="auto"/>
        <w:left w:val="none" w:sz="0" w:space="0" w:color="auto"/>
        <w:bottom w:val="none" w:sz="0" w:space="0" w:color="auto"/>
        <w:right w:val="none" w:sz="0" w:space="0" w:color="auto"/>
      </w:divBdr>
    </w:div>
    <w:div w:id="804547120">
      <w:bodyDiv w:val="1"/>
      <w:marLeft w:val="0"/>
      <w:marRight w:val="0"/>
      <w:marTop w:val="0"/>
      <w:marBottom w:val="0"/>
      <w:divBdr>
        <w:top w:val="none" w:sz="0" w:space="0" w:color="auto"/>
        <w:left w:val="none" w:sz="0" w:space="0" w:color="auto"/>
        <w:bottom w:val="none" w:sz="0" w:space="0" w:color="auto"/>
        <w:right w:val="none" w:sz="0" w:space="0" w:color="auto"/>
      </w:divBdr>
    </w:div>
    <w:div w:id="804852854">
      <w:bodyDiv w:val="1"/>
      <w:marLeft w:val="0"/>
      <w:marRight w:val="0"/>
      <w:marTop w:val="0"/>
      <w:marBottom w:val="0"/>
      <w:divBdr>
        <w:top w:val="none" w:sz="0" w:space="0" w:color="auto"/>
        <w:left w:val="none" w:sz="0" w:space="0" w:color="auto"/>
        <w:bottom w:val="none" w:sz="0" w:space="0" w:color="auto"/>
        <w:right w:val="none" w:sz="0" w:space="0" w:color="auto"/>
      </w:divBdr>
    </w:div>
    <w:div w:id="804932540">
      <w:bodyDiv w:val="1"/>
      <w:marLeft w:val="0"/>
      <w:marRight w:val="0"/>
      <w:marTop w:val="0"/>
      <w:marBottom w:val="0"/>
      <w:divBdr>
        <w:top w:val="none" w:sz="0" w:space="0" w:color="auto"/>
        <w:left w:val="none" w:sz="0" w:space="0" w:color="auto"/>
        <w:bottom w:val="none" w:sz="0" w:space="0" w:color="auto"/>
        <w:right w:val="none" w:sz="0" w:space="0" w:color="auto"/>
      </w:divBdr>
    </w:div>
    <w:div w:id="805512200">
      <w:bodyDiv w:val="1"/>
      <w:marLeft w:val="0"/>
      <w:marRight w:val="0"/>
      <w:marTop w:val="0"/>
      <w:marBottom w:val="0"/>
      <w:divBdr>
        <w:top w:val="none" w:sz="0" w:space="0" w:color="auto"/>
        <w:left w:val="none" w:sz="0" w:space="0" w:color="auto"/>
        <w:bottom w:val="none" w:sz="0" w:space="0" w:color="auto"/>
        <w:right w:val="none" w:sz="0" w:space="0" w:color="auto"/>
      </w:divBdr>
    </w:div>
    <w:div w:id="806703192">
      <w:bodyDiv w:val="1"/>
      <w:marLeft w:val="0"/>
      <w:marRight w:val="0"/>
      <w:marTop w:val="0"/>
      <w:marBottom w:val="0"/>
      <w:divBdr>
        <w:top w:val="none" w:sz="0" w:space="0" w:color="auto"/>
        <w:left w:val="none" w:sz="0" w:space="0" w:color="auto"/>
        <w:bottom w:val="none" w:sz="0" w:space="0" w:color="auto"/>
        <w:right w:val="none" w:sz="0" w:space="0" w:color="auto"/>
      </w:divBdr>
    </w:div>
    <w:div w:id="806820097">
      <w:bodyDiv w:val="1"/>
      <w:marLeft w:val="0"/>
      <w:marRight w:val="0"/>
      <w:marTop w:val="0"/>
      <w:marBottom w:val="0"/>
      <w:divBdr>
        <w:top w:val="none" w:sz="0" w:space="0" w:color="auto"/>
        <w:left w:val="none" w:sz="0" w:space="0" w:color="auto"/>
        <w:bottom w:val="none" w:sz="0" w:space="0" w:color="auto"/>
        <w:right w:val="none" w:sz="0" w:space="0" w:color="auto"/>
      </w:divBdr>
    </w:div>
    <w:div w:id="806894242">
      <w:bodyDiv w:val="1"/>
      <w:marLeft w:val="0"/>
      <w:marRight w:val="0"/>
      <w:marTop w:val="0"/>
      <w:marBottom w:val="0"/>
      <w:divBdr>
        <w:top w:val="none" w:sz="0" w:space="0" w:color="auto"/>
        <w:left w:val="none" w:sz="0" w:space="0" w:color="auto"/>
        <w:bottom w:val="none" w:sz="0" w:space="0" w:color="auto"/>
        <w:right w:val="none" w:sz="0" w:space="0" w:color="auto"/>
      </w:divBdr>
    </w:div>
    <w:div w:id="807622976">
      <w:bodyDiv w:val="1"/>
      <w:marLeft w:val="0"/>
      <w:marRight w:val="0"/>
      <w:marTop w:val="0"/>
      <w:marBottom w:val="0"/>
      <w:divBdr>
        <w:top w:val="none" w:sz="0" w:space="0" w:color="auto"/>
        <w:left w:val="none" w:sz="0" w:space="0" w:color="auto"/>
        <w:bottom w:val="none" w:sz="0" w:space="0" w:color="auto"/>
        <w:right w:val="none" w:sz="0" w:space="0" w:color="auto"/>
      </w:divBdr>
    </w:div>
    <w:div w:id="807748708">
      <w:bodyDiv w:val="1"/>
      <w:marLeft w:val="0"/>
      <w:marRight w:val="0"/>
      <w:marTop w:val="0"/>
      <w:marBottom w:val="0"/>
      <w:divBdr>
        <w:top w:val="none" w:sz="0" w:space="0" w:color="auto"/>
        <w:left w:val="none" w:sz="0" w:space="0" w:color="auto"/>
        <w:bottom w:val="none" w:sz="0" w:space="0" w:color="auto"/>
        <w:right w:val="none" w:sz="0" w:space="0" w:color="auto"/>
      </w:divBdr>
    </w:div>
    <w:div w:id="808129092">
      <w:bodyDiv w:val="1"/>
      <w:marLeft w:val="0"/>
      <w:marRight w:val="0"/>
      <w:marTop w:val="0"/>
      <w:marBottom w:val="0"/>
      <w:divBdr>
        <w:top w:val="none" w:sz="0" w:space="0" w:color="auto"/>
        <w:left w:val="none" w:sz="0" w:space="0" w:color="auto"/>
        <w:bottom w:val="none" w:sz="0" w:space="0" w:color="auto"/>
        <w:right w:val="none" w:sz="0" w:space="0" w:color="auto"/>
      </w:divBdr>
    </w:div>
    <w:div w:id="809203542">
      <w:bodyDiv w:val="1"/>
      <w:marLeft w:val="0"/>
      <w:marRight w:val="0"/>
      <w:marTop w:val="0"/>
      <w:marBottom w:val="0"/>
      <w:divBdr>
        <w:top w:val="none" w:sz="0" w:space="0" w:color="auto"/>
        <w:left w:val="none" w:sz="0" w:space="0" w:color="auto"/>
        <w:bottom w:val="none" w:sz="0" w:space="0" w:color="auto"/>
        <w:right w:val="none" w:sz="0" w:space="0" w:color="auto"/>
      </w:divBdr>
    </w:div>
    <w:div w:id="809397506">
      <w:bodyDiv w:val="1"/>
      <w:marLeft w:val="0"/>
      <w:marRight w:val="0"/>
      <w:marTop w:val="0"/>
      <w:marBottom w:val="0"/>
      <w:divBdr>
        <w:top w:val="none" w:sz="0" w:space="0" w:color="auto"/>
        <w:left w:val="none" w:sz="0" w:space="0" w:color="auto"/>
        <w:bottom w:val="none" w:sz="0" w:space="0" w:color="auto"/>
        <w:right w:val="none" w:sz="0" w:space="0" w:color="auto"/>
      </w:divBdr>
    </w:div>
    <w:div w:id="809398887">
      <w:bodyDiv w:val="1"/>
      <w:marLeft w:val="0"/>
      <w:marRight w:val="0"/>
      <w:marTop w:val="0"/>
      <w:marBottom w:val="0"/>
      <w:divBdr>
        <w:top w:val="none" w:sz="0" w:space="0" w:color="auto"/>
        <w:left w:val="none" w:sz="0" w:space="0" w:color="auto"/>
        <w:bottom w:val="none" w:sz="0" w:space="0" w:color="auto"/>
        <w:right w:val="none" w:sz="0" w:space="0" w:color="auto"/>
      </w:divBdr>
    </w:div>
    <w:div w:id="809596292">
      <w:bodyDiv w:val="1"/>
      <w:marLeft w:val="0"/>
      <w:marRight w:val="0"/>
      <w:marTop w:val="0"/>
      <w:marBottom w:val="0"/>
      <w:divBdr>
        <w:top w:val="none" w:sz="0" w:space="0" w:color="auto"/>
        <w:left w:val="none" w:sz="0" w:space="0" w:color="auto"/>
        <w:bottom w:val="none" w:sz="0" w:space="0" w:color="auto"/>
        <w:right w:val="none" w:sz="0" w:space="0" w:color="auto"/>
      </w:divBdr>
    </w:div>
    <w:div w:id="809790646">
      <w:bodyDiv w:val="1"/>
      <w:marLeft w:val="0"/>
      <w:marRight w:val="0"/>
      <w:marTop w:val="0"/>
      <w:marBottom w:val="0"/>
      <w:divBdr>
        <w:top w:val="none" w:sz="0" w:space="0" w:color="auto"/>
        <w:left w:val="none" w:sz="0" w:space="0" w:color="auto"/>
        <w:bottom w:val="none" w:sz="0" w:space="0" w:color="auto"/>
        <w:right w:val="none" w:sz="0" w:space="0" w:color="auto"/>
      </w:divBdr>
    </w:div>
    <w:div w:id="810094190">
      <w:bodyDiv w:val="1"/>
      <w:marLeft w:val="0"/>
      <w:marRight w:val="0"/>
      <w:marTop w:val="0"/>
      <w:marBottom w:val="0"/>
      <w:divBdr>
        <w:top w:val="none" w:sz="0" w:space="0" w:color="auto"/>
        <w:left w:val="none" w:sz="0" w:space="0" w:color="auto"/>
        <w:bottom w:val="none" w:sz="0" w:space="0" w:color="auto"/>
        <w:right w:val="none" w:sz="0" w:space="0" w:color="auto"/>
      </w:divBdr>
    </w:div>
    <w:div w:id="810173376">
      <w:bodyDiv w:val="1"/>
      <w:marLeft w:val="0"/>
      <w:marRight w:val="0"/>
      <w:marTop w:val="0"/>
      <w:marBottom w:val="0"/>
      <w:divBdr>
        <w:top w:val="none" w:sz="0" w:space="0" w:color="auto"/>
        <w:left w:val="none" w:sz="0" w:space="0" w:color="auto"/>
        <w:bottom w:val="none" w:sz="0" w:space="0" w:color="auto"/>
        <w:right w:val="none" w:sz="0" w:space="0" w:color="auto"/>
      </w:divBdr>
    </w:div>
    <w:div w:id="810828299">
      <w:bodyDiv w:val="1"/>
      <w:marLeft w:val="0"/>
      <w:marRight w:val="0"/>
      <w:marTop w:val="0"/>
      <w:marBottom w:val="0"/>
      <w:divBdr>
        <w:top w:val="none" w:sz="0" w:space="0" w:color="auto"/>
        <w:left w:val="none" w:sz="0" w:space="0" w:color="auto"/>
        <w:bottom w:val="none" w:sz="0" w:space="0" w:color="auto"/>
        <w:right w:val="none" w:sz="0" w:space="0" w:color="auto"/>
      </w:divBdr>
    </w:div>
    <w:div w:id="811368267">
      <w:bodyDiv w:val="1"/>
      <w:marLeft w:val="0"/>
      <w:marRight w:val="0"/>
      <w:marTop w:val="0"/>
      <w:marBottom w:val="0"/>
      <w:divBdr>
        <w:top w:val="none" w:sz="0" w:space="0" w:color="auto"/>
        <w:left w:val="none" w:sz="0" w:space="0" w:color="auto"/>
        <w:bottom w:val="none" w:sz="0" w:space="0" w:color="auto"/>
        <w:right w:val="none" w:sz="0" w:space="0" w:color="auto"/>
      </w:divBdr>
    </w:div>
    <w:div w:id="812211506">
      <w:bodyDiv w:val="1"/>
      <w:marLeft w:val="0"/>
      <w:marRight w:val="0"/>
      <w:marTop w:val="0"/>
      <w:marBottom w:val="0"/>
      <w:divBdr>
        <w:top w:val="none" w:sz="0" w:space="0" w:color="auto"/>
        <w:left w:val="none" w:sz="0" w:space="0" w:color="auto"/>
        <w:bottom w:val="none" w:sz="0" w:space="0" w:color="auto"/>
        <w:right w:val="none" w:sz="0" w:space="0" w:color="auto"/>
      </w:divBdr>
    </w:div>
    <w:div w:id="812721856">
      <w:bodyDiv w:val="1"/>
      <w:marLeft w:val="0"/>
      <w:marRight w:val="0"/>
      <w:marTop w:val="0"/>
      <w:marBottom w:val="0"/>
      <w:divBdr>
        <w:top w:val="none" w:sz="0" w:space="0" w:color="auto"/>
        <w:left w:val="none" w:sz="0" w:space="0" w:color="auto"/>
        <w:bottom w:val="none" w:sz="0" w:space="0" w:color="auto"/>
        <w:right w:val="none" w:sz="0" w:space="0" w:color="auto"/>
      </w:divBdr>
    </w:div>
    <w:div w:id="813372972">
      <w:bodyDiv w:val="1"/>
      <w:marLeft w:val="0"/>
      <w:marRight w:val="0"/>
      <w:marTop w:val="0"/>
      <w:marBottom w:val="0"/>
      <w:divBdr>
        <w:top w:val="none" w:sz="0" w:space="0" w:color="auto"/>
        <w:left w:val="none" w:sz="0" w:space="0" w:color="auto"/>
        <w:bottom w:val="none" w:sz="0" w:space="0" w:color="auto"/>
        <w:right w:val="none" w:sz="0" w:space="0" w:color="auto"/>
      </w:divBdr>
    </w:div>
    <w:div w:id="814108035">
      <w:bodyDiv w:val="1"/>
      <w:marLeft w:val="0"/>
      <w:marRight w:val="0"/>
      <w:marTop w:val="0"/>
      <w:marBottom w:val="0"/>
      <w:divBdr>
        <w:top w:val="none" w:sz="0" w:space="0" w:color="auto"/>
        <w:left w:val="none" w:sz="0" w:space="0" w:color="auto"/>
        <w:bottom w:val="none" w:sz="0" w:space="0" w:color="auto"/>
        <w:right w:val="none" w:sz="0" w:space="0" w:color="auto"/>
      </w:divBdr>
    </w:div>
    <w:div w:id="814293727">
      <w:bodyDiv w:val="1"/>
      <w:marLeft w:val="0"/>
      <w:marRight w:val="0"/>
      <w:marTop w:val="0"/>
      <w:marBottom w:val="0"/>
      <w:divBdr>
        <w:top w:val="none" w:sz="0" w:space="0" w:color="auto"/>
        <w:left w:val="none" w:sz="0" w:space="0" w:color="auto"/>
        <w:bottom w:val="none" w:sz="0" w:space="0" w:color="auto"/>
        <w:right w:val="none" w:sz="0" w:space="0" w:color="auto"/>
      </w:divBdr>
    </w:div>
    <w:div w:id="814371169">
      <w:bodyDiv w:val="1"/>
      <w:marLeft w:val="0"/>
      <w:marRight w:val="0"/>
      <w:marTop w:val="0"/>
      <w:marBottom w:val="0"/>
      <w:divBdr>
        <w:top w:val="none" w:sz="0" w:space="0" w:color="auto"/>
        <w:left w:val="none" w:sz="0" w:space="0" w:color="auto"/>
        <w:bottom w:val="none" w:sz="0" w:space="0" w:color="auto"/>
        <w:right w:val="none" w:sz="0" w:space="0" w:color="auto"/>
      </w:divBdr>
    </w:div>
    <w:div w:id="815225424">
      <w:bodyDiv w:val="1"/>
      <w:marLeft w:val="0"/>
      <w:marRight w:val="0"/>
      <w:marTop w:val="0"/>
      <w:marBottom w:val="0"/>
      <w:divBdr>
        <w:top w:val="none" w:sz="0" w:space="0" w:color="auto"/>
        <w:left w:val="none" w:sz="0" w:space="0" w:color="auto"/>
        <w:bottom w:val="none" w:sz="0" w:space="0" w:color="auto"/>
        <w:right w:val="none" w:sz="0" w:space="0" w:color="auto"/>
      </w:divBdr>
    </w:div>
    <w:div w:id="817304793">
      <w:bodyDiv w:val="1"/>
      <w:marLeft w:val="0"/>
      <w:marRight w:val="0"/>
      <w:marTop w:val="0"/>
      <w:marBottom w:val="0"/>
      <w:divBdr>
        <w:top w:val="none" w:sz="0" w:space="0" w:color="auto"/>
        <w:left w:val="none" w:sz="0" w:space="0" w:color="auto"/>
        <w:bottom w:val="none" w:sz="0" w:space="0" w:color="auto"/>
        <w:right w:val="none" w:sz="0" w:space="0" w:color="auto"/>
      </w:divBdr>
    </w:div>
    <w:div w:id="817694062">
      <w:bodyDiv w:val="1"/>
      <w:marLeft w:val="0"/>
      <w:marRight w:val="0"/>
      <w:marTop w:val="0"/>
      <w:marBottom w:val="0"/>
      <w:divBdr>
        <w:top w:val="none" w:sz="0" w:space="0" w:color="auto"/>
        <w:left w:val="none" w:sz="0" w:space="0" w:color="auto"/>
        <w:bottom w:val="none" w:sz="0" w:space="0" w:color="auto"/>
        <w:right w:val="none" w:sz="0" w:space="0" w:color="auto"/>
      </w:divBdr>
    </w:div>
    <w:div w:id="817957415">
      <w:bodyDiv w:val="1"/>
      <w:marLeft w:val="0"/>
      <w:marRight w:val="0"/>
      <w:marTop w:val="0"/>
      <w:marBottom w:val="0"/>
      <w:divBdr>
        <w:top w:val="none" w:sz="0" w:space="0" w:color="auto"/>
        <w:left w:val="none" w:sz="0" w:space="0" w:color="auto"/>
        <w:bottom w:val="none" w:sz="0" w:space="0" w:color="auto"/>
        <w:right w:val="none" w:sz="0" w:space="0" w:color="auto"/>
      </w:divBdr>
    </w:div>
    <w:div w:id="818767091">
      <w:bodyDiv w:val="1"/>
      <w:marLeft w:val="0"/>
      <w:marRight w:val="0"/>
      <w:marTop w:val="0"/>
      <w:marBottom w:val="0"/>
      <w:divBdr>
        <w:top w:val="none" w:sz="0" w:space="0" w:color="auto"/>
        <w:left w:val="none" w:sz="0" w:space="0" w:color="auto"/>
        <w:bottom w:val="none" w:sz="0" w:space="0" w:color="auto"/>
        <w:right w:val="none" w:sz="0" w:space="0" w:color="auto"/>
      </w:divBdr>
    </w:div>
    <w:div w:id="819157556">
      <w:bodyDiv w:val="1"/>
      <w:marLeft w:val="0"/>
      <w:marRight w:val="0"/>
      <w:marTop w:val="0"/>
      <w:marBottom w:val="0"/>
      <w:divBdr>
        <w:top w:val="none" w:sz="0" w:space="0" w:color="auto"/>
        <w:left w:val="none" w:sz="0" w:space="0" w:color="auto"/>
        <w:bottom w:val="none" w:sz="0" w:space="0" w:color="auto"/>
        <w:right w:val="none" w:sz="0" w:space="0" w:color="auto"/>
      </w:divBdr>
    </w:div>
    <w:div w:id="819201265">
      <w:bodyDiv w:val="1"/>
      <w:marLeft w:val="0"/>
      <w:marRight w:val="0"/>
      <w:marTop w:val="0"/>
      <w:marBottom w:val="0"/>
      <w:divBdr>
        <w:top w:val="none" w:sz="0" w:space="0" w:color="auto"/>
        <w:left w:val="none" w:sz="0" w:space="0" w:color="auto"/>
        <w:bottom w:val="none" w:sz="0" w:space="0" w:color="auto"/>
        <w:right w:val="none" w:sz="0" w:space="0" w:color="auto"/>
      </w:divBdr>
    </w:div>
    <w:div w:id="821043761">
      <w:bodyDiv w:val="1"/>
      <w:marLeft w:val="0"/>
      <w:marRight w:val="0"/>
      <w:marTop w:val="0"/>
      <w:marBottom w:val="0"/>
      <w:divBdr>
        <w:top w:val="none" w:sz="0" w:space="0" w:color="auto"/>
        <w:left w:val="none" w:sz="0" w:space="0" w:color="auto"/>
        <w:bottom w:val="none" w:sz="0" w:space="0" w:color="auto"/>
        <w:right w:val="none" w:sz="0" w:space="0" w:color="auto"/>
      </w:divBdr>
    </w:div>
    <w:div w:id="822114336">
      <w:bodyDiv w:val="1"/>
      <w:marLeft w:val="0"/>
      <w:marRight w:val="0"/>
      <w:marTop w:val="0"/>
      <w:marBottom w:val="0"/>
      <w:divBdr>
        <w:top w:val="none" w:sz="0" w:space="0" w:color="auto"/>
        <w:left w:val="none" w:sz="0" w:space="0" w:color="auto"/>
        <w:bottom w:val="none" w:sz="0" w:space="0" w:color="auto"/>
        <w:right w:val="none" w:sz="0" w:space="0" w:color="auto"/>
      </w:divBdr>
    </w:div>
    <w:div w:id="822352530">
      <w:bodyDiv w:val="1"/>
      <w:marLeft w:val="0"/>
      <w:marRight w:val="0"/>
      <w:marTop w:val="0"/>
      <w:marBottom w:val="0"/>
      <w:divBdr>
        <w:top w:val="none" w:sz="0" w:space="0" w:color="auto"/>
        <w:left w:val="none" w:sz="0" w:space="0" w:color="auto"/>
        <w:bottom w:val="none" w:sz="0" w:space="0" w:color="auto"/>
        <w:right w:val="none" w:sz="0" w:space="0" w:color="auto"/>
      </w:divBdr>
    </w:div>
    <w:div w:id="822547632">
      <w:bodyDiv w:val="1"/>
      <w:marLeft w:val="0"/>
      <w:marRight w:val="0"/>
      <w:marTop w:val="0"/>
      <w:marBottom w:val="0"/>
      <w:divBdr>
        <w:top w:val="none" w:sz="0" w:space="0" w:color="auto"/>
        <w:left w:val="none" w:sz="0" w:space="0" w:color="auto"/>
        <w:bottom w:val="none" w:sz="0" w:space="0" w:color="auto"/>
        <w:right w:val="none" w:sz="0" w:space="0" w:color="auto"/>
      </w:divBdr>
    </w:div>
    <w:div w:id="822936773">
      <w:bodyDiv w:val="1"/>
      <w:marLeft w:val="0"/>
      <w:marRight w:val="0"/>
      <w:marTop w:val="0"/>
      <w:marBottom w:val="0"/>
      <w:divBdr>
        <w:top w:val="none" w:sz="0" w:space="0" w:color="auto"/>
        <w:left w:val="none" w:sz="0" w:space="0" w:color="auto"/>
        <w:bottom w:val="none" w:sz="0" w:space="0" w:color="auto"/>
        <w:right w:val="none" w:sz="0" w:space="0" w:color="auto"/>
      </w:divBdr>
    </w:div>
    <w:div w:id="823592426">
      <w:bodyDiv w:val="1"/>
      <w:marLeft w:val="0"/>
      <w:marRight w:val="0"/>
      <w:marTop w:val="0"/>
      <w:marBottom w:val="0"/>
      <w:divBdr>
        <w:top w:val="none" w:sz="0" w:space="0" w:color="auto"/>
        <w:left w:val="none" w:sz="0" w:space="0" w:color="auto"/>
        <w:bottom w:val="none" w:sz="0" w:space="0" w:color="auto"/>
        <w:right w:val="none" w:sz="0" w:space="0" w:color="auto"/>
      </w:divBdr>
    </w:div>
    <w:div w:id="827021812">
      <w:bodyDiv w:val="1"/>
      <w:marLeft w:val="0"/>
      <w:marRight w:val="0"/>
      <w:marTop w:val="0"/>
      <w:marBottom w:val="0"/>
      <w:divBdr>
        <w:top w:val="none" w:sz="0" w:space="0" w:color="auto"/>
        <w:left w:val="none" w:sz="0" w:space="0" w:color="auto"/>
        <w:bottom w:val="none" w:sz="0" w:space="0" w:color="auto"/>
        <w:right w:val="none" w:sz="0" w:space="0" w:color="auto"/>
      </w:divBdr>
    </w:div>
    <w:div w:id="828642638">
      <w:bodyDiv w:val="1"/>
      <w:marLeft w:val="0"/>
      <w:marRight w:val="0"/>
      <w:marTop w:val="0"/>
      <w:marBottom w:val="0"/>
      <w:divBdr>
        <w:top w:val="none" w:sz="0" w:space="0" w:color="auto"/>
        <w:left w:val="none" w:sz="0" w:space="0" w:color="auto"/>
        <w:bottom w:val="none" w:sz="0" w:space="0" w:color="auto"/>
        <w:right w:val="none" w:sz="0" w:space="0" w:color="auto"/>
      </w:divBdr>
    </w:div>
    <w:div w:id="829100692">
      <w:bodyDiv w:val="1"/>
      <w:marLeft w:val="0"/>
      <w:marRight w:val="0"/>
      <w:marTop w:val="0"/>
      <w:marBottom w:val="0"/>
      <w:divBdr>
        <w:top w:val="none" w:sz="0" w:space="0" w:color="auto"/>
        <w:left w:val="none" w:sz="0" w:space="0" w:color="auto"/>
        <w:bottom w:val="none" w:sz="0" w:space="0" w:color="auto"/>
        <w:right w:val="none" w:sz="0" w:space="0" w:color="auto"/>
      </w:divBdr>
    </w:div>
    <w:div w:id="829298175">
      <w:bodyDiv w:val="1"/>
      <w:marLeft w:val="0"/>
      <w:marRight w:val="0"/>
      <w:marTop w:val="0"/>
      <w:marBottom w:val="0"/>
      <w:divBdr>
        <w:top w:val="none" w:sz="0" w:space="0" w:color="auto"/>
        <w:left w:val="none" w:sz="0" w:space="0" w:color="auto"/>
        <w:bottom w:val="none" w:sz="0" w:space="0" w:color="auto"/>
        <w:right w:val="none" w:sz="0" w:space="0" w:color="auto"/>
      </w:divBdr>
    </w:div>
    <w:div w:id="829640078">
      <w:bodyDiv w:val="1"/>
      <w:marLeft w:val="0"/>
      <w:marRight w:val="0"/>
      <w:marTop w:val="0"/>
      <w:marBottom w:val="0"/>
      <w:divBdr>
        <w:top w:val="none" w:sz="0" w:space="0" w:color="auto"/>
        <w:left w:val="none" w:sz="0" w:space="0" w:color="auto"/>
        <w:bottom w:val="none" w:sz="0" w:space="0" w:color="auto"/>
        <w:right w:val="none" w:sz="0" w:space="0" w:color="auto"/>
      </w:divBdr>
    </w:div>
    <w:div w:id="830609500">
      <w:bodyDiv w:val="1"/>
      <w:marLeft w:val="0"/>
      <w:marRight w:val="0"/>
      <w:marTop w:val="0"/>
      <w:marBottom w:val="0"/>
      <w:divBdr>
        <w:top w:val="none" w:sz="0" w:space="0" w:color="auto"/>
        <w:left w:val="none" w:sz="0" w:space="0" w:color="auto"/>
        <w:bottom w:val="none" w:sz="0" w:space="0" w:color="auto"/>
        <w:right w:val="none" w:sz="0" w:space="0" w:color="auto"/>
      </w:divBdr>
    </w:div>
    <w:div w:id="831677196">
      <w:bodyDiv w:val="1"/>
      <w:marLeft w:val="0"/>
      <w:marRight w:val="0"/>
      <w:marTop w:val="0"/>
      <w:marBottom w:val="0"/>
      <w:divBdr>
        <w:top w:val="none" w:sz="0" w:space="0" w:color="auto"/>
        <w:left w:val="none" w:sz="0" w:space="0" w:color="auto"/>
        <w:bottom w:val="none" w:sz="0" w:space="0" w:color="auto"/>
        <w:right w:val="none" w:sz="0" w:space="0" w:color="auto"/>
      </w:divBdr>
    </w:div>
    <w:div w:id="832067029">
      <w:bodyDiv w:val="1"/>
      <w:marLeft w:val="0"/>
      <w:marRight w:val="0"/>
      <w:marTop w:val="0"/>
      <w:marBottom w:val="0"/>
      <w:divBdr>
        <w:top w:val="none" w:sz="0" w:space="0" w:color="auto"/>
        <w:left w:val="none" w:sz="0" w:space="0" w:color="auto"/>
        <w:bottom w:val="none" w:sz="0" w:space="0" w:color="auto"/>
        <w:right w:val="none" w:sz="0" w:space="0" w:color="auto"/>
      </w:divBdr>
    </w:div>
    <w:div w:id="832796938">
      <w:bodyDiv w:val="1"/>
      <w:marLeft w:val="0"/>
      <w:marRight w:val="0"/>
      <w:marTop w:val="0"/>
      <w:marBottom w:val="0"/>
      <w:divBdr>
        <w:top w:val="none" w:sz="0" w:space="0" w:color="auto"/>
        <w:left w:val="none" w:sz="0" w:space="0" w:color="auto"/>
        <w:bottom w:val="none" w:sz="0" w:space="0" w:color="auto"/>
        <w:right w:val="none" w:sz="0" w:space="0" w:color="auto"/>
      </w:divBdr>
    </w:div>
    <w:div w:id="834226917">
      <w:bodyDiv w:val="1"/>
      <w:marLeft w:val="0"/>
      <w:marRight w:val="0"/>
      <w:marTop w:val="0"/>
      <w:marBottom w:val="0"/>
      <w:divBdr>
        <w:top w:val="none" w:sz="0" w:space="0" w:color="auto"/>
        <w:left w:val="none" w:sz="0" w:space="0" w:color="auto"/>
        <w:bottom w:val="none" w:sz="0" w:space="0" w:color="auto"/>
        <w:right w:val="none" w:sz="0" w:space="0" w:color="auto"/>
      </w:divBdr>
    </w:div>
    <w:div w:id="834300884">
      <w:bodyDiv w:val="1"/>
      <w:marLeft w:val="0"/>
      <w:marRight w:val="0"/>
      <w:marTop w:val="0"/>
      <w:marBottom w:val="0"/>
      <w:divBdr>
        <w:top w:val="none" w:sz="0" w:space="0" w:color="auto"/>
        <w:left w:val="none" w:sz="0" w:space="0" w:color="auto"/>
        <w:bottom w:val="none" w:sz="0" w:space="0" w:color="auto"/>
        <w:right w:val="none" w:sz="0" w:space="0" w:color="auto"/>
      </w:divBdr>
    </w:div>
    <w:div w:id="834953310">
      <w:bodyDiv w:val="1"/>
      <w:marLeft w:val="0"/>
      <w:marRight w:val="0"/>
      <w:marTop w:val="0"/>
      <w:marBottom w:val="0"/>
      <w:divBdr>
        <w:top w:val="none" w:sz="0" w:space="0" w:color="auto"/>
        <w:left w:val="none" w:sz="0" w:space="0" w:color="auto"/>
        <w:bottom w:val="none" w:sz="0" w:space="0" w:color="auto"/>
        <w:right w:val="none" w:sz="0" w:space="0" w:color="auto"/>
      </w:divBdr>
    </w:div>
    <w:div w:id="835536483">
      <w:bodyDiv w:val="1"/>
      <w:marLeft w:val="0"/>
      <w:marRight w:val="0"/>
      <w:marTop w:val="0"/>
      <w:marBottom w:val="0"/>
      <w:divBdr>
        <w:top w:val="none" w:sz="0" w:space="0" w:color="auto"/>
        <w:left w:val="none" w:sz="0" w:space="0" w:color="auto"/>
        <w:bottom w:val="none" w:sz="0" w:space="0" w:color="auto"/>
        <w:right w:val="none" w:sz="0" w:space="0" w:color="auto"/>
      </w:divBdr>
    </w:div>
    <w:div w:id="835681866">
      <w:bodyDiv w:val="1"/>
      <w:marLeft w:val="0"/>
      <w:marRight w:val="0"/>
      <w:marTop w:val="0"/>
      <w:marBottom w:val="0"/>
      <w:divBdr>
        <w:top w:val="none" w:sz="0" w:space="0" w:color="auto"/>
        <w:left w:val="none" w:sz="0" w:space="0" w:color="auto"/>
        <w:bottom w:val="none" w:sz="0" w:space="0" w:color="auto"/>
        <w:right w:val="none" w:sz="0" w:space="0" w:color="auto"/>
      </w:divBdr>
    </w:div>
    <w:div w:id="835848511">
      <w:bodyDiv w:val="1"/>
      <w:marLeft w:val="0"/>
      <w:marRight w:val="0"/>
      <w:marTop w:val="0"/>
      <w:marBottom w:val="0"/>
      <w:divBdr>
        <w:top w:val="none" w:sz="0" w:space="0" w:color="auto"/>
        <w:left w:val="none" w:sz="0" w:space="0" w:color="auto"/>
        <w:bottom w:val="none" w:sz="0" w:space="0" w:color="auto"/>
        <w:right w:val="none" w:sz="0" w:space="0" w:color="auto"/>
      </w:divBdr>
    </w:div>
    <w:div w:id="836502083">
      <w:bodyDiv w:val="1"/>
      <w:marLeft w:val="0"/>
      <w:marRight w:val="0"/>
      <w:marTop w:val="0"/>
      <w:marBottom w:val="0"/>
      <w:divBdr>
        <w:top w:val="none" w:sz="0" w:space="0" w:color="auto"/>
        <w:left w:val="none" w:sz="0" w:space="0" w:color="auto"/>
        <w:bottom w:val="none" w:sz="0" w:space="0" w:color="auto"/>
        <w:right w:val="none" w:sz="0" w:space="0" w:color="auto"/>
      </w:divBdr>
    </w:div>
    <w:div w:id="837355213">
      <w:bodyDiv w:val="1"/>
      <w:marLeft w:val="0"/>
      <w:marRight w:val="0"/>
      <w:marTop w:val="0"/>
      <w:marBottom w:val="0"/>
      <w:divBdr>
        <w:top w:val="none" w:sz="0" w:space="0" w:color="auto"/>
        <w:left w:val="none" w:sz="0" w:space="0" w:color="auto"/>
        <w:bottom w:val="none" w:sz="0" w:space="0" w:color="auto"/>
        <w:right w:val="none" w:sz="0" w:space="0" w:color="auto"/>
      </w:divBdr>
    </w:div>
    <w:div w:id="837581430">
      <w:bodyDiv w:val="1"/>
      <w:marLeft w:val="0"/>
      <w:marRight w:val="0"/>
      <w:marTop w:val="0"/>
      <w:marBottom w:val="0"/>
      <w:divBdr>
        <w:top w:val="none" w:sz="0" w:space="0" w:color="auto"/>
        <w:left w:val="none" w:sz="0" w:space="0" w:color="auto"/>
        <w:bottom w:val="none" w:sz="0" w:space="0" w:color="auto"/>
        <w:right w:val="none" w:sz="0" w:space="0" w:color="auto"/>
      </w:divBdr>
    </w:div>
    <w:div w:id="837694209">
      <w:bodyDiv w:val="1"/>
      <w:marLeft w:val="0"/>
      <w:marRight w:val="0"/>
      <w:marTop w:val="0"/>
      <w:marBottom w:val="0"/>
      <w:divBdr>
        <w:top w:val="none" w:sz="0" w:space="0" w:color="auto"/>
        <w:left w:val="none" w:sz="0" w:space="0" w:color="auto"/>
        <w:bottom w:val="none" w:sz="0" w:space="0" w:color="auto"/>
        <w:right w:val="none" w:sz="0" w:space="0" w:color="auto"/>
      </w:divBdr>
    </w:div>
    <w:div w:id="838467687">
      <w:bodyDiv w:val="1"/>
      <w:marLeft w:val="0"/>
      <w:marRight w:val="0"/>
      <w:marTop w:val="0"/>
      <w:marBottom w:val="0"/>
      <w:divBdr>
        <w:top w:val="none" w:sz="0" w:space="0" w:color="auto"/>
        <w:left w:val="none" w:sz="0" w:space="0" w:color="auto"/>
        <w:bottom w:val="none" w:sz="0" w:space="0" w:color="auto"/>
        <w:right w:val="none" w:sz="0" w:space="0" w:color="auto"/>
      </w:divBdr>
    </w:div>
    <w:div w:id="838540471">
      <w:bodyDiv w:val="1"/>
      <w:marLeft w:val="0"/>
      <w:marRight w:val="0"/>
      <w:marTop w:val="0"/>
      <w:marBottom w:val="0"/>
      <w:divBdr>
        <w:top w:val="none" w:sz="0" w:space="0" w:color="auto"/>
        <w:left w:val="none" w:sz="0" w:space="0" w:color="auto"/>
        <w:bottom w:val="none" w:sz="0" w:space="0" w:color="auto"/>
        <w:right w:val="none" w:sz="0" w:space="0" w:color="auto"/>
      </w:divBdr>
    </w:div>
    <w:div w:id="839465476">
      <w:bodyDiv w:val="1"/>
      <w:marLeft w:val="0"/>
      <w:marRight w:val="0"/>
      <w:marTop w:val="0"/>
      <w:marBottom w:val="0"/>
      <w:divBdr>
        <w:top w:val="none" w:sz="0" w:space="0" w:color="auto"/>
        <w:left w:val="none" w:sz="0" w:space="0" w:color="auto"/>
        <w:bottom w:val="none" w:sz="0" w:space="0" w:color="auto"/>
        <w:right w:val="none" w:sz="0" w:space="0" w:color="auto"/>
      </w:divBdr>
    </w:div>
    <w:div w:id="840582811">
      <w:bodyDiv w:val="1"/>
      <w:marLeft w:val="0"/>
      <w:marRight w:val="0"/>
      <w:marTop w:val="0"/>
      <w:marBottom w:val="0"/>
      <w:divBdr>
        <w:top w:val="none" w:sz="0" w:space="0" w:color="auto"/>
        <w:left w:val="none" w:sz="0" w:space="0" w:color="auto"/>
        <w:bottom w:val="none" w:sz="0" w:space="0" w:color="auto"/>
        <w:right w:val="none" w:sz="0" w:space="0" w:color="auto"/>
      </w:divBdr>
    </w:div>
    <w:div w:id="841627909">
      <w:bodyDiv w:val="1"/>
      <w:marLeft w:val="0"/>
      <w:marRight w:val="0"/>
      <w:marTop w:val="0"/>
      <w:marBottom w:val="0"/>
      <w:divBdr>
        <w:top w:val="none" w:sz="0" w:space="0" w:color="auto"/>
        <w:left w:val="none" w:sz="0" w:space="0" w:color="auto"/>
        <w:bottom w:val="none" w:sz="0" w:space="0" w:color="auto"/>
        <w:right w:val="none" w:sz="0" w:space="0" w:color="auto"/>
      </w:divBdr>
    </w:div>
    <w:div w:id="842091048">
      <w:bodyDiv w:val="1"/>
      <w:marLeft w:val="0"/>
      <w:marRight w:val="0"/>
      <w:marTop w:val="0"/>
      <w:marBottom w:val="0"/>
      <w:divBdr>
        <w:top w:val="none" w:sz="0" w:space="0" w:color="auto"/>
        <w:left w:val="none" w:sz="0" w:space="0" w:color="auto"/>
        <w:bottom w:val="none" w:sz="0" w:space="0" w:color="auto"/>
        <w:right w:val="none" w:sz="0" w:space="0" w:color="auto"/>
      </w:divBdr>
    </w:div>
    <w:div w:id="842208154">
      <w:bodyDiv w:val="1"/>
      <w:marLeft w:val="0"/>
      <w:marRight w:val="0"/>
      <w:marTop w:val="0"/>
      <w:marBottom w:val="0"/>
      <w:divBdr>
        <w:top w:val="none" w:sz="0" w:space="0" w:color="auto"/>
        <w:left w:val="none" w:sz="0" w:space="0" w:color="auto"/>
        <w:bottom w:val="none" w:sz="0" w:space="0" w:color="auto"/>
        <w:right w:val="none" w:sz="0" w:space="0" w:color="auto"/>
      </w:divBdr>
    </w:div>
    <w:div w:id="842623608">
      <w:bodyDiv w:val="1"/>
      <w:marLeft w:val="0"/>
      <w:marRight w:val="0"/>
      <w:marTop w:val="0"/>
      <w:marBottom w:val="0"/>
      <w:divBdr>
        <w:top w:val="none" w:sz="0" w:space="0" w:color="auto"/>
        <w:left w:val="none" w:sz="0" w:space="0" w:color="auto"/>
        <w:bottom w:val="none" w:sz="0" w:space="0" w:color="auto"/>
        <w:right w:val="none" w:sz="0" w:space="0" w:color="auto"/>
      </w:divBdr>
    </w:div>
    <w:div w:id="843013758">
      <w:bodyDiv w:val="1"/>
      <w:marLeft w:val="0"/>
      <w:marRight w:val="0"/>
      <w:marTop w:val="0"/>
      <w:marBottom w:val="0"/>
      <w:divBdr>
        <w:top w:val="none" w:sz="0" w:space="0" w:color="auto"/>
        <w:left w:val="none" w:sz="0" w:space="0" w:color="auto"/>
        <w:bottom w:val="none" w:sz="0" w:space="0" w:color="auto"/>
        <w:right w:val="none" w:sz="0" w:space="0" w:color="auto"/>
      </w:divBdr>
    </w:div>
    <w:div w:id="843400894">
      <w:bodyDiv w:val="1"/>
      <w:marLeft w:val="0"/>
      <w:marRight w:val="0"/>
      <w:marTop w:val="0"/>
      <w:marBottom w:val="0"/>
      <w:divBdr>
        <w:top w:val="none" w:sz="0" w:space="0" w:color="auto"/>
        <w:left w:val="none" w:sz="0" w:space="0" w:color="auto"/>
        <w:bottom w:val="none" w:sz="0" w:space="0" w:color="auto"/>
        <w:right w:val="none" w:sz="0" w:space="0" w:color="auto"/>
      </w:divBdr>
    </w:div>
    <w:div w:id="843858804">
      <w:bodyDiv w:val="1"/>
      <w:marLeft w:val="0"/>
      <w:marRight w:val="0"/>
      <w:marTop w:val="0"/>
      <w:marBottom w:val="0"/>
      <w:divBdr>
        <w:top w:val="none" w:sz="0" w:space="0" w:color="auto"/>
        <w:left w:val="none" w:sz="0" w:space="0" w:color="auto"/>
        <w:bottom w:val="none" w:sz="0" w:space="0" w:color="auto"/>
        <w:right w:val="none" w:sz="0" w:space="0" w:color="auto"/>
      </w:divBdr>
    </w:div>
    <w:div w:id="844436450">
      <w:bodyDiv w:val="1"/>
      <w:marLeft w:val="0"/>
      <w:marRight w:val="0"/>
      <w:marTop w:val="0"/>
      <w:marBottom w:val="0"/>
      <w:divBdr>
        <w:top w:val="none" w:sz="0" w:space="0" w:color="auto"/>
        <w:left w:val="none" w:sz="0" w:space="0" w:color="auto"/>
        <w:bottom w:val="none" w:sz="0" w:space="0" w:color="auto"/>
        <w:right w:val="none" w:sz="0" w:space="0" w:color="auto"/>
      </w:divBdr>
    </w:div>
    <w:div w:id="845175440">
      <w:bodyDiv w:val="1"/>
      <w:marLeft w:val="0"/>
      <w:marRight w:val="0"/>
      <w:marTop w:val="0"/>
      <w:marBottom w:val="0"/>
      <w:divBdr>
        <w:top w:val="none" w:sz="0" w:space="0" w:color="auto"/>
        <w:left w:val="none" w:sz="0" w:space="0" w:color="auto"/>
        <w:bottom w:val="none" w:sz="0" w:space="0" w:color="auto"/>
        <w:right w:val="none" w:sz="0" w:space="0" w:color="auto"/>
      </w:divBdr>
    </w:div>
    <w:div w:id="845630750">
      <w:bodyDiv w:val="1"/>
      <w:marLeft w:val="0"/>
      <w:marRight w:val="0"/>
      <w:marTop w:val="0"/>
      <w:marBottom w:val="0"/>
      <w:divBdr>
        <w:top w:val="none" w:sz="0" w:space="0" w:color="auto"/>
        <w:left w:val="none" w:sz="0" w:space="0" w:color="auto"/>
        <w:bottom w:val="none" w:sz="0" w:space="0" w:color="auto"/>
        <w:right w:val="none" w:sz="0" w:space="0" w:color="auto"/>
      </w:divBdr>
    </w:div>
    <w:div w:id="845632403">
      <w:bodyDiv w:val="1"/>
      <w:marLeft w:val="0"/>
      <w:marRight w:val="0"/>
      <w:marTop w:val="0"/>
      <w:marBottom w:val="0"/>
      <w:divBdr>
        <w:top w:val="none" w:sz="0" w:space="0" w:color="auto"/>
        <w:left w:val="none" w:sz="0" w:space="0" w:color="auto"/>
        <w:bottom w:val="none" w:sz="0" w:space="0" w:color="auto"/>
        <w:right w:val="none" w:sz="0" w:space="0" w:color="auto"/>
      </w:divBdr>
    </w:div>
    <w:div w:id="845677336">
      <w:bodyDiv w:val="1"/>
      <w:marLeft w:val="0"/>
      <w:marRight w:val="0"/>
      <w:marTop w:val="0"/>
      <w:marBottom w:val="0"/>
      <w:divBdr>
        <w:top w:val="none" w:sz="0" w:space="0" w:color="auto"/>
        <w:left w:val="none" w:sz="0" w:space="0" w:color="auto"/>
        <w:bottom w:val="none" w:sz="0" w:space="0" w:color="auto"/>
        <w:right w:val="none" w:sz="0" w:space="0" w:color="auto"/>
      </w:divBdr>
    </w:div>
    <w:div w:id="846292596">
      <w:bodyDiv w:val="1"/>
      <w:marLeft w:val="0"/>
      <w:marRight w:val="0"/>
      <w:marTop w:val="0"/>
      <w:marBottom w:val="0"/>
      <w:divBdr>
        <w:top w:val="none" w:sz="0" w:space="0" w:color="auto"/>
        <w:left w:val="none" w:sz="0" w:space="0" w:color="auto"/>
        <w:bottom w:val="none" w:sz="0" w:space="0" w:color="auto"/>
        <w:right w:val="none" w:sz="0" w:space="0" w:color="auto"/>
      </w:divBdr>
    </w:div>
    <w:div w:id="848761298">
      <w:bodyDiv w:val="1"/>
      <w:marLeft w:val="0"/>
      <w:marRight w:val="0"/>
      <w:marTop w:val="0"/>
      <w:marBottom w:val="0"/>
      <w:divBdr>
        <w:top w:val="none" w:sz="0" w:space="0" w:color="auto"/>
        <w:left w:val="none" w:sz="0" w:space="0" w:color="auto"/>
        <w:bottom w:val="none" w:sz="0" w:space="0" w:color="auto"/>
        <w:right w:val="none" w:sz="0" w:space="0" w:color="auto"/>
      </w:divBdr>
    </w:div>
    <w:div w:id="849175649">
      <w:bodyDiv w:val="1"/>
      <w:marLeft w:val="0"/>
      <w:marRight w:val="0"/>
      <w:marTop w:val="0"/>
      <w:marBottom w:val="0"/>
      <w:divBdr>
        <w:top w:val="none" w:sz="0" w:space="0" w:color="auto"/>
        <w:left w:val="none" w:sz="0" w:space="0" w:color="auto"/>
        <w:bottom w:val="none" w:sz="0" w:space="0" w:color="auto"/>
        <w:right w:val="none" w:sz="0" w:space="0" w:color="auto"/>
      </w:divBdr>
    </w:div>
    <w:div w:id="850526472">
      <w:bodyDiv w:val="1"/>
      <w:marLeft w:val="0"/>
      <w:marRight w:val="0"/>
      <w:marTop w:val="0"/>
      <w:marBottom w:val="0"/>
      <w:divBdr>
        <w:top w:val="none" w:sz="0" w:space="0" w:color="auto"/>
        <w:left w:val="none" w:sz="0" w:space="0" w:color="auto"/>
        <w:bottom w:val="none" w:sz="0" w:space="0" w:color="auto"/>
        <w:right w:val="none" w:sz="0" w:space="0" w:color="auto"/>
      </w:divBdr>
    </w:div>
    <w:div w:id="851798623">
      <w:bodyDiv w:val="1"/>
      <w:marLeft w:val="0"/>
      <w:marRight w:val="0"/>
      <w:marTop w:val="0"/>
      <w:marBottom w:val="0"/>
      <w:divBdr>
        <w:top w:val="none" w:sz="0" w:space="0" w:color="auto"/>
        <w:left w:val="none" w:sz="0" w:space="0" w:color="auto"/>
        <w:bottom w:val="none" w:sz="0" w:space="0" w:color="auto"/>
        <w:right w:val="none" w:sz="0" w:space="0" w:color="auto"/>
      </w:divBdr>
    </w:div>
    <w:div w:id="853112486">
      <w:bodyDiv w:val="1"/>
      <w:marLeft w:val="0"/>
      <w:marRight w:val="0"/>
      <w:marTop w:val="0"/>
      <w:marBottom w:val="0"/>
      <w:divBdr>
        <w:top w:val="none" w:sz="0" w:space="0" w:color="auto"/>
        <w:left w:val="none" w:sz="0" w:space="0" w:color="auto"/>
        <w:bottom w:val="none" w:sz="0" w:space="0" w:color="auto"/>
        <w:right w:val="none" w:sz="0" w:space="0" w:color="auto"/>
      </w:divBdr>
    </w:div>
    <w:div w:id="854658334">
      <w:bodyDiv w:val="1"/>
      <w:marLeft w:val="0"/>
      <w:marRight w:val="0"/>
      <w:marTop w:val="0"/>
      <w:marBottom w:val="0"/>
      <w:divBdr>
        <w:top w:val="none" w:sz="0" w:space="0" w:color="auto"/>
        <w:left w:val="none" w:sz="0" w:space="0" w:color="auto"/>
        <w:bottom w:val="none" w:sz="0" w:space="0" w:color="auto"/>
        <w:right w:val="none" w:sz="0" w:space="0" w:color="auto"/>
      </w:divBdr>
    </w:div>
    <w:div w:id="857042206">
      <w:bodyDiv w:val="1"/>
      <w:marLeft w:val="0"/>
      <w:marRight w:val="0"/>
      <w:marTop w:val="0"/>
      <w:marBottom w:val="0"/>
      <w:divBdr>
        <w:top w:val="none" w:sz="0" w:space="0" w:color="auto"/>
        <w:left w:val="none" w:sz="0" w:space="0" w:color="auto"/>
        <w:bottom w:val="none" w:sz="0" w:space="0" w:color="auto"/>
        <w:right w:val="none" w:sz="0" w:space="0" w:color="auto"/>
      </w:divBdr>
    </w:div>
    <w:div w:id="858083997">
      <w:bodyDiv w:val="1"/>
      <w:marLeft w:val="0"/>
      <w:marRight w:val="0"/>
      <w:marTop w:val="0"/>
      <w:marBottom w:val="0"/>
      <w:divBdr>
        <w:top w:val="none" w:sz="0" w:space="0" w:color="auto"/>
        <w:left w:val="none" w:sz="0" w:space="0" w:color="auto"/>
        <w:bottom w:val="none" w:sz="0" w:space="0" w:color="auto"/>
        <w:right w:val="none" w:sz="0" w:space="0" w:color="auto"/>
      </w:divBdr>
    </w:div>
    <w:div w:id="858857892">
      <w:bodyDiv w:val="1"/>
      <w:marLeft w:val="0"/>
      <w:marRight w:val="0"/>
      <w:marTop w:val="0"/>
      <w:marBottom w:val="0"/>
      <w:divBdr>
        <w:top w:val="none" w:sz="0" w:space="0" w:color="auto"/>
        <w:left w:val="none" w:sz="0" w:space="0" w:color="auto"/>
        <w:bottom w:val="none" w:sz="0" w:space="0" w:color="auto"/>
        <w:right w:val="none" w:sz="0" w:space="0" w:color="auto"/>
      </w:divBdr>
    </w:div>
    <w:div w:id="859049360">
      <w:bodyDiv w:val="1"/>
      <w:marLeft w:val="0"/>
      <w:marRight w:val="0"/>
      <w:marTop w:val="0"/>
      <w:marBottom w:val="0"/>
      <w:divBdr>
        <w:top w:val="none" w:sz="0" w:space="0" w:color="auto"/>
        <w:left w:val="none" w:sz="0" w:space="0" w:color="auto"/>
        <w:bottom w:val="none" w:sz="0" w:space="0" w:color="auto"/>
        <w:right w:val="none" w:sz="0" w:space="0" w:color="auto"/>
      </w:divBdr>
    </w:div>
    <w:div w:id="859396457">
      <w:bodyDiv w:val="1"/>
      <w:marLeft w:val="0"/>
      <w:marRight w:val="0"/>
      <w:marTop w:val="0"/>
      <w:marBottom w:val="0"/>
      <w:divBdr>
        <w:top w:val="none" w:sz="0" w:space="0" w:color="auto"/>
        <w:left w:val="none" w:sz="0" w:space="0" w:color="auto"/>
        <w:bottom w:val="none" w:sz="0" w:space="0" w:color="auto"/>
        <w:right w:val="none" w:sz="0" w:space="0" w:color="auto"/>
      </w:divBdr>
    </w:div>
    <w:div w:id="859398085">
      <w:bodyDiv w:val="1"/>
      <w:marLeft w:val="0"/>
      <w:marRight w:val="0"/>
      <w:marTop w:val="0"/>
      <w:marBottom w:val="0"/>
      <w:divBdr>
        <w:top w:val="none" w:sz="0" w:space="0" w:color="auto"/>
        <w:left w:val="none" w:sz="0" w:space="0" w:color="auto"/>
        <w:bottom w:val="none" w:sz="0" w:space="0" w:color="auto"/>
        <w:right w:val="none" w:sz="0" w:space="0" w:color="auto"/>
      </w:divBdr>
    </w:div>
    <w:div w:id="861209534">
      <w:bodyDiv w:val="1"/>
      <w:marLeft w:val="0"/>
      <w:marRight w:val="0"/>
      <w:marTop w:val="0"/>
      <w:marBottom w:val="0"/>
      <w:divBdr>
        <w:top w:val="none" w:sz="0" w:space="0" w:color="auto"/>
        <w:left w:val="none" w:sz="0" w:space="0" w:color="auto"/>
        <w:bottom w:val="none" w:sz="0" w:space="0" w:color="auto"/>
        <w:right w:val="none" w:sz="0" w:space="0" w:color="auto"/>
      </w:divBdr>
    </w:div>
    <w:div w:id="861212338">
      <w:bodyDiv w:val="1"/>
      <w:marLeft w:val="0"/>
      <w:marRight w:val="0"/>
      <w:marTop w:val="0"/>
      <w:marBottom w:val="0"/>
      <w:divBdr>
        <w:top w:val="none" w:sz="0" w:space="0" w:color="auto"/>
        <w:left w:val="none" w:sz="0" w:space="0" w:color="auto"/>
        <w:bottom w:val="none" w:sz="0" w:space="0" w:color="auto"/>
        <w:right w:val="none" w:sz="0" w:space="0" w:color="auto"/>
      </w:divBdr>
    </w:div>
    <w:div w:id="861436998">
      <w:bodyDiv w:val="1"/>
      <w:marLeft w:val="0"/>
      <w:marRight w:val="0"/>
      <w:marTop w:val="0"/>
      <w:marBottom w:val="0"/>
      <w:divBdr>
        <w:top w:val="none" w:sz="0" w:space="0" w:color="auto"/>
        <w:left w:val="none" w:sz="0" w:space="0" w:color="auto"/>
        <w:bottom w:val="none" w:sz="0" w:space="0" w:color="auto"/>
        <w:right w:val="none" w:sz="0" w:space="0" w:color="auto"/>
      </w:divBdr>
    </w:div>
    <w:div w:id="862092024">
      <w:bodyDiv w:val="1"/>
      <w:marLeft w:val="0"/>
      <w:marRight w:val="0"/>
      <w:marTop w:val="0"/>
      <w:marBottom w:val="0"/>
      <w:divBdr>
        <w:top w:val="none" w:sz="0" w:space="0" w:color="auto"/>
        <w:left w:val="none" w:sz="0" w:space="0" w:color="auto"/>
        <w:bottom w:val="none" w:sz="0" w:space="0" w:color="auto"/>
        <w:right w:val="none" w:sz="0" w:space="0" w:color="auto"/>
      </w:divBdr>
    </w:div>
    <w:div w:id="862398617">
      <w:bodyDiv w:val="1"/>
      <w:marLeft w:val="0"/>
      <w:marRight w:val="0"/>
      <w:marTop w:val="0"/>
      <w:marBottom w:val="0"/>
      <w:divBdr>
        <w:top w:val="none" w:sz="0" w:space="0" w:color="auto"/>
        <w:left w:val="none" w:sz="0" w:space="0" w:color="auto"/>
        <w:bottom w:val="none" w:sz="0" w:space="0" w:color="auto"/>
        <w:right w:val="none" w:sz="0" w:space="0" w:color="auto"/>
      </w:divBdr>
    </w:div>
    <w:div w:id="863862692">
      <w:bodyDiv w:val="1"/>
      <w:marLeft w:val="0"/>
      <w:marRight w:val="0"/>
      <w:marTop w:val="0"/>
      <w:marBottom w:val="0"/>
      <w:divBdr>
        <w:top w:val="none" w:sz="0" w:space="0" w:color="auto"/>
        <w:left w:val="none" w:sz="0" w:space="0" w:color="auto"/>
        <w:bottom w:val="none" w:sz="0" w:space="0" w:color="auto"/>
        <w:right w:val="none" w:sz="0" w:space="0" w:color="auto"/>
      </w:divBdr>
    </w:div>
    <w:div w:id="864447458">
      <w:bodyDiv w:val="1"/>
      <w:marLeft w:val="0"/>
      <w:marRight w:val="0"/>
      <w:marTop w:val="0"/>
      <w:marBottom w:val="0"/>
      <w:divBdr>
        <w:top w:val="none" w:sz="0" w:space="0" w:color="auto"/>
        <w:left w:val="none" w:sz="0" w:space="0" w:color="auto"/>
        <w:bottom w:val="none" w:sz="0" w:space="0" w:color="auto"/>
        <w:right w:val="none" w:sz="0" w:space="0" w:color="auto"/>
      </w:divBdr>
    </w:div>
    <w:div w:id="864752631">
      <w:bodyDiv w:val="1"/>
      <w:marLeft w:val="0"/>
      <w:marRight w:val="0"/>
      <w:marTop w:val="0"/>
      <w:marBottom w:val="0"/>
      <w:divBdr>
        <w:top w:val="none" w:sz="0" w:space="0" w:color="auto"/>
        <w:left w:val="none" w:sz="0" w:space="0" w:color="auto"/>
        <w:bottom w:val="none" w:sz="0" w:space="0" w:color="auto"/>
        <w:right w:val="none" w:sz="0" w:space="0" w:color="auto"/>
      </w:divBdr>
    </w:div>
    <w:div w:id="864904056">
      <w:bodyDiv w:val="1"/>
      <w:marLeft w:val="0"/>
      <w:marRight w:val="0"/>
      <w:marTop w:val="0"/>
      <w:marBottom w:val="0"/>
      <w:divBdr>
        <w:top w:val="none" w:sz="0" w:space="0" w:color="auto"/>
        <w:left w:val="none" w:sz="0" w:space="0" w:color="auto"/>
        <w:bottom w:val="none" w:sz="0" w:space="0" w:color="auto"/>
        <w:right w:val="none" w:sz="0" w:space="0" w:color="auto"/>
      </w:divBdr>
    </w:div>
    <w:div w:id="865212088">
      <w:bodyDiv w:val="1"/>
      <w:marLeft w:val="0"/>
      <w:marRight w:val="0"/>
      <w:marTop w:val="0"/>
      <w:marBottom w:val="0"/>
      <w:divBdr>
        <w:top w:val="none" w:sz="0" w:space="0" w:color="auto"/>
        <w:left w:val="none" w:sz="0" w:space="0" w:color="auto"/>
        <w:bottom w:val="none" w:sz="0" w:space="0" w:color="auto"/>
        <w:right w:val="none" w:sz="0" w:space="0" w:color="auto"/>
      </w:divBdr>
    </w:div>
    <w:div w:id="866060783">
      <w:bodyDiv w:val="1"/>
      <w:marLeft w:val="0"/>
      <w:marRight w:val="0"/>
      <w:marTop w:val="0"/>
      <w:marBottom w:val="0"/>
      <w:divBdr>
        <w:top w:val="none" w:sz="0" w:space="0" w:color="auto"/>
        <w:left w:val="none" w:sz="0" w:space="0" w:color="auto"/>
        <w:bottom w:val="none" w:sz="0" w:space="0" w:color="auto"/>
        <w:right w:val="none" w:sz="0" w:space="0" w:color="auto"/>
      </w:divBdr>
    </w:div>
    <w:div w:id="866069224">
      <w:bodyDiv w:val="1"/>
      <w:marLeft w:val="0"/>
      <w:marRight w:val="0"/>
      <w:marTop w:val="0"/>
      <w:marBottom w:val="0"/>
      <w:divBdr>
        <w:top w:val="none" w:sz="0" w:space="0" w:color="auto"/>
        <w:left w:val="none" w:sz="0" w:space="0" w:color="auto"/>
        <w:bottom w:val="none" w:sz="0" w:space="0" w:color="auto"/>
        <w:right w:val="none" w:sz="0" w:space="0" w:color="auto"/>
      </w:divBdr>
    </w:div>
    <w:div w:id="866211337">
      <w:bodyDiv w:val="1"/>
      <w:marLeft w:val="0"/>
      <w:marRight w:val="0"/>
      <w:marTop w:val="0"/>
      <w:marBottom w:val="0"/>
      <w:divBdr>
        <w:top w:val="none" w:sz="0" w:space="0" w:color="auto"/>
        <w:left w:val="none" w:sz="0" w:space="0" w:color="auto"/>
        <w:bottom w:val="none" w:sz="0" w:space="0" w:color="auto"/>
        <w:right w:val="none" w:sz="0" w:space="0" w:color="auto"/>
      </w:divBdr>
    </w:div>
    <w:div w:id="867721736">
      <w:bodyDiv w:val="1"/>
      <w:marLeft w:val="0"/>
      <w:marRight w:val="0"/>
      <w:marTop w:val="0"/>
      <w:marBottom w:val="0"/>
      <w:divBdr>
        <w:top w:val="none" w:sz="0" w:space="0" w:color="auto"/>
        <w:left w:val="none" w:sz="0" w:space="0" w:color="auto"/>
        <w:bottom w:val="none" w:sz="0" w:space="0" w:color="auto"/>
        <w:right w:val="none" w:sz="0" w:space="0" w:color="auto"/>
      </w:divBdr>
    </w:div>
    <w:div w:id="867986803">
      <w:bodyDiv w:val="1"/>
      <w:marLeft w:val="0"/>
      <w:marRight w:val="0"/>
      <w:marTop w:val="0"/>
      <w:marBottom w:val="0"/>
      <w:divBdr>
        <w:top w:val="none" w:sz="0" w:space="0" w:color="auto"/>
        <w:left w:val="none" w:sz="0" w:space="0" w:color="auto"/>
        <w:bottom w:val="none" w:sz="0" w:space="0" w:color="auto"/>
        <w:right w:val="none" w:sz="0" w:space="0" w:color="auto"/>
      </w:divBdr>
    </w:div>
    <w:div w:id="869029876">
      <w:bodyDiv w:val="1"/>
      <w:marLeft w:val="0"/>
      <w:marRight w:val="0"/>
      <w:marTop w:val="0"/>
      <w:marBottom w:val="0"/>
      <w:divBdr>
        <w:top w:val="none" w:sz="0" w:space="0" w:color="auto"/>
        <w:left w:val="none" w:sz="0" w:space="0" w:color="auto"/>
        <w:bottom w:val="none" w:sz="0" w:space="0" w:color="auto"/>
        <w:right w:val="none" w:sz="0" w:space="0" w:color="auto"/>
      </w:divBdr>
    </w:div>
    <w:div w:id="870607543">
      <w:bodyDiv w:val="1"/>
      <w:marLeft w:val="0"/>
      <w:marRight w:val="0"/>
      <w:marTop w:val="0"/>
      <w:marBottom w:val="0"/>
      <w:divBdr>
        <w:top w:val="none" w:sz="0" w:space="0" w:color="auto"/>
        <w:left w:val="none" w:sz="0" w:space="0" w:color="auto"/>
        <w:bottom w:val="none" w:sz="0" w:space="0" w:color="auto"/>
        <w:right w:val="none" w:sz="0" w:space="0" w:color="auto"/>
      </w:divBdr>
    </w:div>
    <w:div w:id="871187638">
      <w:bodyDiv w:val="1"/>
      <w:marLeft w:val="0"/>
      <w:marRight w:val="0"/>
      <w:marTop w:val="0"/>
      <w:marBottom w:val="0"/>
      <w:divBdr>
        <w:top w:val="none" w:sz="0" w:space="0" w:color="auto"/>
        <w:left w:val="none" w:sz="0" w:space="0" w:color="auto"/>
        <w:bottom w:val="none" w:sz="0" w:space="0" w:color="auto"/>
        <w:right w:val="none" w:sz="0" w:space="0" w:color="auto"/>
      </w:divBdr>
    </w:div>
    <w:div w:id="871497980">
      <w:bodyDiv w:val="1"/>
      <w:marLeft w:val="0"/>
      <w:marRight w:val="0"/>
      <w:marTop w:val="0"/>
      <w:marBottom w:val="0"/>
      <w:divBdr>
        <w:top w:val="none" w:sz="0" w:space="0" w:color="auto"/>
        <w:left w:val="none" w:sz="0" w:space="0" w:color="auto"/>
        <w:bottom w:val="none" w:sz="0" w:space="0" w:color="auto"/>
        <w:right w:val="none" w:sz="0" w:space="0" w:color="auto"/>
      </w:divBdr>
    </w:div>
    <w:div w:id="872035557">
      <w:bodyDiv w:val="1"/>
      <w:marLeft w:val="0"/>
      <w:marRight w:val="0"/>
      <w:marTop w:val="0"/>
      <w:marBottom w:val="0"/>
      <w:divBdr>
        <w:top w:val="none" w:sz="0" w:space="0" w:color="auto"/>
        <w:left w:val="none" w:sz="0" w:space="0" w:color="auto"/>
        <w:bottom w:val="none" w:sz="0" w:space="0" w:color="auto"/>
        <w:right w:val="none" w:sz="0" w:space="0" w:color="auto"/>
      </w:divBdr>
    </w:div>
    <w:div w:id="872304577">
      <w:bodyDiv w:val="1"/>
      <w:marLeft w:val="0"/>
      <w:marRight w:val="0"/>
      <w:marTop w:val="0"/>
      <w:marBottom w:val="0"/>
      <w:divBdr>
        <w:top w:val="none" w:sz="0" w:space="0" w:color="auto"/>
        <w:left w:val="none" w:sz="0" w:space="0" w:color="auto"/>
        <w:bottom w:val="none" w:sz="0" w:space="0" w:color="auto"/>
        <w:right w:val="none" w:sz="0" w:space="0" w:color="auto"/>
      </w:divBdr>
    </w:div>
    <w:div w:id="872501595">
      <w:bodyDiv w:val="1"/>
      <w:marLeft w:val="0"/>
      <w:marRight w:val="0"/>
      <w:marTop w:val="0"/>
      <w:marBottom w:val="0"/>
      <w:divBdr>
        <w:top w:val="none" w:sz="0" w:space="0" w:color="auto"/>
        <w:left w:val="none" w:sz="0" w:space="0" w:color="auto"/>
        <w:bottom w:val="none" w:sz="0" w:space="0" w:color="auto"/>
        <w:right w:val="none" w:sz="0" w:space="0" w:color="auto"/>
      </w:divBdr>
    </w:div>
    <w:div w:id="873425441">
      <w:bodyDiv w:val="1"/>
      <w:marLeft w:val="0"/>
      <w:marRight w:val="0"/>
      <w:marTop w:val="0"/>
      <w:marBottom w:val="0"/>
      <w:divBdr>
        <w:top w:val="none" w:sz="0" w:space="0" w:color="auto"/>
        <w:left w:val="none" w:sz="0" w:space="0" w:color="auto"/>
        <w:bottom w:val="none" w:sz="0" w:space="0" w:color="auto"/>
        <w:right w:val="none" w:sz="0" w:space="0" w:color="auto"/>
      </w:divBdr>
    </w:div>
    <w:div w:id="873688231">
      <w:bodyDiv w:val="1"/>
      <w:marLeft w:val="0"/>
      <w:marRight w:val="0"/>
      <w:marTop w:val="0"/>
      <w:marBottom w:val="0"/>
      <w:divBdr>
        <w:top w:val="none" w:sz="0" w:space="0" w:color="auto"/>
        <w:left w:val="none" w:sz="0" w:space="0" w:color="auto"/>
        <w:bottom w:val="none" w:sz="0" w:space="0" w:color="auto"/>
        <w:right w:val="none" w:sz="0" w:space="0" w:color="auto"/>
      </w:divBdr>
    </w:div>
    <w:div w:id="873690574">
      <w:bodyDiv w:val="1"/>
      <w:marLeft w:val="0"/>
      <w:marRight w:val="0"/>
      <w:marTop w:val="0"/>
      <w:marBottom w:val="0"/>
      <w:divBdr>
        <w:top w:val="none" w:sz="0" w:space="0" w:color="auto"/>
        <w:left w:val="none" w:sz="0" w:space="0" w:color="auto"/>
        <w:bottom w:val="none" w:sz="0" w:space="0" w:color="auto"/>
        <w:right w:val="none" w:sz="0" w:space="0" w:color="auto"/>
      </w:divBdr>
    </w:div>
    <w:div w:id="874846949">
      <w:bodyDiv w:val="1"/>
      <w:marLeft w:val="0"/>
      <w:marRight w:val="0"/>
      <w:marTop w:val="0"/>
      <w:marBottom w:val="0"/>
      <w:divBdr>
        <w:top w:val="none" w:sz="0" w:space="0" w:color="auto"/>
        <w:left w:val="none" w:sz="0" w:space="0" w:color="auto"/>
        <w:bottom w:val="none" w:sz="0" w:space="0" w:color="auto"/>
        <w:right w:val="none" w:sz="0" w:space="0" w:color="auto"/>
      </w:divBdr>
    </w:div>
    <w:div w:id="875116842">
      <w:bodyDiv w:val="1"/>
      <w:marLeft w:val="0"/>
      <w:marRight w:val="0"/>
      <w:marTop w:val="0"/>
      <w:marBottom w:val="0"/>
      <w:divBdr>
        <w:top w:val="none" w:sz="0" w:space="0" w:color="auto"/>
        <w:left w:val="none" w:sz="0" w:space="0" w:color="auto"/>
        <w:bottom w:val="none" w:sz="0" w:space="0" w:color="auto"/>
        <w:right w:val="none" w:sz="0" w:space="0" w:color="auto"/>
      </w:divBdr>
    </w:div>
    <w:div w:id="875237805">
      <w:bodyDiv w:val="1"/>
      <w:marLeft w:val="0"/>
      <w:marRight w:val="0"/>
      <w:marTop w:val="0"/>
      <w:marBottom w:val="0"/>
      <w:divBdr>
        <w:top w:val="none" w:sz="0" w:space="0" w:color="auto"/>
        <w:left w:val="none" w:sz="0" w:space="0" w:color="auto"/>
        <w:bottom w:val="none" w:sz="0" w:space="0" w:color="auto"/>
        <w:right w:val="none" w:sz="0" w:space="0" w:color="auto"/>
      </w:divBdr>
    </w:div>
    <w:div w:id="875698867">
      <w:bodyDiv w:val="1"/>
      <w:marLeft w:val="0"/>
      <w:marRight w:val="0"/>
      <w:marTop w:val="0"/>
      <w:marBottom w:val="0"/>
      <w:divBdr>
        <w:top w:val="none" w:sz="0" w:space="0" w:color="auto"/>
        <w:left w:val="none" w:sz="0" w:space="0" w:color="auto"/>
        <w:bottom w:val="none" w:sz="0" w:space="0" w:color="auto"/>
        <w:right w:val="none" w:sz="0" w:space="0" w:color="auto"/>
      </w:divBdr>
    </w:div>
    <w:div w:id="875851639">
      <w:bodyDiv w:val="1"/>
      <w:marLeft w:val="0"/>
      <w:marRight w:val="0"/>
      <w:marTop w:val="0"/>
      <w:marBottom w:val="0"/>
      <w:divBdr>
        <w:top w:val="none" w:sz="0" w:space="0" w:color="auto"/>
        <w:left w:val="none" w:sz="0" w:space="0" w:color="auto"/>
        <w:bottom w:val="none" w:sz="0" w:space="0" w:color="auto"/>
        <w:right w:val="none" w:sz="0" w:space="0" w:color="auto"/>
      </w:divBdr>
    </w:div>
    <w:div w:id="876241270">
      <w:bodyDiv w:val="1"/>
      <w:marLeft w:val="0"/>
      <w:marRight w:val="0"/>
      <w:marTop w:val="0"/>
      <w:marBottom w:val="0"/>
      <w:divBdr>
        <w:top w:val="none" w:sz="0" w:space="0" w:color="auto"/>
        <w:left w:val="none" w:sz="0" w:space="0" w:color="auto"/>
        <w:bottom w:val="none" w:sz="0" w:space="0" w:color="auto"/>
        <w:right w:val="none" w:sz="0" w:space="0" w:color="auto"/>
      </w:divBdr>
    </w:div>
    <w:div w:id="877400222">
      <w:bodyDiv w:val="1"/>
      <w:marLeft w:val="0"/>
      <w:marRight w:val="0"/>
      <w:marTop w:val="0"/>
      <w:marBottom w:val="0"/>
      <w:divBdr>
        <w:top w:val="none" w:sz="0" w:space="0" w:color="auto"/>
        <w:left w:val="none" w:sz="0" w:space="0" w:color="auto"/>
        <w:bottom w:val="none" w:sz="0" w:space="0" w:color="auto"/>
        <w:right w:val="none" w:sz="0" w:space="0" w:color="auto"/>
      </w:divBdr>
    </w:div>
    <w:div w:id="878082282">
      <w:bodyDiv w:val="1"/>
      <w:marLeft w:val="0"/>
      <w:marRight w:val="0"/>
      <w:marTop w:val="0"/>
      <w:marBottom w:val="0"/>
      <w:divBdr>
        <w:top w:val="none" w:sz="0" w:space="0" w:color="auto"/>
        <w:left w:val="none" w:sz="0" w:space="0" w:color="auto"/>
        <w:bottom w:val="none" w:sz="0" w:space="0" w:color="auto"/>
        <w:right w:val="none" w:sz="0" w:space="0" w:color="auto"/>
      </w:divBdr>
    </w:div>
    <w:div w:id="878476120">
      <w:bodyDiv w:val="1"/>
      <w:marLeft w:val="0"/>
      <w:marRight w:val="0"/>
      <w:marTop w:val="0"/>
      <w:marBottom w:val="0"/>
      <w:divBdr>
        <w:top w:val="none" w:sz="0" w:space="0" w:color="auto"/>
        <w:left w:val="none" w:sz="0" w:space="0" w:color="auto"/>
        <w:bottom w:val="none" w:sz="0" w:space="0" w:color="auto"/>
        <w:right w:val="none" w:sz="0" w:space="0" w:color="auto"/>
      </w:divBdr>
    </w:div>
    <w:div w:id="878929239">
      <w:bodyDiv w:val="1"/>
      <w:marLeft w:val="0"/>
      <w:marRight w:val="0"/>
      <w:marTop w:val="0"/>
      <w:marBottom w:val="0"/>
      <w:divBdr>
        <w:top w:val="none" w:sz="0" w:space="0" w:color="auto"/>
        <w:left w:val="none" w:sz="0" w:space="0" w:color="auto"/>
        <w:bottom w:val="none" w:sz="0" w:space="0" w:color="auto"/>
        <w:right w:val="none" w:sz="0" w:space="0" w:color="auto"/>
      </w:divBdr>
    </w:div>
    <w:div w:id="879391794">
      <w:bodyDiv w:val="1"/>
      <w:marLeft w:val="0"/>
      <w:marRight w:val="0"/>
      <w:marTop w:val="0"/>
      <w:marBottom w:val="0"/>
      <w:divBdr>
        <w:top w:val="none" w:sz="0" w:space="0" w:color="auto"/>
        <w:left w:val="none" w:sz="0" w:space="0" w:color="auto"/>
        <w:bottom w:val="none" w:sz="0" w:space="0" w:color="auto"/>
        <w:right w:val="none" w:sz="0" w:space="0" w:color="auto"/>
      </w:divBdr>
    </w:div>
    <w:div w:id="879588891">
      <w:bodyDiv w:val="1"/>
      <w:marLeft w:val="0"/>
      <w:marRight w:val="0"/>
      <w:marTop w:val="0"/>
      <w:marBottom w:val="0"/>
      <w:divBdr>
        <w:top w:val="none" w:sz="0" w:space="0" w:color="auto"/>
        <w:left w:val="none" w:sz="0" w:space="0" w:color="auto"/>
        <w:bottom w:val="none" w:sz="0" w:space="0" w:color="auto"/>
        <w:right w:val="none" w:sz="0" w:space="0" w:color="auto"/>
      </w:divBdr>
    </w:div>
    <w:div w:id="880289245">
      <w:bodyDiv w:val="1"/>
      <w:marLeft w:val="0"/>
      <w:marRight w:val="0"/>
      <w:marTop w:val="0"/>
      <w:marBottom w:val="0"/>
      <w:divBdr>
        <w:top w:val="none" w:sz="0" w:space="0" w:color="auto"/>
        <w:left w:val="none" w:sz="0" w:space="0" w:color="auto"/>
        <w:bottom w:val="none" w:sz="0" w:space="0" w:color="auto"/>
        <w:right w:val="none" w:sz="0" w:space="0" w:color="auto"/>
      </w:divBdr>
    </w:div>
    <w:div w:id="880433609">
      <w:bodyDiv w:val="1"/>
      <w:marLeft w:val="0"/>
      <w:marRight w:val="0"/>
      <w:marTop w:val="0"/>
      <w:marBottom w:val="0"/>
      <w:divBdr>
        <w:top w:val="none" w:sz="0" w:space="0" w:color="auto"/>
        <w:left w:val="none" w:sz="0" w:space="0" w:color="auto"/>
        <w:bottom w:val="none" w:sz="0" w:space="0" w:color="auto"/>
        <w:right w:val="none" w:sz="0" w:space="0" w:color="auto"/>
      </w:divBdr>
    </w:div>
    <w:div w:id="880480889">
      <w:bodyDiv w:val="1"/>
      <w:marLeft w:val="0"/>
      <w:marRight w:val="0"/>
      <w:marTop w:val="0"/>
      <w:marBottom w:val="0"/>
      <w:divBdr>
        <w:top w:val="none" w:sz="0" w:space="0" w:color="auto"/>
        <w:left w:val="none" w:sz="0" w:space="0" w:color="auto"/>
        <w:bottom w:val="none" w:sz="0" w:space="0" w:color="auto"/>
        <w:right w:val="none" w:sz="0" w:space="0" w:color="auto"/>
      </w:divBdr>
    </w:div>
    <w:div w:id="881477933">
      <w:bodyDiv w:val="1"/>
      <w:marLeft w:val="0"/>
      <w:marRight w:val="0"/>
      <w:marTop w:val="0"/>
      <w:marBottom w:val="0"/>
      <w:divBdr>
        <w:top w:val="none" w:sz="0" w:space="0" w:color="auto"/>
        <w:left w:val="none" w:sz="0" w:space="0" w:color="auto"/>
        <w:bottom w:val="none" w:sz="0" w:space="0" w:color="auto"/>
        <w:right w:val="none" w:sz="0" w:space="0" w:color="auto"/>
      </w:divBdr>
    </w:div>
    <w:div w:id="881594002">
      <w:bodyDiv w:val="1"/>
      <w:marLeft w:val="0"/>
      <w:marRight w:val="0"/>
      <w:marTop w:val="0"/>
      <w:marBottom w:val="0"/>
      <w:divBdr>
        <w:top w:val="none" w:sz="0" w:space="0" w:color="auto"/>
        <w:left w:val="none" w:sz="0" w:space="0" w:color="auto"/>
        <w:bottom w:val="none" w:sz="0" w:space="0" w:color="auto"/>
        <w:right w:val="none" w:sz="0" w:space="0" w:color="auto"/>
      </w:divBdr>
    </w:div>
    <w:div w:id="881676951">
      <w:bodyDiv w:val="1"/>
      <w:marLeft w:val="0"/>
      <w:marRight w:val="0"/>
      <w:marTop w:val="0"/>
      <w:marBottom w:val="0"/>
      <w:divBdr>
        <w:top w:val="none" w:sz="0" w:space="0" w:color="auto"/>
        <w:left w:val="none" w:sz="0" w:space="0" w:color="auto"/>
        <w:bottom w:val="none" w:sz="0" w:space="0" w:color="auto"/>
        <w:right w:val="none" w:sz="0" w:space="0" w:color="auto"/>
      </w:divBdr>
    </w:div>
    <w:div w:id="882060204">
      <w:bodyDiv w:val="1"/>
      <w:marLeft w:val="0"/>
      <w:marRight w:val="0"/>
      <w:marTop w:val="0"/>
      <w:marBottom w:val="0"/>
      <w:divBdr>
        <w:top w:val="none" w:sz="0" w:space="0" w:color="auto"/>
        <w:left w:val="none" w:sz="0" w:space="0" w:color="auto"/>
        <w:bottom w:val="none" w:sz="0" w:space="0" w:color="auto"/>
        <w:right w:val="none" w:sz="0" w:space="0" w:color="auto"/>
      </w:divBdr>
    </w:div>
    <w:div w:id="882407517">
      <w:bodyDiv w:val="1"/>
      <w:marLeft w:val="0"/>
      <w:marRight w:val="0"/>
      <w:marTop w:val="0"/>
      <w:marBottom w:val="0"/>
      <w:divBdr>
        <w:top w:val="none" w:sz="0" w:space="0" w:color="auto"/>
        <w:left w:val="none" w:sz="0" w:space="0" w:color="auto"/>
        <w:bottom w:val="none" w:sz="0" w:space="0" w:color="auto"/>
        <w:right w:val="none" w:sz="0" w:space="0" w:color="auto"/>
      </w:divBdr>
    </w:div>
    <w:div w:id="882718943">
      <w:bodyDiv w:val="1"/>
      <w:marLeft w:val="0"/>
      <w:marRight w:val="0"/>
      <w:marTop w:val="0"/>
      <w:marBottom w:val="0"/>
      <w:divBdr>
        <w:top w:val="none" w:sz="0" w:space="0" w:color="auto"/>
        <w:left w:val="none" w:sz="0" w:space="0" w:color="auto"/>
        <w:bottom w:val="none" w:sz="0" w:space="0" w:color="auto"/>
        <w:right w:val="none" w:sz="0" w:space="0" w:color="auto"/>
      </w:divBdr>
    </w:div>
    <w:div w:id="882794644">
      <w:bodyDiv w:val="1"/>
      <w:marLeft w:val="0"/>
      <w:marRight w:val="0"/>
      <w:marTop w:val="0"/>
      <w:marBottom w:val="0"/>
      <w:divBdr>
        <w:top w:val="none" w:sz="0" w:space="0" w:color="auto"/>
        <w:left w:val="none" w:sz="0" w:space="0" w:color="auto"/>
        <w:bottom w:val="none" w:sz="0" w:space="0" w:color="auto"/>
        <w:right w:val="none" w:sz="0" w:space="0" w:color="auto"/>
      </w:divBdr>
    </w:div>
    <w:div w:id="884486276">
      <w:bodyDiv w:val="1"/>
      <w:marLeft w:val="0"/>
      <w:marRight w:val="0"/>
      <w:marTop w:val="0"/>
      <w:marBottom w:val="0"/>
      <w:divBdr>
        <w:top w:val="none" w:sz="0" w:space="0" w:color="auto"/>
        <w:left w:val="none" w:sz="0" w:space="0" w:color="auto"/>
        <w:bottom w:val="none" w:sz="0" w:space="0" w:color="auto"/>
        <w:right w:val="none" w:sz="0" w:space="0" w:color="auto"/>
      </w:divBdr>
    </w:div>
    <w:div w:id="884685560">
      <w:bodyDiv w:val="1"/>
      <w:marLeft w:val="0"/>
      <w:marRight w:val="0"/>
      <w:marTop w:val="0"/>
      <w:marBottom w:val="0"/>
      <w:divBdr>
        <w:top w:val="none" w:sz="0" w:space="0" w:color="auto"/>
        <w:left w:val="none" w:sz="0" w:space="0" w:color="auto"/>
        <w:bottom w:val="none" w:sz="0" w:space="0" w:color="auto"/>
        <w:right w:val="none" w:sz="0" w:space="0" w:color="auto"/>
      </w:divBdr>
    </w:div>
    <w:div w:id="884685566">
      <w:bodyDiv w:val="1"/>
      <w:marLeft w:val="0"/>
      <w:marRight w:val="0"/>
      <w:marTop w:val="0"/>
      <w:marBottom w:val="0"/>
      <w:divBdr>
        <w:top w:val="none" w:sz="0" w:space="0" w:color="auto"/>
        <w:left w:val="none" w:sz="0" w:space="0" w:color="auto"/>
        <w:bottom w:val="none" w:sz="0" w:space="0" w:color="auto"/>
        <w:right w:val="none" w:sz="0" w:space="0" w:color="auto"/>
      </w:divBdr>
    </w:div>
    <w:div w:id="884752951">
      <w:bodyDiv w:val="1"/>
      <w:marLeft w:val="0"/>
      <w:marRight w:val="0"/>
      <w:marTop w:val="0"/>
      <w:marBottom w:val="0"/>
      <w:divBdr>
        <w:top w:val="none" w:sz="0" w:space="0" w:color="auto"/>
        <w:left w:val="none" w:sz="0" w:space="0" w:color="auto"/>
        <w:bottom w:val="none" w:sz="0" w:space="0" w:color="auto"/>
        <w:right w:val="none" w:sz="0" w:space="0" w:color="auto"/>
      </w:divBdr>
    </w:div>
    <w:div w:id="884754681">
      <w:bodyDiv w:val="1"/>
      <w:marLeft w:val="0"/>
      <w:marRight w:val="0"/>
      <w:marTop w:val="0"/>
      <w:marBottom w:val="0"/>
      <w:divBdr>
        <w:top w:val="none" w:sz="0" w:space="0" w:color="auto"/>
        <w:left w:val="none" w:sz="0" w:space="0" w:color="auto"/>
        <w:bottom w:val="none" w:sz="0" w:space="0" w:color="auto"/>
        <w:right w:val="none" w:sz="0" w:space="0" w:color="auto"/>
      </w:divBdr>
    </w:div>
    <w:div w:id="885137849">
      <w:bodyDiv w:val="1"/>
      <w:marLeft w:val="0"/>
      <w:marRight w:val="0"/>
      <w:marTop w:val="0"/>
      <w:marBottom w:val="0"/>
      <w:divBdr>
        <w:top w:val="none" w:sz="0" w:space="0" w:color="auto"/>
        <w:left w:val="none" w:sz="0" w:space="0" w:color="auto"/>
        <w:bottom w:val="none" w:sz="0" w:space="0" w:color="auto"/>
        <w:right w:val="none" w:sz="0" w:space="0" w:color="auto"/>
      </w:divBdr>
    </w:div>
    <w:div w:id="885606135">
      <w:bodyDiv w:val="1"/>
      <w:marLeft w:val="0"/>
      <w:marRight w:val="0"/>
      <w:marTop w:val="0"/>
      <w:marBottom w:val="0"/>
      <w:divBdr>
        <w:top w:val="none" w:sz="0" w:space="0" w:color="auto"/>
        <w:left w:val="none" w:sz="0" w:space="0" w:color="auto"/>
        <w:bottom w:val="none" w:sz="0" w:space="0" w:color="auto"/>
        <w:right w:val="none" w:sz="0" w:space="0" w:color="auto"/>
      </w:divBdr>
    </w:div>
    <w:div w:id="887186821">
      <w:bodyDiv w:val="1"/>
      <w:marLeft w:val="0"/>
      <w:marRight w:val="0"/>
      <w:marTop w:val="0"/>
      <w:marBottom w:val="0"/>
      <w:divBdr>
        <w:top w:val="none" w:sz="0" w:space="0" w:color="auto"/>
        <w:left w:val="none" w:sz="0" w:space="0" w:color="auto"/>
        <w:bottom w:val="none" w:sz="0" w:space="0" w:color="auto"/>
        <w:right w:val="none" w:sz="0" w:space="0" w:color="auto"/>
      </w:divBdr>
    </w:div>
    <w:div w:id="887763988">
      <w:bodyDiv w:val="1"/>
      <w:marLeft w:val="0"/>
      <w:marRight w:val="0"/>
      <w:marTop w:val="0"/>
      <w:marBottom w:val="0"/>
      <w:divBdr>
        <w:top w:val="none" w:sz="0" w:space="0" w:color="auto"/>
        <w:left w:val="none" w:sz="0" w:space="0" w:color="auto"/>
        <w:bottom w:val="none" w:sz="0" w:space="0" w:color="auto"/>
        <w:right w:val="none" w:sz="0" w:space="0" w:color="auto"/>
      </w:divBdr>
    </w:div>
    <w:div w:id="888346443">
      <w:bodyDiv w:val="1"/>
      <w:marLeft w:val="0"/>
      <w:marRight w:val="0"/>
      <w:marTop w:val="0"/>
      <w:marBottom w:val="0"/>
      <w:divBdr>
        <w:top w:val="none" w:sz="0" w:space="0" w:color="auto"/>
        <w:left w:val="none" w:sz="0" w:space="0" w:color="auto"/>
        <w:bottom w:val="none" w:sz="0" w:space="0" w:color="auto"/>
        <w:right w:val="none" w:sz="0" w:space="0" w:color="auto"/>
      </w:divBdr>
    </w:div>
    <w:div w:id="888421379">
      <w:bodyDiv w:val="1"/>
      <w:marLeft w:val="0"/>
      <w:marRight w:val="0"/>
      <w:marTop w:val="0"/>
      <w:marBottom w:val="0"/>
      <w:divBdr>
        <w:top w:val="none" w:sz="0" w:space="0" w:color="auto"/>
        <w:left w:val="none" w:sz="0" w:space="0" w:color="auto"/>
        <w:bottom w:val="none" w:sz="0" w:space="0" w:color="auto"/>
        <w:right w:val="none" w:sz="0" w:space="0" w:color="auto"/>
      </w:divBdr>
    </w:div>
    <w:div w:id="889146743">
      <w:bodyDiv w:val="1"/>
      <w:marLeft w:val="0"/>
      <w:marRight w:val="0"/>
      <w:marTop w:val="0"/>
      <w:marBottom w:val="0"/>
      <w:divBdr>
        <w:top w:val="none" w:sz="0" w:space="0" w:color="auto"/>
        <w:left w:val="none" w:sz="0" w:space="0" w:color="auto"/>
        <w:bottom w:val="none" w:sz="0" w:space="0" w:color="auto"/>
        <w:right w:val="none" w:sz="0" w:space="0" w:color="auto"/>
      </w:divBdr>
    </w:div>
    <w:div w:id="890068666">
      <w:bodyDiv w:val="1"/>
      <w:marLeft w:val="0"/>
      <w:marRight w:val="0"/>
      <w:marTop w:val="0"/>
      <w:marBottom w:val="0"/>
      <w:divBdr>
        <w:top w:val="none" w:sz="0" w:space="0" w:color="auto"/>
        <w:left w:val="none" w:sz="0" w:space="0" w:color="auto"/>
        <w:bottom w:val="none" w:sz="0" w:space="0" w:color="auto"/>
        <w:right w:val="none" w:sz="0" w:space="0" w:color="auto"/>
      </w:divBdr>
    </w:div>
    <w:div w:id="890573416">
      <w:bodyDiv w:val="1"/>
      <w:marLeft w:val="0"/>
      <w:marRight w:val="0"/>
      <w:marTop w:val="0"/>
      <w:marBottom w:val="0"/>
      <w:divBdr>
        <w:top w:val="none" w:sz="0" w:space="0" w:color="auto"/>
        <w:left w:val="none" w:sz="0" w:space="0" w:color="auto"/>
        <w:bottom w:val="none" w:sz="0" w:space="0" w:color="auto"/>
        <w:right w:val="none" w:sz="0" w:space="0" w:color="auto"/>
      </w:divBdr>
    </w:div>
    <w:div w:id="890849242">
      <w:bodyDiv w:val="1"/>
      <w:marLeft w:val="0"/>
      <w:marRight w:val="0"/>
      <w:marTop w:val="0"/>
      <w:marBottom w:val="0"/>
      <w:divBdr>
        <w:top w:val="none" w:sz="0" w:space="0" w:color="auto"/>
        <w:left w:val="none" w:sz="0" w:space="0" w:color="auto"/>
        <w:bottom w:val="none" w:sz="0" w:space="0" w:color="auto"/>
        <w:right w:val="none" w:sz="0" w:space="0" w:color="auto"/>
      </w:divBdr>
    </w:div>
    <w:div w:id="891303867">
      <w:bodyDiv w:val="1"/>
      <w:marLeft w:val="0"/>
      <w:marRight w:val="0"/>
      <w:marTop w:val="0"/>
      <w:marBottom w:val="0"/>
      <w:divBdr>
        <w:top w:val="none" w:sz="0" w:space="0" w:color="auto"/>
        <w:left w:val="none" w:sz="0" w:space="0" w:color="auto"/>
        <w:bottom w:val="none" w:sz="0" w:space="0" w:color="auto"/>
        <w:right w:val="none" w:sz="0" w:space="0" w:color="auto"/>
      </w:divBdr>
    </w:div>
    <w:div w:id="891310100">
      <w:bodyDiv w:val="1"/>
      <w:marLeft w:val="0"/>
      <w:marRight w:val="0"/>
      <w:marTop w:val="0"/>
      <w:marBottom w:val="0"/>
      <w:divBdr>
        <w:top w:val="none" w:sz="0" w:space="0" w:color="auto"/>
        <w:left w:val="none" w:sz="0" w:space="0" w:color="auto"/>
        <w:bottom w:val="none" w:sz="0" w:space="0" w:color="auto"/>
        <w:right w:val="none" w:sz="0" w:space="0" w:color="auto"/>
      </w:divBdr>
    </w:div>
    <w:div w:id="891698104">
      <w:bodyDiv w:val="1"/>
      <w:marLeft w:val="0"/>
      <w:marRight w:val="0"/>
      <w:marTop w:val="0"/>
      <w:marBottom w:val="0"/>
      <w:divBdr>
        <w:top w:val="none" w:sz="0" w:space="0" w:color="auto"/>
        <w:left w:val="none" w:sz="0" w:space="0" w:color="auto"/>
        <w:bottom w:val="none" w:sz="0" w:space="0" w:color="auto"/>
        <w:right w:val="none" w:sz="0" w:space="0" w:color="auto"/>
      </w:divBdr>
    </w:div>
    <w:div w:id="891891962">
      <w:bodyDiv w:val="1"/>
      <w:marLeft w:val="0"/>
      <w:marRight w:val="0"/>
      <w:marTop w:val="0"/>
      <w:marBottom w:val="0"/>
      <w:divBdr>
        <w:top w:val="none" w:sz="0" w:space="0" w:color="auto"/>
        <w:left w:val="none" w:sz="0" w:space="0" w:color="auto"/>
        <w:bottom w:val="none" w:sz="0" w:space="0" w:color="auto"/>
        <w:right w:val="none" w:sz="0" w:space="0" w:color="auto"/>
      </w:divBdr>
    </w:div>
    <w:div w:id="892540849">
      <w:bodyDiv w:val="1"/>
      <w:marLeft w:val="0"/>
      <w:marRight w:val="0"/>
      <w:marTop w:val="0"/>
      <w:marBottom w:val="0"/>
      <w:divBdr>
        <w:top w:val="none" w:sz="0" w:space="0" w:color="auto"/>
        <w:left w:val="none" w:sz="0" w:space="0" w:color="auto"/>
        <w:bottom w:val="none" w:sz="0" w:space="0" w:color="auto"/>
        <w:right w:val="none" w:sz="0" w:space="0" w:color="auto"/>
      </w:divBdr>
    </w:div>
    <w:div w:id="893471596">
      <w:bodyDiv w:val="1"/>
      <w:marLeft w:val="0"/>
      <w:marRight w:val="0"/>
      <w:marTop w:val="0"/>
      <w:marBottom w:val="0"/>
      <w:divBdr>
        <w:top w:val="none" w:sz="0" w:space="0" w:color="auto"/>
        <w:left w:val="none" w:sz="0" w:space="0" w:color="auto"/>
        <w:bottom w:val="none" w:sz="0" w:space="0" w:color="auto"/>
        <w:right w:val="none" w:sz="0" w:space="0" w:color="auto"/>
      </w:divBdr>
    </w:div>
    <w:div w:id="893587351">
      <w:bodyDiv w:val="1"/>
      <w:marLeft w:val="0"/>
      <w:marRight w:val="0"/>
      <w:marTop w:val="0"/>
      <w:marBottom w:val="0"/>
      <w:divBdr>
        <w:top w:val="none" w:sz="0" w:space="0" w:color="auto"/>
        <w:left w:val="none" w:sz="0" w:space="0" w:color="auto"/>
        <w:bottom w:val="none" w:sz="0" w:space="0" w:color="auto"/>
        <w:right w:val="none" w:sz="0" w:space="0" w:color="auto"/>
      </w:divBdr>
    </w:div>
    <w:div w:id="893927711">
      <w:bodyDiv w:val="1"/>
      <w:marLeft w:val="0"/>
      <w:marRight w:val="0"/>
      <w:marTop w:val="0"/>
      <w:marBottom w:val="0"/>
      <w:divBdr>
        <w:top w:val="none" w:sz="0" w:space="0" w:color="auto"/>
        <w:left w:val="none" w:sz="0" w:space="0" w:color="auto"/>
        <w:bottom w:val="none" w:sz="0" w:space="0" w:color="auto"/>
        <w:right w:val="none" w:sz="0" w:space="0" w:color="auto"/>
      </w:divBdr>
    </w:div>
    <w:div w:id="894316832">
      <w:bodyDiv w:val="1"/>
      <w:marLeft w:val="0"/>
      <w:marRight w:val="0"/>
      <w:marTop w:val="0"/>
      <w:marBottom w:val="0"/>
      <w:divBdr>
        <w:top w:val="none" w:sz="0" w:space="0" w:color="auto"/>
        <w:left w:val="none" w:sz="0" w:space="0" w:color="auto"/>
        <w:bottom w:val="none" w:sz="0" w:space="0" w:color="auto"/>
        <w:right w:val="none" w:sz="0" w:space="0" w:color="auto"/>
      </w:divBdr>
    </w:div>
    <w:div w:id="894392786">
      <w:bodyDiv w:val="1"/>
      <w:marLeft w:val="0"/>
      <w:marRight w:val="0"/>
      <w:marTop w:val="0"/>
      <w:marBottom w:val="0"/>
      <w:divBdr>
        <w:top w:val="none" w:sz="0" w:space="0" w:color="auto"/>
        <w:left w:val="none" w:sz="0" w:space="0" w:color="auto"/>
        <w:bottom w:val="none" w:sz="0" w:space="0" w:color="auto"/>
        <w:right w:val="none" w:sz="0" w:space="0" w:color="auto"/>
      </w:divBdr>
    </w:div>
    <w:div w:id="894707203">
      <w:bodyDiv w:val="1"/>
      <w:marLeft w:val="0"/>
      <w:marRight w:val="0"/>
      <w:marTop w:val="0"/>
      <w:marBottom w:val="0"/>
      <w:divBdr>
        <w:top w:val="none" w:sz="0" w:space="0" w:color="auto"/>
        <w:left w:val="none" w:sz="0" w:space="0" w:color="auto"/>
        <w:bottom w:val="none" w:sz="0" w:space="0" w:color="auto"/>
        <w:right w:val="none" w:sz="0" w:space="0" w:color="auto"/>
      </w:divBdr>
    </w:div>
    <w:div w:id="894900423">
      <w:bodyDiv w:val="1"/>
      <w:marLeft w:val="0"/>
      <w:marRight w:val="0"/>
      <w:marTop w:val="0"/>
      <w:marBottom w:val="0"/>
      <w:divBdr>
        <w:top w:val="none" w:sz="0" w:space="0" w:color="auto"/>
        <w:left w:val="none" w:sz="0" w:space="0" w:color="auto"/>
        <w:bottom w:val="none" w:sz="0" w:space="0" w:color="auto"/>
        <w:right w:val="none" w:sz="0" w:space="0" w:color="auto"/>
      </w:divBdr>
    </w:div>
    <w:div w:id="895236130">
      <w:bodyDiv w:val="1"/>
      <w:marLeft w:val="0"/>
      <w:marRight w:val="0"/>
      <w:marTop w:val="0"/>
      <w:marBottom w:val="0"/>
      <w:divBdr>
        <w:top w:val="none" w:sz="0" w:space="0" w:color="auto"/>
        <w:left w:val="none" w:sz="0" w:space="0" w:color="auto"/>
        <w:bottom w:val="none" w:sz="0" w:space="0" w:color="auto"/>
        <w:right w:val="none" w:sz="0" w:space="0" w:color="auto"/>
      </w:divBdr>
    </w:div>
    <w:div w:id="895553771">
      <w:bodyDiv w:val="1"/>
      <w:marLeft w:val="0"/>
      <w:marRight w:val="0"/>
      <w:marTop w:val="0"/>
      <w:marBottom w:val="0"/>
      <w:divBdr>
        <w:top w:val="none" w:sz="0" w:space="0" w:color="auto"/>
        <w:left w:val="none" w:sz="0" w:space="0" w:color="auto"/>
        <w:bottom w:val="none" w:sz="0" w:space="0" w:color="auto"/>
        <w:right w:val="none" w:sz="0" w:space="0" w:color="auto"/>
      </w:divBdr>
    </w:div>
    <w:div w:id="896818565">
      <w:bodyDiv w:val="1"/>
      <w:marLeft w:val="0"/>
      <w:marRight w:val="0"/>
      <w:marTop w:val="0"/>
      <w:marBottom w:val="0"/>
      <w:divBdr>
        <w:top w:val="none" w:sz="0" w:space="0" w:color="auto"/>
        <w:left w:val="none" w:sz="0" w:space="0" w:color="auto"/>
        <w:bottom w:val="none" w:sz="0" w:space="0" w:color="auto"/>
        <w:right w:val="none" w:sz="0" w:space="0" w:color="auto"/>
      </w:divBdr>
    </w:div>
    <w:div w:id="896940190">
      <w:bodyDiv w:val="1"/>
      <w:marLeft w:val="0"/>
      <w:marRight w:val="0"/>
      <w:marTop w:val="0"/>
      <w:marBottom w:val="0"/>
      <w:divBdr>
        <w:top w:val="none" w:sz="0" w:space="0" w:color="auto"/>
        <w:left w:val="none" w:sz="0" w:space="0" w:color="auto"/>
        <w:bottom w:val="none" w:sz="0" w:space="0" w:color="auto"/>
        <w:right w:val="none" w:sz="0" w:space="0" w:color="auto"/>
      </w:divBdr>
    </w:div>
    <w:div w:id="897398750">
      <w:bodyDiv w:val="1"/>
      <w:marLeft w:val="0"/>
      <w:marRight w:val="0"/>
      <w:marTop w:val="0"/>
      <w:marBottom w:val="0"/>
      <w:divBdr>
        <w:top w:val="none" w:sz="0" w:space="0" w:color="auto"/>
        <w:left w:val="none" w:sz="0" w:space="0" w:color="auto"/>
        <w:bottom w:val="none" w:sz="0" w:space="0" w:color="auto"/>
        <w:right w:val="none" w:sz="0" w:space="0" w:color="auto"/>
      </w:divBdr>
    </w:div>
    <w:div w:id="897740039">
      <w:bodyDiv w:val="1"/>
      <w:marLeft w:val="0"/>
      <w:marRight w:val="0"/>
      <w:marTop w:val="0"/>
      <w:marBottom w:val="0"/>
      <w:divBdr>
        <w:top w:val="none" w:sz="0" w:space="0" w:color="auto"/>
        <w:left w:val="none" w:sz="0" w:space="0" w:color="auto"/>
        <w:bottom w:val="none" w:sz="0" w:space="0" w:color="auto"/>
        <w:right w:val="none" w:sz="0" w:space="0" w:color="auto"/>
      </w:divBdr>
    </w:div>
    <w:div w:id="899097920">
      <w:bodyDiv w:val="1"/>
      <w:marLeft w:val="0"/>
      <w:marRight w:val="0"/>
      <w:marTop w:val="0"/>
      <w:marBottom w:val="0"/>
      <w:divBdr>
        <w:top w:val="none" w:sz="0" w:space="0" w:color="auto"/>
        <w:left w:val="none" w:sz="0" w:space="0" w:color="auto"/>
        <w:bottom w:val="none" w:sz="0" w:space="0" w:color="auto"/>
        <w:right w:val="none" w:sz="0" w:space="0" w:color="auto"/>
      </w:divBdr>
    </w:div>
    <w:div w:id="900287844">
      <w:bodyDiv w:val="1"/>
      <w:marLeft w:val="0"/>
      <w:marRight w:val="0"/>
      <w:marTop w:val="0"/>
      <w:marBottom w:val="0"/>
      <w:divBdr>
        <w:top w:val="none" w:sz="0" w:space="0" w:color="auto"/>
        <w:left w:val="none" w:sz="0" w:space="0" w:color="auto"/>
        <w:bottom w:val="none" w:sz="0" w:space="0" w:color="auto"/>
        <w:right w:val="none" w:sz="0" w:space="0" w:color="auto"/>
      </w:divBdr>
    </w:div>
    <w:div w:id="900746769">
      <w:bodyDiv w:val="1"/>
      <w:marLeft w:val="0"/>
      <w:marRight w:val="0"/>
      <w:marTop w:val="0"/>
      <w:marBottom w:val="0"/>
      <w:divBdr>
        <w:top w:val="none" w:sz="0" w:space="0" w:color="auto"/>
        <w:left w:val="none" w:sz="0" w:space="0" w:color="auto"/>
        <w:bottom w:val="none" w:sz="0" w:space="0" w:color="auto"/>
        <w:right w:val="none" w:sz="0" w:space="0" w:color="auto"/>
      </w:divBdr>
    </w:div>
    <w:div w:id="901478662">
      <w:bodyDiv w:val="1"/>
      <w:marLeft w:val="0"/>
      <w:marRight w:val="0"/>
      <w:marTop w:val="0"/>
      <w:marBottom w:val="0"/>
      <w:divBdr>
        <w:top w:val="none" w:sz="0" w:space="0" w:color="auto"/>
        <w:left w:val="none" w:sz="0" w:space="0" w:color="auto"/>
        <w:bottom w:val="none" w:sz="0" w:space="0" w:color="auto"/>
        <w:right w:val="none" w:sz="0" w:space="0" w:color="auto"/>
      </w:divBdr>
    </w:div>
    <w:div w:id="901908940">
      <w:bodyDiv w:val="1"/>
      <w:marLeft w:val="0"/>
      <w:marRight w:val="0"/>
      <w:marTop w:val="0"/>
      <w:marBottom w:val="0"/>
      <w:divBdr>
        <w:top w:val="none" w:sz="0" w:space="0" w:color="auto"/>
        <w:left w:val="none" w:sz="0" w:space="0" w:color="auto"/>
        <w:bottom w:val="none" w:sz="0" w:space="0" w:color="auto"/>
        <w:right w:val="none" w:sz="0" w:space="0" w:color="auto"/>
      </w:divBdr>
    </w:div>
    <w:div w:id="903370472">
      <w:bodyDiv w:val="1"/>
      <w:marLeft w:val="0"/>
      <w:marRight w:val="0"/>
      <w:marTop w:val="0"/>
      <w:marBottom w:val="0"/>
      <w:divBdr>
        <w:top w:val="none" w:sz="0" w:space="0" w:color="auto"/>
        <w:left w:val="none" w:sz="0" w:space="0" w:color="auto"/>
        <w:bottom w:val="none" w:sz="0" w:space="0" w:color="auto"/>
        <w:right w:val="none" w:sz="0" w:space="0" w:color="auto"/>
      </w:divBdr>
    </w:div>
    <w:div w:id="904149260">
      <w:bodyDiv w:val="1"/>
      <w:marLeft w:val="0"/>
      <w:marRight w:val="0"/>
      <w:marTop w:val="0"/>
      <w:marBottom w:val="0"/>
      <w:divBdr>
        <w:top w:val="none" w:sz="0" w:space="0" w:color="auto"/>
        <w:left w:val="none" w:sz="0" w:space="0" w:color="auto"/>
        <w:bottom w:val="none" w:sz="0" w:space="0" w:color="auto"/>
        <w:right w:val="none" w:sz="0" w:space="0" w:color="auto"/>
      </w:divBdr>
    </w:div>
    <w:div w:id="904222747">
      <w:bodyDiv w:val="1"/>
      <w:marLeft w:val="0"/>
      <w:marRight w:val="0"/>
      <w:marTop w:val="0"/>
      <w:marBottom w:val="0"/>
      <w:divBdr>
        <w:top w:val="none" w:sz="0" w:space="0" w:color="auto"/>
        <w:left w:val="none" w:sz="0" w:space="0" w:color="auto"/>
        <w:bottom w:val="none" w:sz="0" w:space="0" w:color="auto"/>
        <w:right w:val="none" w:sz="0" w:space="0" w:color="auto"/>
      </w:divBdr>
    </w:div>
    <w:div w:id="904415174">
      <w:bodyDiv w:val="1"/>
      <w:marLeft w:val="0"/>
      <w:marRight w:val="0"/>
      <w:marTop w:val="0"/>
      <w:marBottom w:val="0"/>
      <w:divBdr>
        <w:top w:val="none" w:sz="0" w:space="0" w:color="auto"/>
        <w:left w:val="none" w:sz="0" w:space="0" w:color="auto"/>
        <w:bottom w:val="none" w:sz="0" w:space="0" w:color="auto"/>
        <w:right w:val="none" w:sz="0" w:space="0" w:color="auto"/>
      </w:divBdr>
    </w:div>
    <w:div w:id="905996786">
      <w:bodyDiv w:val="1"/>
      <w:marLeft w:val="0"/>
      <w:marRight w:val="0"/>
      <w:marTop w:val="0"/>
      <w:marBottom w:val="0"/>
      <w:divBdr>
        <w:top w:val="none" w:sz="0" w:space="0" w:color="auto"/>
        <w:left w:val="none" w:sz="0" w:space="0" w:color="auto"/>
        <w:bottom w:val="none" w:sz="0" w:space="0" w:color="auto"/>
        <w:right w:val="none" w:sz="0" w:space="0" w:color="auto"/>
      </w:divBdr>
    </w:div>
    <w:div w:id="906762212">
      <w:bodyDiv w:val="1"/>
      <w:marLeft w:val="0"/>
      <w:marRight w:val="0"/>
      <w:marTop w:val="0"/>
      <w:marBottom w:val="0"/>
      <w:divBdr>
        <w:top w:val="none" w:sz="0" w:space="0" w:color="auto"/>
        <w:left w:val="none" w:sz="0" w:space="0" w:color="auto"/>
        <w:bottom w:val="none" w:sz="0" w:space="0" w:color="auto"/>
        <w:right w:val="none" w:sz="0" w:space="0" w:color="auto"/>
      </w:divBdr>
    </w:div>
    <w:div w:id="907615907">
      <w:bodyDiv w:val="1"/>
      <w:marLeft w:val="0"/>
      <w:marRight w:val="0"/>
      <w:marTop w:val="0"/>
      <w:marBottom w:val="0"/>
      <w:divBdr>
        <w:top w:val="none" w:sz="0" w:space="0" w:color="auto"/>
        <w:left w:val="none" w:sz="0" w:space="0" w:color="auto"/>
        <w:bottom w:val="none" w:sz="0" w:space="0" w:color="auto"/>
        <w:right w:val="none" w:sz="0" w:space="0" w:color="auto"/>
      </w:divBdr>
    </w:div>
    <w:div w:id="907688557">
      <w:bodyDiv w:val="1"/>
      <w:marLeft w:val="0"/>
      <w:marRight w:val="0"/>
      <w:marTop w:val="0"/>
      <w:marBottom w:val="0"/>
      <w:divBdr>
        <w:top w:val="none" w:sz="0" w:space="0" w:color="auto"/>
        <w:left w:val="none" w:sz="0" w:space="0" w:color="auto"/>
        <w:bottom w:val="none" w:sz="0" w:space="0" w:color="auto"/>
        <w:right w:val="none" w:sz="0" w:space="0" w:color="auto"/>
      </w:divBdr>
    </w:div>
    <w:div w:id="909727465">
      <w:bodyDiv w:val="1"/>
      <w:marLeft w:val="0"/>
      <w:marRight w:val="0"/>
      <w:marTop w:val="0"/>
      <w:marBottom w:val="0"/>
      <w:divBdr>
        <w:top w:val="none" w:sz="0" w:space="0" w:color="auto"/>
        <w:left w:val="none" w:sz="0" w:space="0" w:color="auto"/>
        <w:bottom w:val="none" w:sz="0" w:space="0" w:color="auto"/>
        <w:right w:val="none" w:sz="0" w:space="0" w:color="auto"/>
      </w:divBdr>
    </w:div>
    <w:div w:id="911087386">
      <w:bodyDiv w:val="1"/>
      <w:marLeft w:val="0"/>
      <w:marRight w:val="0"/>
      <w:marTop w:val="0"/>
      <w:marBottom w:val="0"/>
      <w:divBdr>
        <w:top w:val="none" w:sz="0" w:space="0" w:color="auto"/>
        <w:left w:val="none" w:sz="0" w:space="0" w:color="auto"/>
        <w:bottom w:val="none" w:sz="0" w:space="0" w:color="auto"/>
        <w:right w:val="none" w:sz="0" w:space="0" w:color="auto"/>
      </w:divBdr>
    </w:div>
    <w:div w:id="911240046">
      <w:bodyDiv w:val="1"/>
      <w:marLeft w:val="0"/>
      <w:marRight w:val="0"/>
      <w:marTop w:val="0"/>
      <w:marBottom w:val="0"/>
      <w:divBdr>
        <w:top w:val="none" w:sz="0" w:space="0" w:color="auto"/>
        <w:left w:val="none" w:sz="0" w:space="0" w:color="auto"/>
        <w:bottom w:val="none" w:sz="0" w:space="0" w:color="auto"/>
        <w:right w:val="none" w:sz="0" w:space="0" w:color="auto"/>
      </w:divBdr>
    </w:div>
    <w:div w:id="911309998">
      <w:bodyDiv w:val="1"/>
      <w:marLeft w:val="0"/>
      <w:marRight w:val="0"/>
      <w:marTop w:val="0"/>
      <w:marBottom w:val="0"/>
      <w:divBdr>
        <w:top w:val="none" w:sz="0" w:space="0" w:color="auto"/>
        <w:left w:val="none" w:sz="0" w:space="0" w:color="auto"/>
        <w:bottom w:val="none" w:sz="0" w:space="0" w:color="auto"/>
        <w:right w:val="none" w:sz="0" w:space="0" w:color="auto"/>
      </w:divBdr>
    </w:div>
    <w:div w:id="911357358">
      <w:bodyDiv w:val="1"/>
      <w:marLeft w:val="0"/>
      <w:marRight w:val="0"/>
      <w:marTop w:val="0"/>
      <w:marBottom w:val="0"/>
      <w:divBdr>
        <w:top w:val="none" w:sz="0" w:space="0" w:color="auto"/>
        <w:left w:val="none" w:sz="0" w:space="0" w:color="auto"/>
        <w:bottom w:val="none" w:sz="0" w:space="0" w:color="auto"/>
        <w:right w:val="none" w:sz="0" w:space="0" w:color="auto"/>
      </w:divBdr>
    </w:div>
    <w:div w:id="911506297">
      <w:bodyDiv w:val="1"/>
      <w:marLeft w:val="0"/>
      <w:marRight w:val="0"/>
      <w:marTop w:val="0"/>
      <w:marBottom w:val="0"/>
      <w:divBdr>
        <w:top w:val="none" w:sz="0" w:space="0" w:color="auto"/>
        <w:left w:val="none" w:sz="0" w:space="0" w:color="auto"/>
        <w:bottom w:val="none" w:sz="0" w:space="0" w:color="auto"/>
        <w:right w:val="none" w:sz="0" w:space="0" w:color="auto"/>
      </w:divBdr>
    </w:div>
    <w:div w:id="911740510">
      <w:bodyDiv w:val="1"/>
      <w:marLeft w:val="0"/>
      <w:marRight w:val="0"/>
      <w:marTop w:val="0"/>
      <w:marBottom w:val="0"/>
      <w:divBdr>
        <w:top w:val="none" w:sz="0" w:space="0" w:color="auto"/>
        <w:left w:val="none" w:sz="0" w:space="0" w:color="auto"/>
        <w:bottom w:val="none" w:sz="0" w:space="0" w:color="auto"/>
        <w:right w:val="none" w:sz="0" w:space="0" w:color="auto"/>
      </w:divBdr>
    </w:div>
    <w:div w:id="912010425">
      <w:bodyDiv w:val="1"/>
      <w:marLeft w:val="0"/>
      <w:marRight w:val="0"/>
      <w:marTop w:val="0"/>
      <w:marBottom w:val="0"/>
      <w:divBdr>
        <w:top w:val="none" w:sz="0" w:space="0" w:color="auto"/>
        <w:left w:val="none" w:sz="0" w:space="0" w:color="auto"/>
        <w:bottom w:val="none" w:sz="0" w:space="0" w:color="auto"/>
        <w:right w:val="none" w:sz="0" w:space="0" w:color="auto"/>
      </w:divBdr>
    </w:div>
    <w:div w:id="915894647">
      <w:bodyDiv w:val="1"/>
      <w:marLeft w:val="0"/>
      <w:marRight w:val="0"/>
      <w:marTop w:val="0"/>
      <w:marBottom w:val="0"/>
      <w:divBdr>
        <w:top w:val="none" w:sz="0" w:space="0" w:color="auto"/>
        <w:left w:val="none" w:sz="0" w:space="0" w:color="auto"/>
        <w:bottom w:val="none" w:sz="0" w:space="0" w:color="auto"/>
        <w:right w:val="none" w:sz="0" w:space="0" w:color="auto"/>
      </w:divBdr>
    </w:div>
    <w:div w:id="916204199">
      <w:bodyDiv w:val="1"/>
      <w:marLeft w:val="0"/>
      <w:marRight w:val="0"/>
      <w:marTop w:val="0"/>
      <w:marBottom w:val="0"/>
      <w:divBdr>
        <w:top w:val="none" w:sz="0" w:space="0" w:color="auto"/>
        <w:left w:val="none" w:sz="0" w:space="0" w:color="auto"/>
        <w:bottom w:val="none" w:sz="0" w:space="0" w:color="auto"/>
        <w:right w:val="none" w:sz="0" w:space="0" w:color="auto"/>
      </w:divBdr>
    </w:div>
    <w:div w:id="916476884">
      <w:bodyDiv w:val="1"/>
      <w:marLeft w:val="0"/>
      <w:marRight w:val="0"/>
      <w:marTop w:val="0"/>
      <w:marBottom w:val="0"/>
      <w:divBdr>
        <w:top w:val="none" w:sz="0" w:space="0" w:color="auto"/>
        <w:left w:val="none" w:sz="0" w:space="0" w:color="auto"/>
        <w:bottom w:val="none" w:sz="0" w:space="0" w:color="auto"/>
        <w:right w:val="none" w:sz="0" w:space="0" w:color="auto"/>
      </w:divBdr>
    </w:div>
    <w:div w:id="916747016">
      <w:bodyDiv w:val="1"/>
      <w:marLeft w:val="0"/>
      <w:marRight w:val="0"/>
      <w:marTop w:val="0"/>
      <w:marBottom w:val="0"/>
      <w:divBdr>
        <w:top w:val="none" w:sz="0" w:space="0" w:color="auto"/>
        <w:left w:val="none" w:sz="0" w:space="0" w:color="auto"/>
        <w:bottom w:val="none" w:sz="0" w:space="0" w:color="auto"/>
        <w:right w:val="none" w:sz="0" w:space="0" w:color="auto"/>
      </w:divBdr>
    </w:div>
    <w:div w:id="916982084">
      <w:bodyDiv w:val="1"/>
      <w:marLeft w:val="0"/>
      <w:marRight w:val="0"/>
      <w:marTop w:val="0"/>
      <w:marBottom w:val="0"/>
      <w:divBdr>
        <w:top w:val="none" w:sz="0" w:space="0" w:color="auto"/>
        <w:left w:val="none" w:sz="0" w:space="0" w:color="auto"/>
        <w:bottom w:val="none" w:sz="0" w:space="0" w:color="auto"/>
        <w:right w:val="none" w:sz="0" w:space="0" w:color="auto"/>
      </w:divBdr>
    </w:div>
    <w:div w:id="917329221">
      <w:bodyDiv w:val="1"/>
      <w:marLeft w:val="0"/>
      <w:marRight w:val="0"/>
      <w:marTop w:val="0"/>
      <w:marBottom w:val="0"/>
      <w:divBdr>
        <w:top w:val="none" w:sz="0" w:space="0" w:color="auto"/>
        <w:left w:val="none" w:sz="0" w:space="0" w:color="auto"/>
        <w:bottom w:val="none" w:sz="0" w:space="0" w:color="auto"/>
        <w:right w:val="none" w:sz="0" w:space="0" w:color="auto"/>
      </w:divBdr>
    </w:div>
    <w:div w:id="917444359">
      <w:bodyDiv w:val="1"/>
      <w:marLeft w:val="0"/>
      <w:marRight w:val="0"/>
      <w:marTop w:val="0"/>
      <w:marBottom w:val="0"/>
      <w:divBdr>
        <w:top w:val="none" w:sz="0" w:space="0" w:color="auto"/>
        <w:left w:val="none" w:sz="0" w:space="0" w:color="auto"/>
        <w:bottom w:val="none" w:sz="0" w:space="0" w:color="auto"/>
        <w:right w:val="none" w:sz="0" w:space="0" w:color="auto"/>
      </w:divBdr>
    </w:div>
    <w:div w:id="918639754">
      <w:bodyDiv w:val="1"/>
      <w:marLeft w:val="0"/>
      <w:marRight w:val="0"/>
      <w:marTop w:val="0"/>
      <w:marBottom w:val="0"/>
      <w:divBdr>
        <w:top w:val="none" w:sz="0" w:space="0" w:color="auto"/>
        <w:left w:val="none" w:sz="0" w:space="0" w:color="auto"/>
        <w:bottom w:val="none" w:sz="0" w:space="0" w:color="auto"/>
        <w:right w:val="none" w:sz="0" w:space="0" w:color="auto"/>
      </w:divBdr>
    </w:div>
    <w:div w:id="919562319">
      <w:bodyDiv w:val="1"/>
      <w:marLeft w:val="0"/>
      <w:marRight w:val="0"/>
      <w:marTop w:val="0"/>
      <w:marBottom w:val="0"/>
      <w:divBdr>
        <w:top w:val="none" w:sz="0" w:space="0" w:color="auto"/>
        <w:left w:val="none" w:sz="0" w:space="0" w:color="auto"/>
        <w:bottom w:val="none" w:sz="0" w:space="0" w:color="auto"/>
        <w:right w:val="none" w:sz="0" w:space="0" w:color="auto"/>
      </w:divBdr>
    </w:div>
    <w:div w:id="919674243">
      <w:bodyDiv w:val="1"/>
      <w:marLeft w:val="0"/>
      <w:marRight w:val="0"/>
      <w:marTop w:val="0"/>
      <w:marBottom w:val="0"/>
      <w:divBdr>
        <w:top w:val="none" w:sz="0" w:space="0" w:color="auto"/>
        <w:left w:val="none" w:sz="0" w:space="0" w:color="auto"/>
        <w:bottom w:val="none" w:sz="0" w:space="0" w:color="auto"/>
        <w:right w:val="none" w:sz="0" w:space="0" w:color="auto"/>
      </w:divBdr>
    </w:div>
    <w:div w:id="921068496">
      <w:bodyDiv w:val="1"/>
      <w:marLeft w:val="0"/>
      <w:marRight w:val="0"/>
      <w:marTop w:val="0"/>
      <w:marBottom w:val="0"/>
      <w:divBdr>
        <w:top w:val="none" w:sz="0" w:space="0" w:color="auto"/>
        <w:left w:val="none" w:sz="0" w:space="0" w:color="auto"/>
        <w:bottom w:val="none" w:sz="0" w:space="0" w:color="auto"/>
        <w:right w:val="none" w:sz="0" w:space="0" w:color="auto"/>
      </w:divBdr>
    </w:div>
    <w:div w:id="921914788">
      <w:bodyDiv w:val="1"/>
      <w:marLeft w:val="0"/>
      <w:marRight w:val="0"/>
      <w:marTop w:val="0"/>
      <w:marBottom w:val="0"/>
      <w:divBdr>
        <w:top w:val="none" w:sz="0" w:space="0" w:color="auto"/>
        <w:left w:val="none" w:sz="0" w:space="0" w:color="auto"/>
        <w:bottom w:val="none" w:sz="0" w:space="0" w:color="auto"/>
        <w:right w:val="none" w:sz="0" w:space="0" w:color="auto"/>
      </w:divBdr>
    </w:div>
    <w:div w:id="922186524">
      <w:bodyDiv w:val="1"/>
      <w:marLeft w:val="0"/>
      <w:marRight w:val="0"/>
      <w:marTop w:val="0"/>
      <w:marBottom w:val="0"/>
      <w:divBdr>
        <w:top w:val="none" w:sz="0" w:space="0" w:color="auto"/>
        <w:left w:val="none" w:sz="0" w:space="0" w:color="auto"/>
        <w:bottom w:val="none" w:sz="0" w:space="0" w:color="auto"/>
        <w:right w:val="none" w:sz="0" w:space="0" w:color="auto"/>
      </w:divBdr>
    </w:div>
    <w:div w:id="922647222">
      <w:bodyDiv w:val="1"/>
      <w:marLeft w:val="0"/>
      <w:marRight w:val="0"/>
      <w:marTop w:val="0"/>
      <w:marBottom w:val="0"/>
      <w:divBdr>
        <w:top w:val="none" w:sz="0" w:space="0" w:color="auto"/>
        <w:left w:val="none" w:sz="0" w:space="0" w:color="auto"/>
        <w:bottom w:val="none" w:sz="0" w:space="0" w:color="auto"/>
        <w:right w:val="none" w:sz="0" w:space="0" w:color="auto"/>
      </w:divBdr>
    </w:div>
    <w:div w:id="922683991">
      <w:bodyDiv w:val="1"/>
      <w:marLeft w:val="0"/>
      <w:marRight w:val="0"/>
      <w:marTop w:val="0"/>
      <w:marBottom w:val="0"/>
      <w:divBdr>
        <w:top w:val="none" w:sz="0" w:space="0" w:color="auto"/>
        <w:left w:val="none" w:sz="0" w:space="0" w:color="auto"/>
        <w:bottom w:val="none" w:sz="0" w:space="0" w:color="auto"/>
        <w:right w:val="none" w:sz="0" w:space="0" w:color="auto"/>
      </w:divBdr>
    </w:div>
    <w:div w:id="923802756">
      <w:bodyDiv w:val="1"/>
      <w:marLeft w:val="0"/>
      <w:marRight w:val="0"/>
      <w:marTop w:val="0"/>
      <w:marBottom w:val="0"/>
      <w:divBdr>
        <w:top w:val="none" w:sz="0" w:space="0" w:color="auto"/>
        <w:left w:val="none" w:sz="0" w:space="0" w:color="auto"/>
        <w:bottom w:val="none" w:sz="0" w:space="0" w:color="auto"/>
        <w:right w:val="none" w:sz="0" w:space="0" w:color="auto"/>
      </w:divBdr>
    </w:div>
    <w:div w:id="923998812">
      <w:bodyDiv w:val="1"/>
      <w:marLeft w:val="0"/>
      <w:marRight w:val="0"/>
      <w:marTop w:val="0"/>
      <w:marBottom w:val="0"/>
      <w:divBdr>
        <w:top w:val="none" w:sz="0" w:space="0" w:color="auto"/>
        <w:left w:val="none" w:sz="0" w:space="0" w:color="auto"/>
        <w:bottom w:val="none" w:sz="0" w:space="0" w:color="auto"/>
        <w:right w:val="none" w:sz="0" w:space="0" w:color="auto"/>
      </w:divBdr>
    </w:div>
    <w:div w:id="923999727">
      <w:bodyDiv w:val="1"/>
      <w:marLeft w:val="0"/>
      <w:marRight w:val="0"/>
      <w:marTop w:val="0"/>
      <w:marBottom w:val="0"/>
      <w:divBdr>
        <w:top w:val="none" w:sz="0" w:space="0" w:color="auto"/>
        <w:left w:val="none" w:sz="0" w:space="0" w:color="auto"/>
        <w:bottom w:val="none" w:sz="0" w:space="0" w:color="auto"/>
        <w:right w:val="none" w:sz="0" w:space="0" w:color="auto"/>
      </w:divBdr>
    </w:div>
    <w:div w:id="924344254">
      <w:bodyDiv w:val="1"/>
      <w:marLeft w:val="0"/>
      <w:marRight w:val="0"/>
      <w:marTop w:val="0"/>
      <w:marBottom w:val="0"/>
      <w:divBdr>
        <w:top w:val="none" w:sz="0" w:space="0" w:color="auto"/>
        <w:left w:val="none" w:sz="0" w:space="0" w:color="auto"/>
        <w:bottom w:val="none" w:sz="0" w:space="0" w:color="auto"/>
        <w:right w:val="none" w:sz="0" w:space="0" w:color="auto"/>
      </w:divBdr>
    </w:div>
    <w:div w:id="925571791">
      <w:bodyDiv w:val="1"/>
      <w:marLeft w:val="0"/>
      <w:marRight w:val="0"/>
      <w:marTop w:val="0"/>
      <w:marBottom w:val="0"/>
      <w:divBdr>
        <w:top w:val="none" w:sz="0" w:space="0" w:color="auto"/>
        <w:left w:val="none" w:sz="0" w:space="0" w:color="auto"/>
        <w:bottom w:val="none" w:sz="0" w:space="0" w:color="auto"/>
        <w:right w:val="none" w:sz="0" w:space="0" w:color="auto"/>
      </w:divBdr>
    </w:div>
    <w:div w:id="925770436">
      <w:bodyDiv w:val="1"/>
      <w:marLeft w:val="0"/>
      <w:marRight w:val="0"/>
      <w:marTop w:val="0"/>
      <w:marBottom w:val="0"/>
      <w:divBdr>
        <w:top w:val="none" w:sz="0" w:space="0" w:color="auto"/>
        <w:left w:val="none" w:sz="0" w:space="0" w:color="auto"/>
        <w:bottom w:val="none" w:sz="0" w:space="0" w:color="auto"/>
        <w:right w:val="none" w:sz="0" w:space="0" w:color="auto"/>
      </w:divBdr>
    </w:div>
    <w:div w:id="926110195">
      <w:bodyDiv w:val="1"/>
      <w:marLeft w:val="0"/>
      <w:marRight w:val="0"/>
      <w:marTop w:val="0"/>
      <w:marBottom w:val="0"/>
      <w:divBdr>
        <w:top w:val="none" w:sz="0" w:space="0" w:color="auto"/>
        <w:left w:val="none" w:sz="0" w:space="0" w:color="auto"/>
        <w:bottom w:val="none" w:sz="0" w:space="0" w:color="auto"/>
        <w:right w:val="none" w:sz="0" w:space="0" w:color="auto"/>
      </w:divBdr>
    </w:div>
    <w:div w:id="926116848">
      <w:bodyDiv w:val="1"/>
      <w:marLeft w:val="0"/>
      <w:marRight w:val="0"/>
      <w:marTop w:val="0"/>
      <w:marBottom w:val="0"/>
      <w:divBdr>
        <w:top w:val="none" w:sz="0" w:space="0" w:color="auto"/>
        <w:left w:val="none" w:sz="0" w:space="0" w:color="auto"/>
        <w:bottom w:val="none" w:sz="0" w:space="0" w:color="auto"/>
        <w:right w:val="none" w:sz="0" w:space="0" w:color="auto"/>
      </w:divBdr>
    </w:div>
    <w:div w:id="926580004">
      <w:bodyDiv w:val="1"/>
      <w:marLeft w:val="0"/>
      <w:marRight w:val="0"/>
      <w:marTop w:val="0"/>
      <w:marBottom w:val="0"/>
      <w:divBdr>
        <w:top w:val="none" w:sz="0" w:space="0" w:color="auto"/>
        <w:left w:val="none" w:sz="0" w:space="0" w:color="auto"/>
        <w:bottom w:val="none" w:sz="0" w:space="0" w:color="auto"/>
        <w:right w:val="none" w:sz="0" w:space="0" w:color="auto"/>
      </w:divBdr>
    </w:div>
    <w:div w:id="927232582">
      <w:bodyDiv w:val="1"/>
      <w:marLeft w:val="0"/>
      <w:marRight w:val="0"/>
      <w:marTop w:val="0"/>
      <w:marBottom w:val="0"/>
      <w:divBdr>
        <w:top w:val="none" w:sz="0" w:space="0" w:color="auto"/>
        <w:left w:val="none" w:sz="0" w:space="0" w:color="auto"/>
        <w:bottom w:val="none" w:sz="0" w:space="0" w:color="auto"/>
        <w:right w:val="none" w:sz="0" w:space="0" w:color="auto"/>
      </w:divBdr>
    </w:div>
    <w:div w:id="927621059">
      <w:bodyDiv w:val="1"/>
      <w:marLeft w:val="0"/>
      <w:marRight w:val="0"/>
      <w:marTop w:val="0"/>
      <w:marBottom w:val="0"/>
      <w:divBdr>
        <w:top w:val="none" w:sz="0" w:space="0" w:color="auto"/>
        <w:left w:val="none" w:sz="0" w:space="0" w:color="auto"/>
        <w:bottom w:val="none" w:sz="0" w:space="0" w:color="auto"/>
        <w:right w:val="none" w:sz="0" w:space="0" w:color="auto"/>
      </w:divBdr>
    </w:div>
    <w:div w:id="929118545">
      <w:bodyDiv w:val="1"/>
      <w:marLeft w:val="0"/>
      <w:marRight w:val="0"/>
      <w:marTop w:val="0"/>
      <w:marBottom w:val="0"/>
      <w:divBdr>
        <w:top w:val="none" w:sz="0" w:space="0" w:color="auto"/>
        <w:left w:val="none" w:sz="0" w:space="0" w:color="auto"/>
        <w:bottom w:val="none" w:sz="0" w:space="0" w:color="auto"/>
        <w:right w:val="none" w:sz="0" w:space="0" w:color="auto"/>
      </w:divBdr>
    </w:div>
    <w:div w:id="929701746">
      <w:bodyDiv w:val="1"/>
      <w:marLeft w:val="0"/>
      <w:marRight w:val="0"/>
      <w:marTop w:val="0"/>
      <w:marBottom w:val="0"/>
      <w:divBdr>
        <w:top w:val="none" w:sz="0" w:space="0" w:color="auto"/>
        <w:left w:val="none" w:sz="0" w:space="0" w:color="auto"/>
        <w:bottom w:val="none" w:sz="0" w:space="0" w:color="auto"/>
        <w:right w:val="none" w:sz="0" w:space="0" w:color="auto"/>
      </w:divBdr>
    </w:div>
    <w:div w:id="931090296">
      <w:bodyDiv w:val="1"/>
      <w:marLeft w:val="0"/>
      <w:marRight w:val="0"/>
      <w:marTop w:val="0"/>
      <w:marBottom w:val="0"/>
      <w:divBdr>
        <w:top w:val="none" w:sz="0" w:space="0" w:color="auto"/>
        <w:left w:val="none" w:sz="0" w:space="0" w:color="auto"/>
        <w:bottom w:val="none" w:sz="0" w:space="0" w:color="auto"/>
        <w:right w:val="none" w:sz="0" w:space="0" w:color="auto"/>
      </w:divBdr>
    </w:div>
    <w:div w:id="931355009">
      <w:bodyDiv w:val="1"/>
      <w:marLeft w:val="0"/>
      <w:marRight w:val="0"/>
      <w:marTop w:val="0"/>
      <w:marBottom w:val="0"/>
      <w:divBdr>
        <w:top w:val="none" w:sz="0" w:space="0" w:color="auto"/>
        <w:left w:val="none" w:sz="0" w:space="0" w:color="auto"/>
        <w:bottom w:val="none" w:sz="0" w:space="0" w:color="auto"/>
        <w:right w:val="none" w:sz="0" w:space="0" w:color="auto"/>
      </w:divBdr>
    </w:div>
    <w:div w:id="931546255">
      <w:bodyDiv w:val="1"/>
      <w:marLeft w:val="0"/>
      <w:marRight w:val="0"/>
      <w:marTop w:val="0"/>
      <w:marBottom w:val="0"/>
      <w:divBdr>
        <w:top w:val="none" w:sz="0" w:space="0" w:color="auto"/>
        <w:left w:val="none" w:sz="0" w:space="0" w:color="auto"/>
        <w:bottom w:val="none" w:sz="0" w:space="0" w:color="auto"/>
        <w:right w:val="none" w:sz="0" w:space="0" w:color="auto"/>
      </w:divBdr>
    </w:div>
    <w:div w:id="933786590">
      <w:bodyDiv w:val="1"/>
      <w:marLeft w:val="0"/>
      <w:marRight w:val="0"/>
      <w:marTop w:val="0"/>
      <w:marBottom w:val="0"/>
      <w:divBdr>
        <w:top w:val="none" w:sz="0" w:space="0" w:color="auto"/>
        <w:left w:val="none" w:sz="0" w:space="0" w:color="auto"/>
        <w:bottom w:val="none" w:sz="0" w:space="0" w:color="auto"/>
        <w:right w:val="none" w:sz="0" w:space="0" w:color="auto"/>
      </w:divBdr>
    </w:div>
    <w:div w:id="933905958">
      <w:bodyDiv w:val="1"/>
      <w:marLeft w:val="0"/>
      <w:marRight w:val="0"/>
      <w:marTop w:val="0"/>
      <w:marBottom w:val="0"/>
      <w:divBdr>
        <w:top w:val="none" w:sz="0" w:space="0" w:color="auto"/>
        <w:left w:val="none" w:sz="0" w:space="0" w:color="auto"/>
        <w:bottom w:val="none" w:sz="0" w:space="0" w:color="auto"/>
        <w:right w:val="none" w:sz="0" w:space="0" w:color="auto"/>
      </w:divBdr>
    </w:div>
    <w:div w:id="934292249">
      <w:bodyDiv w:val="1"/>
      <w:marLeft w:val="0"/>
      <w:marRight w:val="0"/>
      <w:marTop w:val="0"/>
      <w:marBottom w:val="0"/>
      <w:divBdr>
        <w:top w:val="none" w:sz="0" w:space="0" w:color="auto"/>
        <w:left w:val="none" w:sz="0" w:space="0" w:color="auto"/>
        <w:bottom w:val="none" w:sz="0" w:space="0" w:color="auto"/>
        <w:right w:val="none" w:sz="0" w:space="0" w:color="auto"/>
      </w:divBdr>
    </w:div>
    <w:div w:id="935476644">
      <w:bodyDiv w:val="1"/>
      <w:marLeft w:val="0"/>
      <w:marRight w:val="0"/>
      <w:marTop w:val="0"/>
      <w:marBottom w:val="0"/>
      <w:divBdr>
        <w:top w:val="none" w:sz="0" w:space="0" w:color="auto"/>
        <w:left w:val="none" w:sz="0" w:space="0" w:color="auto"/>
        <w:bottom w:val="none" w:sz="0" w:space="0" w:color="auto"/>
        <w:right w:val="none" w:sz="0" w:space="0" w:color="auto"/>
      </w:divBdr>
    </w:div>
    <w:div w:id="936064237">
      <w:bodyDiv w:val="1"/>
      <w:marLeft w:val="0"/>
      <w:marRight w:val="0"/>
      <w:marTop w:val="0"/>
      <w:marBottom w:val="0"/>
      <w:divBdr>
        <w:top w:val="none" w:sz="0" w:space="0" w:color="auto"/>
        <w:left w:val="none" w:sz="0" w:space="0" w:color="auto"/>
        <w:bottom w:val="none" w:sz="0" w:space="0" w:color="auto"/>
        <w:right w:val="none" w:sz="0" w:space="0" w:color="auto"/>
      </w:divBdr>
    </w:div>
    <w:div w:id="937106162">
      <w:bodyDiv w:val="1"/>
      <w:marLeft w:val="0"/>
      <w:marRight w:val="0"/>
      <w:marTop w:val="0"/>
      <w:marBottom w:val="0"/>
      <w:divBdr>
        <w:top w:val="none" w:sz="0" w:space="0" w:color="auto"/>
        <w:left w:val="none" w:sz="0" w:space="0" w:color="auto"/>
        <w:bottom w:val="none" w:sz="0" w:space="0" w:color="auto"/>
        <w:right w:val="none" w:sz="0" w:space="0" w:color="auto"/>
      </w:divBdr>
    </w:div>
    <w:div w:id="938876240">
      <w:bodyDiv w:val="1"/>
      <w:marLeft w:val="0"/>
      <w:marRight w:val="0"/>
      <w:marTop w:val="0"/>
      <w:marBottom w:val="0"/>
      <w:divBdr>
        <w:top w:val="none" w:sz="0" w:space="0" w:color="auto"/>
        <w:left w:val="none" w:sz="0" w:space="0" w:color="auto"/>
        <w:bottom w:val="none" w:sz="0" w:space="0" w:color="auto"/>
        <w:right w:val="none" w:sz="0" w:space="0" w:color="auto"/>
      </w:divBdr>
    </w:div>
    <w:div w:id="939798996">
      <w:bodyDiv w:val="1"/>
      <w:marLeft w:val="0"/>
      <w:marRight w:val="0"/>
      <w:marTop w:val="0"/>
      <w:marBottom w:val="0"/>
      <w:divBdr>
        <w:top w:val="none" w:sz="0" w:space="0" w:color="auto"/>
        <w:left w:val="none" w:sz="0" w:space="0" w:color="auto"/>
        <w:bottom w:val="none" w:sz="0" w:space="0" w:color="auto"/>
        <w:right w:val="none" w:sz="0" w:space="0" w:color="auto"/>
      </w:divBdr>
    </w:div>
    <w:div w:id="939991116">
      <w:bodyDiv w:val="1"/>
      <w:marLeft w:val="0"/>
      <w:marRight w:val="0"/>
      <w:marTop w:val="0"/>
      <w:marBottom w:val="0"/>
      <w:divBdr>
        <w:top w:val="none" w:sz="0" w:space="0" w:color="auto"/>
        <w:left w:val="none" w:sz="0" w:space="0" w:color="auto"/>
        <w:bottom w:val="none" w:sz="0" w:space="0" w:color="auto"/>
        <w:right w:val="none" w:sz="0" w:space="0" w:color="auto"/>
      </w:divBdr>
    </w:div>
    <w:div w:id="940526582">
      <w:bodyDiv w:val="1"/>
      <w:marLeft w:val="0"/>
      <w:marRight w:val="0"/>
      <w:marTop w:val="0"/>
      <w:marBottom w:val="0"/>
      <w:divBdr>
        <w:top w:val="none" w:sz="0" w:space="0" w:color="auto"/>
        <w:left w:val="none" w:sz="0" w:space="0" w:color="auto"/>
        <w:bottom w:val="none" w:sz="0" w:space="0" w:color="auto"/>
        <w:right w:val="none" w:sz="0" w:space="0" w:color="auto"/>
      </w:divBdr>
    </w:div>
    <w:div w:id="940991686">
      <w:bodyDiv w:val="1"/>
      <w:marLeft w:val="0"/>
      <w:marRight w:val="0"/>
      <w:marTop w:val="0"/>
      <w:marBottom w:val="0"/>
      <w:divBdr>
        <w:top w:val="none" w:sz="0" w:space="0" w:color="auto"/>
        <w:left w:val="none" w:sz="0" w:space="0" w:color="auto"/>
        <w:bottom w:val="none" w:sz="0" w:space="0" w:color="auto"/>
        <w:right w:val="none" w:sz="0" w:space="0" w:color="auto"/>
      </w:divBdr>
    </w:div>
    <w:div w:id="945506048">
      <w:bodyDiv w:val="1"/>
      <w:marLeft w:val="0"/>
      <w:marRight w:val="0"/>
      <w:marTop w:val="0"/>
      <w:marBottom w:val="0"/>
      <w:divBdr>
        <w:top w:val="none" w:sz="0" w:space="0" w:color="auto"/>
        <w:left w:val="none" w:sz="0" w:space="0" w:color="auto"/>
        <w:bottom w:val="none" w:sz="0" w:space="0" w:color="auto"/>
        <w:right w:val="none" w:sz="0" w:space="0" w:color="auto"/>
      </w:divBdr>
    </w:div>
    <w:div w:id="945625145">
      <w:bodyDiv w:val="1"/>
      <w:marLeft w:val="0"/>
      <w:marRight w:val="0"/>
      <w:marTop w:val="0"/>
      <w:marBottom w:val="0"/>
      <w:divBdr>
        <w:top w:val="none" w:sz="0" w:space="0" w:color="auto"/>
        <w:left w:val="none" w:sz="0" w:space="0" w:color="auto"/>
        <w:bottom w:val="none" w:sz="0" w:space="0" w:color="auto"/>
        <w:right w:val="none" w:sz="0" w:space="0" w:color="auto"/>
      </w:divBdr>
    </w:div>
    <w:div w:id="946305854">
      <w:bodyDiv w:val="1"/>
      <w:marLeft w:val="0"/>
      <w:marRight w:val="0"/>
      <w:marTop w:val="0"/>
      <w:marBottom w:val="0"/>
      <w:divBdr>
        <w:top w:val="none" w:sz="0" w:space="0" w:color="auto"/>
        <w:left w:val="none" w:sz="0" w:space="0" w:color="auto"/>
        <w:bottom w:val="none" w:sz="0" w:space="0" w:color="auto"/>
        <w:right w:val="none" w:sz="0" w:space="0" w:color="auto"/>
      </w:divBdr>
    </w:div>
    <w:div w:id="949973212">
      <w:bodyDiv w:val="1"/>
      <w:marLeft w:val="0"/>
      <w:marRight w:val="0"/>
      <w:marTop w:val="0"/>
      <w:marBottom w:val="0"/>
      <w:divBdr>
        <w:top w:val="none" w:sz="0" w:space="0" w:color="auto"/>
        <w:left w:val="none" w:sz="0" w:space="0" w:color="auto"/>
        <w:bottom w:val="none" w:sz="0" w:space="0" w:color="auto"/>
        <w:right w:val="none" w:sz="0" w:space="0" w:color="auto"/>
      </w:divBdr>
    </w:div>
    <w:div w:id="951788268">
      <w:bodyDiv w:val="1"/>
      <w:marLeft w:val="0"/>
      <w:marRight w:val="0"/>
      <w:marTop w:val="0"/>
      <w:marBottom w:val="0"/>
      <w:divBdr>
        <w:top w:val="none" w:sz="0" w:space="0" w:color="auto"/>
        <w:left w:val="none" w:sz="0" w:space="0" w:color="auto"/>
        <w:bottom w:val="none" w:sz="0" w:space="0" w:color="auto"/>
        <w:right w:val="none" w:sz="0" w:space="0" w:color="auto"/>
      </w:divBdr>
    </w:div>
    <w:div w:id="952203741">
      <w:bodyDiv w:val="1"/>
      <w:marLeft w:val="0"/>
      <w:marRight w:val="0"/>
      <w:marTop w:val="0"/>
      <w:marBottom w:val="0"/>
      <w:divBdr>
        <w:top w:val="none" w:sz="0" w:space="0" w:color="auto"/>
        <w:left w:val="none" w:sz="0" w:space="0" w:color="auto"/>
        <w:bottom w:val="none" w:sz="0" w:space="0" w:color="auto"/>
        <w:right w:val="none" w:sz="0" w:space="0" w:color="auto"/>
      </w:divBdr>
    </w:div>
    <w:div w:id="952322829">
      <w:bodyDiv w:val="1"/>
      <w:marLeft w:val="0"/>
      <w:marRight w:val="0"/>
      <w:marTop w:val="0"/>
      <w:marBottom w:val="0"/>
      <w:divBdr>
        <w:top w:val="none" w:sz="0" w:space="0" w:color="auto"/>
        <w:left w:val="none" w:sz="0" w:space="0" w:color="auto"/>
        <w:bottom w:val="none" w:sz="0" w:space="0" w:color="auto"/>
        <w:right w:val="none" w:sz="0" w:space="0" w:color="auto"/>
      </w:divBdr>
    </w:div>
    <w:div w:id="952518043">
      <w:bodyDiv w:val="1"/>
      <w:marLeft w:val="0"/>
      <w:marRight w:val="0"/>
      <w:marTop w:val="0"/>
      <w:marBottom w:val="0"/>
      <w:divBdr>
        <w:top w:val="none" w:sz="0" w:space="0" w:color="auto"/>
        <w:left w:val="none" w:sz="0" w:space="0" w:color="auto"/>
        <w:bottom w:val="none" w:sz="0" w:space="0" w:color="auto"/>
        <w:right w:val="none" w:sz="0" w:space="0" w:color="auto"/>
      </w:divBdr>
    </w:div>
    <w:div w:id="955066593">
      <w:bodyDiv w:val="1"/>
      <w:marLeft w:val="0"/>
      <w:marRight w:val="0"/>
      <w:marTop w:val="0"/>
      <w:marBottom w:val="0"/>
      <w:divBdr>
        <w:top w:val="none" w:sz="0" w:space="0" w:color="auto"/>
        <w:left w:val="none" w:sz="0" w:space="0" w:color="auto"/>
        <w:bottom w:val="none" w:sz="0" w:space="0" w:color="auto"/>
        <w:right w:val="none" w:sz="0" w:space="0" w:color="auto"/>
      </w:divBdr>
    </w:div>
    <w:div w:id="955987549">
      <w:bodyDiv w:val="1"/>
      <w:marLeft w:val="0"/>
      <w:marRight w:val="0"/>
      <w:marTop w:val="0"/>
      <w:marBottom w:val="0"/>
      <w:divBdr>
        <w:top w:val="none" w:sz="0" w:space="0" w:color="auto"/>
        <w:left w:val="none" w:sz="0" w:space="0" w:color="auto"/>
        <w:bottom w:val="none" w:sz="0" w:space="0" w:color="auto"/>
        <w:right w:val="none" w:sz="0" w:space="0" w:color="auto"/>
      </w:divBdr>
    </w:div>
    <w:div w:id="955991352">
      <w:bodyDiv w:val="1"/>
      <w:marLeft w:val="0"/>
      <w:marRight w:val="0"/>
      <w:marTop w:val="0"/>
      <w:marBottom w:val="0"/>
      <w:divBdr>
        <w:top w:val="none" w:sz="0" w:space="0" w:color="auto"/>
        <w:left w:val="none" w:sz="0" w:space="0" w:color="auto"/>
        <w:bottom w:val="none" w:sz="0" w:space="0" w:color="auto"/>
        <w:right w:val="none" w:sz="0" w:space="0" w:color="auto"/>
      </w:divBdr>
    </w:div>
    <w:div w:id="956594927">
      <w:bodyDiv w:val="1"/>
      <w:marLeft w:val="0"/>
      <w:marRight w:val="0"/>
      <w:marTop w:val="0"/>
      <w:marBottom w:val="0"/>
      <w:divBdr>
        <w:top w:val="none" w:sz="0" w:space="0" w:color="auto"/>
        <w:left w:val="none" w:sz="0" w:space="0" w:color="auto"/>
        <w:bottom w:val="none" w:sz="0" w:space="0" w:color="auto"/>
        <w:right w:val="none" w:sz="0" w:space="0" w:color="auto"/>
      </w:divBdr>
    </w:div>
    <w:div w:id="957376896">
      <w:bodyDiv w:val="1"/>
      <w:marLeft w:val="0"/>
      <w:marRight w:val="0"/>
      <w:marTop w:val="0"/>
      <w:marBottom w:val="0"/>
      <w:divBdr>
        <w:top w:val="none" w:sz="0" w:space="0" w:color="auto"/>
        <w:left w:val="none" w:sz="0" w:space="0" w:color="auto"/>
        <w:bottom w:val="none" w:sz="0" w:space="0" w:color="auto"/>
        <w:right w:val="none" w:sz="0" w:space="0" w:color="auto"/>
      </w:divBdr>
    </w:div>
    <w:div w:id="957682276">
      <w:bodyDiv w:val="1"/>
      <w:marLeft w:val="0"/>
      <w:marRight w:val="0"/>
      <w:marTop w:val="0"/>
      <w:marBottom w:val="0"/>
      <w:divBdr>
        <w:top w:val="none" w:sz="0" w:space="0" w:color="auto"/>
        <w:left w:val="none" w:sz="0" w:space="0" w:color="auto"/>
        <w:bottom w:val="none" w:sz="0" w:space="0" w:color="auto"/>
        <w:right w:val="none" w:sz="0" w:space="0" w:color="auto"/>
      </w:divBdr>
    </w:div>
    <w:div w:id="957761280">
      <w:bodyDiv w:val="1"/>
      <w:marLeft w:val="0"/>
      <w:marRight w:val="0"/>
      <w:marTop w:val="0"/>
      <w:marBottom w:val="0"/>
      <w:divBdr>
        <w:top w:val="none" w:sz="0" w:space="0" w:color="auto"/>
        <w:left w:val="none" w:sz="0" w:space="0" w:color="auto"/>
        <w:bottom w:val="none" w:sz="0" w:space="0" w:color="auto"/>
        <w:right w:val="none" w:sz="0" w:space="0" w:color="auto"/>
      </w:divBdr>
    </w:div>
    <w:div w:id="957948658">
      <w:bodyDiv w:val="1"/>
      <w:marLeft w:val="0"/>
      <w:marRight w:val="0"/>
      <w:marTop w:val="0"/>
      <w:marBottom w:val="0"/>
      <w:divBdr>
        <w:top w:val="none" w:sz="0" w:space="0" w:color="auto"/>
        <w:left w:val="none" w:sz="0" w:space="0" w:color="auto"/>
        <w:bottom w:val="none" w:sz="0" w:space="0" w:color="auto"/>
        <w:right w:val="none" w:sz="0" w:space="0" w:color="auto"/>
      </w:divBdr>
    </w:div>
    <w:div w:id="958100442">
      <w:bodyDiv w:val="1"/>
      <w:marLeft w:val="0"/>
      <w:marRight w:val="0"/>
      <w:marTop w:val="0"/>
      <w:marBottom w:val="0"/>
      <w:divBdr>
        <w:top w:val="none" w:sz="0" w:space="0" w:color="auto"/>
        <w:left w:val="none" w:sz="0" w:space="0" w:color="auto"/>
        <w:bottom w:val="none" w:sz="0" w:space="0" w:color="auto"/>
        <w:right w:val="none" w:sz="0" w:space="0" w:color="auto"/>
      </w:divBdr>
    </w:div>
    <w:div w:id="960303577">
      <w:bodyDiv w:val="1"/>
      <w:marLeft w:val="0"/>
      <w:marRight w:val="0"/>
      <w:marTop w:val="0"/>
      <w:marBottom w:val="0"/>
      <w:divBdr>
        <w:top w:val="none" w:sz="0" w:space="0" w:color="auto"/>
        <w:left w:val="none" w:sz="0" w:space="0" w:color="auto"/>
        <w:bottom w:val="none" w:sz="0" w:space="0" w:color="auto"/>
        <w:right w:val="none" w:sz="0" w:space="0" w:color="auto"/>
      </w:divBdr>
    </w:div>
    <w:div w:id="961689073">
      <w:bodyDiv w:val="1"/>
      <w:marLeft w:val="0"/>
      <w:marRight w:val="0"/>
      <w:marTop w:val="0"/>
      <w:marBottom w:val="0"/>
      <w:divBdr>
        <w:top w:val="none" w:sz="0" w:space="0" w:color="auto"/>
        <w:left w:val="none" w:sz="0" w:space="0" w:color="auto"/>
        <w:bottom w:val="none" w:sz="0" w:space="0" w:color="auto"/>
        <w:right w:val="none" w:sz="0" w:space="0" w:color="auto"/>
      </w:divBdr>
    </w:div>
    <w:div w:id="962543331">
      <w:bodyDiv w:val="1"/>
      <w:marLeft w:val="0"/>
      <w:marRight w:val="0"/>
      <w:marTop w:val="0"/>
      <w:marBottom w:val="0"/>
      <w:divBdr>
        <w:top w:val="none" w:sz="0" w:space="0" w:color="auto"/>
        <w:left w:val="none" w:sz="0" w:space="0" w:color="auto"/>
        <w:bottom w:val="none" w:sz="0" w:space="0" w:color="auto"/>
        <w:right w:val="none" w:sz="0" w:space="0" w:color="auto"/>
      </w:divBdr>
    </w:div>
    <w:div w:id="963384309">
      <w:bodyDiv w:val="1"/>
      <w:marLeft w:val="0"/>
      <w:marRight w:val="0"/>
      <w:marTop w:val="0"/>
      <w:marBottom w:val="0"/>
      <w:divBdr>
        <w:top w:val="none" w:sz="0" w:space="0" w:color="auto"/>
        <w:left w:val="none" w:sz="0" w:space="0" w:color="auto"/>
        <w:bottom w:val="none" w:sz="0" w:space="0" w:color="auto"/>
        <w:right w:val="none" w:sz="0" w:space="0" w:color="auto"/>
      </w:divBdr>
    </w:div>
    <w:div w:id="963541479">
      <w:bodyDiv w:val="1"/>
      <w:marLeft w:val="0"/>
      <w:marRight w:val="0"/>
      <w:marTop w:val="0"/>
      <w:marBottom w:val="0"/>
      <w:divBdr>
        <w:top w:val="none" w:sz="0" w:space="0" w:color="auto"/>
        <w:left w:val="none" w:sz="0" w:space="0" w:color="auto"/>
        <w:bottom w:val="none" w:sz="0" w:space="0" w:color="auto"/>
        <w:right w:val="none" w:sz="0" w:space="0" w:color="auto"/>
      </w:divBdr>
    </w:div>
    <w:div w:id="964189543">
      <w:bodyDiv w:val="1"/>
      <w:marLeft w:val="0"/>
      <w:marRight w:val="0"/>
      <w:marTop w:val="0"/>
      <w:marBottom w:val="0"/>
      <w:divBdr>
        <w:top w:val="none" w:sz="0" w:space="0" w:color="auto"/>
        <w:left w:val="none" w:sz="0" w:space="0" w:color="auto"/>
        <w:bottom w:val="none" w:sz="0" w:space="0" w:color="auto"/>
        <w:right w:val="none" w:sz="0" w:space="0" w:color="auto"/>
      </w:divBdr>
    </w:div>
    <w:div w:id="964309802">
      <w:bodyDiv w:val="1"/>
      <w:marLeft w:val="0"/>
      <w:marRight w:val="0"/>
      <w:marTop w:val="0"/>
      <w:marBottom w:val="0"/>
      <w:divBdr>
        <w:top w:val="none" w:sz="0" w:space="0" w:color="auto"/>
        <w:left w:val="none" w:sz="0" w:space="0" w:color="auto"/>
        <w:bottom w:val="none" w:sz="0" w:space="0" w:color="auto"/>
        <w:right w:val="none" w:sz="0" w:space="0" w:color="auto"/>
      </w:divBdr>
    </w:div>
    <w:div w:id="964770448">
      <w:bodyDiv w:val="1"/>
      <w:marLeft w:val="0"/>
      <w:marRight w:val="0"/>
      <w:marTop w:val="0"/>
      <w:marBottom w:val="0"/>
      <w:divBdr>
        <w:top w:val="none" w:sz="0" w:space="0" w:color="auto"/>
        <w:left w:val="none" w:sz="0" w:space="0" w:color="auto"/>
        <w:bottom w:val="none" w:sz="0" w:space="0" w:color="auto"/>
        <w:right w:val="none" w:sz="0" w:space="0" w:color="auto"/>
      </w:divBdr>
    </w:div>
    <w:div w:id="964969937">
      <w:bodyDiv w:val="1"/>
      <w:marLeft w:val="0"/>
      <w:marRight w:val="0"/>
      <w:marTop w:val="0"/>
      <w:marBottom w:val="0"/>
      <w:divBdr>
        <w:top w:val="none" w:sz="0" w:space="0" w:color="auto"/>
        <w:left w:val="none" w:sz="0" w:space="0" w:color="auto"/>
        <w:bottom w:val="none" w:sz="0" w:space="0" w:color="auto"/>
        <w:right w:val="none" w:sz="0" w:space="0" w:color="auto"/>
      </w:divBdr>
    </w:div>
    <w:div w:id="965236720">
      <w:bodyDiv w:val="1"/>
      <w:marLeft w:val="0"/>
      <w:marRight w:val="0"/>
      <w:marTop w:val="0"/>
      <w:marBottom w:val="0"/>
      <w:divBdr>
        <w:top w:val="none" w:sz="0" w:space="0" w:color="auto"/>
        <w:left w:val="none" w:sz="0" w:space="0" w:color="auto"/>
        <w:bottom w:val="none" w:sz="0" w:space="0" w:color="auto"/>
        <w:right w:val="none" w:sz="0" w:space="0" w:color="auto"/>
      </w:divBdr>
    </w:div>
    <w:div w:id="965547148">
      <w:bodyDiv w:val="1"/>
      <w:marLeft w:val="0"/>
      <w:marRight w:val="0"/>
      <w:marTop w:val="0"/>
      <w:marBottom w:val="0"/>
      <w:divBdr>
        <w:top w:val="none" w:sz="0" w:space="0" w:color="auto"/>
        <w:left w:val="none" w:sz="0" w:space="0" w:color="auto"/>
        <w:bottom w:val="none" w:sz="0" w:space="0" w:color="auto"/>
        <w:right w:val="none" w:sz="0" w:space="0" w:color="auto"/>
      </w:divBdr>
    </w:div>
    <w:div w:id="966201420">
      <w:bodyDiv w:val="1"/>
      <w:marLeft w:val="0"/>
      <w:marRight w:val="0"/>
      <w:marTop w:val="0"/>
      <w:marBottom w:val="0"/>
      <w:divBdr>
        <w:top w:val="none" w:sz="0" w:space="0" w:color="auto"/>
        <w:left w:val="none" w:sz="0" w:space="0" w:color="auto"/>
        <w:bottom w:val="none" w:sz="0" w:space="0" w:color="auto"/>
        <w:right w:val="none" w:sz="0" w:space="0" w:color="auto"/>
      </w:divBdr>
    </w:div>
    <w:div w:id="966542439">
      <w:bodyDiv w:val="1"/>
      <w:marLeft w:val="0"/>
      <w:marRight w:val="0"/>
      <w:marTop w:val="0"/>
      <w:marBottom w:val="0"/>
      <w:divBdr>
        <w:top w:val="none" w:sz="0" w:space="0" w:color="auto"/>
        <w:left w:val="none" w:sz="0" w:space="0" w:color="auto"/>
        <w:bottom w:val="none" w:sz="0" w:space="0" w:color="auto"/>
        <w:right w:val="none" w:sz="0" w:space="0" w:color="auto"/>
      </w:divBdr>
    </w:div>
    <w:div w:id="966742275">
      <w:bodyDiv w:val="1"/>
      <w:marLeft w:val="0"/>
      <w:marRight w:val="0"/>
      <w:marTop w:val="0"/>
      <w:marBottom w:val="0"/>
      <w:divBdr>
        <w:top w:val="none" w:sz="0" w:space="0" w:color="auto"/>
        <w:left w:val="none" w:sz="0" w:space="0" w:color="auto"/>
        <w:bottom w:val="none" w:sz="0" w:space="0" w:color="auto"/>
        <w:right w:val="none" w:sz="0" w:space="0" w:color="auto"/>
      </w:divBdr>
    </w:div>
    <w:div w:id="966933026">
      <w:bodyDiv w:val="1"/>
      <w:marLeft w:val="0"/>
      <w:marRight w:val="0"/>
      <w:marTop w:val="0"/>
      <w:marBottom w:val="0"/>
      <w:divBdr>
        <w:top w:val="none" w:sz="0" w:space="0" w:color="auto"/>
        <w:left w:val="none" w:sz="0" w:space="0" w:color="auto"/>
        <w:bottom w:val="none" w:sz="0" w:space="0" w:color="auto"/>
        <w:right w:val="none" w:sz="0" w:space="0" w:color="auto"/>
      </w:divBdr>
    </w:div>
    <w:div w:id="967593294">
      <w:bodyDiv w:val="1"/>
      <w:marLeft w:val="0"/>
      <w:marRight w:val="0"/>
      <w:marTop w:val="0"/>
      <w:marBottom w:val="0"/>
      <w:divBdr>
        <w:top w:val="none" w:sz="0" w:space="0" w:color="auto"/>
        <w:left w:val="none" w:sz="0" w:space="0" w:color="auto"/>
        <w:bottom w:val="none" w:sz="0" w:space="0" w:color="auto"/>
        <w:right w:val="none" w:sz="0" w:space="0" w:color="auto"/>
      </w:divBdr>
    </w:div>
    <w:div w:id="967853640">
      <w:bodyDiv w:val="1"/>
      <w:marLeft w:val="0"/>
      <w:marRight w:val="0"/>
      <w:marTop w:val="0"/>
      <w:marBottom w:val="0"/>
      <w:divBdr>
        <w:top w:val="none" w:sz="0" w:space="0" w:color="auto"/>
        <w:left w:val="none" w:sz="0" w:space="0" w:color="auto"/>
        <w:bottom w:val="none" w:sz="0" w:space="0" w:color="auto"/>
        <w:right w:val="none" w:sz="0" w:space="0" w:color="auto"/>
      </w:divBdr>
    </w:div>
    <w:div w:id="968360916">
      <w:bodyDiv w:val="1"/>
      <w:marLeft w:val="0"/>
      <w:marRight w:val="0"/>
      <w:marTop w:val="0"/>
      <w:marBottom w:val="0"/>
      <w:divBdr>
        <w:top w:val="none" w:sz="0" w:space="0" w:color="auto"/>
        <w:left w:val="none" w:sz="0" w:space="0" w:color="auto"/>
        <w:bottom w:val="none" w:sz="0" w:space="0" w:color="auto"/>
        <w:right w:val="none" w:sz="0" w:space="0" w:color="auto"/>
      </w:divBdr>
    </w:div>
    <w:div w:id="968512498">
      <w:bodyDiv w:val="1"/>
      <w:marLeft w:val="0"/>
      <w:marRight w:val="0"/>
      <w:marTop w:val="0"/>
      <w:marBottom w:val="0"/>
      <w:divBdr>
        <w:top w:val="none" w:sz="0" w:space="0" w:color="auto"/>
        <w:left w:val="none" w:sz="0" w:space="0" w:color="auto"/>
        <w:bottom w:val="none" w:sz="0" w:space="0" w:color="auto"/>
        <w:right w:val="none" w:sz="0" w:space="0" w:color="auto"/>
      </w:divBdr>
    </w:div>
    <w:div w:id="968973287">
      <w:bodyDiv w:val="1"/>
      <w:marLeft w:val="0"/>
      <w:marRight w:val="0"/>
      <w:marTop w:val="0"/>
      <w:marBottom w:val="0"/>
      <w:divBdr>
        <w:top w:val="none" w:sz="0" w:space="0" w:color="auto"/>
        <w:left w:val="none" w:sz="0" w:space="0" w:color="auto"/>
        <w:bottom w:val="none" w:sz="0" w:space="0" w:color="auto"/>
        <w:right w:val="none" w:sz="0" w:space="0" w:color="auto"/>
      </w:divBdr>
    </w:div>
    <w:div w:id="969166221">
      <w:bodyDiv w:val="1"/>
      <w:marLeft w:val="0"/>
      <w:marRight w:val="0"/>
      <w:marTop w:val="0"/>
      <w:marBottom w:val="0"/>
      <w:divBdr>
        <w:top w:val="none" w:sz="0" w:space="0" w:color="auto"/>
        <w:left w:val="none" w:sz="0" w:space="0" w:color="auto"/>
        <w:bottom w:val="none" w:sz="0" w:space="0" w:color="auto"/>
        <w:right w:val="none" w:sz="0" w:space="0" w:color="auto"/>
      </w:divBdr>
    </w:div>
    <w:div w:id="969356761">
      <w:bodyDiv w:val="1"/>
      <w:marLeft w:val="0"/>
      <w:marRight w:val="0"/>
      <w:marTop w:val="0"/>
      <w:marBottom w:val="0"/>
      <w:divBdr>
        <w:top w:val="none" w:sz="0" w:space="0" w:color="auto"/>
        <w:left w:val="none" w:sz="0" w:space="0" w:color="auto"/>
        <w:bottom w:val="none" w:sz="0" w:space="0" w:color="auto"/>
        <w:right w:val="none" w:sz="0" w:space="0" w:color="auto"/>
      </w:divBdr>
    </w:div>
    <w:div w:id="969552819">
      <w:bodyDiv w:val="1"/>
      <w:marLeft w:val="0"/>
      <w:marRight w:val="0"/>
      <w:marTop w:val="0"/>
      <w:marBottom w:val="0"/>
      <w:divBdr>
        <w:top w:val="none" w:sz="0" w:space="0" w:color="auto"/>
        <w:left w:val="none" w:sz="0" w:space="0" w:color="auto"/>
        <w:bottom w:val="none" w:sz="0" w:space="0" w:color="auto"/>
        <w:right w:val="none" w:sz="0" w:space="0" w:color="auto"/>
      </w:divBdr>
    </w:div>
    <w:div w:id="970289032">
      <w:bodyDiv w:val="1"/>
      <w:marLeft w:val="0"/>
      <w:marRight w:val="0"/>
      <w:marTop w:val="0"/>
      <w:marBottom w:val="0"/>
      <w:divBdr>
        <w:top w:val="none" w:sz="0" w:space="0" w:color="auto"/>
        <w:left w:val="none" w:sz="0" w:space="0" w:color="auto"/>
        <w:bottom w:val="none" w:sz="0" w:space="0" w:color="auto"/>
        <w:right w:val="none" w:sz="0" w:space="0" w:color="auto"/>
      </w:divBdr>
    </w:div>
    <w:div w:id="971327490">
      <w:bodyDiv w:val="1"/>
      <w:marLeft w:val="0"/>
      <w:marRight w:val="0"/>
      <w:marTop w:val="0"/>
      <w:marBottom w:val="0"/>
      <w:divBdr>
        <w:top w:val="none" w:sz="0" w:space="0" w:color="auto"/>
        <w:left w:val="none" w:sz="0" w:space="0" w:color="auto"/>
        <w:bottom w:val="none" w:sz="0" w:space="0" w:color="auto"/>
        <w:right w:val="none" w:sz="0" w:space="0" w:color="auto"/>
      </w:divBdr>
    </w:div>
    <w:div w:id="971444256">
      <w:bodyDiv w:val="1"/>
      <w:marLeft w:val="0"/>
      <w:marRight w:val="0"/>
      <w:marTop w:val="0"/>
      <w:marBottom w:val="0"/>
      <w:divBdr>
        <w:top w:val="none" w:sz="0" w:space="0" w:color="auto"/>
        <w:left w:val="none" w:sz="0" w:space="0" w:color="auto"/>
        <w:bottom w:val="none" w:sz="0" w:space="0" w:color="auto"/>
        <w:right w:val="none" w:sz="0" w:space="0" w:color="auto"/>
      </w:divBdr>
    </w:div>
    <w:div w:id="972324578">
      <w:bodyDiv w:val="1"/>
      <w:marLeft w:val="0"/>
      <w:marRight w:val="0"/>
      <w:marTop w:val="0"/>
      <w:marBottom w:val="0"/>
      <w:divBdr>
        <w:top w:val="none" w:sz="0" w:space="0" w:color="auto"/>
        <w:left w:val="none" w:sz="0" w:space="0" w:color="auto"/>
        <w:bottom w:val="none" w:sz="0" w:space="0" w:color="auto"/>
        <w:right w:val="none" w:sz="0" w:space="0" w:color="auto"/>
      </w:divBdr>
    </w:div>
    <w:div w:id="972365281">
      <w:bodyDiv w:val="1"/>
      <w:marLeft w:val="0"/>
      <w:marRight w:val="0"/>
      <w:marTop w:val="0"/>
      <w:marBottom w:val="0"/>
      <w:divBdr>
        <w:top w:val="none" w:sz="0" w:space="0" w:color="auto"/>
        <w:left w:val="none" w:sz="0" w:space="0" w:color="auto"/>
        <w:bottom w:val="none" w:sz="0" w:space="0" w:color="auto"/>
        <w:right w:val="none" w:sz="0" w:space="0" w:color="auto"/>
      </w:divBdr>
    </w:div>
    <w:div w:id="973023354">
      <w:bodyDiv w:val="1"/>
      <w:marLeft w:val="0"/>
      <w:marRight w:val="0"/>
      <w:marTop w:val="0"/>
      <w:marBottom w:val="0"/>
      <w:divBdr>
        <w:top w:val="none" w:sz="0" w:space="0" w:color="auto"/>
        <w:left w:val="none" w:sz="0" w:space="0" w:color="auto"/>
        <w:bottom w:val="none" w:sz="0" w:space="0" w:color="auto"/>
        <w:right w:val="none" w:sz="0" w:space="0" w:color="auto"/>
      </w:divBdr>
    </w:div>
    <w:div w:id="973295194">
      <w:bodyDiv w:val="1"/>
      <w:marLeft w:val="0"/>
      <w:marRight w:val="0"/>
      <w:marTop w:val="0"/>
      <w:marBottom w:val="0"/>
      <w:divBdr>
        <w:top w:val="none" w:sz="0" w:space="0" w:color="auto"/>
        <w:left w:val="none" w:sz="0" w:space="0" w:color="auto"/>
        <w:bottom w:val="none" w:sz="0" w:space="0" w:color="auto"/>
        <w:right w:val="none" w:sz="0" w:space="0" w:color="auto"/>
      </w:divBdr>
    </w:div>
    <w:div w:id="974719055">
      <w:bodyDiv w:val="1"/>
      <w:marLeft w:val="0"/>
      <w:marRight w:val="0"/>
      <w:marTop w:val="0"/>
      <w:marBottom w:val="0"/>
      <w:divBdr>
        <w:top w:val="none" w:sz="0" w:space="0" w:color="auto"/>
        <w:left w:val="none" w:sz="0" w:space="0" w:color="auto"/>
        <w:bottom w:val="none" w:sz="0" w:space="0" w:color="auto"/>
        <w:right w:val="none" w:sz="0" w:space="0" w:color="auto"/>
      </w:divBdr>
    </w:div>
    <w:div w:id="976837083">
      <w:bodyDiv w:val="1"/>
      <w:marLeft w:val="0"/>
      <w:marRight w:val="0"/>
      <w:marTop w:val="0"/>
      <w:marBottom w:val="0"/>
      <w:divBdr>
        <w:top w:val="none" w:sz="0" w:space="0" w:color="auto"/>
        <w:left w:val="none" w:sz="0" w:space="0" w:color="auto"/>
        <w:bottom w:val="none" w:sz="0" w:space="0" w:color="auto"/>
        <w:right w:val="none" w:sz="0" w:space="0" w:color="auto"/>
      </w:divBdr>
    </w:div>
    <w:div w:id="978068840">
      <w:bodyDiv w:val="1"/>
      <w:marLeft w:val="0"/>
      <w:marRight w:val="0"/>
      <w:marTop w:val="0"/>
      <w:marBottom w:val="0"/>
      <w:divBdr>
        <w:top w:val="none" w:sz="0" w:space="0" w:color="auto"/>
        <w:left w:val="none" w:sz="0" w:space="0" w:color="auto"/>
        <w:bottom w:val="none" w:sz="0" w:space="0" w:color="auto"/>
        <w:right w:val="none" w:sz="0" w:space="0" w:color="auto"/>
      </w:divBdr>
    </w:div>
    <w:div w:id="980110530">
      <w:bodyDiv w:val="1"/>
      <w:marLeft w:val="0"/>
      <w:marRight w:val="0"/>
      <w:marTop w:val="0"/>
      <w:marBottom w:val="0"/>
      <w:divBdr>
        <w:top w:val="none" w:sz="0" w:space="0" w:color="auto"/>
        <w:left w:val="none" w:sz="0" w:space="0" w:color="auto"/>
        <w:bottom w:val="none" w:sz="0" w:space="0" w:color="auto"/>
        <w:right w:val="none" w:sz="0" w:space="0" w:color="auto"/>
      </w:divBdr>
    </w:div>
    <w:div w:id="980156961">
      <w:bodyDiv w:val="1"/>
      <w:marLeft w:val="0"/>
      <w:marRight w:val="0"/>
      <w:marTop w:val="0"/>
      <w:marBottom w:val="0"/>
      <w:divBdr>
        <w:top w:val="none" w:sz="0" w:space="0" w:color="auto"/>
        <w:left w:val="none" w:sz="0" w:space="0" w:color="auto"/>
        <w:bottom w:val="none" w:sz="0" w:space="0" w:color="auto"/>
        <w:right w:val="none" w:sz="0" w:space="0" w:color="auto"/>
      </w:divBdr>
    </w:div>
    <w:div w:id="983393299">
      <w:bodyDiv w:val="1"/>
      <w:marLeft w:val="0"/>
      <w:marRight w:val="0"/>
      <w:marTop w:val="0"/>
      <w:marBottom w:val="0"/>
      <w:divBdr>
        <w:top w:val="none" w:sz="0" w:space="0" w:color="auto"/>
        <w:left w:val="none" w:sz="0" w:space="0" w:color="auto"/>
        <w:bottom w:val="none" w:sz="0" w:space="0" w:color="auto"/>
        <w:right w:val="none" w:sz="0" w:space="0" w:color="auto"/>
      </w:divBdr>
    </w:div>
    <w:div w:id="983586170">
      <w:bodyDiv w:val="1"/>
      <w:marLeft w:val="0"/>
      <w:marRight w:val="0"/>
      <w:marTop w:val="0"/>
      <w:marBottom w:val="0"/>
      <w:divBdr>
        <w:top w:val="none" w:sz="0" w:space="0" w:color="auto"/>
        <w:left w:val="none" w:sz="0" w:space="0" w:color="auto"/>
        <w:bottom w:val="none" w:sz="0" w:space="0" w:color="auto"/>
        <w:right w:val="none" w:sz="0" w:space="0" w:color="auto"/>
      </w:divBdr>
    </w:div>
    <w:div w:id="984089345">
      <w:bodyDiv w:val="1"/>
      <w:marLeft w:val="0"/>
      <w:marRight w:val="0"/>
      <w:marTop w:val="0"/>
      <w:marBottom w:val="0"/>
      <w:divBdr>
        <w:top w:val="none" w:sz="0" w:space="0" w:color="auto"/>
        <w:left w:val="none" w:sz="0" w:space="0" w:color="auto"/>
        <w:bottom w:val="none" w:sz="0" w:space="0" w:color="auto"/>
        <w:right w:val="none" w:sz="0" w:space="0" w:color="auto"/>
      </w:divBdr>
    </w:div>
    <w:div w:id="984625141">
      <w:bodyDiv w:val="1"/>
      <w:marLeft w:val="0"/>
      <w:marRight w:val="0"/>
      <w:marTop w:val="0"/>
      <w:marBottom w:val="0"/>
      <w:divBdr>
        <w:top w:val="none" w:sz="0" w:space="0" w:color="auto"/>
        <w:left w:val="none" w:sz="0" w:space="0" w:color="auto"/>
        <w:bottom w:val="none" w:sz="0" w:space="0" w:color="auto"/>
        <w:right w:val="none" w:sz="0" w:space="0" w:color="auto"/>
      </w:divBdr>
    </w:div>
    <w:div w:id="985278306">
      <w:bodyDiv w:val="1"/>
      <w:marLeft w:val="0"/>
      <w:marRight w:val="0"/>
      <w:marTop w:val="0"/>
      <w:marBottom w:val="0"/>
      <w:divBdr>
        <w:top w:val="none" w:sz="0" w:space="0" w:color="auto"/>
        <w:left w:val="none" w:sz="0" w:space="0" w:color="auto"/>
        <w:bottom w:val="none" w:sz="0" w:space="0" w:color="auto"/>
        <w:right w:val="none" w:sz="0" w:space="0" w:color="auto"/>
      </w:divBdr>
    </w:div>
    <w:div w:id="985890161">
      <w:bodyDiv w:val="1"/>
      <w:marLeft w:val="0"/>
      <w:marRight w:val="0"/>
      <w:marTop w:val="0"/>
      <w:marBottom w:val="0"/>
      <w:divBdr>
        <w:top w:val="none" w:sz="0" w:space="0" w:color="auto"/>
        <w:left w:val="none" w:sz="0" w:space="0" w:color="auto"/>
        <w:bottom w:val="none" w:sz="0" w:space="0" w:color="auto"/>
        <w:right w:val="none" w:sz="0" w:space="0" w:color="auto"/>
      </w:divBdr>
    </w:div>
    <w:div w:id="986475324">
      <w:bodyDiv w:val="1"/>
      <w:marLeft w:val="0"/>
      <w:marRight w:val="0"/>
      <w:marTop w:val="0"/>
      <w:marBottom w:val="0"/>
      <w:divBdr>
        <w:top w:val="none" w:sz="0" w:space="0" w:color="auto"/>
        <w:left w:val="none" w:sz="0" w:space="0" w:color="auto"/>
        <w:bottom w:val="none" w:sz="0" w:space="0" w:color="auto"/>
        <w:right w:val="none" w:sz="0" w:space="0" w:color="auto"/>
      </w:divBdr>
    </w:div>
    <w:div w:id="986713356">
      <w:bodyDiv w:val="1"/>
      <w:marLeft w:val="0"/>
      <w:marRight w:val="0"/>
      <w:marTop w:val="0"/>
      <w:marBottom w:val="0"/>
      <w:divBdr>
        <w:top w:val="none" w:sz="0" w:space="0" w:color="auto"/>
        <w:left w:val="none" w:sz="0" w:space="0" w:color="auto"/>
        <w:bottom w:val="none" w:sz="0" w:space="0" w:color="auto"/>
        <w:right w:val="none" w:sz="0" w:space="0" w:color="auto"/>
      </w:divBdr>
    </w:div>
    <w:div w:id="986935755">
      <w:bodyDiv w:val="1"/>
      <w:marLeft w:val="0"/>
      <w:marRight w:val="0"/>
      <w:marTop w:val="0"/>
      <w:marBottom w:val="0"/>
      <w:divBdr>
        <w:top w:val="none" w:sz="0" w:space="0" w:color="auto"/>
        <w:left w:val="none" w:sz="0" w:space="0" w:color="auto"/>
        <w:bottom w:val="none" w:sz="0" w:space="0" w:color="auto"/>
        <w:right w:val="none" w:sz="0" w:space="0" w:color="auto"/>
      </w:divBdr>
    </w:div>
    <w:div w:id="987325279">
      <w:bodyDiv w:val="1"/>
      <w:marLeft w:val="0"/>
      <w:marRight w:val="0"/>
      <w:marTop w:val="0"/>
      <w:marBottom w:val="0"/>
      <w:divBdr>
        <w:top w:val="none" w:sz="0" w:space="0" w:color="auto"/>
        <w:left w:val="none" w:sz="0" w:space="0" w:color="auto"/>
        <w:bottom w:val="none" w:sz="0" w:space="0" w:color="auto"/>
        <w:right w:val="none" w:sz="0" w:space="0" w:color="auto"/>
      </w:divBdr>
    </w:div>
    <w:div w:id="988284359">
      <w:bodyDiv w:val="1"/>
      <w:marLeft w:val="0"/>
      <w:marRight w:val="0"/>
      <w:marTop w:val="0"/>
      <w:marBottom w:val="0"/>
      <w:divBdr>
        <w:top w:val="none" w:sz="0" w:space="0" w:color="auto"/>
        <w:left w:val="none" w:sz="0" w:space="0" w:color="auto"/>
        <w:bottom w:val="none" w:sz="0" w:space="0" w:color="auto"/>
        <w:right w:val="none" w:sz="0" w:space="0" w:color="auto"/>
      </w:divBdr>
    </w:div>
    <w:div w:id="989208487">
      <w:bodyDiv w:val="1"/>
      <w:marLeft w:val="0"/>
      <w:marRight w:val="0"/>
      <w:marTop w:val="0"/>
      <w:marBottom w:val="0"/>
      <w:divBdr>
        <w:top w:val="none" w:sz="0" w:space="0" w:color="auto"/>
        <w:left w:val="none" w:sz="0" w:space="0" w:color="auto"/>
        <w:bottom w:val="none" w:sz="0" w:space="0" w:color="auto"/>
        <w:right w:val="none" w:sz="0" w:space="0" w:color="auto"/>
      </w:divBdr>
    </w:div>
    <w:div w:id="990401665">
      <w:bodyDiv w:val="1"/>
      <w:marLeft w:val="0"/>
      <w:marRight w:val="0"/>
      <w:marTop w:val="0"/>
      <w:marBottom w:val="0"/>
      <w:divBdr>
        <w:top w:val="none" w:sz="0" w:space="0" w:color="auto"/>
        <w:left w:val="none" w:sz="0" w:space="0" w:color="auto"/>
        <w:bottom w:val="none" w:sz="0" w:space="0" w:color="auto"/>
        <w:right w:val="none" w:sz="0" w:space="0" w:color="auto"/>
      </w:divBdr>
    </w:div>
    <w:div w:id="993921761">
      <w:bodyDiv w:val="1"/>
      <w:marLeft w:val="0"/>
      <w:marRight w:val="0"/>
      <w:marTop w:val="0"/>
      <w:marBottom w:val="0"/>
      <w:divBdr>
        <w:top w:val="none" w:sz="0" w:space="0" w:color="auto"/>
        <w:left w:val="none" w:sz="0" w:space="0" w:color="auto"/>
        <w:bottom w:val="none" w:sz="0" w:space="0" w:color="auto"/>
        <w:right w:val="none" w:sz="0" w:space="0" w:color="auto"/>
      </w:divBdr>
    </w:div>
    <w:div w:id="993994111">
      <w:bodyDiv w:val="1"/>
      <w:marLeft w:val="0"/>
      <w:marRight w:val="0"/>
      <w:marTop w:val="0"/>
      <w:marBottom w:val="0"/>
      <w:divBdr>
        <w:top w:val="none" w:sz="0" w:space="0" w:color="auto"/>
        <w:left w:val="none" w:sz="0" w:space="0" w:color="auto"/>
        <w:bottom w:val="none" w:sz="0" w:space="0" w:color="auto"/>
        <w:right w:val="none" w:sz="0" w:space="0" w:color="auto"/>
      </w:divBdr>
    </w:div>
    <w:div w:id="994181202">
      <w:bodyDiv w:val="1"/>
      <w:marLeft w:val="0"/>
      <w:marRight w:val="0"/>
      <w:marTop w:val="0"/>
      <w:marBottom w:val="0"/>
      <w:divBdr>
        <w:top w:val="none" w:sz="0" w:space="0" w:color="auto"/>
        <w:left w:val="none" w:sz="0" w:space="0" w:color="auto"/>
        <w:bottom w:val="none" w:sz="0" w:space="0" w:color="auto"/>
        <w:right w:val="none" w:sz="0" w:space="0" w:color="auto"/>
      </w:divBdr>
    </w:div>
    <w:div w:id="994911939">
      <w:bodyDiv w:val="1"/>
      <w:marLeft w:val="0"/>
      <w:marRight w:val="0"/>
      <w:marTop w:val="0"/>
      <w:marBottom w:val="0"/>
      <w:divBdr>
        <w:top w:val="none" w:sz="0" w:space="0" w:color="auto"/>
        <w:left w:val="none" w:sz="0" w:space="0" w:color="auto"/>
        <w:bottom w:val="none" w:sz="0" w:space="0" w:color="auto"/>
        <w:right w:val="none" w:sz="0" w:space="0" w:color="auto"/>
      </w:divBdr>
    </w:div>
    <w:div w:id="995260584">
      <w:bodyDiv w:val="1"/>
      <w:marLeft w:val="0"/>
      <w:marRight w:val="0"/>
      <w:marTop w:val="0"/>
      <w:marBottom w:val="0"/>
      <w:divBdr>
        <w:top w:val="none" w:sz="0" w:space="0" w:color="auto"/>
        <w:left w:val="none" w:sz="0" w:space="0" w:color="auto"/>
        <w:bottom w:val="none" w:sz="0" w:space="0" w:color="auto"/>
        <w:right w:val="none" w:sz="0" w:space="0" w:color="auto"/>
      </w:divBdr>
    </w:div>
    <w:div w:id="995302811">
      <w:bodyDiv w:val="1"/>
      <w:marLeft w:val="0"/>
      <w:marRight w:val="0"/>
      <w:marTop w:val="0"/>
      <w:marBottom w:val="0"/>
      <w:divBdr>
        <w:top w:val="none" w:sz="0" w:space="0" w:color="auto"/>
        <w:left w:val="none" w:sz="0" w:space="0" w:color="auto"/>
        <w:bottom w:val="none" w:sz="0" w:space="0" w:color="auto"/>
        <w:right w:val="none" w:sz="0" w:space="0" w:color="auto"/>
      </w:divBdr>
    </w:div>
    <w:div w:id="996803555">
      <w:bodyDiv w:val="1"/>
      <w:marLeft w:val="0"/>
      <w:marRight w:val="0"/>
      <w:marTop w:val="0"/>
      <w:marBottom w:val="0"/>
      <w:divBdr>
        <w:top w:val="none" w:sz="0" w:space="0" w:color="auto"/>
        <w:left w:val="none" w:sz="0" w:space="0" w:color="auto"/>
        <w:bottom w:val="none" w:sz="0" w:space="0" w:color="auto"/>
        <w:right w:val="none" w:sz="0" w:space="0" w:color="auto"/>
      </w:divBdr>
    </w:div>
    <w:div w:id="998538277">
      <w:bodyDiv w:val="1"/>
      <w:marLeft w:val="0"/>
      <w:marRight w:val="0"/>
      <w:marTop w:val="0"/>
      <w:marBottom w:val="0"/>
      <w:divBdr>
        <w:top w:val="none" w:sz="0" w:space="0" w:color="auto"/>
        <w:left w:val="none" w:sz="0" w:space="0" w:color="auto"/>
        <w:bottom w:val="none" w:sz="0" w:space="0" w:color="auto"/>
        <w:right w:val="none" w:sz="0" w:space="0" w:color="auto"/>
      </w:divBdr>
    </w:div>
    <w:div w:id="1000161492">
      <w:bodyDiv w:val="1"/>
      <w:marLeft w:val="0"/>
      <w:marRight w:val="0"/>
      <w:marTop w:val="0"/>
      <w:marBottom w:val="0"/>
      <w:divBdr>
        <w:top w:val="none" w:sz="0" w:space="0" w:color="auto"/>
        <w:left w:val="none" w:sz="0" w:space="0" w:color="auto"/>
        <w:bottom w:val="none" w:sz="0" w:space="0" w:color="auto"/>
        <w:right w:val="none" w:sz="0" w:space="0" w:color="auto"/>
      </w:divBdr>
    </w:div>
    <w:div w:id="1000276812">
      <w:bodyDiv w:val="1"/>
      <w:marLeft w:val="0"/>
      <w:marRight w:val="0"/>
      <w:marTop w:val="0"/>
      <w:marBottom w:val="0"/>
      <w:divBdr>
        <w:top w:val="none" w:sz="0" w:space="0" w:color="auto"/>
        <w:left w:val="none" w:sz="0" w:space="0" w:color="auto"/>
        <w:bottom w:val="none" w:sz="0" w:space="0" w:color="auto"/>
        <w:right w:val="none" w:sz="0" w:space="0" w:color="auto"/>
      </w:divBdr>
    </w:div>
    <w:div w:id="1002470941">
      <w:bodyDiv w:val="1"/>
      <w:marLeft w:val="0"/>
      <w:marRight w:val="0"/>
      <w:marTop w:val="0"/>
      <w:marBottom w:val="0"/>
      <w:divBdr>
        <w:top w:val="none" w:sz="0" w:space="0" w:color="auto"/>
        <w:left w:val="none" w:sz="0" w:space="0" w:color="auto"/>
        <w:bottom w:val="none" w:sz="0" w:space="0" w:color="auto"/>
        <w:right w:val="none" w:sz="0" w:space="0" w:color="auto"/>
      </w:divBdr>
    </w:div>
    <w:div w:id="1003508811">
      <w:bodyDiv w:val="1"/>
      <w:marLeft w:val="0"/>
      <w:marRight w:val="0"/>
      <w:marTop w:val="0"/>
      <w:marBottom w:val="0"/>
      <w:divBdr>
        <w:top w:val="none" w:sz="0" w:space="0" w:color="auto"/>
        <w:left w:val="none" w:sz="0" w:space="0" w:color="auto"/>
        <w:bottom w:val="none" w:sz="0" w:space="0" w:color="auto"/>
        <w:right w:val="none" w:sz="0" w:space="0" w:color="auto"/>
      </w:divBdr>
    </w:div>
    <w:div w:id="1004164778">
      <w:bodyDiv w:val="1"/>
      <w:marLeft w:val="0"/>
      <w:marRight w:val="0"/>
      <w:marTop w:val="0"/>
      <w:marBottom w:val="0"/>
      <w:divBdr>
        <w:top w:val="none" w:sz="0" w:space="0" w:color="auto"/>
        <w:left w:val="none" w:sz="0" w:space="0" w:color="auto"/>
        <w:bottom w:val="none" w:sz="0" w:space="0" w:color="auto"/>
        <w:right w:val="none" w:sz="0" w:space="0" w:color="auto"/>
      </w:divBdr>
    </w:div>
    <w:div w:id="1004281278">
      <w:bodyDiv w:val="1"/>
      <w:marLeft w:val="0"/>
      <w:marRight w:val="0"/>
      <w:marTop w:val="0"/>
      <w:marBottom w:val="0"/>
      <w:divBdr>
        <w:top w:val="none" w:sz="0" w:space="0" w:color="auto"/>
        <w:left w:val="none" w:sz="0" w:space="0" w:color="auto"/>
        <w:bottom w:val="none" w:sz="0" w:space="0" w:color="auto"/>
        <w:right w:val="none" w:sz="0" w:space="0" w:color="auto"/>
      </w:divBdr>
    </w:div>
    <w:div w:id="1004285124">
      <w:bodyDiv w:val="1"/>
      <w:marLeft w:val="0"/>
      <w:marRight w:val="0"/>
      <w:marTop w:val="0"/>
      <w:marBottom w:val="0"/>
      <w:divBdr>
        <w:top w:val="none" w:sz="0" w:space="0" w:color="auto"/>
        <w:left w:val="none" w:sz="0" w:space="0" w:color="auto"/>
        <w:bottom w:val="none" w:sz="0" w:space="0" w:color="auto"/>
        <w:right w:val="none" w:sz="0" w:space="0" w:color="auto"/>
      </w:divBdr>
    </w:div>
    <w:div w:id="1004742789">
      <w:bodyDiv w:val="1"/>
      <w:marLeft w:val="0"/>
      <w:marRight w:val="0"/>
      <w:marTop w:val="0"/>
      <w:marBottom w:val="0"/>
      <w:divBdr>
        <w:top w:val="none" w:sz="0" w:space="0" w:color="auto"/>
        <w:left w:val="none" w:sz="0" w:space="0" w:color="auto"/>
        <w:bottom w:val="none" w:sz="0" w:space="0" w:color="auto"/>
        <w:right w:val="none" w:sz="0" w:space="0" w:color="auto"/>
      </w:divBdr>
    </w:div>
    <w:div w:id="1005399562">
      <w:bodyDiv w:val="1"/>
      <w:marLeft w:val="0"/>
      <w:marRight w:val="0"/>
      <w:marTop w:val="0"/>
      <w:marBottom w:val="0"/>
      <w:divBdr>
        <w:top w:val="none" w:sz="0" w:space="0" w:color="auto"/>
        <w:left w:val="none" w:sz="0" w:space="0" w:color="auto"/>
        <w:bottom w:val="none" w:sz="0" w:space="0" w:color="auto"/>
        <w:right w:val="none" w:sz="0" w:space="0" w:color="auto"/>
      </w:divBdr>
    </w:div>
    <w:div w:id="1006401391">
      <w:bodyDiv w:val="1"/>
      <w:marLeft w:val="0"/>
      <w:marRight w:val="0"/>
      <w:marTop w:val="0"/>
      <w:marBottom w:val="0"/>
      <w:divBdr>
        <w:top w:val="none" w:sz="0" w:space="0" w:color="auto"/>
        <w:left w:val="none" w:sz="0" w:space="0" w:color="auto"/>
        <w:bottom w:val="none" w:sz="0" w:space="0" w:color="auto"/>
        <w:right w:val="none" w:sz="0" w:space="0" w:color="auto"/>
      </w:divBdr>
    </w:div>
    <w:div w:id="1007248687">
      <w:bodyDiv w:val="1"/>
      <w:marLeft w:val="0"/>
      <w:marRight w:val="0"/>
      <w:marTop w:val="0"/>
      <w:marBottom w:val="0"/>
      <w:divBdr>
        <w:top w:val="none" w:sz="0" w:space="0" w:color="auto"/>
        <w:left w:val="none" w:sz="0" w:space="0" w:color="auto"/>
        <w:bottom w:val="none" w:sz="0" w:space="0" w:color="auto"/>
        <w:right w:val="none" w:sz="0" w:space="0" w:color="auto"/>
      </w:divBdr>
    </w:div>
    <w:div w:id="1007248779">
      <w:bodyDiv w:val="1"/>
      <w:marLeft w:val="0"/>
      <w:marRight w:val="0"/>
      <w:marTop w:val="0"/>
      <w:marBottom w:val="0"/>
      <w:divBdr>
        <w:top w:val="none" w:sz="0" w:space="0" w:color="auto"/>
        <w:left w:val="none" w:sz="0" w:space="0" w:color="auto"/>
        <w:bottom w:val="none" w:sz="0" w:space="0" w:color="auto"/>
        <w:right w:val="none" w:sz="0" w:space="0" w:color="auto"/>
      </w:divBdr>
    </w:div>
    <w:div w:id="1007825505">
      <w:bodyDiv w:val="1"/>
      <w:marLeft w:val="0"/>
      <w:marRight w:val="0"/>
      <w:marTop w:val="0"/>
      <w:marBottom w:val="0"/>
      <w:divBdr>
        <w:top w:val="none" w:sz="0" w:space="0" w:color="auto"/>
        <w:left w:val="none" w:sz="0" w:space="0" w:color="auto"/>
        <w:bottom w:val="none" w:sz="0" w:space="0" w:color="auto"/>
        <w:right w:val="none" w:sz="0" w:space="0" w:color="auto"/>
      </w:divBdr>
    </w:div>
    <w:div w:id="1008368116">
      <w:bodyDiv w:val="1"/>
      <w:marLeft w:val="0"/>
      <w:marRight w:val="0"/>
      <w:marTop w:val="0"/>
      <w:marBottom w:val="0"/>
      <w:divBdr>
        <w:top w:val="none" w:sz="0" w:space="0" w:color="auto"/>
        <w:left w:val="none" w:sz="0" w:space="0" w:color="auto"/>
        <w:bottom w:val="none" w:sz="0" w:space="0" w:color="auto"/>
        <w:right w:val="none" w:sz="0" w:space="0" w:color="auto"/>
      </w:divBdr>
    </w:div>
    <w:div w:id="1008605647">
      <w:bodyDiv w:val="1"/>
      <w:marLeft w:val="0"/>
      <w:marRight w:val="0"/>
      <w:marTop w:val="0"/>
      <w:marBottom w:val="0"/>
      <w:divBdr>
        <w:top w:val="none" w:sz="0" w:space="0" w:color="auto"/>
        <w:left w:val="none" w:sz="0" w:space="0" w:color="auto"/>
        <w:bottom w:val="none" w:sz="0" w:space="0" w:color="auto"/>
        <w:right w:val="none" w:sz="0" w:space="0" w:color="auto"/>
      </w:divBdr>
    </w:div>
    <w:div w:id="1008866644">
      <w:bodyDiv w:val="1"/>
      <w:marLeft w:val="0"/>
      <w:marRight w:val="0"/>
      <w:marTop w:val="0"/>
      <w:marBottom w:val="0"/>
      <w:divBdr>
        <w:top w:val="none" w:sz="0" w:space="0" w:color="auto"/>
        <w:left w:val="none" w:sz="0" w:space="0" w:color="auto"/>
        <w:bottom w:val="none" w:sz="0" w:space="0" w:color="auto"/>
        <w:right w:val="none" w:sz="0" w:space="0" w:color="auto"/>
      </w:divBdr>
    </w:div>
    <w:div w:id="1009717799">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010840499">
      <w:bodyDiv w:val="1"/>
      <w:marLeft w:val="0"/>
      <w:marRight w:val="0"/>
      <w:marTop w:val="0"/>
      <w:marBottom w:val="0"/>
      <w:divBdr>
        <w:top w:val="none" w:sz="0" w:space="0" w:color="auto"/>
        <w:left w:val="none" w:sz="0" w:space="0" w:color="auto"/>
        <w:bottom w:val="none" w:sz="0" w:space="0" w:color="auto"/>
        <w:right w:val="none" w:sz="0" w:space="0" w:color="auto"/>
      </w:divBdr>
    </w:div>
    <w:div w:id="1011027185">
      <w:bodyDiv w:val="1"/>
      <w:marLeft w:val="0"/>
      <w:marRight w:val="0"/>
      <w:marTop w:val="0"/>
      <w:marBottom w:val="0"/>
      <w:divBdr>
        <w:top w:val="none" w:sz="0" w:space="0" w:color="auto"/>
        <w:left w:val="none" w:sz="0" w:space="0" w:color="auto"/>
        <w:bottom w:val="none" w:sz="0" w:space="0" w:color="auto"/>
        <w:right w:val="none" w:sz="0" w:space="0" w:color="auto"/>
      </w:divBdr>
    </w:div>
    <w:div w:id="1012294161">
      <w:bodyDiv w:val="1"/>
      <w:marLeft w:val="0"/>
      <w:marRight w:val="0"/>
      <w:marTop w:val="0"/>
      <w:marBottom w:val="0"/>
      <w:divBdr>
        <w:top w:val="none" w:sz="0" w:space="0" w:color="auto"/>
        <w:left w:val="none" w:sz="0" w:space="0" w:color="auto"/>
        <w:bottom w:val="none" w:sz="0" w:space="0" w:color="auto"/>
        <w:right w:val="none" w:sz="0" w:space="0" w:color="auto"/>
      </w:divBdr>
    </w:div>
    <w:div w:id="1013143084">
      <w:bodyDiv w:val="1"/>
      <w:marLeft w:val="0"/>
      <w:marRight w:val="0"/>
      <w:marTop w:val="0"/>
      <w:marBottom w:val="0"/>
      <w:divBdr>
        <w:top w:val="none" w:sz="0" w:space="0" w:color="auto"/>
        <w:left w:val="none" w:sz="0" w:space="0" w:color="auto"/>
        <w:bottom w:val="none" w:sz="0" w:space="0" w:color="auto"/>
        <w:right w:val="none" w:sz="0" w:space="0" w:color="auto"/>
      </w:divBdr>
    </w:div>
    <w:div w:id="1014652943">
      <w:bodyDiv w:val="1"/>
      <w:marLeft w:val="0"/>
      <w:marRight w:val="0"/>
      <w:marTop w:val="0"/>
      <w:marBottom w:val="0"/>
      <w:divBdr>
        <w:top w:val="none" w:sz="0" w:space="0" w:color="auto"/>
        <w:left w:val="none" w:sz="0" w:space="0" w:color="auto"/>
        <w:bottom w:val="none" w:sz="0" w:space="0" w:color="auto"/>
        <w:right w:val="none" w:sz="0" w:space="0" w:color="auto"/>
      </w:divBdr>
    </w:div>
    <w:div w:id="1014696245">
      <w:bodyDiv w:val="1"/>
      <w:marLeft w:val="0"/>
      <w:marRight w:val="0"/>
      <w:marTop w:val="0"/>
      <w:marBottom w:val="0"/>
      <w:divBdr>
        <w:top w:val="none" w:sz="0" w:space="0" w:color="auto"/>
        <w:left w:val="none" w:sz="0" w:space="0" w:color="auto"/>
        <w:bottom w:val="none" w:sz="0" w:space="0" w:color="auto"/>
        <w:right w:val="none" w:sz="0" w:space="0" w:color="auto"/>
      </w:divBdr>
    </w:div>
    <w:div w:id="1015502875">
      <w:bodyDiv w:val="1"/>
      <w:marLeft w:val="0"/>
      <w:marRight w:val="0"/>
      <w:marTop w:val="0"/>
      <w:marBottom w:val="0"/>
      <w:divBdr>
        <w:top w:val="none" w:sz="0" w:space="0" w:color="auto"/>
        <w:left w:val="none" w:sz="0" w:space="0" w:color="auto"/>
        <w:bottom w:val="none" w:sz="0" w:space="0" w:color="auto"/>
        <w:right w:val="none" w:sz="0" w:space="0" w:color="auto"/>
      </w:divBdr>
    </w:div>
    <w:div w:id="1015885080">
      <w:bodyDiv w:val="1"/>
      <w:marLeft w:val="0"/>
      <w:marRight w:val="0"/>
      <w:marTop w:val="0"/>
      <w:marBottom w:val="0"/>
      <w:divBdr>
        <w:top w:val="none" w:sz="0" w:space="0" w:color="auto"/>
        <w:left w:val="none" w:sz="0" w:space="0" w:color="auto"/>
        <w:bottom w:val="none" w:sz="0" w:space="0" w:color="auto"/>
        <w:right w:val="none" w:sz="0" w:space="0" w:color="auto"/>
      </w:divBdr>
    </w:div>
    <w:div w:id="1016619693">
      <w:bodyDiv w:val="1"/>
      <w:marLeft w:val="0"/>
      <w:marRight w:val="0"/>
      <w:marTop w:val="0"/>
      <w:marBottom w:val="0"/>
      <w:divBdr>
        <w:top w:val="none" w:sz="0" w:space="0" w:color="auto"/>
        <w:left w:val="none" w:sz="0" w:space="0" w:color="auto"/>
        <w:bottom w:val="none" w:sz="0" w:space="0" w:color="auto"/>
        <w:right w:val="none" w:sz="0" w:space="0" w:color="auto"/>
      </w:divBdr>
    </w:div>
    <w:div w:id="1016882103">
      <w:bodyDiv w:val="1"/>
      <w:marLeft w:val="0"/>
      <w:marRight w:val="0"/>
      <w:marTop w:val="0"/>
      <w:marBottom w:val="0"/>
      <w:divBdr>
        <w:top w:val="none" w:sz="0" w:space="0" w:color="auto"/>
        <w:left w:val="none" w:sz="0" w:space="0" w:color="auto"/>
        <w:bottom w:val="none" w:sz="0" w:space="0" w:color="auto"/>
        <w:right w:val="none" w:sz="0" w:space="0" w:color="auto"/>
      </w:divBdr>
    </w:div>
    <w:div w:id="1016885585">
      <w:bodyDiv w:val="1"/>
      <w:marLeft w:val="0"/>
      <w:marRight w:val="0"/>
      <w:marTop w:val="0"/>
      <w:marBottom w:val="0"/>
      <w:divBdr>
        <w:top w:val="none" w:sz="0" w:space="0" w:color="auto"/>
        <w:left w:val="none" w:sz="0" w:space="0" w:color="auto"/>
        <w:bottom w:val="none" w:sz="0" w:space="0" w:color="auto"/>
        <w:right w:val="none" w:sz="0" w:space="0" w:color="auto"/>
      </w:divBdr>
    </w:div>
    <w:div w:id="1017119045">
      <w:bodyDiv w:val="1"/>
      <w:marLeft w:val="0"/>
      <w:marRight w:val="0"/>
      <w:marTop w:val="0"/>
      <w:marBottom w:val="0"/>
      <w:divBdr>
        <w:top w:val="none" w:sz="0" w:space="0" w:color="auto"/>
        <w:left w:val="none" w:sz="0" w:space="0" w:color="auto"/>
        <w:bottom w:val="none" w:sz="0" w:space="0" w:color="auto"/>
        <w:right w:val="none" w:sz="0" w:space="0" w:color="auto"/>
      </w:divBdr>
    </w:div>
    <w:div w:id="1017805319">
      <w:bodyDiv w:val="1"/>
      <w:marLeft w:val="0"/>
      <w:marRight w:val="0"/>
      <w:marTop w:val="0"/>
      <w:marBottom w:val="0"/>
      <w:divBdr>
        <w:top w:val="none" w:sz="0" w:space="0" w:color="auto"/>
        <w:left w:val="none" w:sz="0" w:space="0" w:color="auto"/>
        <w:bottom w:val="none" w:sz="0" w:space="0" w:color="auto"/>
        <w:right w:val="none" w:sz="0" w:space="0" w:color="auto"/>
      </w:divBdr>
    </w:div>
    <w:div w:id="1018853738">
      <w:bodyDiv w:val="1"/>
      <w:marLeft w:val="0"/>
      <w:marRight w:val="0"/>
      <w:marTop w:val="0"/>
      <w:marBottom w:val="0"/>
      <w:divBdr>
        <w:top w:val="none" w:sz="0" w:space="0" w:color="auto"/>
        <w:left w:val="none" w:sz="0" w:space="0" w:color="auto"/>
        <w:bottom w:val="none" w:sz="0" w:space="0" w:color="auto"/>
        <w:right w:val="none" w:sz="0" w:space="0" w:color="auto"/>
      </w:divBdr>
    </w:div>
    <w:div w:id="1019625884">
      <w:bodyDiv w:val="1"/>
      <w:marLeft w:val="0"/>
      <w:marRight w:val="0"/>
      <w:marTop w:val="0"/>
      <w:marBottom w:val="0"/>
      <w:divBdr>
        <w:top w:val="none" w:sz="0" w:space="0" w:color="auto"/>
        <w:left w:val="none" w:sz="0" w:space="0" w:color="auto"/>
        <w:bottom w:val="none" w:sz="0" w:space="0" w:color="auto"/>
        <w:right w:val="none" w:sz="0" w:space="0" w:color="auto"/>
      </w:divBdr>
    </w:div>
    <w:div w:id="1021928967">
      <w:bodyDiv w:val="1"/>
      <w:marLeft w:val="0"/>
      <w:marRight w:val="0"/>
      <w:marTop w:val="0"/>
      <w:marBottom w:val="0"/>
      <w:divBdr>
        <w:top w:val="none" w:sz="0" w:space="0" w:color="auto"/>
        <w:left w:val="none" w:sz="0" w:space="0" w:color="auto"/>
        <w:bottom w:val="none" w:sz="0" w:space="0" w:color="auto"/>
        <w:right w:val="none" w:sz="0" w:space="0" w:color="auto"/>
      </w:divBdr>
    </w:div>
    <w:div w:id="1022244989">
      <w:bodyDiv w:val="1"/>
      <w:marLeft w:val="0"/>
      <w:marRight w:val="0"/>
      <w:marTop w:val="0"/>
      <w:marBottom w:val="0"/>
      <w:divBdr>
        <w:top w:val="none" w:sz="0" w:space="0" w:color="auto"/>
        <w:left w:val="none" w:sz="0" w:space="0" w:color="auto"/>
        <w:bottom w:val="none" w:sz="0" w:space="0" w:color="auto"/>
        <w:right w:val="none" w:sz="0" w:space="0" w:color="auto"/>
      </w:divBdr>
    </w:div>
    <w:div w:id="1022588755">
      <w:bodyDiv w:val="1"/>
      <w:marLeft w:val="0"/>
      <w:marRight w:val="0"/>
      <w:marTop w:val="0"/>
      <w:marBottom w:val="0"/>
      <w:divBdr>
        <w:top w:val="none" w:sz="0" w:space="0" w:color="auto"/>
        <w:left w:val="none" w:sz="0" w:space="0" w:color="auto"/>
        <w:bottom w:val="none" w:sz="0" w:space="0" w:color="auto"/>
        <w:right w:val="none" w:sz="0" w:space="0" w:color="auto"/>
      </w:divBdr>
    </w:div>
    <w:div w:id="1023752010">
      <w:bodyDiv w:val="1"/>
      <w:marLeft w:val="0"/>
      <w:marRight w:val="0"/>
      <w:marTop w:val="0"/>
      <w:marBottom w:val="0"/>
      <w:divBdr>
        <w:top w:val="none" w:sz="0" w:space="0" w:color="auto"/>
        <w:left w:val="none" w:sz="0" w:space="0" w:color="auto"/>
        <w:bottom w:val="none" w:sz="0" w:space="0" w:color="auto"/>
        <w:right w:val="none" w:sz="0" w:space="0" w:color="auto"/>
      </w:divBdr>
    </w:div>
    <w:div w:id="1023946613">
      <w:bodyDiv w:val="1"/>
      <w:marLeft w:val="0"/>
      <w:marRight w:val="0"/>
      <w:marTop w:val="0"/>
      <w:marBottom w:val="0"/>
      <w:divBdr>
        <w:top w:val="none" w:sz="0" w:space="0" w:color="auto"/>
        <w:left w:val="none" w:sz="0" w:space="0" w:color="auto"/>
        <w:bottom w:val="none" w:sz="0" w:space="0" w:color="auto"/>
        <w:right w:val="none" w:sz="0" w:space="0" w:color="auto"/>
      </w:divBdr>
    </w:div>
    <w:div w:id="1025134482">
      <w:bodyDiv w:val="1"/>
      <w:marLeft w:val="0"/>
      <w:marRight w:val="0"/>
      <w:marTop w:val="0"/>
      <w:marBottom w:val="0"/>
      <w:divBdr>
        <w:top w:val="none" w:sz="0" w:space="0" w:color="auto"/>
        <w:left w:val="none" w:sz="0" w:space="0" w:color="auto"/>
        <w:bottom w:val="none" w:sz="0" w:space="0" w:color="auto"/>
        <w:right w:val="none" w:sz="0" w:space="0" w:color="auto"/>
      </w:divBdr>
    </w:div>
    <w:div w:id="1025332029">
      <w:bodyDiv w:val="1"/>
      <w:marLeft w:val="0"/>
      <w:marRight w:val="0"/>
      <w:marTop w:val="0"/>
      <w:marBottom w:val="0"/>
      <w:divBdr>
        <w:top w:val="none" w:sz="0" w:space="0" w:color="auto"/>
        <w:left w:val="none" w:sz="0" w:space="0" w:color="auto"/>
        <w:bottom w:val="none" w:sz="0" w:space="0" w:color="auto"/>
        <w:right w:val="none" w:sz="0" w:space="0" w:color="auto"/>
      </w:divBdr>
    </w:div>
    <w:div w:id="1026054917">
      <w:bodyDiv w:val="1"/>
      <w:marLeft w:val="0"/>
      <w:marRight w:val="0"/>
      <w:marTop w:val="0"/>
      <w:marBottom w:val="0"/>
      <w:divBdr>
        <w:top w:val="none" w:sz="0" w:space="0" w:color="auto"/>
        <w:left w:val="none" w:sz="0" w:space="0" w:color="auto"/>
        <w:bottom w:val="none" w:sz="0" w:space="0" w:color="auto"/>
        <w:right w:val="none" w:sz="0" w:space="0" w:color="auto"/>
      </w:divBdr>
    </w:div>
    <w:div w:id="1026058955">
      <w:bodyDiv w:val="1"/>
      <w:marLeft w:val="0"/>
      <w:marRight w:val="0"/>
      <w:marTop w:val="0"/>
      <w:marBottom w:val="0"/>
      <w:divBdr>
        <w:top w:val="none" w:sz="0" w:space="0" w:color="auto"/>
        <w:left w:val="none" w:sz="0" w:space="0" w:color="auto"/>
        <w:bottom w:val="none" w:sz="0" w:space="0" w:color="auto"/>
        <w:right w:val="none" w:sz="0" w:space="0" w:color="auto"/>
      </w:divBdr>
    </w:div>
    <w:div w:id="1028531083">
      <w:bodyDiv w:val="1"/>
      <w:marLeft w:val="0"/>
      <w:marRight w:val="0"/>
      <w:marTop w:val="0"/>
      <w:marBottom w:val="0"/>
      <w:divBdr>
        <w:top w:val="none" w:sz="0" w:space="0" w:color="auto"/>
        <w:left w:val="none" w:sz="0" w:space="0" w:color="auto"/>
        <w:bottom w:val="none" w:sz="0" w:space="0" w:color="auto"/>
        <w:right w:val="none" w:sz="0" w:space="0" w:color="auto"/>
      </w:divBdr>
    </w:div>
    <w:div w:id="1028721458">
      <w:bodyDiv w:val="1"/>
      <w:marLeft w:val="0"/>
      <w:marRight w:val="0"/>
      <w:marTop w:val="0"/>
      <w:marBottom w:val="0"/>
      <w:divBdr>
        <w:top w:val="none" w:sz="0" w:space="0" w:color="auto"/>
        <w:left w:val="none" w:sz="0" w:space="0" w:color="auto"/>
        <w:bottom w:val="none" w:sz="0" w:space="0" w:color="auto"/>
        <w:right w:val="none" w:sz="0" w:space="0" w:color="auto"/>
      </w:divBdr>
    </w:div>
    <w:div w:id="1029067228">
      <w:bodyDiv w:val="1"/>
      <w:marLeft w:val="0"/>
      <w:marRight w:val="0"/>
      <w:marTop w:val="0"/>
      <w:marBottom w:val="0"/>
      <w:divBdr>
        <w:top w:val="none" w:sz="0" w:space="0" w:color="auto"/>
        <w:left w:val="none" w:sz="0" w:space="0" w:color="auto"/>
        <w:bottom w:val="none" w:sz="0" w:space="0" w:color="auto"/>
        <w:right w:val="none" w:sz="0" w:space="0" w:color="auto"/>
      </w:divBdr>
    </w:div>
    <w:div w:id="1029993102">
      <w:bodyDiv w:val="1"/>
      <w:marLeft w:val="0"/>
      <w:marRight w:val="0"/>
      <w:marTop w:val="0"/>
      <w:marBottom w:val="0"/>
      <w:divBdr>
        <w:top w:val="none" w:sz="0" w:space="0" w:color="auto"/>
        <w:left w:val="none" w:sz="0" w:space="0" w:color="auto"/>
        <w:bottom w:val="none" w:sz="0" w:space="0" w:color="auto"/>
        <w:right w:val="none" w:sz="0" w:space="0" w:color="auto"/>
      </w:divBdr>
    </w:div>
    <w:div w:id="1030447431">
      <w:bodyDiv w:val="1"/>
      <w:marLeft w:val="0"/>
      <w:marRight w:val="0"/>
      <w:marTop w:val="0"/>
      <w:marBottom w:val="0"/>
      <w:divBdr>
        <w:top w:val="none" w:sz="0" w:space="0" w:color="auto"/>
        <w:left w:val="none" w:sz="0" w:space="0" w:color="auto"/>
        <w:bottom w:val="none" w:sz="0" w:space="0" w:color="auto"/>
        <w:right w:val="none" w:sz="0" w:space="0" w:color="auto"/>
      </w:divBdr>
    </w:div>
    <w:div w:id="1031538164">
      <w:bodyDiv w:val="1"/>
      <w:marLeft w:val="0"/>
      <w:marRight w:val="0"/>
      <w:marTop w:val="0"/>
      <w:marBottom w:val="0"/>
      <w:divBdr>
        <w:top w:val="none" w:sz="0" w:space="0" w:color="auto"/>
        <w:left w:val="none" w:sz="0" w:space="0" w:color="auto"/>
        <w:bottom w:val="none" w:sz="0" w:space="0" w:color="auto"/>
        <w:right w:val="none" w:sz="0" w:space="0" w:color="auto"/>
      </w:divBdr>
    </w:div>
    <w:div w:id="1031803244">
      <w:bodyDiv w:val="1"/>
      <w:marLeft w:val="0"/>
      <w:marRight w:val="0"/>
      <w:marTop w:val="0"/>
      <w:marBottom w:val="0"/>
      <w:divBdr>
        <w:top w:val="none" w:sz="0" w:space="0" w:color="auto"/>
        <w:left w:val="none" w:sz="0" w:space="0" w:color="auto"/>
        <w:bottom w:val="none" w:sz="0" w:space="0" w:color="auto"/>
        <w:right w:val="none" w:sz="0" w:space="0" w:color="auto"/>
      </w:divBdr>
    </w:div>
    <w:div w:id="1032878886">
      <w:bodyDiv w:val="1"/>
      <w:marLeft w:val="0"/>
      <w:marRight w:val="0"/>
      <w:marTop w:val="0"/>
      <w:marBottom w:val="0"/>
      <w:divBdr>
        <w:top w:val="none" w:sz="0" w:space="0" w:color="auto"/>
        <w:left w:val="none" w:sz="0" w:space="0" w:color="auto"/>
        <w:bottom w:val="none" w:sz="0" w:space="0" w:color="auto"/>
        <w:right w:val="none" w:sz="0" w:space="0" w:color="auto"/>
      </w:divBdr>
    </w:div>
    <w:div w:id="1033075434">
      <w:bodyDiv w:val="1"/>
      <w:marLeft w:val="0"/>
      <w:marRight w:val="0"/>
      <w:marTop w:val="0"/>
      <w:marBottom w:val="0"/>
      <w:divBdr>
        <w:top w:val="none" w:sz="0" w:space="0" w:color="auto"/>
        <w:left w:val="none" w:sz="0" w:space="0" w:color="auto"/>
        <w:bottom w:val="none" w:sz="0" w:space="0" w:color="auto"/>
        <w:right w:val="none" w:sz="0" w:space="0" w:color="auto"/>
      </w:divBdr>
    </w:div>
    <w:div w:id="1033456761">
      <w:bodyDiv w:val="1"/>
      <w:marLeft w:val="0"/>
      <w:marRight w:val="0"/>
      <w:marTop w:val="0"/>
      <w:marBottom w:val="0"/>
      <w:divBdr>
        <w:top w:val="none" w:sz="0" w:space="0" w:color="auto"/>
        <w:left w:val="none" w:sz="0" w:space="0" w:color="auto"/>
        <w:bottom w:val="none" w:sz="0" w:space="0" w:color="auto"/>
        <w:right w:val="none" w:sz="0" w:space="0" w:color="auto"/>
      </w:divBdr>
    </w:div>
    <w:div w:id="1036003988">
      <w:bodyDiv w:val="1"/>
      <w:marLeft w:val="0"/>
      <w:marRight w:val="0"/>
      <w:marTop w:val="0"/>
      <w:marBottom w:val="0"/>
      <w:divBdr>
        <w:top w:val="none" w:sz="0" w:space="0" w:color="auto"/>
        <w:left w:val="none" w:sz="0" w:space="0" w:color="auto"/>
        <w:bottom w:val="none" w:sz="0" w:space="0" w:color="auto"/>
        <w:right w:val="none" w:sz="0" w:space="0" w:color="auto"/>
      </w:divBdr>
    </w:div>
    <w:div w:id="1036811421">
      <w:bodyDiv w:val="1"/>
      <w:marLeft w:val="0"/>
      <w:marRight w:val="0"/>
      <w:marTop w:val="0"/>
      <w:marBottom w:val="0"/>
      <w:divBdr>
        <w:top w:val="none" w:sz="0" w:space="0" w:color="auto"/>
        <w:left w:val="none" w:sz="0" w:space="0" w:color="auto"/>
        <w:bottom w:val="none" w:sz="0" w:space="0" w:color="auto"/>
        <w:right w:val="none" w:sz="0" w:space="0" w:color="auto"/>
      </w:divBdr>
    </w:div>
    <w:div w:id="1037585549">
      <w:bodyDiv w:val="1"/>
      <w:marLeft w:val="0"/>
      <w:marRight w:val="0"/>
      <w:marTop w:val="0"/>
      <w:marBottom w:val="0"/>
      <w:divBdr>
        <w:top w:val="none" w:sz="0" w:space="0" w:color="auto"/>
        <w:left w:val="none" w:sz="0" w:space="0" w:color="auto"/>
        <w:bottom w:val="none" w:sz="0" w:space="0" w:color="auto"/>
        <w:right w:val="none" w:sz="0" w:space="0" w:color="auto"/>
      </w:divBdr>
    </w:div>
    <w:div w:id="1038703151">
      <w:bodyDiv w:val="1"/>
      <w:marLeft w:val="0"/>
      <w:marRight w:val="0"/>
      <w:marTop w:val="0"/>
      <w:marBottom w:val="0"/>
      <w:divBdr>
        <w:top w:val="none" w:sz="0" w:space="0" w:color="auto"/>
        <w:left w:val="none" w:sz="0" w:space="0" w:color="auto"/>
        <w:bottom w:val="none" w:sz="0" w:space="0" w:color="auto"/>
        <w:right w:val="none" w:sz="0" w:space="0" w:color="auto"/>
      </w:divBdr>
    </w:div>
    <w:div w:id="1038747431">
      <w:bodyDiv w:val="1"/>
      <w:marLeft w:val="0"/>
      <w:marRight w:val="0"/>
      <w:marTop w:val="0"/>
      <w:marBottom w:val="0"/>
      <w:divBdr>
        <w:top w:val="none" w:sz="0" w:space="0" w:color="auto"/>
        <w:left w:val="none" w:sz="0" w:space="0" w:color="auto"/>
        <w:bottom w:val="none" w:sz="0" w:space="0" w:color="auto"/>
        <w:right w:val="none" w:sz="0" w:space="0" w:color="auto"/>
      </w:divBdr>
    </w:div>
    <w:div w:id="1038896918">
      <w:bodyDiv w:val="1"/>
      <w:marLeft w:val="0"/>
      <w:marRight w:val="0"/>
      <w:marTop w:val="0"/>
      <w:marBottom w:val="0"/>
      <w:divBdr>
        <w:top w:val="none" w:sz="0" w:space="0" w:color="auto"/>
        <w:left w:val="none" w:sz="0" w:space="0" w:color="auto"/>
        <w:bottom w:val="none" w:sz="0" w:space="0" w:color="auto"/>
        <w:right w:val="none" w:sz="0" w:space="0" w:color="auto"/>
      </w:divBdr>
    </w:div>
    <w:div w:id="1039164544">
      <w:bodyDiv w:val="1"/>
      <w:marLeft w:val="0"/>
      <w:marRight w:val="0"/>
      <w:marTop w:val="0"/>
      <w:marBottom w:val="0"/>
      <w:divBdr>
        <w:top w:val="none" w:sz="0" w:space="0" w:color="auto"/>
        <w:left w:val="none" w:sz="0" w:space="0" w:color="auto"/>
        <w:bottom w:val="none" w:sz="0" w:space="0" w:color="auto"/>
        <w:right w:val="none" w:sz="0" w:space="0" w:color="auto"/>
      </w:divBdr>
    </w:div>
    <w:div w:id="1039547306">
      <w:bodyDiv w:val="1"/>
      <w:marLeft w:val="0"/>
      <w:marRight w:val="0"/>
      <w:marTop w:val="0"/>
      <w:marBottom w:val="0"/>
      <w:divBdr>
        <w:top w:val="none" w:sz="0" w:space="0" w:color="auto"/>
        <w:left w:val="none" w:sz="0" w:space="0" w:color="auto"/>
        <w:bottom w:val="none" w:sz="0" w:space="0" w:color="auto"/>
        <w:right w:val="none" w:sz="0" w:space="0" w:color="auto"/>
      </w:divBdr>
    </w:div>
    <w:div w:id="1039748030">
      <w:bodyDiv w:val="1"/>
      <w:marLeft w:val="0"/>
      <w:marRight w:val="0"/>
      <w:marTop w:val="0"/>
      <w:marBottom w:val="0"/>
      <w:divBdr>
        <w:top w:val="none" w:sz="0" w:space="0" w:color="auto"/>
        <w:left w:val="none" w:sz="0" w:space="0" w:color="auto"/>
        <w:bottom w:val="none" w:sz="0" w:space="0" w:color="auto"/>
        <w:right w:val="none" w:sz="0" w:space="0" w:color="auto"/>
      </w:divBdr>
    </w:div>
    <w:div w:id="1040398309">
      <w:bodyDiv w:val="1"/>
      <w:marLeft w:val="0"/>
      <w:marRight w:val="0"/>
      <w:marTop w:val="0"/>
      <w:marBottom w:val="0"/>
      <w:divBdr>
        <w:top w:val="none" w:sz="0" w:space="0" w:color="auto"/>
        <w:left w:val="none" w:sz="0" w:space="0" w:color="auto"/>
        <w:bottom w:val="none" w:sz="0" w:space="0" w:color="auto"/>
        <w:right w:val="none" w:sz="0" w:space="0" w:color="auto"/>
      </w:divBdr>
    </w:div>
    <w:div w:id="1040938165">
      <w:bodyDiv w:val="1"/>
      <w:marLeft w:val="0"/>
      <w:marRight w:val="0"/>
      <w:marTop w:val="0"/>
      <w:marBottom w:val="0"/>
      <w:divBdr>
        <w:top w:val="none" w:sz="0" w:space="0" w:color="auto"/>
        <w:left w:val="none" w:sz="0" w:space="0" w:color="auto"/>
        <w:bottom w:val="none" w:sz="0" w:space="0" w:color="auto"/>
        <w:right w:val="none" w:sz="0" w:space="0" w:color="auto"/>
      </w:divBdr>
    </w:div>
    <w:div w:id="1041973894">
      <w:bodyDiv w:val="1"/>
      <w:marLeft w:val="0"/>
      <w:marRight w:val="0"/>
      <w:marTop w:val="0"/>
      <w:marBottom w:val="0"/>
      <w:divBdr>
        <w:top w:val="none" w:sz="0" w:space="0" w:color="auto"/>
        <w:left w:val="none" w:sz="0" w:space="0" w:color="auto"/>
        <w:bottom w:val="none" w:sz="0" w:space="0" w:color="auto"/>
        <w:right w:val="none" w:sz="0" w:space="0" w:color="auto"/>
      </w:divBdr>
    </w:div>
    <w:div w:id="1042285057">
      <w:bodyDiv w:val="1"/>
      <w:marLeft w:val="0"/>
      <w:marRight w:val="0"/>
      <w:marTop w:val="0"/>
      <w:marBottom w:val="0"/>
      <w:divBdr>
        <w:top w:val="none" w:sz="0" w:space="0" w:color="auto"/>
        <w:left w:val="none" w:sz="0" w:space="0" w:color="auto"/>
        <w:bottom w:val="none" w:sz="0" w:space="0" w:color="auto"/>
        <w:right w:val="none" w:sz="0" w:space="0" w:color="auto"/>
      </w:divBdr>
    </w:div>
    <w:div w:id="1042559873">
      <w:bodyDiv w:val="1"/>
      <w:marLeft w:val="0"/>
      <w:marRight w:val="0"/>
      <w:marTop w:val="0"/>
      <w:marBottom w:val="0"/>
      <w:divBdr>
        <w:top w:val="none" w:sz="0" w:space="0" w:color="auto"/>
        <w:left w:val="none" w:sz="0" w:space="0" w:color="auto"/>
        <w:bottom w:val="none" w:sz="0" w:space="0" w:color="auto"/>
        <w:right w:val="none" w:sz="0" w:space="0" w:color="auto"/>
      </w:divBdr>
    </w:div>
    <w:div w:id="1042824812">
      <w:bodyDiv w:val="1"/>
      <w:marLeft w:val="0"/>
      <w:marRight w:val="0"/>
      <w:marTop w:val="0"/>
      <w:marBottom w:val="0"/>
      <w:divBdr>
        <w:top w:val="none" w:sz="0" w:space="0" w:color="auto"/>
        <w:left w:val="none" w:sz="0" w:space="0" w:color="auto"/>
        <w:bottom w:val="none" w:sz="0" w:space="0" w:color="auto"/>
        <w:right w:val="none" w:sz="0" w:space="0" w:color="auto"/>
      </w:divBdr>
    </w:div>
    <w:div w:id="1043679877">
      <w:bodyDiv w:val="1"/>
      <w:marLeft w:val="0"/>
      <w:marRight w:val="0"/>
      <w:marTop w:val="0"/>
      <w:marBottom w:val="0"/>
      <w:divBdr>
        <w:top w:val="none" w:sz="0" w:space="0" w:color="auto"/>
        <w:left w:val="none" w:sz="0" w:space="0" w:color="auto"/>
        <w:bottom w:val="none" w:sz="0" w:space="0" w:color="auto"/>
        <w:right w:val="none" w:sz="0" w:space="0" w:color="auto"/>
      </w:divBdr>
    </w:div>
    <w:div w:id="1043821616">
      <w:bodyDiv w:val="1"/>
      <w:marLeft w:val="0"/>
      <w:marRight w:val="0"/>
      <w:marTop w:val="0"/>
      <w:marBottom w:val="0"/>
      <w:divBdr>
        <w:top w:val="none" w:sz="0" w:space="0" w:color="auto"/>
        <w:left w:val="none" w:sz="0" w:space="0" w:color="auto"/>
        <w:bottom w:val="none" w:sz="0" w:space="0" w:color="auto"/>
        <w:right w:val="none" w:sz="0" w:space="0" w:color="auto"/>
      </w:divBdr>
    </w:div>
    <w:div w:id="1044062583">
      <w:bodyDiv w:val="1"/>
      <w:marLeft w:val="0"/>
      <w:marRight w:val="0"/>
      <w:marTop w:val="0"/>
      <w:marBottom w:val="0"/>
      <w:divBdr>
        <w:top w:val="none" w:sz="0" w:space="0" w:color="auto"/>
        <w:left w:val="none" w:sz="0" w:space="0" w:color="auto"/>
        <w:bottom w:val="none" w:sz="0" w:space="0" w:color="auto"/>
        <w:right w:val="none" w:sz="0" w:space="0" w:color="auto"/>
      </w:divBdr>
    </w:div>
    <w:div w:id="1044450637">
      <w:bodyDiv w:val="1"/>
      <w:marLeft w:val="0"/>
      <w:marRight w:val="0"/>
      <w:marTop w:val="0"/>
      <w:marBottom w:val="0"/>
      <w:divBdr>
        <w:top w:val="none" w:sz="0" w:space="0" w:color="auto"/>
        <w:left w:val="none" w:sz="0" w:space="0" w:color="auto"/>
        <w:bottom w:val="none" w:sz="0" w:space="0" w:color="auto"/>
        <w:right w:val="none" w:sz="0" w:space="0" w:color="auto"/>
      </w:divBdr>
    </w:div>
    <w:div w:id="1044478551">
      <w:bodyDiv w:val="1"/>
      <w:marLeft w:val="0"/>
      <w:marRight w:val="0"/>
      <w:marTop w:val="0"/>
      <w:marBottom w:val="0"/>
      <w:divBdr>
        <w:top w:val="none" w:sz="0" w:space="0" w:color="auto"/>
        <w:left w:val="none" w:sz="0" w:space="0" w:color="auto"/>
        <w:bottom w:val="none" w:sz="0" w:space="0" w:color="auto"/>
        <w:right w:val="none" w:sz="0" w:space="0" w:color="auto"/>
      </w:divBdr>
    </w:div>
    <w:div w:id="1045104370">
      <w:bodyDiv w:val="1"/>
      <w:marLeft w:val="0"/>
      <w:marRight w:val="0"/>
      <w:marTop w:val="0"/>
      <w:marBottom w:val="0"/>
      <w:divBdr>
        <w:top w:val="none" w:sz="0" w:space="0" w:color="auto"/>
        <w:left w:val="none" w:sz="0" w:space="0" w:color="auto"/>
        <w:bottom w:val="none" w:sz="0" w:space="0" w:color="auto"/>
        <w:right w:val="none" w:sz="0" w:space="0" w:color="auto"/>
      </w:divBdr>
    </w:div>
    <w:div w:id="1045131772">
      <w:bodyDiv w:val="1"/>
      <w:marLeft w:val="0"/>
      <w:marRight w:val="0"/>
      <w:marTop w:val="0"/>
      <w:marBottom w:val="0"/>
      <w:divBdr>
        <w:top w:val="none" w:sz="0" w:space="0" w:color="auto"/>
        <w:left w:val="none" w:sz="0" w:space="0" w:color="auto"/>
        <w:bottom w:val="none" w:sz="0" w:space="0" w:color="auto"/>
        <w:right w:val="none" w:sz="0" w:space="0" w:color="auto"/>
      </w:divBdr>
    </w:div>
    <w:div w:id="1045718850">
      <w:bodyDiv w:val="1"/>
      <w:marLeft w:val="0"/>
      <w:marRight w:val="0"/>
      <w:marTop w:val="0"/>
      <w:marBottom w:val="0"/>
      <w:divBdr>
        <w:top w:val="none" w:sz="0" w:space="0" w:color="auto"/>
        <w:left w:val="none" w:sz="0" w:space="0" w:color="auto"/>
        <w:bottom w:val="none" w:sz="0" w:space="0" w:color="auto"/>
        <w:right w:val="none" w:sz="0" w:space="0" w:color="auto"/>
      </w:divBdr>
    </w:div>
    <w:div w:id="1045912545">
      <w:bodyDiv w:val="1"/>
      <w:marLeft w:val="0"/>
      <w:marRight w:val="0"/>
      <w:marTop w:val="0"/>
      <w:marBottom w:val="0"/>
      <w:divBdr>
        <w:top w:val="none" w:sz="0" w:space="0" w:color="auto"/>
        <w:left w:val="none" w:sz="0" w:space="0" w:color="auto"/>
        <w:bottom w:val="none" w:sz="0" w:space="0" w:color="auto"/>
        <w:right w:val="none" w:sz="0" w:space="0" w:color="auto"/>
      </w:divBdr>
    </w:div>
    <w:div w:id="1046679945">
      <w:bodyDiv w:val="1"/>
      <w:marLeft w:val="0"/>
      <w:marRight w:val="0"/>
      <w:marTop w:val="0"/>
      <w:marBottom w:val="0"/>
      <w:divBdr>
        <w:top w:val="none" w:sz="0" w:space="0" w:color="auto"/>
        <w:left w:val="none" w:sz="0" w:space="0" w:color="auto"/>
        <w:bottom w:val="none" w:sz="0" w:space="0" w:color="auto"/>
        <w:right w:val="none" w:sz="0" w:space="0" w:color="auto"/>
      </w:divBdr>
    </w:div>
    <w:div w:id="1046755533">
      <w:bodyDiv w:val="1"/>
      <w:marLeft w:val="0"/>
      <w:marRight w:val="0"/>
      <w:marTop w:val="0"/>
      <w:marBottom w:val="0"/>
      <w:divBdr>
        <w:top w:val="none" w:sz="0" w:space="0" w:color="auto"/>
        <w:left w:val="none" w:sz="0" w:space="0" w:color="auto"/>
        <w:bottom w:val="none" w:sz="0" w:space="0" w:color="auto"/>
        <w:right w:val="none" w:sz="0" w:space="0" w:color="auto"/>
      </w:divBdr>
    </w:div>
    <w:div w:id="1047532124">
      <w:bodyDiv w:val="1"/>
      <w:marLeft w:val="0"/>
      <w:marRight w:val="0"/>
      <w:marTop w:val="0"/>
      <w:marBottom w:val="0"/>
      <w:divBdr>
        <w:top w:val="none" w:sz="0" w:space="0" w:color="auto"/>
        <w:left w:val="none" w:sz="0" w:space="0" w:color="auto"/>
        <w:bottom w:val="none" w:sz="0" w:space="0" w:color="auto"/>
        <w:right w:val="none" w:sz="0" w:space="0" w:color="auto"/>
      </w:divBdr>
    </w:div>
    <w:div w:id="1047728040">
      <w:bodyDiv w:val="1"/>
      <w:marLeft w:val="0"/>
      <w:marRight w:val="0"/>
      <w:marTop w:val="0"/>
      <w:marBottom w:val="0"/>
      <w:divBdr>
        <w:top w:val="none" w:sz="0" w:space="0" w:color="auto"/>
        <w:left w:val="none" w:sz="0" w:space="0" w:color="auto"/>
        <w:bottom w:val="none" w:sz="0" w:space="0" w:color="auto"/>
        <w:right w:val="none" w:sz="0" w:space="0" w:color="auto"/>
      </w:divBdr>
    </w:div>
    <w:div w:id="1049300462">
      <w:bodyDiv w:val="1"/>
      <w:marLeft w:val="0"/>
      <w:marRight w:val="0"/>
      <w:marTop w:val="0"/>
      <w:marBottom w:val="0"/>
      <w:divBdr>
        <w:top w:val="none" w:sz="0" w:space="0" w:color="auto"/>
        <w:left w:val="none" w:sz="0" w:space="0" w:color="auto"/>
        <w:bottom w:val="none" w:sz="0" w:space="0" w:color="auto"/>
        <w:right w:val="none" w:sz="0" w:space="0" w:color="auto"/>
      </w:divBdr>
    </w:div>
    <w:div w:id="1049497147">
      <w:bodyDiv w:val="1"/>
      <w:marLeft w:val="0"/>
      <w:marRight w:val="0"/>
      <w:marTop w:val="0"/>
      <w:marBottom w:val="0"/>
      <w:divBdr>
        <w:top w:val="none" w:sz="0" w:space="0" w:color="auto"/>
        <w:left w:val="none" w:sz="0" w:space="0" w:color="auto"/>
        <w:bottom w:val="none" w:sz="0" w:space="0" w:color="auto"/>
        <w:right w:val="none" w:sz="0" w:space="0" w:color="auto"/>
      </w:divBdr>
    </w:div>
    <w:div w:id="1049575298">
      <w:bodyDiv w:val="1"/>
      <w:marLeft w:val="0"/>
      <w:marRight w:val="0"/>
      <w:marTop w:val="0"/>
      <w:marBottom w:val="0"/>
      <w:divBdr>
        <w:top w:val="none" w:sz="0" w:space="0" w:color="auto"/>
        <w:left w:val="none" w:sz="0" w:space="0" w:color="auto"/>
        <w:bottom w:val="none" w:sz="0" w:space="0" w:color="auto"/>
        <w:right w:val="none" w:sz="0" w:space="0" w:color="auto"/>
      </w:divBdr>
    </w:div>
    <w:div w:id="1050225024">
      <w:bodyDiv w:val="1"/>
      <w:marLeft w:val="0"/>
      <w:marRight w:val="0"/>
      <w:marTop w:val="0"/>
      <w:marBottom w:val="0"/>
      <w:divBdr>
        <w:top w:val="none" w:sz="0" w:space="0" w:color="auto"/>
        <w:left w:val="none" w:sz="0" w:space="0" w:color="auto"/>
        <w:bottom w:val="none" w:sz="0" w:space="0" w:color="auto"/>
        <w:right w:val="none" w:sz="0" w:space="0" w:color="auto"/>
      </w:divBdr>
    </w:div>
    <w:div w:id="1050762478">
      <w:bodyDiv w:val="1"/>
      <w:marLeft w:val="0"/>
      <w:marRight w:val="0"/>
      <w:marTop w:val="0"/>
      <w:marBottom w:val="0"/>
      <w:divBdr>
        <w:top w:val="none" w:sz="0" w:space="0" w:color="auto"/>
        <w:left w:val="none" w:sz="0" w:space="0" w:color="auto"/>
        <w:bottom w:val="none" w:sz="0" w:space="0" w:color="auto"/>
        <w:right w:val="none" w:sz="0" w:space="0" w:color="auto"/>
      </w:divBdr>
    </w:div>
    <w:div w:id="1050886888">
      <w:bodyDiv w:val="1"/>
      <w:marLeft w:val="0"/>
      <w:marRight w:val="0"/>
      <w:marTop w:val="0"/>
      <w:marBottom w:val="0"/>
      <w:divBdr>
        <w:top w:val="none" w:sz="0" w:space="0" w:color="auto"/>
        <w:left w:val="none" w:sz="0" w:space="0" w:color="auto"/>
        <w:bottom w:val="none" w:sz="0" w:space="0" w:color="auto"/>
        <w:right w:val="none" w:sz="0" w:space="0" w:color="auto"/>
      </w:divBdr>
    </w:div>
    <w:div w:id="1053507704">
      <w:bodyDiv w:val="1"/>
      <w:marLeft w:val="0"/>
      <w:marRight w:val="0"/>
      <w:marTop w:val="0"/>
      <w:marBottom w:val="0"/>
      <w:divBdr>
        <w:top w:val="none" w:sz="0" w:space="0" w:color="auto"/>
        <w:left w:val="none" w:sz="0" w:space="0" w:color="auto"/>
        <w:bottom w:val="none" w:sz="0" w:space="0" w:color="auto"/>
        <w:right w:val="none" w:sz="0" w:space="0" w:color="auto"/>
      </w:divBdr>
    </w:div>
    <w:div w:id="1054965360">
      <w:bodyDiv w:val="1"/>
      <w:marLeft w:val="0"/>
      <w:marRight w:val="0"/>
      <w:marTop w:val="0"/>
      <w:marBottom w:val="0"/>
      <w:divBdr>
        <w:top w:val="none" w:sz="0" w:space="0" w:color="auto"/>
        <w:left w:val="none" w:sz="0" w:space="0" w:color="auto"/>
        <w:bottom w:val="none" w:sz="0" w:space="0" w:color="auto"/>
        <w:right w:val="none" w:sz="0" w:space="0" w:color="auto"/>
      </w:divBdr>
    </w:div>
    <w:div w:id="1055743045">
      <w:bodyDiv w:val="1"/>
      <w:marLeft w:val="0"/>
      <w:marRight w:val="0"/>
      <w:marTop w:val="0"/>
      <w:marBottom w:val="0"/>
      <w:divBdr>
        <w:top w:val="none" w:sz="0" w:space="0" w:color="auto"/>
        <w:left w:val="none" w:sz="0" w:space="0" w:color="auto"/>
        <w:bottom w:val="none" w:sz="0" w:space="0" w:color="auto"/>
        <w:right w:val="none" w:sz="0" w:space="0" w:color="auto"/>
      </w:divBdr>
    </w:div>
    <w:div w:id="1056394614">
      <w:bodyDiv w:val="1"/>
      <w:marLeft w:val="0"/>
      <w:marRight w:val="0"/>
      <w:marTop w:val="0"/>
      <w:marBottom w:val="0"/>
      <w:divBdr>
        <w:top w:val="none" w:sz="0" w:space="0" w:color="auto"/>
        <w:left w:val="none" w:sz="0" w:space="0" w:color="auto"/>
        <w:bottom w:val="none" w:sz="0" w:space="0" w:color="auto"/>
        <w:right w:val="none" w:sz="0" w:space="0" w:color="auto"/>
      </w:divBdr>
    </w:div>
    <w:div w:id="1056507716">
      <w:bodyDiv w:val="1"/>
      <w:marLeft w:val="0"/>
      <w:marRight w:val="0"/>
      <w:marTop w:val="0"/>
      <w:marBottom w:val="0"/>
      <w:divBdr>
        <w:top w:val="none" w:sz="0" w:space="0" w:color="auto"/>
        <w:left w:val="none" w:sz="0" w:space="0" w:color="auto"/>
        <w:bottom w:val="none" w:sz="0" w:space="0" w:color="auto"/>
        <w:right w:val="none" w:sz="0" w:space="0" w:color="auto"/>
      </w:divBdr>
    </w:div>
    <w:div w:id="1056930928">
      <w:bodyDiv w:val="1"/>
      <w:marLeft w:val="0"/>
      <w:marRight w:val="0"/>
      <w:marTop w:val="0"/>
      <w:marBottom w:val="0"/>
      <w:divBdr>
        <w:top w:val="none" w:sz="0" w:space="0" w:color="auto"/>
        <w:left w:val="none" w:sz="0" w:space="0" w:color="auto"/>
        <w:bottom w:val="none" w:sz="0" w:space="0" w:color="auto"/>
        <w:right w:val="none" w:sz="0" w:space="0" w:color="auto"/>
      </w:divBdr>
    </w:div>
    <w:div w:id="1059324845">
      <w:bodyDiv w:val="1"/>
      <w:marLeft w:val="0"/>
      <w:marRight w:val="0"/>
      <w:marTop w:val="0"/>
      <w:marBottom w:val="0"/>
      <w:divBdr>
        <w:top w:val="none" w:sz="0" w:space="0" w:color="auto"/>
        <w:left w:val="none" w:sz="0" w:space="0" w:color="auto"/>
        <w:bottom w:val="none" w:sz="0" w:space="0" w:color="auto"/>
        <w:right w:val="none" w:sz="0" w:space="0" w:color="auto"/>
      </w:divBdr>
    </w:div>
    <w:div w:id="1059478278">
      <w:bodyDiv w:val="1"/>
      <w:marLeft w:val="0"/>
      <w:marRight w:val="0"/>
      <w:marTop w:val="0"/>
      <w:marBottom w:val="0"/>
      <w:divBdr>
        <w:top w:val="none" w:sz="0" w:space="0" w:color="auto"/>
        <w:left w:val="none" w:sz="0" w:space="0" w:color="auto"/>
        <w:bottom w:val="none" w:sz="0" w:space="0" w:color="auto"/>
        <w:right w:val="none" w:sz="0" w:space="0" w:color="auto"/>
      </w:divBdr>
    </w:div>
    <w:div w:id="1059866150">
      <w:bodyDiv w:val="1"/>
      <w:marLeft w:val="0"/>
      <w:marRight w:val="0"/>
      <w:marTop w:val="0"/>
      <w:marBottom w:val="0"/>
      <w:divBdr>
        <w:top w:val="none" w:sz="0" w:space="0" w:color="auto"/>
        <w:left w:val="none" w:sz="0" w:space="0" w:color="auto"/>
        <w:bottom w:val="none" w:sz="0" w:space="0" w:color="auto"/>
        <w:right w:val="none" w:sz="0" w:space="0" w:color="auto"/>
      </w:divBdr>
    </w:div>
    <w:div w:id="1060402765">
      <w:bodyDiv w:val="1"/>
      <w:marLeft w:val="0"/>
      <w:marRight w:val="0"/>
      <w:marTop w:val="0"/>
      <w:marBottom w:val="0"/>
      <w:divBdr>
        <w:top w:val="none" w:sz="0" w:space="0" w:color="auto"/>
        <w:left w:val="none" w:sz="0" w:space="0" w:color="auto"/>
        <w:bottom w:val="none" w:sz="0" w:space="0" w:color="auto"/>
        <w:right w:val="none" w:sz="0" w:space="0" w:color="auto"/>
      </w:divBdr>
    </w:div>
    <w:div w:id="1060634831">
      <w:bodyDiv w:val="1"/>
      <w:marLeft w:val="0"/>
      <w:marRight w:val="0"/>
      <w:marTop w:val="0"/>
      <w:marBottom w:val="0"/>
      <w:divBdr>
        <w:top w:val="none" w:sz="0" w:space="0" w:color="auto"/>
        <w:left w:val="none" w:sz="0" w:space="0" w:color="auto"/>
        <w:bottom w:val="none" w:sz="0" w:space="0" w:color="auto"/>
        <w:right w:val="none" w:sz="0" w:space="0" w:color="auto"/>
      </w:divBdr>
    </w:div>
    <w:div w:id="1060792382">
      <w:bodyDiv w:val="1"/>
      <w:marLeft w:val="0"/>
      <w:marRight w:val="0"/>
      <w:marTop w:val="0"/>
      <w:marBottom w:val="0"/>
      <w:divBdr>
        <w:top w:val="none" w:sz="0" w:space="0" w:color="auto"/>
        <w:left w:val="none" w:sz="0" w:space="0" w:color="auto"/>
        <w:bottom w:val="none" w:sz="0" w:space="0" w:color="auto"/>
        <w:right w:val="none" w:sz="0" w:space="0" w:color="auto"/>
      </w:divBdr>
    </w:div>
    <w:div w:id="1061487999">
      <w:bodyDiv w:val="1"/>
      <w:marLeft w:val="0"/>
      <w:marRight w:val="0"/>
      <w:marTop w:val="0"/>
      <w:marBottom w:val="0"/>
      <w:divBdr>
        <w:top w:val="none" w:sz="0" w:space="0" w:color="auto"/>
        <w:left w:val="none" w:sz="0" w:space="0" w:color="auto"/>
        <w:bottom w:val="none" w:sz="0" w:space="0" w:color="auto"/>
        <w:right w:val="none" w:sz="0" w:space="0" w:color="auto"/>
      </w:divBdr>
    </w:div>
    <w:div w:id="1062212937">
      <w:bodyDiv w:val="1"/>
      <w:marLeft w:val="0"/>
      <w:marRight w:val="0"/>
      <w:marTop w:val="0"/>
      <w:marBottom w:val="0"/>
      <w:divBdr>
        <w:top w:val="none" w:sz="0" w:space="0" w:color="auto"/>
        <w:left w:val="none" w:sz="0" w:space="0" w:color="auto"/>
        <w:bottom w:val="none" w:sz="0" w:space="0" w:color="auto"/>
        <w:right w:val="none" w:sz="0" w:space="0" w:color="auto"/>
      </w:divBdr>
    </w:div>
    <w:div w:id="1063870117">
      <w:bodyDiv w:val="1"/>
      <w:marLeft w:val="0"/>
      <w:marRight w:val="0"/>
      <w:marTop w:val="0"/>
      <w:marBottom w:val="0"/>
      <w:divBdr>
        <w:top w:val="none" w:sz="0" w:space="0" w:color="auto"/>
        <w:left w:val="none" w:sz="0" w:space="0" w:color="auto"/>
        <w:bottom w:val="none" w:sz="0" w:space="0" w:color="auto"/>
        <w:right w:val="none" w:sz="0" w:space="0" w:color="auto"/>
      </w:divBdr>
    </w:div>
    <w:div w:id="1064642679">
      <w:bodyDiv w:val="1"/>
      <w:marLeft w:val="0"/>
      <w:marRight w:val="0"/>
      <w:marTop w:val="0"/>
      <w:marBottom w:val="0"/>
      <w:divBdr>
        <w:top w:val="none" w:sz="0" w:space="0" w:color="auto"/>
        <w:left w:val="none" w:sz="0" w:space="0" w:color="auto"/>
        <w:bottom w:val="none" w:sz="0" w:space="0" w:color="auto"/>
        <w:right w:val="none" w:sz="0" w:space="0" w:color="auto"/>
      </w:divBdr>
    </w:div>
    <w:div w:id="1065759897">
      <w:bodyDiv w:val="1"/>
      <w:marLeft w:val="0"/>
      <w:marRight w:val="0"/>
      <w:marTop w:val="0"/>
      <w:marBottom w:val="0"/>
      <w:divBdr>
        <w:top w:val="none" w:sz="0" w:space="0" w:color="auto"/>
        <w:left w:val="none" w:sz="0" w:space="0" w:color="auto"/>
        <w:bottom w:val="none" w:sz="0" w:space="0" w:color="auto"/>
        <w:right w:val="none" w:sz="0" w:space="0" w:color="auto"/>
      </w:divBdr>
    </w:div>
    <w:div w:id="1065839858">
      <w:bodyDiv w:val="1"/>
      <w:marLeft w:val="0"/>
      <w:marRight w:val="0"/>
      <w:marTop w:val="0"/>
      <w:marBottom w:val="0"/>
      <w:divBdr>
        <w:top w:val="none" w:sz="0" w:space="0" w:color="auto"/>
        <w:left w:val="none" w:sz="0" w:space="0" w:color="auto"/>
        <w:bottom w:val="none" w:sz="0" w:space="0" w:color="auto"/>
        <w:right w:val="none" w:sz="0" w:space="0" w:color="auto"/>
      </w:divBdr>
    </w:div>
    <w:div w:id="1068110861">
      <w:bodyDiv w:val="1"/>
      <w:marLeft w:val="0"/>
      <w:marRight w:val="0"/>
      <w:marTop w:val="0"/>
      <w:marBottom w:val="0"/>
      <w:divBdr>
        <w:top w:val="none" w:sz="0" w:space="0" w:color="auto"/>
        <w:left w:val="none" w:sz="0" w:space="0" w:color="auto"/>
        <w:bottom w:val="none" w:sz="0" w:space="0" w:color="auto"/>
        <w:right w:val="none" w:sz="0" w:space="0" w:color="auto"/>
      </w:divBdr>
    </w:div>
    <w:div w:id="1068304003">
      <w:bodyDiv w:val="1"/>
      <w:marLeft w:val="0"/>
      <w:marRight w:val="0"/>
      <w:marTop w:val="0"/>
      <w:marBottom w:val="0"/>
      <w:divBdr>
        <w:top w:val="none" w:sz="0" w:space="0" w:color="auto"/>
        <w:left w:val="none" w:sz="0" w:space="0" w:color="auto"/>
        <w:bottom w:val="none" w:sz="0" w:space="0" w:color="auto"/>
        <w:right w:val="none" w:sz="0" w:space="0" w:color="auto"/>
      </w:divBdr>
    </w:div>
    <w:div w:id="1069428437">
      <w:bodyDiv w:val="1"/>
      <w:marLeft w:val="0"/>
      <w:marRight w:val="0"/>
      <w:marTop w:val="0"/>
      <w:marBottom w:val="0"/>
      <w:divBdr>
        <w:top w:val="none" w:sz="0" w:space="0" w:color="auto"/>
        <w:left w:val="none" w:sz="0" w:space="0" w:color="auto"/>
        <w:bottom w:val="none" w:sz="0" w:space="0" w:color="auto"/>
        <w:right w:val="none" w:sz="0" w:space="0" w:color="auto"/>
      </w:divBdr>
    </w:div>
    <w:div w:id="1069571906">
      <w:bodyDiv w:val="1"/>
      <w:marLeft w:val="0"/>
      <w:marRight w:val="0"/>
      <w:marTop w:val="0"/>
      <w:marBottom w:val="0"/>
      <w:divBdr>
        <w:top w:val="none" w:sz="0" w:space="0" w:color="auto"/>
        <w:left w:val="none" w:sz="0" w:space="0" w:color="auto"/>
        <w:bottom w:val="none" w:sz="0" w:space="0" w:color="auto"/>
        <w:right w:val="none" w:sz="0" w:space="0" w:color="auto"/>
      </w:divBdr>
    </w:div>
    <w:div w:id="1069961333">
      <w:bodyDiv w:val="1"/>
      <w:marLeft w:val="0"/>
      <w:marRight w:val="0"/>
      <w:marTop w:val="0"/>
      <w:marBottom w:val="0"/>
      <w:divBdr>
        <w:top w:val="none" w:sz="0" w:space="0" w:color="auto"/>
        <w:left w:val="none" w:sz="0" w:space="0" w:color="auto"/>
        <w:bottom w:val="none" w:sz="0" w:space="0" w:color="auto"/>
        <w:right w:val="none" w:sz="0" w:space="0" w:color="auto"/>
      </w:divBdr>
    </w:div>
    <w:div w:id="1071270044">
      <w:bodyDiv w:val="1"/>
      <w:marLeft w:val="0"/>
      <w:marRight w:val="0"/>
      <w:marTop w:val="0"/>
      <w:marBottom w:val="0"/>
      <w:divBdr>
        <w:top w:val="none" w:sz="0" w:space="0" w:color="auto"/>
        <w:left w:val="none" w:sz="0" w:space="0" w:color="auto"/>
        <w:bottom w:val="none" w:sz="0" w:space="0" w:color="auto"/>
        <w:right w:val="none" w:sz="0" w:space="0" w:color="auto"/>
      </w:divBdr>
    </w:div>
    <w:div w:id="1071973806">
      <w:bodyDiv w:val="1"/>
      <w:marLeft w:val="0"/>
      <w:marRight w:val="0"/>
      <w:marTop w:val="0"/>
      <w:marBottom w:val="0"/>
      <w:divBdr>
        <w:top w:val="none" w:sz="0" w:space="0" w:color="auto"/>
        <w:left w:val="none" w:sz="0" w:space="0" w:color="auto"/>
        <w:bottom w:val="none" w:sz="0" w:space="0" w:color="auto"/>
        <w:right w:val="none" w:sz="0" w:space="0" w:color="auto"/>
      </w:divBdr>
    </w:div>
    <w:div w:id="1072702818">
      <w:bodyDiv w:val="1"/>
      <w:marLeft w:val="0"/>
      <w:marRight w:val="0"/>
      <w:marTop w:val="0"/>
      <w:marBottom w:val="0"/>
      <w:divBdr>
        <w:top w:val="none" w:sz="0" w:space="0" w:color="auto"/>
        <w:left w:val="none" w:sz="0" w:space="0" w:color="auto"/>
        <w:bottom w:val="none" w:sz="0" w:space="0" w:color="auto"/>
        <w:right w:val="none" w:sz="0" w:space="0" w:color="auto"/>
      </w:divBdr>
    </w:div>
    <w:div w:id="1072896680">
      <w:bodyDiv w:val="1"/>
      <w:marLeft w:val="0"/>
      <w:marRight w:val="0"/>
      <w:marTop w:val="0"/>
      <w:marBottom w:val="0"/>
      <w:divBdr>
        <w:top w:val="none" w:sz="0" w:space="0" w:color="auto"/>
        <w:left w:val="none" w:sz="0" w:space="0" w:color="auto"/>
        <w:bottom w:val="none" w:sz="0" w:space="0" w:color="auto"/>
        <w:right w:val="none" w:sz="0" w:space="0" w:color="auto"/>
      </w:divBdr>
    </w:div>
    <w:div w:id="1073970504">
      <w:bodyDiv w:val="1"/>
      <w:marLeft w:val="0"/>
      <w:marRight w:val="0"/>
      <w:marTop w:val="0"/>
      <w:marBottom w:val="0"/>
      <w:divBdr>
        <w:top w:val="none" w:sz="0" w:space="0" w:color="auto"/>
        <w:left w:val="none" w:sz="0" w:space="0" w:color="auto"/>
        <w:bottom w:val="none" w:sz="0" w:space="0" w:color="auto"/>
        <w:right w:val="none" w:sz="0" w:space="0" w:color="auto"/>
      </w:divBdr>
    </w:div>
    <w:div w:id="1075080646">
      <w:bodyDiv w:val="1"/>
      <w:marLeft w:val="0"/>
      <w:marRight w:val="0"/>
      <w:marTop w:val="0"/>
      <w:marBottom w:val="0"/>
      <w:divBdr>
        <w:top w:val="none" w:sz="0" w:space="0" w:color="auto"/>
        <w:left w:val="none" w:sz="0" w:space="0" w:color="auto"/>
        <w:bottom w:val="none" w:sz="0" w:space="0" w:color="auto"/>
        <w:right w:val="none" w:sz="0" w:space="0" w:color="auto"/>
      </w:divBdr>
    </w:div>
    <w:div w:id="1075322173">
      <w:bodyDiv w:val="1"/>
      <w:marLeft w:val="0"/>
      <w:marRight w:val="0"/>
      <w:marTop w:val="0"/>
      <w:marBottom w:val="0"/>
      <w:divBdr>
        <w:top w:val="none" w:sz="0" w:space="0" w:color="auto"/>
        <w:left w:val="none" w:sz="0" w:space="0" w:color="auto"/>
        <w:bottom w:val="none" w:sz="0" w:space="0" w:color="auto"/>
        <w:right w:val="none" w:sz="0" w:space="0" w:color="auto"/>
      </w:divBdr>
    </w:div>
    <w:div w:id="1077291985">
      <w:bodyDiv w:val="1"/>
      <w:marLeft w:val="0"/>
      <w:marRight w:val="0"/>
      <w:marTop w:val="0"/>
      <w:marBottom w:val="0"/>
      <w:divBdr>
        <w:top w:val="none" w:sz="0" w:space="0" w:color="auto"/>
        <w:left w:val="none" w:sz="0" w:space="0" w:color="auto"/>
        <w:bottom w:val="none" w:sz="0" w:space="0" w:color="auto"/>
        <w:right w:val="none" w:sz="0" w:space="0" w:color="auto"/>
      </w:divBdr>
    </w:div>
    <w:div w:id="1077629248">
      <w:bodyDiv w:val="1"/>
      <w:marLeft w:val="0"/>
      <w:marRight w:val="0"/>
      <w:marTop w:val="0"/>
      <w:marBottom w:val="0"/>
      <w:divBdr>
        <w:top w:val="none" w:sz="0" w:space="0" w:color="auto"/>
        <w:left w:val="none" w:sz="0" w:space="0" w:color="auto"/>
        <w:bottom w:val="none" w:sz="0" w:space="0" w:color="auto"/>
        <w:right w:val="none" w:sz="0" w:space="0" w:color="auto"/>
      </w:divBdr>
    </w:div>
    <w:div w:id="1077675371">
      <w:bodyDiv w:val="1"/>
      <w:marLeft w:val="0"/>
      <w:marRight w:val="0"/>
      <w:marTop w:val="0"/>
      <w:marBottom w:val="0"/>
      <w:divBdr>
        <w:top w:val="none" w:sz="0" w:space="0" w:color="auto"/>
        <w:left w:val="none" w:sz="0" w:space="0" w:color="auto"/>
        <w:bottom w:val="none" w:sz="0" w:space="0" w:color="auto"/>
        <w:right w:val="none" w:sz="0" w:space="0" w:color="auto"/>
      </w:divBdr>
    </w:div>
    <w:div w:id="1078283499">
      <w:bodyDiv w:val="1"/>
      <w:marLeft w:val="0"/>
      <w:marRight w:val="0"/>
      <w:marTop w:val="0"/>
      <w:marBottom w:val="0"/>
      <w:divBdr>
        <w:top w:val="none" w:sz="0" w:space="0" w:color="auto"/>
        <w:left w:val="none" w:sz="0" w:space="0" w:color="auto"/>
        <w:bottom w:val="none" w:sz="0" w:space="0" w:color="auto"/>
        <w:right w:val="none" w:sz="0" w:space="0" w:color="auto"/>
      </w:divBdr>
    </w:div>
    <w:div w:id="1078870048">
      <w:bodyDiv w:val="1"/>
      <w:marLeft w:val="0"/>
      <w:marRight w:val="0"/>
      <w:marTop w:val="0"/>
      <w:marBottom w:val="0"/>
      <w:divBdr>
        <w:top w:val="none" w:sz="0" w:space="0" w:color="auto"/>
        <w:left w:val="none" w:sz="0" w:space="0" w:color="auto"/>
        <w:bottom w:val="none" w:sz="0" w:space="0" w:color="auto"/>
        <w:right w:val="none" w:sz="0" w:space="0" w:color="auto"/>
      </w:divBdr>
    </w:div>
    <w:div w:id="1079399594">
      <w:bodyDiv w:val="1"/>
      <w:marLeft w:val="0"/>
      <w:marRight w:val="0"/>
      <w:marTop w:val="0"/>
      <w:marBottom w:val="0"/>
      <w:divBdr>
        <w:top w:val="none" w:sz="0" w:space="0" w:color="auto"/>
        <w:left w:val="none" w:sz="0" w:space="0" w:color="auto"/>
        <w:bottom w:val="none" w:sz="0" w:space="0" w:color="auto"/>
        <w:right w:val="none" w:sz="0" w:space="0" w:color="auto"/>
      </w:divBdr>
    </w:div>
    <w:div w:id="1079642242">
      <w:bodyDiv w:val="1"/>
      <w:marLeft w:val="0"/>
      <w:marRight w:val="0"/>
      <w:marTop w:val="0"/>
      <w:marBottom w:val="0"/>
      <w:divBdr>
        <w:top w:val="none" w:sz="0" w:space="0" w:color="auto"/>
        <w:left w:val="none" w:sz="0" w:space="0" w:color="auto"/>
        <w:bottom w:val="none" w:sz="0" w:space="0" w:color="auto"/>
        <w:right w:val="none" w:sz="0" w:space="0" w:color="auto"/>
      </w:divBdr>
    </w:div>
    <w:div w:id="1080099325">
      <w:bodyDiv w:val="1"/>
      <w:marLeft w:val="0"/>
      <w:marRight w:val="0"/>
      <w:marTop w:val="0"/>
      <w:marBottom w:val="0"/>
      <w:divBdr>
        <w:top w:val="none" w:sz="0" w:space="0" w:color="auto"/>
        <w:left w:val="none" w:sz="0" w:space="0" w:color="auto"/>
        <w:bottom w:val="none" w:sz="0" w:space="0" w:color="auto"/>
        <w:right w:val="none" w:sz="0" w:space="0" w:color="auto"/>
      </w:divBdr>
    </w:div>
    <w:div w:id="1080784988">
      <w:bodyDiv w:val="1"/>
      <w:marLeft w:val="0"/>
      <w:marRight w:val="0"/>
      <w:marTop w:val="0"/>
      <w:marBottom w:val="0"/>
      <w:divBdr>
        <w:top w:val="none" w:sz="0" w:space="0" w:color="auto"/>
        <w:left w:val="none" w:sz="0" w:space="0" w:color="auto"/>
        <w:bottom w:val="none" w:sz="0" w:space="0" w:color="auto"/>
        <w:right w:val="none" w:sz="0" w:space="0" w:color="auto"/>
      </w:divBdr>
    </w:div>
    <w:div w:id="1081176083">
      <w:bodyDiv w:val="1"/>
      <w:marLeft w:val="0"/>
      <w:marRight w:val="0"/>
      <w:marTop w:val="0"/>
      <w:marBottom w:val="0"/>
      <w:divBdr>
        <w:top w:val="none" w:sz="0" w:space="0" w:color="auto"/>
        <w:left w:val="none" w:sz="0" w:space="0" w:color="auto"/>
        <w:bottom w:val="none" w:sz="0" w:space="0" w:color="auto"/>
        <w:right w:val="none" w:sz="0" w:space="0" w:color="auto"/>
      </w:divBdr>
      <w:divsChild>
        <w:div w:id="462505346">
          <w:marLeft w:val="0"/>
          <w:marRight w:val="0"/>
          <w:marTop w:val="0"/>
          <w:marBottom w:val="0"/>
          <w:divBdr>
            <w:top w:val="none" w:sz="0" w:space="0" w:color="auto"/>
            <w:left w:val="none" w:sz="0" w:space="0" w:color="auto"/>
            <w:bottom w:val="none" w:sz="0" w:space="0" w:color="auto"/>
            <w:right w:val="none" w:sz="0" w:space="0" w:color="auto"/>
          </w:divBdr>
        </w:div>
        <w:div w:id="1197113141">
          <w:marLeft w:val="0"/>
          <w:marRight w:val="0"/>
          <w:marTop w:val="0"/>
          <w:marBottom w:val="0"/>
          <w:divBdr>
            <w:top w:val="none" w:sz="0" w:space="0" w:color="auto"/>
            <w:left w:val="none" w:sz="0" w:space="0" w:color="auto"/>
            <w:bottom w:val="none" w:sz="0" w:space="0" w:color="auto"/>
            <w:right w:val="none" w:sz="0" w:space="0" w:color="auto"/>
          </w:divBdr>
        </w:div>
        <w:div w:id="1612590368">
          <w:marLeft w:val="0"/>
          <w:marRight w:val="0"/>
          <w:marTop w:val="0"/>
          <w:marBottom w:val="0"/>
          <w:divBdr>
            <w:top w:val="none" w:sz="0" w:space="0" w:color="auto"/>
            <w:left w:val="none" w:sz="0" w:space="0" w:color="auto"/>
            <w:bottom w:val="none" w:sz="0" w:space="0" w:color="auto"/>
            <w:right w:val="none" w:sz="0" w:space="0" w:color="auto"/>
          </w:divBdr>
        </w:div>
        <w:div w:id="2006274556">
          <w:marLeft w:val="0"/>
          <w:marRight w:val="0"/>
          <w:marTop w:val="0"/>
          <w:marBottom w:val="0"/>
          <w:divBdr>
            <w:top w:val="none" w:sz="0" w:space="0" w:color="auto"/>
            <w:left w:val="none" w:sz="0" w:space="0" w:color="auto"/>
            <w:bottom w:val="none" w:sz="0" w:space="0" w:color="auto"/>
            <w:right w:val="none" w:sz="0" w:space="0" w:color="auto"/>
          </w:divBdr>
        </w:div>
        <w:div w:id="2063825529">
          <w:marLeft w:val="0"/>
          <w:marRight w:val="0"/>
          <w:marTop w:val="0"/>
          <w:marBottom w:val="0"/>
          <w:divBdr>
            <w:top w:val="none" w:sz="0" w:space="0" w:color="auto"/>
            <w:left w:val="none" w:sz="0" w:space="0" w:color="auto"/>
            <w:bottom w:val="none" w:sz="0" w:space="0" w:color="auto"/>
            <w:right w:val="none" w:sz="0" w:space="0" w:color="auto"/>
          </w:divBdr>
        </w:div>
      </w:divsChild>
    </w:div>
    <w:div w:id="1081366605">
      <w:bodyDiv w:val="1"/>
      <w:marLeft w:val="0"/>
      <w:marRight w:val="0"/>
      <w:marTop w:val="0"/>
      <w:marBottom w:val="0"/>
      <w:divBdr>
        <w:top w:val="none" w:sz="0" w:space="0" w:color="auto"/>
        <w:left w:val="none" w:sz="0" w:space="0" w:color="auto"/>
        <w:bottom w:val="none" w:sz="0" w:space="0" w:color="auto"/>
        <w:right w:val="none" w:sz="0" w:space="0" w:color="auto"/>
      </w:divBdr>
    </w:div>
    <w:div w:id="1081830705">
      <w:bodyDiv w:val="1"/>
      <w:marLeft w:val="0"/>
      <w:marRight w:val="0"/>
      <w:marTop w:val="0"/>
      <w:marBottom w:val="0"/>
      <w:divBdr>
        <w:top w:val="none" w:sz="0" w:space="0" w:color="auto"/>
        <w:left w:val="none" w:sz="0" w:space="0" w:color="auto"/>
        <w:bottom w:val="none" w:sz="0" w:space="0" w:color="auto"/>
        <w:right w:val="none" w:sz="0" w:space="0" w:color="auto"/>
      </w:divBdr>
    </w:div>
    <w:div w:id="1082995354">
      <w:bodyDiv w:val="1"/>
      <w:marLeft w:val="0"/>
      <w:marRight w:val="0"/>
      <w:marTop w:val="0"/>
      <w:marBottom w:val="0"/>
      <w:divBdr>
        <w:top w:val="none" w:sz="0" w:space="0" w:color="auto"/>
        <w:left w:val="none" w:sz="0" w:space="0" w:color="auto"/>
        <w:bottom w:val="none" w:sz="0" w:space="0" w:color="auto"/>
        <w:right w:val="none" w:sz="0" w:space="0" w:color="auto"/>
      </w:divBdr>
    </w:div>
    <w:div w:id="1083180525">
      <w:bodyDiv w:val="1"/>
      <w:marLeft w:val="0"/>
      <w:marRight w:val="0"/>
      <w:marTop w:val="0"/>
      <w:marBottom w:val="0"/>
      <w:divBdr>
        <w:top w:val="none" w:sz="0" w:space="0" w:color="auto"/>
        <w:left w:val="none" w:sz="0" w:space="0" w:color="auto"/>
        <w:bottom w:val="none" w:sz="0" w:space="0" w:color="auto"/>
        <w:right w:val="none" w:sz="0" w:space="0" w:color="auto"/>
      </w:divBdr>
    </w:div>
    <w:div w:id="1084450655">
      <w:bodyDiv w:val="1"/>
      <w:marLeft w:val="0"/>
      <w:marRight w:val="0"/>
      <w:marTop w:val="0"/>
      <w:marBottom w:val="0"/>
      <w:divBdr>
        <w:top w:val="none" w:sz="0" w:space="0" w:color="auto"/>
        <w:left w:val="none" w:sz="0" w:space="0" w:color="auto"/>
        <w:bottom w:val="none" w:sz="0" w:space="0" w:color="auto"/>
        <w:right w:val="none" w:sz="0" w:space="0" w:color="auto"/>
      </w:divBdr>
    </w:div>
    <w:div w:id="1084570252">
      <w:bodyDiv w:val="1"/>
      <w:marLeft w:val="0"/>
      <w:marRight w:val="0"/>
      <w:marTop w:val="0"/>
      <w:marBottom w:val="0"/>
      <w:divBdr>
        <w:top w:val="none" w:sz="0" w:space="0" w:color="auto"/>
        <w:left w:val="none" w:sz="0" w:space="0" w:color="auto"/>
        <w:bottom w:val="none" w:sz="0" w:space="0" w:color="auto"/>
        <w:right w:val="none" w:sz="0" w:space="0" w:color="auto"/>
      </w:divBdr>
    </w:div>
    <w:div w:id="1086876843">
      <w:bodyDiv w:val="1"/>
      <w:marLeft w:val="0"/>
      <w:marRight w:val="0"/>
      <w:marTop w:val="0"/>
      <w:marBottom w:val="0"/>
      <w:divBdr>
        <w:top w:val="none" w:sz="0" w:space="0" w:color="auto"/>
        <w:left w:val="none" w:sz="0" w:space="0" w:color="auto"/>
        <w:bottom w:val="none" w:sz="0" w:space="0" w:color="auto"/>
        <w:right w:val="none" w:sz="0" w:space="0" w:color="auto"/>
      </w:divBdr>
    </w:div>
    <w:div w:id="1087118790">
      <w:bodyDiv w:val="1"/>
      <w:marLeft w:val="0"/>
      <w:marRight w:val="0"/>
      <w:marTop w:val="0"/>
      <w:marBottom w:val="0"/>
      <w:divBdr>
        <w:top w:val="none" w:sz="0" w:space="0" w:color="auto"/>
        <w:left w:val="none" w:sz="0" w:space="0" w:color="auto"/>
        <w:bottom w:val="none" w:sz="0" w:space="0" w:color="auto"/>
        <w:right w:val="none" w:sz="0" w:space="0" w:color="auto"/>
      </w:divBdr>
    </w:div>
    <w:div w:id="1087582990">
      <w:bodyDiv w:val="1"/>
      <w:marLeft w:val="0"/>
      <w:marRight w:val="0"/>
      <w:marTop w:val="0"/>
      <w:marBottom w:val="0"/>
      <w:divBdr>
        <w:top w:val="none" w:sz="0" w:space="0" w:color="auto"/>
        <w:left w:val="none" w:sz="0" w:space="0" w:color="auto"/>
        <w:bottom w:val="none" w:sz="0" w:space="0" w:color="auto"/>
        <w:right w:val="none" w:sz="0" w:space="0" w:color="auto"/>
      </w:divBdr>
    </w:div>
    <w:div w:id="1088650824">
      <w:bodyDiv w:val="1"/>
      <w:marLeft w:val="0"/>
      <w:marRight w:val="0"/>
      <w:marTop w:val="0"/>
      <w:marBottom w:val="0"/>
      <w:divBdr>
        <w:top w:val="none" w:sz="0" w:space="0" w:color="auto"/>
        <w:left w:val="none" w:sz="0" w:space="0" w:color="auto"/>
        <w:bottom w:val="none" w:sz="0" w:space="0" w:color="auto"/>
        <w:right w:val="none" w:sz="0" w:space="0" w:color="auto"/>
      </w:divBdr>
    </w:div>
    <w:div w:id="1088690536">
      <w:bodyDiv w:val="1"/>
      <w:marLeft w:val="0"/>
      <w:marRight w:val="0"/>
      <w:marTop w:val="0"/>
      <w:marBottom w:val="0"/>
      <w:divBdr>
        <w:top w:val="none" w:sz="0" w:space="0" w:color="auto"/>
        <w:left w:val="none" w:sz="0" w:space="0" w:color="auto"/>
        <w:bottom w:val="none" w:sz="0" w:space="0" w:color="auto"/>
        <w:right w:val="none" w:sz="0" w:space="0" w:color="auto"/>
      </w:divBdr>
    </w:div>
    <w:div w:id="1089081052">
      <w:bodyDiv w:val="1"/>
      <w:marLeft w:val="0"/>
      <w:marRight w:val="0"/>
      <w:marTop w:val="0"/>
      <w:marBottom w:val="0"/>
      <w:divBdr>
        <w:top w:val="none" w:sz="0" w:space="0" w:color="auto"/>
        <w:left w:val="none" w:sz="0" w:space="0" w:color="auto"/>
        <w:bottom w:val="none" w:sz="0" w:space="0" w:color="auto"/>
        <w:right w:val="none" w:sz="0" w:space="0" w:color="auto"/>
      </w:divBdr>
    </w:div>
    <w:div w:id="1089278405">
      <w:bodyDiv w:val="1"/>
      <w:marLeft w:val="0"/>
      <w:marRight w:val="0"/>
      <w:marTop w:val="0"/>
      <w:marBottom w:val="0"/>
      <w:divBdr>
        <w:top w:val="none" w:sz="0" w:space="0" w:color="auto"/>
        <w:left w:val="none" w:sz="0" w:space="0" w:color="auto"/>
        <w:bottom w:val="none" w:sz="0" w:space="0" w:color="auto"/>
        <w:right w:val="none" w:sz="0" w:space="0" w:color="auto"/>
      </w:divBdr>
    </w:div>
    <w:div w:id="1089430094">
      <w:bodyDiv w:val="1"/>
      <w:marLeft w:val="0"/>
      <w:marRight w:val="0"/>
      <w:marTop w:val="0"/>
      <w:marBottom w:val="0"/>
      <w:divBdr>
        <w:top w:val="none" w:sz="0" w:space="0" w:color="auto"/>
        <w:left w:val="none" w:sz="0" w:space="0" w:color="auto"/>
        <w:bottom w:val="none" w:sz="0" w:space="0" w:color="auto"/>
        <w:right w:val="none" w:sz="0" w:space="0" w:color="auto"/>
      </w:divBdr>
    </w:div>
    <w:div w:id="1089734765">
      <w:bodyDiv w:val="1"/>
      <w:marLeft w:val="0"/>
      <w:marRight w:val="0"/>
      <w:marTop w:val="0"/>
      <w:marBottom w:val="0"/>
      <w:divBdr>
        <w:top w:val="none" w:sz="0" w:space="0" w:color="auto"/>
        <w:left w:val="none" w:sz="0" w:space="0" w:color="auto"/>
        <w:bottom w:val="none" w:sz="0" w:space="0" w:color="auto"/>
        <w:right w:val="none" w:sz="0" w:space="0" w:color="auto"/>
      </w:divBdr>
    </w:div>
    <w:div w:id="1090927424">
      <w:bodyDiv w:val="1"/>
      <w:marLeft w:val="0"/>
      <w:marRight w:val="0"/>
      <w:marTop w:val="0"/>
      <w:marBottom w:val="0"/>
      <w:divBdr>
        <w:top w:val="none" w:sz="0" w:space="0" w:color="auto"/>
        <w:left w:val="none" w:sz="0" w:space="0" w:color="auto"/>
        <w:bottom w:val="none" w:sz="0" w:space="0" w:color="auto"/>
        <w:right w:val="none" w:sz="0" w:space="0" w:color="auto"/>
      </w:divBdr>
    </w:div>
    <w:div w:id="1091590006">
      <w:bodyDiv w:val="1"/>
      <w:marLeft w:val="0"/>
      <w:marRight w:val="0"/>
      <w:marTop w:val="0"/>
      <w:marBottom w:val="0"/>
      <w:divBdr>
        <w:top w:val="none" w:sz="0" w:space="0" w:color="auto"/>
        <w:left w:val="none" w:sz="0" w:space="0" w:color="auto"/>
        <w:bottom w:val="none" w:sz="0" w:space="0" w:color="auto"/>
        <w:right w:val="none" w:sz="0" w:space="0" w:color="auto"/>
      </w:divBdr>
    </w:div>
    <w:div w:id="1091659104">
      <w:bodyDiv w:val="1"/>
      <w:marLeft w:val="0"/>
      <w:marRight w:val="0"/>
      <w:marTop w:val="0"/>
      <w:marBottom w:val="0"/>
      <w:divBdr>
        <w:top w:val="none" w:sz="0" w:space="0" w:color="auto"/>
        <w:left w:val="none" w:sz="0" w:space="0" w:color="auto"/>
        <w:bottom w:val="none" w:sz="0" w:space="0" w:color="auto"/>
        <w:right w:val="none" w:sz="0" w:space="0" w:color="auto"/>
      </w:divBdr>
    </w:div>
    <w:div w:id="1091900637">
      <w:bodyDiv w:val="1"/>
      <w:marLeft w:val="0"/>
      <w:marRight w:val="0"/>
      <w:marTop w:val="0"/>
      <w:marBottom w:val="0"/>
      <w:divBdr>
        <w:top w:val="none" w:sz="0" w:space="0" w:color="auto"/>
        <w:left w:val="none" w:sz="0" w:space="0" w:color="auto"/>
        <w:bottom w:val="none" w:sz="0" w:space="0" w:color="auto"/>
        <w:right w:val="none" w:sz="0" w:space="0" w:color="auto"/>
      </w:divBdr>
    </w:div>
    <w:div w:id="1094320235">
      <w:bodyDiv w:val="1"/>
      <w:marLeft w:val="0"/>
      <w:marRight w:val="0"/>
      <w:marTop w:val="0"/>
      <w:marBottom w:val="0"/>
      <w:divBdr>
        <w:top w:val="none" w:sz="0" w:space="0" w:color="auto"/>
        <w:left w:val="none" w:sz="0" w:space="0" w:color="auto"/>
        <w:bottom w:val="none" w:sz="0" w:space="0" w:color="auto"/>
        <w:right w:val="none" w:sz="0" w:space="0" w:color="auto"/>
      </w:divBdr>
    </w:div>
    <w:div w:id="1095440169">
      <w:bodyDiv w:val="1"/>
      <w:marLeft w:val="0"/>
      <w:marRight w:val="0"/>
      <w:marTop w:val="0"/>
      <w:marBottom w:val="0"/>
      <w:divBdr>
        <w:top w:val="none" w:sz="0" w:space="0" w:color="auto"/>
        <w:left w:val="none" w:sz="0" w:space="0" w:color="auto"/>
        <w:bottom w:val="none" w:sz="0" w:space="0" w:color="auto"/>
        <w:right w:val="none" w:sz="0" w:space="0" w:color="auto"/>
      </w:divBdr>
    </w:div>
    <w:div w:id="1095441764">
      <w:bodyDiv w:val="1"/>
      <w:marLeft w:val="0"/>
      <w:marRight w:val="0"/>
      <w:marTop w:val="0"/>
      <w:marBottom w:val="0"/>
      <w:divBdr>
        <w:top w:val="none" w:sz="0" w:space="0" w:color="auto"/>
        <w:left w:val="none" w:sz="0" w:space="0" w:color="auto"/>
        <w:bottom w:val="none" w:sz="0" w:space="0" w:color="auto"/>
        <w:right w:val="none" w:sz="0" w:space="0" w:color="auto"/>
      </w:divBdr>
    </w:div>
    <w:div w:id="1095589066">
      <w:bodyDiv w:val="1"/>
      <w:marLeft w:val="0"/>
      <w:marRight w:val="0"/>
      <w:marTop w:val="0"/>
      <w:marBottom w:val="0"/>
      <w:divBdr>
        <w:top w:val="none" w:sz="0" w:space="0" w:color="auto"/>
        <w:left w:val="none" w:sz="0" w:space="0" w:color="auto"/>
        <w:bottom w:val="none" w:sz="0" w:space="0" w:color="auto"/>
        <w:right w:val="none" w:sz="0" w:space="0" w:color="auto"/>
      </w:divBdr>
    </w:div>
    <w:div w:id="1096710211">
      <w:bodyDiv w:val="1"/>
      <w:marLeft w:val="0"/>
      <w:marRight w:val="0"/>
      <w:marTop w:val="0"/>
      <w:marBottom w:val="0"/>
      <w:divBdr>
        <w:top w:val="none" w:sz="0" w:space="0" w:color="auto"/>
        <w:left w:val="none" w:sz="0" w:space="0" w:color="auto"/>
        <w:bottom w:val="none" w:sz="0" w:space="0" w:color="auto"/>
        <w:right w:val="none" w:sz="0" w:space="0" w:color="auto"/>
      </w:divBdr>
    </w:div>
    <w:div w:id="1096752371">
      <w:bodyDiv w:val="1"/>
      <w:marLeft w:val="0"/>
      <w:marRight w:val="0"/>
      <w:marTop w:val="0"/>
      <w:marBottom w:val="0"/>
      <w:divBdr>
        <w:top w:val="none" w:sz="0" w:space="0" w:color="auto"/>
        <w:left w:val="none" w:sz="0" w:space="0" w:color="auto"/>
        <w:bottom w:val="none" w:sz="0" w:space="0" w:color="auto"/>
        <w:right w:val="none" w:sz="0" w:space="0" w:color="auto"/>
      </w:divBdr>
    </w:div>
    <w:div w:id="1097794521">
      <w:bodyDiv w:val="1"/>
      <w:marLeft w:val="0"/>
      <w:marRight w:val="0"/>
      <w:marTop w:val="0"/>
      <w:marBottom w:val="0"/>
      <w:divBdr>
        <w:top w:val="none" w:sz="0" w:space="0" w:color="auto"/>
        <w:left w:val="none" w:sz="0" w:space="0" w:color="auto"/>
        <w:bottom w:val="none" w:sz="0" w:space="0" w:color="auto"/>
        <w:right w:val="none" w:sz="0" w:space="0" w:color="auto"/>
      </w:divBdr>
    </w:div>
    <w:div w:id="1097990958">
      <w:bodyDiv w:val="1"/>
      <w:marLeft w:val="0"/>
      <w:marRight w:val="0"/>
      <w:marTop w:val="0"/>
      <w:marBottom w:val="0"/>
      <w:divBdr>
        <w:top w:val="none" w:sz="0" w:space="0" w:color="auto"/>
        <w:left w:val="none" w:sz="0" w:space="0" w:color="auto"/>
        <w:bottom w:val="none" w:sz="0" w:space="0" w:color="auto"/>
        <w:right w:val="none" w:sz="0" w:space="0" w:color="auto"/>
      </w:divBdr>
    </w:div>
    <w:div w:id="1098645818">
      <w:bodyDiv w:val="1"/>
      <w:marLeft w:val="0"/>
      <w:marRight w:val="0"/>
      <w:marTop w:val="0"/>
      <w:marBottom w:val="0"/>
      <w:divBdr>
        <w:top w:val="none" w:sz="0" w:space="0" w:color="auto"/>
        <w:left w:val="none" w:sz="0" w:space="0" w:color="auto"/>
        <w:bottom w:val="none" w:sz="0" w:space="0" w:color="auto"/>
        <w:right w:val="none" w:sz="0" w:space="0" w:color="auto"/>
      </w:divBdr>
      <w:divsChild>
        <w:div w:id="992295304">
          <w:marLeft w:val="0"/>
          <w:marRight w:val="0"/>
          <w:marTop w:val="0"/>
          <w:marBottom w:val="0"/>
          <w:divBdr>
            <w:top w:val="none" w:sz="0" w:space="0" w:color="auto"/>
            <w:left w:val="none" w:sz="0" w:space="0" w:color="auto"/>
            <w:bottom w:val="none" w:sz="0" w:space="0" w:color="auto"/>
            <w:right w:val="none" w:sz="0" w:space="0" w:color="auto"/>
          </w:divBdr>
        </w:div>
      </w:divsChild>
    </w:div>
    <w:div w:id="1099328492">
      <w:bodyDiv w:val="1"/>
      <w:marLeft w:val="0"/>
      <w:marRight w:val="0"/>
      <w:marTop w:val="0"/>
      <w:marBottom w:val="0"/>
      <w:divBdr>
        <w:top w:val="none" w:sz="0" w:space="0" w:color="auto"/>
        <w:left w:val="none" w:sz="0" w:space="0" w:color="auto"/>
        <w:bottom w:val="none" w:sz="0" w:space="0" w:color="auto"/>
        <w:right w:val="none" w:sz="0" w:space="0" w:color="auto"/>
      </w:divBdr>
    </w:div>
    <w:div w:id="1099718382">
      <w:bodyDiv w:val="1"/>
      <w:marLeft w:val="0"/>
      <w:marRight w:val="0"/>
      <w:marTop w:val="0"/>
      <w:marBottom w:val="0"/>
      <w:divBdr>
        <w:top w:val="none" w:sz="0" w:space="0" w:color="auto"/>
        <w:left w:val="none" w:sz="0" w:space="0" w:color="auto"/>
        <w:bottom w:val="none" w:sz="0" w:space="0" w:color="auto"/>
        <w:right w:val="none" w:sz="0" w:space="0" w:color="auto"/>
      </w:divBdr>
    </w:div>
    <w:div w:id="1100099941">
      <w:bodyDiv w:val="1"/>
      <w:marLeft w:val="0"/>
      <w:marRight w:val="0"/>
      <w:marTop w:val="0"/>
      <w:marBottom w:val="0"/>
      <w:divBdr>
        <w:top w:val="none" w:sz="0" w:space="0" w:color="auto"/>
        <w:left w:val="none" w:sz="0" w:space="0" w:color="auto"/>
        <w:bottom w:val="none" w:sz="0" w:space="0" w:color="auto"/>
        <w:right w:val="none" w:sz="0" w:space="0" w:color="auto"/>
      </w:divBdr>
    </w:div>
    <w:div w:id="1100180749">
      <w:bodyDiv w:val="1"/>
      <w:marLeft w:val="0"/>
      <w:marRight w:val="0"/>
      <w:marTop w:val="0"/>
      <w:marBottom w:val="0"/>
      <w:divBdr>
        <w:top w:val="none" w:sz="0" w:space="0" w:color="auto"/>
        <w:left w:val="none" w:sz="0" w:space="0" w:color="auto"/>
        <w:bottom w:val="none" w:sz="0" w:space="0" w:color="auto"/>
        <w:right w:val="none" w:sz="0" w:space="0" w:color="auto"/>
      </w:divBdr>
    </w:div>
    <w:div w:id="1100249938">
      <w:bodyDiv w:val="1"/>
      <w:marLeft w:val="0"/>
      <w:marRight w:val="0"/>
      <w:marTop w:val="0"/>
      <w:marBottom w:val="0"/>
      <w:divBdr>
        <w:top w:val="none" w:sz="0" w:space="0" w:color="auto"/>
        <w:left w:val="none" w:sz="0" w:space="0" w:color="auto"/>
        <w:bottom w:val="none" w:sz="0" w:space="0" w:color="auto"/>
        <w:right w:val="none" w:sz="0" w:space="0" w:color="auto"/>
      </w:divBdr>
    </w:div>
    <w:div w:id="1100445538">
      <w:bodyDiv w:val="1"/>
      <w:marLeft w:val="0"/>
      <w:marRight w:val="0"/>
      <w:marTop w:val="0"/>
      <w:marBottom w:val="0"/>
      <w:divBdr>
        <w:top w:val="none" w:sz="0" w:space="0" w:color="auto"/>
        <w:left w:val="none" w:sz="0" w:space="0" w:color="auto"/>
        <w:bottom w:val="none" w:sz="0" w:space="0" w:color="auto"/>
        <w:right w:val="none" w:sz="0" w:space="0" w:color="auto"/>
      </w:divBdr>
    </w:div>
    <w:div w:id="1100487503">
      <w:bodyDiv w:val="1"/>
      <w:marLeft w:val="0"/>
      <w:marRight w:val="0"/>
      <w:marTop w:val="0"/>
      <w:marBottom w:val="0"/>
      <w:divBdr>
        <w:top w:val="none" w:sz="0" w:space="0" w:color="auto"/>
        <w:left w:val="none" w:sz="0" w:space="0" w:color="auto"/>
        <w:bottom w:val="none" w:sz="0" w:space="0" w:color="auto"/>
        <w:right w:val="none" w:sz="0" w:space="0" w:color="auto"/>
      </w:divBdr>
    </w:div>
    <w:div w:id="1101027148">
      <w:bodyDiv w:val="1"/>
      <w:marLeft w:val="0"/>
      <w:marRight w:val="0"/>
      <w:marTop w:val="0"/>
      <w:marBottom w:val="0"/>
      <w:divBdr>
        <w:top w:val="none" w:sz="0" w:space="0" w:color="auto"/>
        <w:left w:val="none" w:sz="0" w:space="0" w:color="auto"/>
        <w:bottom w:val="none" w:sz="0" w:space="0" w:color="auto"/>
        <w:right w:val="none" w:sz="0" w:space="0" w:color="auto"/>
      </w:divBdr>
    </w:div>
    <w:div w:id="1101224891">
      <w:bodyDiv w:val="1"/>
      <w:marLeft w:val="0"/>
      <w:marRight w:val="0"/>
      <w:marTop w:val="0"/>
      <w:marBottom w:val="0"/>
      <w:divBdr>
        <w:top w:val="none" w:sz="0" w:space="0" w:color="auto"/>
        <w:left w:val="none" w:sz="0" w:space="0" w:color="auto"/>
        <w:bottom w:val="none" w:sz="0" w:space="0" w:color="auto"/>
        <w:right w:val="none" w:sz="0" w:space="0" w:color="auto"/>
      </w:divBdr>
    </w:div>
    <w:div w:id="1101604720">
      <w:bodyDiv w:val="1"/>
      <w:marLeft w:val="0"/>
      <w:marRight w:val="0"/>
      <w:marTop w:val="0"/>
      <w:marBottom w:val="0"/>
      <w:divBdr>
        <w:top w:val="none" w:sz="0" w:space="0" w:color="auto"/>
        <w:left w:val="none" w:sz="0" w:space="0" w:color="auto"/>
        <w:bottom w:val="none" w:sz="0" w:space="0" w:color="auto"/>
        <w:right w:val="none" w:sz="0" w:space="0" w:color="auto"/>
      </w:divBdr>
    </w:div>
    <w:div w:id="1101679661">
      <w:bodyDiv w:val="1"/>
      <w:marLeft w:val="0"/>
      <w:marRight w:val="0"/>
      <w:marTop w:val="0"/>
      <w:marBottom w:val="0"/>
      <w:divBdr>
        <w:top w:val="none" w:sz="0" w:space="0" w:color="auto"/>
        <w:left w:val="none" w:sz="0" w:space="0" w:color="auto"/>
        <w:bottom w:val="none" w:sz="0" w:space="0" w:color="auto"/>
        <w:right w:val="none" w:sz="0" w:space="0" w:color="auto"/>
      </w:divBdr>
    </w:div>
    <w:div w:id="1102190140">
      <w:bodyDiv w:val="1"/>
      <w:marLeft w:val="0"/>
      <w:marRight w:val="0"/>
      <w:marTop w:val="0"/>
      <w:marBottom w:val="0"/>
      <w:divBdr>
        <w:top w:val="none" w:sz="0" w:space="0" w:color="auto"/>
        <w:left w:val="none" w:sz="0" w:space="0" w:color="auto"/>
        <w:bottom w:val="none" w:sz="0" w:space="0" w:color="auto"/>
        <w:right w:val="none" w:sz="0" w:space="0" w:color="auto"/>
      </w:divBdr>
    </w:div>
    <w:div w:id="1103068331">
      <w:bodyDiv w:val="1"/>
      <w:marLeft w:val="0"/>
      <w:marRight w:val="0"/>
      <w:marTop w:val="0"/>
      <w:marBottom w:val="0"/>
      <w:divBdr>
        <w:top w:val="none" w:sz="0" w:space="0" w:color="auto"/>
        <w:left w:val="none" w:sz="0" w:space="0" w:color="auto"/>
        <w:bottom w:val="none" w:sz="0" w:space="0" w:color="auto"/>
        <w:right w:val="none" w:sz="0" w:space="0" w:color="auto"/>
      </w:divBdr>
    </w:div>
    <w:div w:id="1103187353">
      <w:bodyDiv w:val="1"/>
      <w:marLeft w:val="0"/>
      <w:marRight w:val="0"/>
      <w:marTop w:val="0"/>
      <w:marBottom w:val="0"/>
      <w:divBdr>
        <w:top w:val="none" w:sz="0" w:space="0" w:color="auto"/>
        <w:left w:val="none" w:sz="0" w:space="0" w:color="auto"/>
        <w:bottom w:val="none" w:sz="0" w:space="0" w:color="auto"/>
        <w:right w:val="none" w:sz="0" w:space="0" w:color="auto"/>
      </w:divBdr>
    </w:div>
    <w:div w:id="1103653477">
      <w:bodyDiv w:val="1"/>
      <w:marLeft w:val="0"/>
      <w:marRight w:val="0"/>
      <w:marTop w:val="0"/>
      <w:marBottom w:val="0"/>
      <w:divBdr>
        <w:top w:val="none" w:sz="0" w:space="0" w:color="auto"/>
        <w:left w:val="none" w:sz="0" w:space="0" w:color="auto"/>
        <w:bottom w:val="none" w:sz="0" w:space="0" w:color="auto"/>
        <w:right w:val="none" w:sz="0" w:space="0" w:color="auto"/>
      </w:divBdr>
    </w:div>
    <w:div w:id="1103719901">
      <w:bodyDiv w:val="1"/>
      <w:marLeft w:val="0"/>
      <w:marRight w:val="0"/>
      <w:marTop w:val="0"/>
      <w:marBottom w:val="0"/>
      <w:divBdr>
        <w:top w:val="none" w:sz="0" w:space="0" w:color="auto"/>
        <w:left w:val="none" w:sz="0" w:space="0" w:color="auto"/>
        <w:bottom w:val="none" w:sz="0" w:space="0" w:color="auto"/>
        <w:right w:val="none" w:sz="0" w:space="0" w:color="auto"/>
      </w:divBdr>
    </w:div>
    <w:div w:id="1105076706">
      <w:bodyDiv w:val="1"/>
      <w:marLeft w:val="0"/>
      <w:marRight w:val="0"/>
      <w:marTop w:val="0"/>
      <w:marBottom w:val="0"/>
      <w:divBdr>
        <w:top w:val="none" w:sz="0" w:space="0" w:color="auto"/>
        <w:left w:val="none" w:sz="0" w:space="0" w:color="auto"/>
        <w:bottom w:val="none" w:sz="0" w:space="0" w:color="auto"/>
        <w:right w:val="none" w:sz="0" w:space="0" w:color="auto"/>
      </w:divBdr>
    </w:div>
    <w:div w:id="1106118958">
      <w:bodyDiv w:val="1"/>
      <w:marLeft w:val="0"/>
      <w:marRight w:val="0"/>
      <w:marTop w:val="0"/>
      <w:marBottom w:val="0"/>
      <w:divBdr>
        <w:top w:val="none" w:sz="0" w:space="0" w:color="auto"/>
        <w:left w:val="none" w:sz="0" w:space="0" w:color="auto"/>
        <w:bottom w:val="none" w:sz="0" w:space="0" w:color="auto"/>
        <w:right w:val="none" w:sz="0" w:space="0" w:color="auto"/>
      </w:divBdr>
    </w:div>
    <w:div w:id="1106657240">
      <w:bodyDiv w:val="1"/>
      <w:marLeft w:val="0"/>
      <w:marRight w:val="0"/>
      <w:marTop w:val="0"/>
      <w:marBottom w:val="0"/>
      <w:divBdr>
        <w:top w:val="none" w:sz="0" w:space="0" w:color="auto"/>
        <w:left w:val="none" w:sz="0" w:space="0" w:color="auto"/>
        <w:bottom w:val="none" w:sz="0" w:space="0" w:color="auto"/>
        <w:right w:val="none" w:sz="0" w:space="0" w:color="auto"/>
      </w:divBdr>
    </w:div>
    <w:div w:id="1106777870">
      <w:bodyDiv w:val="1"/>
      <w:marLeft w:val="0"/>
      <w:marRight w:val="0"/>
      <w:marTop w:val="0"/>
      <w:marBottom w:val="0"/>
      <w:divBdr>
        <w:top w:val="none" w:sz="0" w:space="0" w:color="auto"/>
        <w:left w:val="none" w:sz="0" w:space="0" w:color="auto"/>
        <w:bottom w:val="none" w:sz="0" w:space="0" w:color="auto"/>
        <w:right w:val="none" w:sz="0" w:space="0" w:color="auto"/>
      </w:divBdr>
    </w:div>
    <w:div w:id="1107042527">
      <w:bodyDiv w:val="1"/>
      <w:marLeft w:val="0"/>
      <w:marRight w:val="0"/>
      <w:marTop w:val="0"/>
      <w:marBottom w:val="0"/>
      <w:divBdr>
        <w:top w:val="none" w:sz="0" w:space="0" w:color="auto"/>
        <w:left w:val="none" w:sz="0" w:space="0" w:color="auto"/>
        <w:bottom w:val="none" w:sz="0" w:space="0" w:color="auto"/>
        <w:right w:val="none" w:sz="0" w:space="0" w:color="auto"/>
      </w:divBdr>
    </w:div>
    <w:div w:id="1109349562">
      <w:bodyDiv w:val="1"/>
      <w:marLeft w:val="0"/>
      <w:marRight w:val="0"/>
      <w:marTop w:val="0"/>
      <w:marBottom w:val="0"/>
      <w:divBdr>
        <w:top w:val="none" w:sz="0" w:space="0" w:color="auto"/>
        <w:left w:val="none" w:sz="0" w:space="0" w:color="auto"/>
        <w:bottom w:val="none" w:sz="0" w:space="0" w:color="auto"/>
        <w:right w:val="none" w:sz="0" w:space="0" w:color="auto"/>
      </w:divBdr>
    </w:div>
    <w:div w:id="1110930051">
      <w:bodyDiv w:val="1"/>
      <w:marLeft w:val="0"/>
      <w:marRight w:val="0"/>
      <w:marTop w:val="0"/>
      <w:marBottom w:val="0"/>
      <w:divBdr>
        <w:top w:val="none" w:sz="0" w:space="0" w:color="auto"/>
        <w:left w:val="none" w:sz="0" w:space="0" w:color="auto"/>
        <w:bottom w:val="none" w:sz="0" w:space="0" w:color="auto"/>
        <w:right w:val="none" w:sz="0" w:space="0" w:color="auto"/>
      </w:divBdr>
    </w:div>
    <w:div w:id="1112018278">
      <w:bodyDiv w:val="1"/>
      <w:marLeft w:val="0"/>
      <w:marRight w:val="0"/>
      <w:marTop w:val="0"/>
      <w:marBottom w:val="0"/>
      <w:divBdr>
        <w:top w:val="none" w:sz="0" w:space="0" w:color="auto"/>
        <w:left w:val="none" w:sz="0" w:space="0" w:color="auto"/>
        <w:bottom w:val="none" w:sz="0" w:space="0" w:color="auto"/>
        <w:right w:val="none" w:sz="0" w:space="0" w:color="auto"/>
      </w:divBdr>
    </w:div>
    <w:div w:id="1112632732">
      <w:bodyDiv w:val="1"/>
      <w:marLeft w:val="0"/>
      <w:marRight w:val="0"/>
      <w:marTop w:val="0"/>
      <w:marBottom w:val="0"/>
      <w:divBdr>
        <w:top w:val="none" w:sz="0" w:space="0" w:color="auto"/>
        <w:left w:val="none" w:sz="0" w:space="0" w:color="auto"/>
        <w:bottom w:val="none" w:sz="0" w:space="0" w:color="auto"/>
        <w:right w:val="none" w:sz="0" w:space="0" w:color="auto"/>
      </w:divBdr>
    </w:div>
    <w:div w:id="1114136434">
      <w:bodyDiv w:val="1"/>
      <w:marLeft w:val="0"/>
      <w:marRight w:val="0"/>
      <w:marTop w:val="0"/>
      <w:marBottom w:val="0"/>
      <w:divBdr>
        <w:top w:val="none" w:sz="0" w:space="0" w:color="auto"/>
        <w:left w:val="none" w:sz="0" w:space="0" w:color="auto"/>
        <w:bottom w:val="none" w:sz="0" w:space="0" w:color="auto"/>
        <w:right w:val="none" w:sz="0" w:space="0" w:color="auto"/>
      </w:divBdr>
    </w:div>
    <w:div w:id="1114638068">
      <w:bodyDiv w:val="1"/>
      <w:marLeft w:val="0"/>
      <w:marRight w:val="0"/>
      <w:marTop w:val="0"/>
      <w:marBottom w:val="0"/>
      <w:divBdr>
        <w:top w:val="none" w:sz="0" w:space="0" w:color="auto"/>
        <w:left w:val="none" w:sz="0" w:space="0" w:color="auto"/>
        <w:bottom w:val="none" w:sz="0" w:space="0" w:color="auto"/>
        <w:right w:val="none" w:sz="0" w:space="0" w:color="auto"/>
      </w:divBdr>
    </w:div>
    <w:div w:id="1115171305">
      <w:bodyDiv w:val="1"/>
      <w:marLeft w:val="0"/>
      <w:marRight w:val="0"/>
      <w:marTop w:val="0"/>
      <w:marBottom w:val="0"/>
      <w:divBdr>
        <w:top w:val="none" w:sz="0" w:space="0" w:color="auto"/>
        <w:left w:val="none" w:sz="0" w:space="0" w:color="auto"/>
        <w:bottom w:val="none" w:sz="0" w:space="0" w:color="auto"/>
        <w:right w:val="none" w:sz="0" w:space="0" w:color="auto"/>
      </w:divBdr>
    </w:div>
    <w:div w:id="1115246404">
      <w:bodyDiv w:val="1"/>
      <w:marLeft w:val="0"/>
      <w:marRight w:val="0"/>
      <w:marTop w:val="0"/>
      <w:marBottom w:val="0"/>
      <w:divBdr>
        <w:top w:val="none" w:sz="0" w:space="0" w:color="auto"/>
        <w:left w:val="none" w:sz="0" w:space="0" w:color="auto"/>
        <w:bottom w:val="none" w:sz="0" w:space="0" w:color="auto"/>
        <w:right w:val="none" w:sz="0" w:space="0" w:color="auto"/>
      </w:divBdr>
    </w:div>
    <w:div w:id="1115556961">
      <w:bodyDiv w:val="1"/>
      <w:marLeft w:val="0"/>
      <w:marRight w:val="0"/>
      <w:marTop w:val="0"/>
      <w:marBottom w:val="0"/>
      <w:divBdr>
        <w:top w:val="none" w:sz="0" w:space="0" w:color="auto"/>
        <w:left w:val="none" w:sz="0" w:space="0" w:color="auto"/>
        <w:bottom w:val="none" w:sz="0" w:space="0" w:color="auto"/>
        <w:right w:val="none" w:sz="0" w:space="0" w:color="auto"/>
      </w:divBdr>
    </w:div>
    <w:div w:id="1116557333">
      <w:bodyDiv w:val="1"/>
      <w:marLeft w:val="0"/>
      <w:marRight w:val="0"/>
      <w:marTop w:val="0"/>
      <w:marBottom w:val="0"/>
      <w:divBdr>
        <w:top w:val="none" w:sz="0" w:space="0" w:color="auto"/>
        <w:left w:val="none" w:sz="0" w:space="0" w:color="auto"/>
        <w:bottom w:val="none" w:sz="0" w:space="0" w:color="auto"/>
        <w:right w:val="none" w:sz="0" w:space="0" w:color="auto"/>
      </w:divBdr>
    </w:div>
    <w:div w:id="1117330772">
      <w:bodyDiv w:val="1"/>
      <w:marLeft w:val="0"/>
      <w:marRight w:val="0"/>
      <w:marTop w:val="0"/>
      <w:marBottom w:val="0"/>
      <w:divBdr>
        <w:top w:val="none" w:sz="0" w:space="0" w:color="auto"/>
        <w:left w:val="none" w:sz="0" w:space="0" w:color="auto"/>
        <w:bottom w:val="none" w:sz="0" w:space="0" w:color="auto"/>
        <w:right w:val="none" w:sz="0" w:space="0" w:color="auto"/>
      </w:divBdr>
    </w:div>
    <w:div w:id="1117718794">
      <w:bodyDiv w:val="1"/>
      <w:marLeft w:val="0"/>
      <w:marRight w:val="0"/>
      <w:marTop w:val="0"/>
      <w:marBottom w:val="0"/>
      <w:divBdr>
        <w:top w:val="none" w:sz="0" w:space="0" w:color="auto"/>
        <w:left w:val="none" w:sz="0" w:space="0" w:color="auto"/>
        <w:bottom w:val="none" w:sz="0" w:space="0" w:color="auto"/>
        <w:right w:val="none" w:sz="0" w:space="0" w:color="auto"/>
      </w:divBdr>
    </w:div>
    <w:div w:id="1118255291">
      <w:bodyDiv w:val="1"/>
      <w:marLeft w:val="0"/>
      <w:marRight w:val="0"/>
      <w:marTop w:val="0"/>
      <w:marBottom w:val="0"/>
      <w:divBdr>
        <w:top w:val="none" w:sz="0" w:space="0" w:color="auto"/>
        <w:left w:val="none" w:sz="0" w:space="0" w:color="auto"/>
        <w:bottom w:val="none" w:sz="0" w:space="0" w:color="auto"/>
        <w:right w:val="none" w:sz="0" w:space="0" w:color="auto"/>
      </w:divBdr>
    </w:div>
    <w:div w:id="1118379174">
      <w:bodyDiv w:val="1"/>
      <w:marLeft w:val="0"/>
      <w:marRight w:val="0"/>
      <w:marTop w:val="0"/>
      <w:marBottom w:val="0"/>
      <w:divBdr>
        <w:top w:val="none" w:sz="0" w:space="0" w:color="auto"/>
        <w:left w:val="none" w:sz="0" w:space="0" w:color="auto"/>
        <w:bottom w:val="none" w:sz="0" w:space="0" w:color="auto"/>
        <w:right w:val="none" w:sz="0" w:space="0" w:color="auto"/>
      </w:divBdr>
    </w:div>
    <w:div w:id="1118451971">
      <w:bodyDiv w:val="1"/>
      <w:marLeft w:val="0"/>
      <w:marRight w:val="0"/>
      <w:marTop w:val="0"/>
      <w:marBottom w:val="0"/>
      <w:divBdr>
        <w:top w:val="none" w:sz="0" w:space="0" w:color="auto"/>
        <w:left w:val="none" w:sz="0" w:space="0" w:color="auto"/>
        <w:bottom w:val="none" w:sz="0" w:space="0" w:color="auto"/>
        <w:right w:val="none" w:sz="0" w:space="0" w:color="auto"/>
      </w:divBdr>
    </w:div>
    <w:div w:id="1118597462">
      <w:bodyDiv w:val="1"/>
      <w:marLeft w:val="0"/>
      <w:marRight w:val="0"/>
      <w:marTop w:val="0"/>
      <w:marBottom w:val="0"/>
      <w:divBdr>
        <w:top w:val="none" w:sz="0" w:space="0" w:color="auto"/>
        <w:left w:val="none" w:sz="0" w:space="0" w:color="auto"/>
        <w:bottom w:val="none" w:sz="0" w:space="0" w:color="auto"/>
        <w:right w:val="none" w:sz="0" w:space="0" w:color="auto"/>
      </w:divBdr>
    </w:div>
    <w:div w:id="1118916051">
      <w:bodyDiv w:val="1"/>
      <w:marLeft w:val="0"/>
      <w:marRight w:val="0"/>
      <w:marTop w:val="0"/>
      <w:marBottom w:val="0"/>
      <w:divBdr>
        <w:top w:val="none" w:sz="0" w:space="0" w:color="auto"/>
        <w:left w:val="none" w:sz="0" w:space="0" w:color="auto"/>
        <w:bottom w:val="none" w:sz="0" w:space="0" w:color="auto"/>
        <w:right w:val="none" w:sz="0" w:space="0" w:color="auto"/>
      </w:divBdr>
    </w:div>
    <w:div w:id="1118989248">
      <w:bodyDiv w:val="1"/>
      <w:marLeft w:val="0"/>
      <w:marRight w:val="0"/>
      <w:marTop w:val="0"/>
      <w:marBottom w:val="0"/>
      <w:divBdr>
        <w:top w:val="none" w:sz="0" w:space="0" w:color="auto"/>
        <w:left w:val="none" w:sz="0" w:space="0" w:color="auto"/>
        <w:bottom w:val="none" w:sz="0" w:space="0" w:color="auto"/>
        <w:right w:val="none" w:sz="0" w:space="0" w:color="auto"/>
      </w:divBdr>
    </w:div>
    <w:div w:id="1120224695">
      <w:bodyDiv w:val="1"/>
      <w:marLeft w:val="0"/>
      <w:marRight w:val="0"/>
      <w:marTop w:val="0"/>
      <w:marBottom w:val="0"/>
      <w:divBdr>
        <w:top w:val="none" w:sz="0" w:space="0" w:color="auto"/>
        <w:left w:val="none" w:sz="0" w:space="0" w:color="auto"/>
        <w:bottom w:val="none" w:sz="0" w:space="0" w:color="auto"/>
        <w:right w:val="none" w:sz="0" w:space="0" w:color="auto"/>
      </w:divBdr>
    </w:div>
    <w:div w:id="1120685157">
      <w:bodyDiv w:val="1"/>
      <w:marLeft w:val="0"/>
      <w:marRight w:val="0"/>
      <w:marTop w:val="0"/>
      <w:marBottom w:val="0"/>
      <w:divBdr>
        <w:top w:val="none" w:sz="0" w:space="0" w:color="auto"/>
        <w:left w:val="none" w:sz="0" w:space="0" w:color="auto"/>
        <w:bottom w:val="none" w:sz="0" w:space="0" w:color="auto"/>
        <w:right w:val="none" w:sz="0" w:space="0" w:color="auto"/>
      </w:divBdr>
    </w:div>
    <w:div w:id="1120686612">
      <w:bodyDiv w:val="1"/>
      <w:marLeft w:val="0"/>
      <w:marRight w:val="0"/>
      <w:marTop w:val="0"/>
      <w:marBottom w:val="0"/>
      <w:divBdr>
        <w:top w:val="none" w:sz="0" w:space="0" w:color="auto"/>
        <w:left w:val="none" w:sz="0" w:space="0" w:color="auto"/>
        <w:bottom w:val="none" w:sz="0" w:space="0" w:color="auto"/>
        <w:right w:val="none" w:sz="0" w:space="0" w:color="auto"/>
      </w:divBdr>
    </w:div>
    <w:div w:id="1121148499">
      <w:bodyDiv w:val="1"/>
      <w:marLeft w:val="0"/>
      <w:marRight w:val="0"/>
      <w:marTop w:val="0"/>
      <w:marBottom w:val="0"/>
      <w:divBdr>
        <w:top w:val="none" w:sz="0" w:space="0" w:color="auto"/>
        <w:left w:val="none" w:sz="0" w:space="0" w:color="auto"/>
        <w:bottom w:val="none" w:sz="0" w:space="0" w:color="auto"/>
        <w:right w:val="none" w:sz="0" w:space="0" w:color="auto"/>
      </w:divBdr>
    </w:div>
    <w:div w:id="1121151122">
      <w:bodyDiv w:val="1"/>
      <w:marLeft w:val="0"/>
      <w:marRight w:val="0"/>
      <w:marTop w:val="0"/>
      <w:marBottom w:val="0"/>
      <w:divBdr>
        <w:top w:val="none" w:sz="0" w:space="0" w:color="auto"/>
        <w:left w:val="none" w:sz="0" w:space="0" w:color="auto"/>
        <w:bottom w:val="none" w:sz="0" w:space="0" w:color="auto"/>
        <w:right w:val="none" w:sz="0" w:space="0" w:color="auto"/>
      </w:divBdr>
    </w:div>
    <w:div w:id="1121416273">
      <w:bodyDiv w:val="1"/>
      <w:marLeft w:val="0"/>
      <w:marRight w:val="0"/>
      <w:marTop w:val="0"/>
      <w:marBottom w:val="0"/>
      <w:divBdr>
        <w:top w:val="none" w:sz="0" w:space="0" w:color="auto"/>
        <w:left w:val="none" w:sz="0" w:space="0" w:color="auto"/>
        <w:bottom w:val="none" w:sz="0" w:space="0" w:color="auto"/>
        <w:right w:val="none" w:sz="0" w:space="0" w:color="auto"/>
      </w:divBdr>
    </w:div>
    <w:div w:id="1122069107">
      <w:bodyDiv w:val="1"/>
      <w:marLeft w:val="0"/>
      <w:marRight w:val="0"/>
      <w:marTop w:val="0"/>
      <w:marBottom w:val="0"/>
      <w:divBdr>
        <w:top w:val="none" w:sz="0" w:space="0" w:color="auto"/>
        <w:left w:val="none" w:sz="0" w:space="0" w:color="auto"/>
        <w:bottom w:val="none" w:sz="0" w:space="0" w:color="auto"/>
        <w:right w:val="none" w:sz="0" w:space="0" w:color="auto"/>
      </w:divBdr>
    </w:div>
    <w:div w:id="1122573874">
      <w:bodyDiv w:val="1"/>
      <w:marLeft w:val="0"/>
      <w:marRight w:val="0"/>
      <w:marTop w:val="0"/>
      <w:marBottom w:val="0"/>
      <w:divBdr>
        <w:top w:val="none" w:sz="0" w:space="0" w:color="auto"/>
        <w:left w:val="none" w:sz="0" w:space="0" w:color="auto"/>
        <w:bottom w:val="none" w:sz="0" w:space="0" w:color="auto"/>
        <w:right w:val="none" w:sz="0" w:space="0" w:color="auto"/>
      </w:divBdr>
    </w:div>
    <w:div w:id="1122578201">
      <w:bodyDiv w:val="1"/>
      <w:marLeft w:val="0"/>
      <w:marRight w:val="0"/>
      <w:marTop w:val="0"/>
      <w:marBottom w:val="0"/>
      <w:divBdr>
        <w:top w:val="none" w:sz="0" w:space="0" w:color="auto"/>
        <w:left w:val="none" w:sz="0" w:space="0" w:color="auto"/>
        <w:bottom w:val="none" w:sz="0" w:space="0" w:color="auto"/>
        <w:right w:val="none" w:sz="0" w:space="0" w:color="auto"/>
      </w:divBdr>
    </w:div>
    <w:div w:id="1122847935">
      <w:bodyDiv w:val="1"/>
      <w:marLeft w:val="0"/>
      <w:marRight w:val="0"/>
      <w:marTop w:val="0"/>
      <w:marBottom w:val="0"/>
      <w:divBdr>
        <w:top w:val="none" w:sz="0" w:space="0" w:color="auto"/>
        <w:left w:val="none" w:sz="0" w:space="0" w:color="auto"/>
        <w:bottom w:val="none" w:sz="0" w:space="0" w:color="auto"/>
        <w:right w:val="none" w:sz="0" w:space="0" w:color="auto"/>
      </w:divBdr>
    </w:div>
    <w:div w:id="1124621031">
      <w:bodyDiv w:val="1"/>
      <w:marLeft w:val="0"/>
      <w:marRight w:val="0"/>
      <w:marTop w:val="0"/>
      <w:marBottom w:val="0"/>
      <w:divBdr>
        <w:top w:val="none" w:sz="0" w:space="0" w:color="auto"/>
        <w:left w:val="none" w:sz="0" w:space="0" w:color="auto"/>
        <w:bottom w:val="none" w:sz="0" w:space="0" w:color="auto"/>
        <w:right w:val="none" w:sz="0" w:space="0" w:color="auto"/>
      </w:divBdr>
    </w:div>
    <w:div w:id="1125275786">
      <w:bodyDiv w:val="1"/>
      <w:marLeft w:val="0"/>
      <w:marRight w:val="0"/>
      <w:marTop w:val="0"/>
      <w:marBottom w:val="0"/>
      <w:divBdr>
        <w:top w:val="none" w:sz="0" w:space="0" w:color="auto"/>
        <w:left w:val="none" w:sz="0" w:space="0" w:color="auto"/>
        <w:bottom w:val="none" w:sz="0" w:space="0" w:color="auto"/>
        <w:right w:val="none" w:sz="0" w:space="0" w:color="auto"/>
      </w:divBdr>
    </w:div>
    <w:div w:id="1130628580">
      <w:bodyDiv w:val="1"/>
      <w:marLeft w:val="0"/>
      <w:marRight w:val="0"/>
      <w:marTop w:val="0"/>
      <w:marBottom w:val="0"/>
      <w:divBdr>
        <w:top w:val="none" w:sz="0" w:space="0" w:color="auto"/>
        <w:left w:val="none" w:sz="0" w:space="0" w:color="auto"/>
        <w:bottom w:val="none" w:sz="0" w:space="0" w:color="auto"/>
        <w:right w:val="none" w:sz="0" w:space="0" w:color="auto"/>
      </w:divBdr>
    </w:div>
    <w:div w:id="1130981169">
      <w:bodyDiv w:val="1"/>
      <w:marLeft w:val="0"/>
      <w:marRight w:val="0"/>
      <w:marTop w:val="0"/>
      <w:marBottom w:val="0"/>
      <w:divBdr>
        <w:top w:val="none" w:sz="0" w:space="0" w:color="auto"/>
        <w:left w:val="none" w:sz="0" w:space="0" w:color="auto"/>
        <w:bottom w:val="none" w:sz="0" w:space="0" w:color="auto"/>
        <w:right w:val="none" w:sz="0" w:space="0" w:color="auto"/>
      </w:divBdr>
    </w:div>
    <w:div w:id="1131483654">
      <w:bodyDiv w:val="1"/>
      <w:marLeft w:val="0"/>
      <w:marRight w:val="0"/>
      <w:marTop w:val="0"/>
      <w:marBottom w:val="0"/>
      <w:divBdr>
        <w:top w:val="none" w:sz="0" w:space="0" w:color="auto"/>
        <w:left w:val="none" w:sz="0" w:space="0" w:color="auto"/>
        <w:bottom w:val="none" w:sz="0" w:space="0" w:color="auto"/>
        <w:right w:val="none" w:sz="0" w:space="0" w:color="auto"/>
      </w:divBdr>
    </w:div>
    <w:div w:id="1132140166">
      <w:bodyDiv w:val="1"/>
      <w:marLeft w:val="0"/>
      <w:marRight w:val="0"/>
      <w:marTop w:val="0"/>
      <w:marBottom w:val="0"/>
      <w:divBdr>
        <w:top w:val="none" w:sz="0" w:space="0" w:color="auto"/>
        <w:left w:val="none" w:sz="0" w:space="0" w:color="auto"/>
        <w:bottom w:val="none" w:sz="0" w:space="0" w:color="auto"/>
        <w:right w:val="none" w:sz="0" w:space="0" w:color="auto"/>
      </w:divBdr>
    </w:div>
    <w:div w:id="1132212203">
      <w:bodyDiv w:val="1"/>
      <w:marLeft w:val="0"/>
      <w:marRight w:val="0"/>
      <w:marTop w:val="0"/>
      <w:marBottom w:val="0"/>
      <w:divBdr>
        <w:top w:val="none" w:sz="0" w:space="0" w:color="auto"/>
        <w:left w:val="none" w:sz="0" w:space="0" w:color="auto"/>
        <w:bottom w:val="none" w:sz="0" w:space="0" w:color="auto"/>
        <w:right w:val="none" w:sz="0" w:space="0" w:color="auto"/>
      </w:divBdr>
    </w:div>
    <w:div w:id="1132943868">
      <w:bodyDiv w:val="1"/>
      <w:marLeft w:val="0"/>
      <w:marRight w:val="0"/>
      <w:marTop w:val="0"/>
      <w:marBottom w:val="0"/>
      <w:divBdr>
        <w:top w:val="none" w:sz="0" w:space="0" w:color="auto"/>
        <w:left w:val="none" w:sz="0" w:space="0" w:color="auto"/>
        <w:bottom w:val="none" w:sz="0" w:space="0" w:color="auto"/>
        <w:right w:val="none" w:sz="0" w:space="0" w:color="auto"/>
      </w:divBdr>
    </w:div>
    <w:div w:id="1133980259">
      <w:bodyDiv w:val="1"/>
      <w:marLeft w:val="0"/>
      <w:marRight w:val="0"/>
      <w:marTop w:val="0"/>
      <w:marBottom w:val="0"/>
      <w:divBdr>
        <w:top w:val="none" w:sz="0" w:space="0" w:color="auto"/>
        <w:left w:val="none" w:sz="0" w:space="0" w:color="auto"/>
        <w:bottom w:val="none" w:sz="0" w:space="0" w:color="auto"/>
        <w:right w:val="none" w:sz="0" w:space="0" w:color="auto"/>
      </w:divBdr>
    </w:div>
    <w:div w:id="1134325213">
      <w:bodyDiv w:val="1"/>
      <w:marLeft w:val="0"/>
      <w:marRight w:val="0"/>
      <w:marTop w:val="0"/>
      <w:marBottom w:val="0"/>
      <w:divBdr>
        <w:top w:val="none" w:sz="0" w:space="0" w:color="auto"/>
        <w:left w:val="none" w:sz="0" w:space="0" w:color="auto"/>
        <w:bottom w:val="none" w:sz="0" w:space="0" w:color="auto"/>
        <w:right w:val="none" w:sz="0" w:space="0" w:color="auto"/>
      </w:divBdr>
    </w:div>
    <w:div w:id="1134639838">
      <w:bodyDiv w:val="1"/>
      <w:marLeft w:val="0"/>
      <w:marRight w:val="0"/>
      <w:marTop w:val="0"/>
      <w:marBottom w:val="0"/>
      <w:divBdr>
        <w:top w:val="none" w:sz="0" w:space="0" w:color="auto"/>
        <w:left w:val="none" w:sz="0" w:space="0" w:color="auto"/>
        <w:bottom w:val="none" w:sz="0" w:space="0" w:color="auto"/>
        <w:right w:val="none" w:sz="0" w:space="0" w:color="auto"/>
      </w:divBdr>
    </w:div>
    <w:div w:id="1135176301">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36337633">
      <w:bodyDiv w:val="1"/>
      <w:marLeft w:val="0"/>
      <w:marRight w:val="0"/>
      <w:marTop w:val="0"/>
      <w:marBottom w:val="0"/>
      <w:divBdr>
        <w:top w:val="none" w:sz="0" w:space="0" w:color="auto"/>
        <w:left w:val="none" w:sz="0" w:space="0" w:color="auto"/>
        <w:bottom w:val="none" w:sz="0" w:space="0" w:color="auto"/>
        <w:right w:val="none" w:sz="0" w:space="0" w:color="auto"/>
      </w:divBdr>
    </w:div>
    <w:div w:id="1136488878">
      <w:bodyDiv w:val="1"/>
      <w:marLeft w:val="0"/>
      <w:marRight w:val="0"/>
      <w:marTop w:val="0"/>
      <w:marBottom w:val="0"/>
      <w:divBdr>
        <w:top w:val="none" w:sz="0" w:space="0" w:color="auto"/>
        <w:left w:val="none" w:sz="0" w:space="0" w:color="auto"/>
        <w:bottom w:val="none" w:sz="0" w:space="0" w:color="auto"/>
        <w:right w:val="none" w:sz="0" w:space="0" w:color="auto"/>
      </w:divBdr>
    </w:div>
    <w:div w:id="1137912923">
      <w:bodyDiv w:val="1"/>
      <w:marLeft w:val="0"/>
      <w:marRight w:val="0"/>
      <w:marTop w:val="0"/>
      <w:marBottom w:val="0"/>
      <w:divBdr>
        <w:top w:val="none" w:sz="0" w:space="0" w:color="auto"/>
        <w:left w:val="none" w:sz="0" w:space="0" w:color="auto"/>
        <w:bottom w:val="none" w:sz="0" w:space="0" w:color="auto"/>
        <w:right w:val="none" w:sz="0" w:space="0" w:color="auto"/>
      </w:divBdr>
    </w:div>
    <w:div w:id="1137992449">
      <w:bodyDiv w:val="1"/>
      <w:marLeft w:val="0"/>
      <w:marRight w:val="0"/>
      <w:marTop w:val="0"/>
      <w:marBottom w:val="0"/>
      <w:divBdr>
        <w:top w:val="none" w:sz="0" w:space="0" w:color="auto"/>
        <w:left w:val="none" w:sz="0" w:space="0" w:color="auto"/>
        <w:bottom w:val="none" w:sz="0" w:space="0" w:color="auto"/>
        <w:right w:val="none" w:sz="0" w:space="0" w:color="auto"/>
      </w:divBdr>
    </w:div>
    <w:div w:id="1137993465">
      <w:bodyDiv w:val="1"/>
      <w:marLeft w:val="0"/>
      <w:marRight w:val="0"/>
      <w:marTop w:val="0"/>
      <w:marBottom w:val="0"/>
      <w:divBdr>
        <w:top w:val="none" w:sz="0" w:space="0" w:color="auto"/>
        <w:left w:val="none" w:sz="0" w:space="0" w:color="auto"/>
        <w:bottom w:val="none" w:sz="0" w:space="0" w:color="auto"/>
        <w:right w:val="none" w:sz="0" w:space="0" w:color="auto"/>
      </w:divBdr>
    </w:div>
    <w:div w:id="1141461970">
      <w:bodyDiv w:val="1"/>
      <w:marLeft w:val="0"/>
      <w:marRight w:val="0"/>
      <w:marTop w:val="0"/>
      <w:marBottom w:val="0"/>
      <w:divBdr>
        <w:top w:val="none" w:sz="0" w:space="0" w:color="auto"/>
        <w:left w:val="none" w:sz="0" w:space="0" w:color="auto"/>
        <w:bottom w:val="none" w:sz="0" w:space="0" w:color="auto"/>
        <w:right w:val="none" w:sz="0" w:space="0" w:color="auto"/>
      </w:divBdr>
    </w:div>
    <w:div w:id="1141844882">
      <w:bodyDiv w:val="1"/>
      <w:marLeft w:val="0"/>
      <w:marRight w:val="0"/>
      <w:marTop w:val="0"/>
      <w:marBottom w:val="0"/>
      <w:divBdr>
        <w:top w:val="none" w:sz="0" w:space="0" w:color="auto"/>
        <w:left w:val="none" w:sz="0" w:space="0" w:color="auto"/>
        <w:bottom w:val="none" w:sz="0" w:space="0" w:color="auto"/>
        <w:right w:val="none" w:sz="0" w:space="0" w:color="auto"/>
      </w:divBdr>
    </w:div>
    <w:div w:id="1141967407">
      <w:bodyDiv w:val="1"/>
      <w:marLeft w:val="0"/>
      <w:marRight w:val="0"/>
      <w:marTop w:val="0"/>
      <w:marBottom w:val="0"/>
      <w:divBdr>
        <w:top w:val="none" w:sz="0" w:space="0" w:color="auto"/>
        <w:left w:val="none" w:sz="0" w:space="0" w:color="auto"/>
        <w:bottom w:val="none" w:sz="0" w:space="0" w:color="auto"/>
        <w:right w:val="none" w:sz="0" w:space="0" w:color="auto"/>
      </w:divBdr>
    </w:div>
    <w:div w:id="1142040697">
      <w:bodyDiv w:val="1"/>
      <w:marLeft w:val="0"/>
      <w:marRight w:val="0"/>
      <w:marTop w:val="0"/>
      <w:marBottom w:val="0"/>
      <w:divBdr>
        <w:top w:val="none" w:sz="0" w:space="0" w:color="auto"/>
        <w:left w:val="none" w:sz="0" w:space="0" w:color="auto"/>
        <w:bottom w:val="none" w:sz="0" w:space="0" w:color="auto"/>
        <w:right w:val="none" w:sz="0" w:space="0" w:color="auto"/>
      </w:divBdr>
    </w:div>
    <w:div w:id="1142769300">
      <w:bodyDiv w:val="1"/>
      <w:marLeft w:val="0"/>
      <w:marRight w:val="0"/>
      <w:marTop w:val="0"/>
      <w:marBottom w:val="0"/>
      <w:divBdr>
        <w:top w:val="none" w:sz="0" w:space="0" w:color="auto"/>
        <w:left w:val="none" w:sz="0" w:space="0" w:color="auto"/>
        <w:bottom w:val="none" w:sz="0" w:space="0" w:color="auto"/>
        <w:right w:val="none" w:sz="0" w:space="0" w:color="auto"/>
      </w:divBdr>
    </w:div>
    <w:div w:id="1144348422">
      <w:bodyDiv w:val="1"/>
      <w:marLeft w:val="0"/>
      <w:marRight w:val="0"/>
      <w:marTop w:val="0"/>
      <w:marBottom w:val="0"/>
      <w:divBdr>
        <w:top w:val="none" w:sz="0" w:space="0" w:color="auto"/>
        <w:left w:val="none" w:sz="0" w:space="0" w:color="auto"/>
        <w:bottom w:val="none" w:sz="0" w:space="0" w:color="auto"/>
        <w:right w:val="none" w:sz="0" w:space="0" w:color="auto"/>
      </w:divBdr>
    </w:div>
    <w:div w:id="1145313983">
      <w:bodyDiv w:val="1"/>
      <w:marLeft w:val="0"/>
      <w:marRight w:val="0"/>
      <w:marTop w:val="0"/>
      <w:marBottom w:val="0"/>
      <w:divBdr>
        <w:top w:val="none" w:sz="0" w:space="0" w:color="auto"/>
        <w:left w:val="none" w:sz="0" w:space="0" w:color="auto"/>
        <w:bottom w:val="none" w:sz="0" w:space="0" w:color="auto"/>
        <w:right w:val="none" w:sz="0" w:space="0" w:color="auto"/>
      </w:divBdr>
    </w:div>
    <w:div w:id="1146165272">
      <w:bodyDiv w:val="1"/>
      <w:marLeft w:val="0"/>
      <w:marRight w:val="0"/>
      <w:marTop w:val="0"/>
      <w:marBottom w:val="0"/>
      <w:divBdr>
        <w:top w:val="none" w:sz="0" w:space="0" w:color="auto"/>
        <w:left w:val="none" w:sz="0" w:space="0" w:color="auto"/>
        <w:bottom w:val="none" w:sz="0" w:space="0" w:color="auto"/>
        <w:right w:val="none" w:sz="0" w:space="0" w:color="auto"/>
      </w:divBdr>
    </w:div>
    <w:div w:id="1146238694">
      <w:bodyDiv w:val="1"/>
      <w:marLeft w:val="0"/>
      <w:marRight w:val="0"/>
      <w:marTop w:val="0"/>
      <w:marBottom w:val="0"/>
      <w:divBdr>
        <w:top w:val="none" w:sz="0" w:space="0" w:color="auto"/>
        <w:left w:val="none" w:sz="0" w:space="0" w:color="auto"/>
        <w:bottom w:val="none" w:sz="0" w:space="0" w:color="auto"/>
        <w:right w:val="none" w:sz="0" w:space="0" w:color="auto"/>
      </w:divBdr>
    </w:div>
    <w:div w:id="1147286933">
      <w:bodyDiv w:val="1"/>
      <w:marLeft w:val="0"/>
      <w:marRight w:val="0"/>
      <w:marTop w:val="0"/>
      <w:marBottom w:val="0"/>
      <w:divBdr>
        <w:top w:val="none" w:sz="0" w:space="0" w:color="auto"/>
        <w:left w:val="none" w:sz="0" w:space="0" w:color="auto"/>
        <w:bottom w:val="none" w:sz="0" w:space="0" w:color="auto"/>
        <w:right w:val="none" w:sz="0" w:space="0" w:color="auto"/>
      </w:divBdr>
    </w:div>
    <w:div w:id="1147363049">
      <w:bodyDiv w:val="1"/>
      <w:marLeft w:val="0"/>
      <w:marRight w:val="0"/>
      <w:marTop w:val="0"/>
      <w:marBottom w:val="0"/>
      <w:divBdr>
        <w:top w:val="none" w:sz="0" w:space="0" w:color="auto"/>
        <w:left w:val="none" w:sz="0" w:space="0" w:color="auto"/>
        <w:bottom w:val="none" w:sz="0" w:space="0" w:color="auto"/>
        <w:right w:val="none" w:sz="0" w:space="0" w:color="auto"/>
      </w:divBdr>
    </w:div>
    <w:div w:id="1148014743">
      <w:bodyDiv w:val="1"/>
      <w:marLeft w:val="0"/>
      <w:marRight w:val="0"/>
      <w:marTop w:val="0"/>
      <w:marBottom w:val="0"/>
      <w:divBdr>
        <w:top w:val="none" w:sz="0" w:space="0" w:color="auto"/>
        <w:left w:val="none" w:sz="0" w:space="0" w:color="auto"/>
        <w:bottom w:val="none" w:sz="0" w:space="0" w:color="auto"/>
        <w:right w:val="none" w:sz="0" w:space="0" w:color="auto"/>
      </w:divBdr>
    </w:div>
    <w:div w:id="1148134784">
      <w:bodyDiv w:val="1"/>
      <w:marLeft w:val="0"/>
      <w:marRight w:val="0"/>
      <w:marTop w:val="0"/>
      <w:marBottom w:val="0"/>
      <w:divBdr>
        <w:top w:val="none" w:sz="0" w:space="0" w:color="auto"/>
        <w:left w:val="none" w:sz="0" w:space="0" w:color="auto"/>
        <w:bottom w:val="none" w:sz="0" w:space="0" w:color="auto"/>
        <w:right w:val="none" w:sz="0" w:space="0" w:color="auto"/>
      </w:divBdr>
    </w:div>
    <w:div w:id="1148549101">
      <w:bodyDiv w:val="1"/>
      <w:marLeft w:val="0"/>
      <w:marRight w:val="0"/>
      <w:marTop w:val="0"/>
      <w:marBottom w:val="0"/>
      <w:divBdr>
        <w:top w:val="none" w:sz="0" w:space="0" w:color="auto"/>
        <w:left w:val="none" w:sz="0" w:space="0" w:color="auto"/>
        <w:bottom w:val="none" w:sz="0" w:space="0" w:color="auto"/>
        <w:right w:val="none" w:sz="0" w:space="0" w:color="auto"/>
      </w:divBdr>
    </w:div>
    <w:div w:id="1148859457">
      <w:bodyDiv w:val="1"/>
      <w:marLeft w:val="0"/>
      <w:marRight w:val="0"/>
      <w:marTop w:val="0"/>
      <w:marBottom w:val="0"/>
      <w:divBdr>
        <w:top w:val="none" w:sz="0" w:space="0" w:color="auto"/>
        <w:left w:val="none" w:sz="0" w:space="0" w:color="auto"/>
        <w:bottom w:val="none" w:sz="0" w:space="0" w:color="auto"/>
        <w:right w:val="none" w:sz="0" w:space="0" w:color="auto"/>
      </w:divBdr>
    </w:div>
    <w:div w:id="1149396364">
      <w:bodyDiv w:val="1"/>
      <w:marLeft w:val="0"/>
      <w:marRight w:val="0"/>
      <w:marTop w:val="0"/>
      <w:marBottom w:val="0"/>
      <w:divBdr>
        <w:top w:val="none" w:sz="0" w:space="0" w:color="auto"/>
        <w:left w:val="none" w:sz="0" w:space="0" w:color="auto"/>
        <w:bottom w:val="none" w:sz="0" w:space="0" w:color="auto"/>
        <w:right w:val="none" w:sz="0" w:space="0" w:color="auto"/>
      </w:divBdr>
    </w:div>
    <w:div w:id="1150437527">
      <w:bodyDiv w:val="1"/>
      <w:marLeft w:val="0"/>
      <w:marRight w:val="0"/>
      <w:marTop w:val="0"/>
      <w:marBottom w:val="0"/>
      <w:divBdr>
        <w:top w:val="none" w:sz="0" w:space="0" w:color="auto"/>
        <w:left w:val="none" w:sz="0" w:space="0" w:color="auto"/>
        <w:bottom w:val="none" w:sz="0" w:space="0" w:color="auto"/>
        <w:right w:val="none" w:sz="0" w:space="0" w:color="auto"/>
      </w:divBdr>
    </w:div>
    <w:div w:id="1150485602">
      <w:bodyDiv w:val="1"/>
      <w:marLeft w:val="0"/>
      <w:marRight w:val="0"/>
      <w:marTop w:val="0"/>
      <w:marBottom w:val="0"/>
      <w:divBdr>
        <w:top w:val="none" w:sz="0" w:space="0" w:color="auto"/>
        <w:left w:val="none" w:sz="0" w:space="0" w:color="auto"/>
        <w:bottom w:val="none" w:sz="0" w:space="0" w:color="auto"/>
        <w:right w:val="none" w:sz="0" w:space="0" w:color="auto"/>
      </w:divBdr>
    </w:div>
    <w:div w:id="1150512785">
      <w:bodyDiv w:val="1"/>
      <w:marLeft w:val="0"/>
      <w:marRight w:val="0"/>
      <w:marTop w:val="0"/>
      <w:marBottom w:val="0"/>
      <w:divBdr>
        <w:top w:val="none" w:sz="0" w:space="0" w:color="auto"/>
        <w:left w:val="none" w:sz="0" w:space="0" w:color="auto"/>
        <w:bottom w:val="none" w:sz="0" w:space="0" w:color="auto"/>
        <w:right w:val="none" w:sz="0" w:space="0" w:color="auto"/>
      </w:divBdr>
    </w:div>
    <w:div w:id="1151021461">
      <w:bodyDiv w:val="1"/>
      <w:marLeft w:val="0"/>
      <w:marRight w:val="0"/>
      <w:marTop w:val="0"/>
      <w:marBottom w:val="0"/>
      <w:divBdr>
        <w:top w:val="none" w:sz="0" w:space="0" w:color="auto"/>
        <w:left w:val="none" w:sz="0" w:space="0" w:color="auto"/>
        <w:bottom w:val="none" w:sz="0" w:space="0" w:color="auto"/>
        <w:right w:val="none" w:sz="0" w:space="0" w:color="auto"/>
      </w:divBdr>
    </w:div>
    <w:div w:id="1151286546">
      <w:bodyDiv w:val="1"/>
      <w:marLeft w:val="0"/>
      <w:marRight w:val="0"/>
      <w:marTop w:val="0"/>
      <w:marBottom w:val="0"/>
      <w:divBdr>
        <w:top w:val="none" w:sz="0" w:space="0" w:color="auto"/>
        <w:left w:val="none" w:sz="0" w:space="0" w:color="auto"/>
        <w:bottom w:val="none" w:sz="0" w:space="0" w:color="auto"/>
        <w:right w:val="none" w:sz="0" w:space="0" w:color="auto"/>
      </w:divBdr>
    </w:div>
    <w:div w:id="1151407133">
      <w:bodyDiv w:val="1"/>
      <w:marLeft w:val="0"/>
      <w:marRight w:val="0"/>
      <w:marTop w:val="0"/>
      <w:marBottom w:val="0"/>
      <w:divBdr>
        <w:top w:val="none" w:sz="0" w:space="0" w:color="auto"/>
        <w:left w:val="none" w:sz="0" w:space="0" w:color="auto"/>
        <w:bottom w:val="none" w:sz="0" w:space="0" w:color="auto"/>
        <w:right w:val="none" w:sz="0" w:space="0" w:color="auto"/>
      </w:divBdr>
    </w:div>
    <w:div w:id="1151558567">
      <w:bodyDiv w:val="1"/>
      <w:marLeft w:val="0"/>
      <w:marRight w:val="0"/>
      <w:marTop w:val="0"/>
      <w:marBottom w:val="0"/>
      <w:divBdr>
        <w:top w:val="none" w:sz="0" w:space="0" w:color="auto"/>
        <w:left w:val="none" w:sz="0" w:space="0" w:color="auto"/>
        <w:bottom w:val="none" w:sz="0" w:space="0" w:color="auto"/>
        <w:right w:val="none" w:sz="0" w:space="0" w:color="auto"/>
      </w:divBdr>
    </w:div>
    <w:div w:id="1151870995">
      <w:bodyDiv w:val="1"/>
      <w:marLeft w:val="0"/>
      <w:marRight w:val="0"/>
      <w:marTop w:val="0"/>
      <w:marBottom w:val="0"/>
      <w:divBdr>
        <w:top w:val="none" w:sz="0" w:space="0" w:color="auto"/>
        <w:left w:val="none" w:sz="0" w:space="0" w:color="auto"/>
        <w:bottom w:val="none" w:sz="0" w:space="0" w:color="auto"/>
        <w:right w:val="none" w:sz="0" w:space="0" w:color="auto"/>
      </w:divBdr>
    </w:div>
    <w:div w:id="1152143465">
      <w:bodyDiv w:val="1"/>
      <w:marLeft w:val="0"/>
      <w:marRight w:val="0"/>
      <w:marTop w:val="0"/>
      <w:marBottom w:val="0"/>
      <w:divBdr>
        <w:top w:val="none" w:sz="0" w:space="0" w:color="auto"/>
        <w:left w:val="none" w:sz="0" w:space="0" w:color="auto"/>
        <w:bottom w:val="none" w:sz="0" w:space="0" w:color="auto"/>
        <w:right w:val="none" w:sz="0" w:space="0" w:color="auto"/>
      </w:divBdr>
    </w:div>
    <w:div w:id="1152285662">
      <w:bodyDiv w:val="1"/>
      <w:marLeft w:val="0"/>
      <w:marRight w:val="0"/>
      <w:marTop w:val="0"/>
      <w:marBottom w:val="0"/>
      <w:divBdr>
        <w:top w:val="none" w:sz="0" w:space="0" w:color="auto"/>
        <w:left w:val="none" w:sz="0" w:space="0" w:color="auto"/>
        <w:bottom w:val="none" w:sz="0" w:space="0" w:color="auto"/>
        <w:right w:val="none" w:sz="0" w:space="0" w:color="auto"/>
      </w:divBdr>
    </w:div>
    <w:div w:id="1154029363">
      <w:bodyDiv w:val="1"/>
      <w:marLeft w:val="0"/>
      <w:marRight w:val="0"/>
      <w:marTop w:val="0"/>
      <w:marBottom w:val="0"/>
      <w:divBdr>
        <w:top w:val="none" w:sz="0" w:space="0" w:color="auto"/>
        <w:left w:val="none" w:sz="0" w:space="0" w:color="auto"/>
        <w:bottom w:val="none" w:sz="0" w:space="0" w:color="auto"/>
        <w:right w:val="none" w:sz="0" w:space="0" w:color="auto"/>
      </w:divBdr>
    </w:div>
    <w:div w:id="1154031243">
      <w:bodyDiv w:val="1"/>
      <w:marLeft w:val="0"/>
      <w:marRight w:val="0"/>
      <w:marTop w:val="0"/>
      <w:marBottom w:val="0"/>
      <w:divBdr>
        <w:top w:val="none" w:sz="0" w:space="0" w:color="auto"/>
        <w:left w:val="none" w:sz="0" w:space="0" w:color="auto"/>
        <w:bottom w:val="none" w:sz="0" w:space="0" w:color="auto"/>
        <w:right w:val="none" w:sz="0" w:space="0" w:color="auto"/>
      </w:divBdr>
    </w:div>
    <w:div w:id="1154105404">
      <w:bodyDiv w:val="1"/>
      <w:marLeft w:val="0"/>
      <w:marRight w:val="0"/>
      <w:marTop w:val="0"/>
      <w:marBottom w:val="0"/>
      <w:divBdr>
        <w:top w:val="none" w:sz="0" w:space="0" w:color="auto"/>
        <w:left w:val="none" w:sz="0" w:space="0" w:color="auto"/>
        <w:bottom w:val="none" w:sz="0" w:space="0" w:color="auto"/>
        <w:right w:val="none" w:sz="0" w:space="0" w:color="auto"/>
      </w:divBdr>
    </w:div>
    <w:div w:id="1154837649">
      <w:bodyDiv w:val="1"/>
      <w:marLeft w:val="0"/>
      <w:marRight w:val="0"/>
      <w:marTop w:val="0"/>
      <w:marBottom w:val="0"/>
      <w:divBdr>
        <w:top w:val="none" w:sz="0" w:space="0" w:color="auto"/>
        <w:left w:val="none" w:sz="0" w:space="0" w:color="auto"/>
        <w:bottom w:val="none" w:sz="0" w:space="0" w:color="auto"/>
        <w:right w:val="none" w:sz="0" w:space="0" w:color="auto"/>
      </w:divBdr>
    </w:div>
    <w:div w:id="1155101979">
      <w:bodyDiv w:val="1"/>
      <w:marLeft w:val="0"/>
      <w:marRight w:val="0"/>
      <w:marTop w:val="0"/>
      <w:marBottom w:val="0"/>
      <w:divBdr>
        <w:top w:val="none" w:sz="0" w:space="0" w:color="auto"/>
        <w:left w:val="none" w:sz="0" w:space="0" w:color="auto"/>
        <w:bottom w:val="none" w:sz="0" w:space="0" w:color="auto"/>
        <w:right w:val="none" w:sz="0" w:space="0" w:color="auto"/>
      </w:divBdr>
    </w:div>
    <w:div w:id="1155495046">
      <w:bodyDiv w:val="1"/>
      <w:marLeft w:val="0"/>
      <w:marRight w:val="0"/>
      <w:marTop w:val="0"/>
      <w:marBottom w:val="0"/>
      <w:divBdr>
        <w:top w:val="none" w:sz="0" w:space="0" w:color="auto"/>
        <w:left w:val="none" w:sz="0" w:space="0" w:color="auto"/>
        <w:bottom w:val="none" w:sz="0" w:space="0" w:color="auto"/>
        <w:right w:val="none" w:sz="0" w:space="0" w:color="auto"/>
      </w:divBdr>
    </w:div>
    <w:div w:id="1156456209">
      <w:bodyDiv w:val="1"/>
      <w:marLeft w:val="0"/>
      <w:marRight w:val="0"/>
      <w:marTop w:val="0"/>
      <w:marBottom w:val="0"/>
      <w:divBdr>
        <w:top w:val="none" w:sz="0" w:space="0" w:color="auto"/>
        <w:left w:val="none" w:sz="0" w:space="0" w:color="auto"/>
        <w:bottom w:val="none" w:sz="0" w:space="0" w:color="auto"/>
        <w:right w:val="none" w:sz="0" w:space="0" w:color="auto"/>
      </w:divBdr>
    </w:div>
    <w:div w:id="1159737696">
      <w:bodyDiv w:val="1"/>
      <w:marLeft w:val="0"/>
      <w:marRight w:val="0"/>
      <w:marTop w:val="0"/>
      <w:marBottom w:val="0"/>
      <w:divBdr>
        <w:top w:val="none" w:sz="0" w:space="0" w:color="auto"/>
        <w:left w:val="none" w:sz="0" w:space="0" w:color="auto"/>
        <w:bottom w:val="none" w:sz="0" w:space="0" w:color="auto"/>
        <w:right w:val="none" w:sz="0" w:space="0" w:color="auto"/>
      </w:divBdr>
    </w:div>
    <w:div w:id="1160341788">
      <w:bodyDiv w:val="1"/>
      <w:marLeft w:val="0"/>
      <w:marRight w:val="0"/>
      <w:marTop w:val="0"/>
      <w:marBottom w:val="0"/>
      <w:divBdr>
        <w:top w:val="none" w:sz="0" w:space="0" w:color="auto"/>
        <w:left w:val="none" w:sz="0" w:space="0" w:color="auto"/>
        <w:bottom w:val="none" w:sz="0" w:space="0" w:color="auto"/>
        <w:right w:val="none" w:sz="0" w:space="0" w:color="auto"/>
      </w:divBdr>
    </w:div>
    <w:div w:id="1160803703">
      <w:bodyDiv w:val="1"/>
      <w:marLeft w:val="0"/>
      <w:marRight w:val="0"/>
      <w:marTop w:val="0"/>
      <w:marBottom w:val="0"/>
      <w:divBdr>
        <w:top w:val="none" w:sz="0" w:space="0" w:color="auto"/>
        <w:left w:val="none" w:sz="0" w:space="0" w:color="auto"/>
        <w:bottom w:val="none" w:sz="0" w:space="0" w:color="auto"/>
        <w:right w:val="none" w:sz="0" w:space="0" w:color="auto"/>
      </w:divBdr>
    </w:div>
    <w:div w:id="1161309897">
      <w:bodyDiv w:val="1"/>
      <w:marLeft w:val="0"/>
      <w:marRight w:val="0"/>
      <w:marTop w:val="0"/>
      <w:marBottom w:val="0"/>
      <w:divBdr>
        <w:top w:val="none" w:sz="0" w:space="0" w:color="auto"/>
        <w:left w:val="none" w:sz="0" w:space="0" w:color="auto"/>
        <w:bottom w:val="none" w:sz="0" w:space="0" w:color="auto"/>
        <w:right w:val="none" w:sz="0" w:space="0" w:color="auto"/>
      </w:divBdr>
    </w:div>
    <w:div w:id="1163163606">
      <w:bodyDiv w:val="1"/>
      <w:marLeft w:val="0"/>
      <w:marRight w:val="0"/>
      <w:marTop w:val="0"/>
      <w:marBottom w:val="0"/>
      <w:divBdr>
        <w:top w:val="none" w:sz="0" w:space="0" w:color="auto"/>
        <w:left w:val="none" w:sz="0" w:space="0" w:color="auto"/>
        <w:bottom w:val="none" w:sz="0" w:space="0" w:color="auto"/>
        <w:right w:val="none" w:sz="0" w:space="0" w:color="auto"/>
      </w:divBdr>
    </w:div>
    <w:div w:id="1163205223">
      <w:bodyDiv w:val="1"/>
      <w:marLeft w:val="0"/>
      <w:marRight w:val="0"/>
      <w:marTop w:val="0"/>
      <w:marBottom w:val="0"/>
      <w:divBdr>
        <w:top w:val="none" w:sz="0" w:space="0" w:color="auto"/>
        <w:left w:val="none" w:sz="0" w:space="0" w:color="auto"/>
        <w:bottom w:val="none" w:sz="0" w:space="0" w:color="auto"/>
        <w:right w:val="none" w:sz="0" w:space="0" w:color="auto"/>
      </w:divBdr>
    </w:div>
    <w:div w:id="1163355625">
      <w:bodyDiv w:val="1"/>
      <w:marLeft w:val="0"/>
      <w:marRight w:val="0"/>
      <w:marTop w:val="0"/>
      <w:marBottom w:val="0"/>
      <w:divBdr>
        <w:top w:val="none" w:sz="0" w:space="0" w:color="auto"/>
        <w:left w:val="none" w:sz="0" w:space="0" w:color="auto"/>
        <w:bottom w:val="none" w:sz="0" w:space="0" w:color="auto"/>
        <w:right w:val="none" w:sz="0" w:space="0" w:color="auto"/>
      </w:divBdr>
    </w:div>
    <w:div w:id="1163815632">
      <w:bodyDiv w:val="1"/>
      <w:marLeft w:val="0"/>
      <w:marRight w:val="0"/>
      <w:marTop w:val="0"/>
      <w:marBottom w:val="0"/>
      <w:divBdr>
        <w:top w:val="none" w:sz="0" w:space="0" w:color="auto"/>
        <w:left w:val="none" w:sz="0" w:space="0" w:color="auto"/>
        <w:bottom w:val="none" w:sz="0" w:space="0" w:color="auto"/>
        <w:right w:val="none" w:sz="0" w:space="0" w:color="auto"/>
      </w:divBdr>
    </w:div>
    <w:div w:id="1163937395">
      <w:bodyDiv w:val="1"/>
      <w:marLeft w:val="0"/>
      <w:marRight w:val="0"/>
      <w:marTop w:val="0"/>
      <w:marBottom w:val="0"/>
      <w:divBdr>
        <w:top w:val="none" w:sz="0" w:space="0" w:color="auto"/>
        <w:left w:val="none" w:sz="0" w:space="0" w:color="auto"/>
        <w:bottom w:val="none" w:sz="0" w:space="0" w:color="auto"/>
        <w:right w:val="none" w:sz="0" w:space="0" w:color="auto"/>
      </w:divBdr>
    </w:div>
    <w:div w:id="1164517197">
      <w:bodyDiv w:val="1"/>
      <w:marLeft w:val="0"/>
      <w:marRight w:val="0"/>
      <w:marTop w:val="0"/>
      <w:marBottom w:val="0"/>
      <w:divBdr>
        <w:top w:val="none" w:sz="0" w:space="0" w:color="auto"/>
        <w:left w:val="none" w:sz="0" w:space="0" w:color="auto"/>
        <w:bottom w:val="none" w:sz="0" w:space="0" w:color="auto"/>
        <w:right w:val="none" w:sz="0" w:space="0" w:color="auto"/>
      </w:divBdr>
    </w:div>
    <w:div w:id="1164862021">
      <w:bodyDiv w:val="1"/>
      <w:marLeft w:val="0"/>
      <w:marRight w:val="0"/>
      <w:marTop w:val="0"/>
      <w:marBottom w:val="0"/>
      <w:divBdr>
        <w:top w:val="none" w:sz="0" w:space="0" w:color="auto"/>
        <w:left w:val="none" w:sz="0" w:space="0" w:color="auto"/>
        <w:bottom w:val="none" w:sz="0" w:space="0" w:color="auto"/>
        <w:right w:val="none" w:sz="0" w:space="0" w:color="auto"/>
      </w:divBdr>
    </w:div>
    <w:div w:id="1165128250">
      <w:bodyDiv w:val="1"/>
      <w:marLeft w:val="0"/>
      <w:marRight w:val="0"/>
      <w:marTop w:val="0"/>
      <w:marBottom w:val="0"/>
      <w:divBdr>
        <w:top w:val="none" w:sz="0" w:space="0" w:color="auto"/>
        <w:left w:val="none" w:sz="0" w:space="0" w:color="auto"/>
        <w:bottom w:val="none" w:sz="0" w:space="0" w:color="auto"/>
        <w:right w:val="none" w:sz="0" w:space="0" w:color="auto"/>
      </w:divBdr>
    </w:div>
    <w:div w:id="1166364280">
      <w:bodyDiv w:val="1"/>
      <w:marLeft w:val="0"/>
      <w:marRight w:val="0"/>
      <w:marTop w:val="0"/>
      <w:marBottom w:val="0"/>
      <w:divBdr>
        <w:top w:val="none" w:sz="0" w:space="0" w:color="auto"/>
        <w:left w:val="none" w:sz="0" w:space="0" w:color="auto"/>
        <w:bottom w:val="none" w:sz="0" w:space="0" w:color="auto"/>
        <w:right w:val="none" w:sz="0" w:space="0" w:color="auto"/>
      </w:divBdr>
    </w:div>
    <w:div w:id="1166437571">
      <w:bodyDiv w:val="1"/>
      <w:marLeft w:val="0"/>
      <w:marRight w:val="0"/>
      <w:marTop w:val="0"/>
      <w:marBottom w:val="0"/>
      <w:divBdr>
        <w:top w:val="none" w:sz="0" w:space="0" w:color="auto"/>
        <w:left w:val="none" w:sz="0" w:space="0" w:color="auto"/>
        <w:bottom w:val="none" w:sz="0" w:space="0" w:color="auto"/>
        <w:right w:val="none" w:sz="0" w:space="0" w:color="auto"/>
      </w:divBdr>
    </w:div>
    <w:div w:id="1167214548">
      <w:bodyDiv w:val="1"/>
      <w:marLeft w:val="0"/>
      <w:marRight w:val="0"/>
      <w:marTop w:val="0"/>
      <w:marBottom w:val="0"/>
      <w:divBdr>
        <w:top w:val="none" w:sz="0" w:space="0" w:color="auto"/>
        <w:left w:val="none" w:sz="0" w:space="0" w:color="auto"/>
        <w:bottom w:val="none" w:sz="0" w:space="0" w:color="auto"/>
        <w:right w:val="none" w:sz="0" w:space="0" w:color="auto"/>
      </w:divBdr>
    </w:div>
    <w:div w:id="1167329397">
      <w:bodyDiv w:val="1"/>
      <w:marLeft w:val="0"/>
      <w:marRight w:val="0"/>
      <w:marTop w:val="0"/>
      <w:marBottom w:val="0"/>
      <w:divBdr>
        <w:top w:val="none" w:sz="0" w:space="0" w:color="auto"/>
        <w:left w:val="none" w:sz="0" w:space="0" w:color="auto"/>
        <w:bottom w:val="none" w:sz="0" w:space="0" w:color="auto"/>
        <w:right w:val="none" w:sz="0" w:space="0" w:color="auto"/>
      </w:divBdr>
    </w:div>
    <w:div w:id="1167593955">
      <w:bodyDiv w:val="1"/>
      <w:marLeft w:val="0"/>
      <w:marRight w:val="0"/>
      <w:marTop w:val="0"/>
      <w:marBottom w:val="0"/>
      <w:divBdr>
        <w:top w:val="none" w:sz="0" w:space="0" w:color="auto"/>
        <w:left w:val="none" w:sz="0" w:space="0" w:color="auto"/>
        <w:bottom w:val="none" w:sz="0" w:space="0" w:color="auto"/>
        <w:right w:val="none" w:sz="0" w:space="0" w:color="auto"/>
      </w:divBdr>
    </w:div>
    <w:div w:id="1167597344">
      <w:bodyDiv w:val="1"/>
      <w:marLeft w:val="0"/>
      <w:marRight w:val="0"/>
      <w:marTop w:val="0"/>
      <w:marBottom w:val="0"/>
      <w:divBdr>
        <w:top w:val="none" w:sz="0" w:space="0" w:color="auto"/>
        <w:left w:val="none" w:sz="0" w:space="0" w:color="auto"/>
        <w:bottom w:val="none" w:sz="0" w:space="0" w:color="auto"/>
        <w:right w:val="none" w:sz="0" w:space="0" w:color="auto"/>
      </w:divBdr>
    </w:div>
    <w:div w:id="1169054798">
      <w:bodyDiv w:val="1"/>
      <w:marLeft w:val="0"/>
      <w:marRight w:val="0"/>
      <w:marTop w:val="0"/>
      <w:marBottom w:val="0"/>
      <w:divBdr>
        <w:top w:val="none" w:sz="0" w:space="0" w:color="auto"/>
        <w:left w:val="none" w:sz="0" w:space="0" w:color="auto"/>
        <w:bottom w:val="none" w:sz="0" w:space="0" w:color="auto"/>
        <w:right w:val="none" w:sz="0" w:space="0" w:color="auto"/>
      </w:divBdr>
    </w:div>
    <w:div w:id="1170870056">
      <w:bodyDiv w:val="1"/>
      <w:marLeft w:val="0"/>
      <w:marRight w:val="0"/>
      <w:marTop w:val="0"/>
      <w:marBottom w:val="0"/>
      <w:divBdr>
        <w:top w:val="none" w:sz="0" w:space="0" w:color="auto"/>
        <w:left w:val="none" w:sz="0" w:space="0" w:color="auto"/>
        <w:bottom w:val="none" w:sz="0" w:space="0" w:color="auto"/>
        <w:right w:val="none" w:sz="0" w:space="0" w:color="auto"/>
      </w:divBdr>
    </w:div>
    <w:div w:id="1171287841">
      <w:bodyDiv w:val="1"/>
      <w:marLeft w:val="0"/>
      <w:marRight w:val="0"/>
      <w:marTop w:val="0"/>
      <w:marBottom w:val="0"/>
      <w:divBdr>
        <w:top w:val="none" w:sz="0" w:space="0" w:color="auto"/>
        <w:left w:val="none" w:sz="0" w:space="0" w:color="auto"/>
        <w:bottom w:val="none" w:sz="0" w:space="0" w:color="auto"/>
        <w:right w:val="none" w:sz="0" w:space="0" w:color="auto"/>
      </w:divBdr>
    </w:div>
    <w:div w:id="1171749603">
      <w:bodyDiv w:val="1"/>
      <w:marLeft w:val="0"/>
      <w:marRight w:val="0"/>
      <w:marTop w:val="0"/>
      <w:marBottom w:val="0"/>
      <w:divBdr>
        <w:top w:val="none" w:sz="0" w:space="0" w:color="auto"/>
        <w:left w:val="none" w:sz="0" w:space="0" w:color="auto"/>
        <w:bottom w:val="none" w:sz="0" w:space="0" w:color="auto"/>
        <w:right w:val="none" w:sz="0" w:space="0" w:color="auto"/>
      </w:divBdr>
    </w:div>
    <w:div w:id="1172405730">
      <w:bodyDiv w:val="1"/>
      <w:marLeft w:val="0"/>
      <w:marRight w:val="0"/>
      <w:marTop w:val="0"/>
      <w:marBottom w:val="0"/>
      <w:divBdr>
        <w:top w:val="none" w:sz="0" w:space="0" w:color="auto"/>
        <w:left w:val="none" w:sz="0" w:space="0" w:color="auto"/>
        <w:bottom w:val="none" w:sz="0" w:space="0" w:color="auto"/>
        <w:right w:val="none" w:sz="0" w:space="0" w:color="auto"/>
      </w:divBdr>
    </w:div>
    <w:div w:id="1172456770">
      <w:bodyDiv w:val="1"/>
      <w:marLeft w:val="0"/>
      <w:marRight w:val="0"/>
      <w:marTop w:val="0"/>
      <w:marBottom w:val="0"/>
      <w:divBdr>
        <w:top w:val="none" w:sz="0" w:space="0" w:color="auto"/>
        <w:left w:val="none" w:sz="0" w:space="0" w:color="auto"/>
        <w:bottom w:val="none" w:sz="0" w:space="0" w:color="auto"/>
        <w:right w:val="none" w:sz="0" w:space="0" w:color="auto"/>
      </w:divBdr>
    </w:div>
    <w:div w:id="1172991280">
      <w:bodyDiv w:val="1"/>
      <w:marLeft w:val="0"/>
      <w:marRight w:val="0"/>
      <w:marTop w:val="0"/>
      <w:marBottom w:val="0"/>
      <w:divBdr>
        <w:top w:val="none" w:sz="0" w:space="0" w:color="auto"/>
        <w:left w:val="none" w:sz="0" w:space="0" w:color="auto"/>
        <w:bottom w:val="none" w:sz="0" w:space="0" w:color="auto"/>
        <w:right w:val="none" w:sz="0" w:space="0" w:color="auto"/>
      </w:divBdr>
    </w:div>
    <w:div w:id="1173106490">
      <w:bodyDiv w:val="1"/>
      <w:marLeft w:val="0"/>
      <w:marRight w:val="0"/>
      <w:marTop w:val="0"/>
      <w:marBottom w:val="0"/>
      <w:divBdr>
        <w:top w:val="none" w:sz="0" w:space="0" w:color="auto"/>
        <w:left w:val="none" w:sz="0" w:space="0" w:color="auto"/>
        <w:bottom w:val="none" w:sz="0" w:space="0" w:color="auto"/>
        <w:right w:val="none" w:sz="0" w:space="0" w:color="auto"/>
      </w:divBdr>
    </w:div>
    <w:div w:id="1173185355">
      <w:bodyDiv w:val="1"/>
      <w:marLeft w:val="0"/>
      <w:marRight w:val="0"/>
      <w:marTop w:val="0"/>
      <w:marBottom w:val="0"/>
      <w:divBdr>
        <w:top w:val="none" w:sz="0" w:space="0" w:color="auto"/>
        <w:left w:val="none" w:sz="0" w:space="0" w:color="auto"/>
        <w:bottom w:val="none" w:sz="0" w:space="0" w:color="auto"/>
        <w:right w:val="none" w:sz="0" w:space="0" w:color="auto"/>
      </w:divBdr>
    </w:div>
    <w:div w:id="1173255191">
      <w:bodyDiv w:val="1"/>
      <w:marLeft w:val="0"/>
      <w:marRight w:val="0"/>
      <w:marTop w:val="0"/>
      <w:marBottom w:val="0"/>
      <w:divBdr>
        <w:top w:val="none" w:sz="0" w:space="0" w:color="auto"/>
        <w:left w:val="none" w:sz="0" w:space="0" w:color="auto"/>
        <w:bottom w:val="none" w:sz="0" w:space="0" w:color="auto"/>
        <w:right w:val="none" w:sz="0" w:space="0" w:color="auto"/>
      </w:divBdr>
    </w:div>
    <w:div w:id="1174958095">
      <w:bodyDiv w:val="1"/>
      <w:marLeft w:val="0"/>
      <w:marRight w:val="0"/>
      <w:marTop w:val="0"/>
      <w:marBottom w:val="0"/>
      <w:divBdr>
        <w:top w:val="none" w:sz="0" w:space="0" w:color="auto"/>
        <w:left w:val="none" w:sz="0" w:space="0" w:color="auto"/>
        <w:bottom w:val="none" w:sz="0" w:space="0" w:color="auto"/>
        <w:right w:val="none" w:sz="0" w:space="0" w:color="auto"/>
      </w:divBdr>
    </w:div>
    <w:div w:id="1175073897">
      <w:bodyDiv w:val="1"/>
      <w:marLeft w:val="0"/>
      <w:marRight w:val="0"/>
      <w:marTop w:val="0"/>
      <w:marBottom w:val="0"/>
      <w:divBdr>
        <w:top w:val="none" w:sz="0" w:space="0" w:color="auto"/>
        <w:left w:val="none" w:sz="0" w:space="0" w:color="auto"/>
        <w:bottom w:val="none" w:sz="0" w:space="0" w:color="auto"/>
        <w:right w:val="none" w:sz="0" w:space="0" w:color="auto"/>
      </w:divBdr>
    </w:div>
    <w:div w:id="1175537896">
      <w:bodyDiv w:val="1"/>
      <w:marLeft w:val="0"/>
      <w:marRight w:val="0"/>
      <w:marTop w:val="0"/>
      <w:marBottom w:val="0"/>
      <w:divBdr>
        <w:top w:val="none" w:sz="0" w:space="0" w:color="auto"/>
        <w:left w:val="none" w:sz="0" w:space="0" w:color="auto"/>
        <w:bottom w:val="none" w:sz="0" w:space="0" w:color="auto"/>
        <w:right w:val="none" w:sz="0" w:space="0" w:color="auto"/>
      </w:divBdr>
    </w:div>
    <w:div w:id="1176115666">
      <w:bodyDiv w:val="1"/>
      <w:marLeft w:val="0"/>
      <w:marRight w:val="0"/>
      <w:marTop w:val="0"/>
      <w:marBottom w:val="0"/>
      <w:divBdr>
        <w:top w:val="none" w:sz="0" w:space="0" w:color="auto"/>
        <w:left w:val="none" w:sz="0" w:space="0" w:color="auto"/>
        <w:bottom w:val="none" w:sz="0" w:space="0" w:color="auto"/>
        <w:right w:val="none" w:sz="0" w:space="0" w:color="auto"/>
      </w:divBdr>
    </w:div>
    <w:div w:id="1176966248">
      <w:bodyDiv w:val="1"/>
      <w:marLeft w:val="0"/>
      <w:marRight w:val="0"/>
      <w:marTop w:val="0"/>
      <w:marBottom w:val="0"/>
      <w:divBdr>
        <w:top w:val="none" w:sz="0" w:space="0" w:color="auto"/>
        <w:left w:val="none" w:sz="0" w:space="0" w:color="auto"/>
        <w:bottom w:val="none" w:sz="0" w:space="0" w:color="auto"/>
        <w:right w:val="none" w:sz="0" w:space="0" w:color="auto"/>
      </w:divBdr>
    </w:div>
    <w:div w:id="1177041884">
      <w:bodyDiv w:val="1"/>
      <w:marLeft w:val="0"/>
      <w:marRight w:val="0"/>
      <w:marTop w:val="0"/>
      <w:marBottom w:val="0"/>
      <w:divBdr>
        <w:top w:val="none" w:sz="0" w:space="0" w:color="auto"/>
        <w:left w:val="none" w:sz="0" w:space="0" w:color="auto"/>
        <w:bottom w:val="none" w:sz="0" w:space="0" w:color="auto"/>
        <w:right w:val="none" w:sz="0" w:space="0" w:color="auto"/>
      </w:divBdr>
    </w:div>
    <w:div w:id="1177577679">
      <w:bodyDiv w:val="1"/>
      <w:marLeft w:val="0"/>
      <w:marRight w:val="0"/>
      <w:marTop w:val="0"/>
      <w:marBottom w:val="0"/>
      <w:divBdr>
        <w:top w:val="none" w:sz="0" w:space="0" w:color="auto"/>
        <w:left w:val="none" w:sz="0" w:space="0" w:color="auto"/>
        <w:bottom w:val="none" w:sz="0" w:space="0" w:color="auto"/>
        <w:right w:val="none" w:sz="0" w:space="0" w:color="auto"/>
      </w:divBdr>
    </w:div>
    <w:div w:id="1177774052">
      <w:bodyDiv w:val="1"/>
      <w:marLeft w:val="0"/>
      <w:marRight w:val="0"/>
      <w:marTop w:val="0"/>
      <w:marBottom w:val="0"/>
      <w:divBdr>
        <w:top w:val="none" w:sz="0" w:space="0" w:color="auto"/>
        <w:left w:val="none" w:sz="0" w:space="0" w:color="auto"/>
        <w:bottom w:val="none" w:sz="0" w:space="0" w:color="auto"/>
        <w:right w:val="none" w:sz="0" w:space="0" w:color="auto"/>
      </w:divBdr>
    </w:div>
    <w:div w:id="1177843502">
      <w:bodyDiv w:val="1"/>
      <w:marLeft w:val="0"/>
      <w:marRight w:val="0"/>
      <w:marTop w:val="0"/>
      <w:marBottom w:val="0"/>
      <w:divBdr>
        <w:top w:val="none" w:sz="0" w:space="0" w:color="auto"/>
        <w:left w:val="none" w:sz="0" w:space="0" w:color="auto"/>
        <w:bottom w:val="none" w:sz="0" w:space="0" w:color="auto"/>
        <w:right w:val="none" w:sz="0" w:space="0" w:color="auto"/>
      </w:divBdr>
    </w:div>
    <w:div w:id="1178890695">
      <w:bodyDiv w:val="1"/>
      <w:marLeft w:val="0"/>
      <w:marRight w:val="0"/>
      <w:marTop w:val="0"/>
      <w:marBottom w:val="0"/>
      <w:divBdr>
        <w:top w:val="none" w:sz="0" w:space="0" w:color="auto"/>
        <w:left w:val="none" w:sz="0" w:space="0" w:color="auto"/>
        <w:bottom w:val="none" w:sz="0" w:space="0" w:color="auto"/>
        <w:right w:val="none" w:sz="0" w:space="0" w:color="auto"/>
      </w:divBdr>
    </w:div>
    <w:div w:id="1179735933">
      <w:bodyDiv w:val="1"/>
      <w:marLeft w:val="0"/>
      <w:marRight w:val="0"/>
      <w:marTop w:val="0"/>
      <w:marBottom w:val="0"/>
      <w:divBdr>
        <w:top w:val="none" w:sz="0" w:space="0" w:color="auto"/>
        <w:left w:val="none" w:sz="0" w:space="0" w:color="auto"/>
        <w:bottom w:val="none" w:sz="0" w:space="0" w:color="auto"/>
        <w:right w:val="none" w:sz="0" w:space="0" w:color="auto"/>
      </w:divBdr>
    </w:div>
    <w:div w:id="1180581838">
      <w:bodyDiv w:val="1"/>
      <w:marLeft w:val="0"/>
      <w:marRight w:val="0"/>
      <w:marTop w:val="0"/>
      <w:marBottom w:val="0"/>
      <w:divBdr>
        <w:top w:val="none" w:sz="0" w:space="0" w:color="auto"/>
        <w:left w:val="none" w:sz="0" w:space="0" w:color="auto"/>
        <w:bottom w:val="none" w:sz="0" w:space="0" w:color="auto"/>
        <w:right w:val="none" w:sz="0" w:space="0" w:color="auto"/>
      </w:divBdr>
    </w:div>
    <w:div w:id="1181043507">
      <w:bodyDiv w:val="1"/>
      <w:marLeft w:val="0"/>
      <w:marRight w:val="0"/>
      <w:marTop w:val="0"/>
      <w:marBottom w:val="0"/>
      <w:divBdr>
        <w:top w:val="none" w:sz="0" w:space="0" w:color="auto"/>
        <w:left w:val="none" w:sz="0" w:space="0" w:color="auto"/>
        <w:bottom w:val="none" w:sz="0" w:space="0" w:color="auto"/>
        <w:right w:val="none" w:sz="0" w:space="0" w:color="auto"/>
      </w:divBdr>
    </w:div>
    <w:div w:id="1181748123">
      <w:bodyDiv w:val="1"/>
      <w:marLeft w:val="0"/>
      <w:marRight w:val="0"/>
      <w:marTop w:val="0"/>
      <w:marBottom w:val="0"/>
      <w:divBdr>
        <w:top w:val="none" w:sz="0" w:space="0" w:color="auto"/>
        <w:left w:val="none" w:sz="0" w:space="0" w:color="auto"/>
        <w:bottom w:val="none" w:sz="0" w:space="0" w:color="auto"/>
        <w:right w:val="none" w:sz="0" w:space="0" w:color="auto"/>
      </w:divBdr>
    </w:div>
    <w:div w:id="1182280283">
      <w:bodyDiv w:val="1"/>
      <w:marLeft w:val="0"/>
      <w:marRight w:val="0"/>
      <w:marTop w:val="0"/>
      <w:marBottom w:val="0"/>
      <w:divBdr>
        <w:top w:val="none" w:sz="0" w:space="0" w:color="auto"/>
        <w:left w:val="none" w:sz="0" w:space="0" w:color="auto"/>
        <w:bottom w:val="none" w:sz="0" w:space="0" w:color="auto"/>
        <w:right w:val="none" w:sz="0" w:space="0" w:color="auto"/>
      </w:divBdr>
    </w:div>
    <w:div w:id="1182551972">
      <w:bodyDiv w:val="1"/>
      <w:marLeft w:val="0"/>
      <w:marRight w:val="0"/>
      <w:marTop w:val="0"/>
      <w:marBottom w:val="0"/>
      <w:divBdr>
        <w:top w:val="none" w:sz="0" w:space="0" w:color="auto"/>
        <w:left w:val="none" w:sz="0" w:space="0" w:color="auto"/>
        <w:bottom w:val="none" w:sz="0" w:space="0" w:color="auto"/>
        <w:right w:val="none" w:sz="0" w:space="0" w:color="auto"/>
      </w:divBdr>
    </w:div>
    <w:div w:id="1182861304">
      <w:bodyDiv w:val="1"/>
      <w:marLeft w:val="0"/>
      <w:marRight w:val="0"/>
      <w:marTop w:val="0"/>
      <w:marBottom w:val="0"/>
      <w:divBdr>
        <w:top w:val="none" w:sz="0" w:space="0" w:color="auto"/>
        <w:left w:val="none" w:sz="0" w:space="0" w:color="auto"/>
        <w:bottom w:val="none" w:sz="0" w:space="0" w:color="auto"/>
        <w:right w:val="none" w:sz="0" w:space="0" w:color="auto"/>
      </w:divBdr>
    </w:div>
    <w:div w:id="1183015936">
      <w:bodyDiv w:val="1"/>
      <w:marLeft w:val="0"/>
      <w:marRight w:val="0"/>
      <w:marTop w:val="0"/>
      <w:marBottom w:val="0"/>
      <w:divBdr>
        <w:top w:val="none" w:sz="0" w:space="0" w:color="auto"/>
        <w:left w:val="none" w:sz="0" w:space="0" w:color="auto"/>
        <w:bottom w:val="none" w:sz="0" w:space="0" w:color="auto"/>
        <w:right w:val="none" w:sz="0" w:space="0" w:color="auto"/>
      </w:divBdr>
    </w:div>
    <w:div w:id="1183518216">
      <w:bodyDiv w:val="1"/>
      <w:marLeft w:val="0"/>
      <w:marRight w:val="0"/>
      <w:marTop w:val="0"/>
      <w:marBottom w:val="0"/>
      <w:divBdr>
        <w:top w:val="none" w:sz="0" w:space="0" w:color="auto"/>
        <w:left w:val="none" w:sz="0" w:space="0" w:color="auto"/>
        <w:bottom w:val="none" w:sz="0" w:space="0" w:color="auto"/>
        <w:right w:val="none" w:sz="0" w:space="0" w:color="auto"/>
      </w:divBdr>
    </w:div>
    <w:div w:id="1184249247">
      <w:bodyDiv w:val="1"/>
      <w:marLeft w:val="0"/>
      <w:marRight w:val="0"/>
      <w:marTop w:val="0"/>
      <w:marBottom w:val="0"/>
      <w:divBdr>
        <w:top w:val="none" w:sz="0" w:space="0" w:color="auto"/>
        <w:left w:val="none" w:sz="0" w:space="0" w:color="auto"/>
        <w:bottom w:val="none" w:sz="0" w:space="0" w:color="auto"/>
        <w:right w:val="none" w:sz="0" w:space="0" w:color="auto"/>
      </w:divBdr>
    </w:div>
    <w:div w:id="1184437985">
      <w:bodyDiv w:val="1"/>
      <w:marLeft w:val="0"/>
      <w:marRight w:val="0"/>
      <w:marTop w:val="0"/>
      <w:marBottom w:val="0"/>
      <w:divBdr>
        <w:top w:val="none" w:sz="0" w:space="0" w:color="auto"/>
        <w:left w:val="none" w:sz="0" w:space="0" w:color="auto"/>
        <w:bottom w:val="none" w:sz="0" w:space="0" w:color="auto"/>
        <w:right w:val="none" w:sz="0" w:space="0" w:color="auto"/>
      </w:divBdr>
    </w:div>
    <w:div w:id="1184632312">
      <w:bodyDiv w:val="1"/>
      <w:marLeft w:val="0"/>
      <w:marRight w:val="0"/>
      <w:marTop w:val="0"/>
      <w:marBottom w:val="0"/>
      <w:divBdr>
        <w:top w:val="none" w:sz="0" w:space="0" w:color="auto"/>
        <w:left w:val="none" w:sz="0" w:space="0" w:color="auto"/>
        <w:bottom w:val="none" w:sz="0" w:space="0" w:color="auto"/>
        <w:right w:val="none" w:sz="0" w:space="0" w:color="auto"/>
      </w:divBdr>
    </w:div>
    <w:div w:id="1185316759">
      <w:bodyDiv w:val="1"/>
      <w:marLeft w:val="0"/>
      <w:marRight w:val="0"/>
      <w:marTop w:val="0"/>
      <w:marBottom w:val="0"/>
      <w:divBdr>
        <w:top w:val="none" w:sz="0" w:space="0" w:color="auto"/>
        <w:left w:val="none" w:sz="0" w:space="0" w:color="auto"/>
        <w:bottom w:val="none" w:sz="0" w:space="0" w:color="auto"/>
        <w:right w:val="none" w:sz="0" w:space="0" w:color="auto"/>
      </w:divBdr>
    </w:div>
    <w:div w:id="1185441914">
      <w:bodyDiv w:val="1"/>
      <w:marLeft w:val="0"/>
      <w:marRight w:val="0"/>
      <w:marTop w:val="0"/>
      <w:marBottom w:val="0"/>
      <w:divBdr>
        <w:top w:val="none" w:sz="0" w:space="0" w:color="auto"/>
        <w:left w:val="none" w:sz="0" w:space="0" w:color="auto"/>
        <w:bottom w:val="none" w:sz="0" w:space="0" w:color="auto"/>
        <w:right w:val="none" w:sz="0" w:space="0" w:color="auto"/>
      </w:divBdr>
    </w:div>
    <w:div w:id="1185512254">
      <w:bodyDiv w:val="1"/>
      <w:marLeft w:val="0"/>
      <w:marRight w:val="0"/>
      <w:marTop w:val="0"/>
      <w:marBottom w:val="0"/>
      <w:divBdr>
        <w:top w:val="none" w:sz="0" w:space="0" w:color="auto"/>
        <w:left w:val="none" w:sz="0" w:space="0" w:color="auto"/>
        <w:bottom w:val="none" w:sz="0" w:space="0" w:color="auto"/>
        <w:right w:val="none" w:sz="0" w:space="0" w:color="auto"/>
      </w:divBdr>
    </w:div>
    <w:div w:id="1185707923">
      <w:bodyDiv w:val="1"/>
      <w:marLeft w:val="0"/>
      <w:marRight w:val="0"/>
      <w:marTop w:val="0"/>
      <w:marBottom w:val="0"/>
      <w:divBdr>
        <w:top w:val="none" w:sz="0" w:space="0" w:color="auto"/>
        <w:left w:val="none" w:sz="0" w:space="0" w:color="auto"/>
        <w:bottom w:val="none" w:sz="0" w:space="0" w:color="auto"/>
        <w:right w:val="none" w:sz="0" w:space="0" w:color="auto"/>
      </w:divBdr>
    </w:div>
    <w:div w:id="1186871389">
      <w:bodyDiv w:val="1"/>
      <w:marLeft w:val="0"/>
      <w:marRight w:val="0"/>
      <w:marTop w:val="0"/>
      <w:marBottom w:val="0"/>
      <w:divBdr>
        <w:top w:val="none" w:sz="0" w:space="0" w:color="auto"/>
        <w:left w:val="none" w:sz="0" w:space="0" w:color="auto"/>
        <w:bottom w:val="none" w:sz="0" w:space="0" w:color="auto"/>
        <w:right w:val="none" w:sz="0" w:space="0" w:color="auto"/>
      </w:divBdr>
    </w:div>
    <w:div w:id="1188520612">
      <w:bodyDiv w:val="1"/>
      <w:marLeft w:val="0"/>
      <w:marRight w:val="0"/>
      <w:marTop w:val="0"/>
      <w:marBottom w:val="0"/>
      <w:divBdr>
        <w:top w:val="none" w:sz="0" w:space="0" w:color="auto"/>
        <w:left w:val="none" w:sz="0" w:space="0" w:color="auto"/>
        <w:bottom w:val="none" w:sz="0" w:space="0" w:color="auto"/>
        <w:right w:val="none" w:sz="0" w:space="0" w:color="auto"/>
      </w:divBdr>
    </w:div>
    <w:div w:id="1189174964">
      <w:bodyDiv w:val="1"/>
      <w:marLeft w:val="0"/>
      <w:marRight w:val="0"/>
      <w:marTop w:val="0"/>
      <w:marBottom w:val="0"/>
      <w:divBdr>
        <w:top w:val="none" w:sz="0" w:space="0" w:color="auto"/>
        <w:left w:val="none" w:sz="0" w:space="0" w:color="auto"/>
        <w:bottom w:val="none" w:sz="0" w:space="0" w:color="auto"/>
        <w:right w:val="none" w:sz="0" w:space="0" w:color="auto"/>
      </w:divBdr>
    </w:div>
    <w:div w:id="1189175265">
      <w:bodyDiv w:val="1"/>
      <w:marLeft w:val="0"/>
      <w:marRight w:val="0"/>
      <w:marTop w:val="0"/>
      <w:marBottom w:val="0"/>
      <w:divBdr>
        <w:top w:val="none" w:sz="0" w:space="0" w:color="auto"/>
        <w:left w:val="none" w:sz="0" w:space="0" w:color="auto"/>
        <w:bottom w:val="none" w:sz="0" w:space="0" w:color="auto"/>
        <w:right w:val="none" w:sz="0" w:space="0" w:color="auto"/>
      </w:divBdr>
    </w:div>
    <w:div w:id="1189219451">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191994057">
      <w:bodyDiv w:val="1"/>
      <w:marLeft w:val="0"/>
      <w:marRight w:val="0"/>
      <w:marTop w:val="0"/>
      <w:marBottom w:val="0"/>
      <w:divBdr>
        <w:top w:val="none" w:sz="0" w:space="0" w:color="auto"/>
        <w:left w:val="none" w:sz="0" w:space="0" w:color="auto"/>
        <w:bottom w:val="none" w:sz="0" w:space="0" w:color="auto"/>
        <w:right w:val="none" w:sz="0" w:space="0" w:color="auto"/>
      </w:divBdr>
    </w:div>
    <w:div w:id="1192379006">
      <w:bodyDiv w:val="1"/>
      <w:marLeft w:val="0"/>
      <w:marRight w:val="0"/>
      <w:marTop w:val="0"/>
      <w:marBottom w:val="0"/>
      <w:divBdr>
        <w:top w:val="none" w:sz="0" w:space="0" w:color="auto"/>
        <w:left w:val="none" w:sz="0" w:space="0" w:color="auto"/>
        <w:bottom w:val="none" w:sz="0" w:space="0" w:color="auto"/>
        <w:right w:val="none" w:sz="0" w:space="0" w:color="auto"/>
      </w:divBdr>
    </w:div>
    <w:div w:id="1194729031">
      <w:bodyDiv w:val="1"/>
      <w:marLeft w:val="0"/>
      <w:marRight w:val="0"/>
      <w:marTop w:val="0"/>
      <w:marBottom w:val="0"/>
      <w:divBdr>
        <w:top w:val="none" w:sz="0" w:space="0" w:color="auto"/>
        <w:left w:val="none" w:sz="0" w:space="0" w:color="auto"/>
        <w:bottom w:val="none" w:sz="0" w:space="0" w:color="auto"/>
        <w:right w:val="none" w:sz="0" w:space="0" w:color="auto"/>
      </w:divBdr>
    </w:div>
    <w:div w:id="1194928365">
      <w:bodyDiv w:val="1"/>
      <w:marLeft w:val="0"/>
      <w:marRight w:val="0"/>
      <w:marTop w:val="0"/>
      <w:marBottom w:val="0"/>
      <w:divBdr>
        <w:top w:val="none" w:sz="0" w:space="0" w:color="auto"/>
        <w:left w:val="none" w:sz="0" w:space="0" w:color="auto"/>
        <w:bottom w:val="none" w:sz="0" w:space="0" w:color="auto"/>
        <w:right w:val="none" w:sz="0" w:space="0" w:color="auto"/>
      </w:divBdr>
    </w:div>
    <w:div w:id="1195271428">
      <w:bodyDiv w:val="1"/>
      <w:marLeft w:val="0"/>
      <w:marRight w:val="0"/>
      <w:marTop w:val="0"/>
      <w:marBottom w:val="0"/>
      <w:divBdr>
        <w:top w:val="none" w:sz="0" w:space="0" w:color="auto"/>
        <w:left w:val="none" w:sz="0" w:space="0" w:color="auto"/>
        <w:bottom w:val="none" w:sz="0" w:space="0" w:color="auto"/>
        <w:right w:val="none" w:sz="0" w:space="0" w:color="auto"/>
      </w:divBdr>
    </w:div>
    <w:div w:id="1196431591">
      <w:bodyDiv w:val="1"/>
      <w:marLeft w:val="0"/>
      <w:marRight w:val="0"/>
      <w:marTop w:val="0"/>
      <w:marBottom w:val="0"/>
      <w:divBdr>
        <w:top w:val="none" w:sz="0" w:space="0" w:color="auto"/>
        <w:left w:val="none" w:sz="0" w:space="0" w:color="auto"/>
        <w:bottom w:val="none" w:sz="0" w:space="0" w:color="auto"/>
        <w:right w:val="none" w:sz="0" w:space="0" w:color="auto"/>
      </w:divBdr>
    </w:div>
    <w:div w:id="1196891777">
      <w:bodyDiv w:val="1"/>
      <w:marLeft w:val="0"/>
      <w:marRight w:val="0"/>
      <w:marTop w:val="0"/>
      <w:marBottom w:val="0"/>
      <w:divBdr>
        <w:top w:val="none" w:sz="0" w:space="0" w:color="auto"/>
        <w:left w:val="none" w:sz="0" w:space="0" w:color="auto"/>
        <w:bottom w:val="none" w:sz="0" w:space="0" w:color="auto"/>
        <w:right w:val="none" w:sz="0" w:space="0" w:color="auto"/>
      </w:divBdr>
    </w:div>
    <w:div w:id="1199196327">
      <w:bodyDiv w:val="1"/>
      <w:marLeft w:val="0"/>
      <w:marRight w:val="0"/>
      <w:marTop w:val="0"/>
      <w:marBottom w:val="0"/>
      <w:divBdr>
        <w:top w:val="none" w:sz="0" w:space="0" w:color="auto"/>
        <w:left w:val="none" w:sz="0" w:space="0" w:color="auto"/>
        <w:bottom w:val="none" w:sz="0" w:space="0" w:color="auto"/>
        <w:right w:val="none" w:sz="0" w:space="0" w:color="auto"/>
      </w:divBdr>
    </w:div>
    <w:div w:id="1199589197">
      <w:bodyDiv w:val="1"/>
      <w:marLeft w:val="0"/>
      <w:marRight w:val="0"/>
      <w:marTop w:val="0"/>
      <w:marBottom w:val="0"/>
      <w:divBdr>
        <w:top w:val="none" w:sz="0" w:space="0" w:color="auto"/>
        <w:left w:val="none" w:sz="0" w:space="0" w:color="auto"/>
        <w:bottom w:val="none" w:sz="0" w:space="0" w:color="auto"/>
        <w:right w:val="none" w:sz="0" w:space="0" w:color="auto"/>
      </w:divBdr>
    </w:div>
    <w:div w:id="1199974629">
      <w:bodyDiv w:val="1"/>
      <w:marLeft w:val="0"/>
      <w:marRight w:val="0"/>
      <w:marTop w:val="0"/>
      <w:marBottom w:val="0"/>
      <w:divBdr>
        <w:top w:val="none" w:sz="0" w:space="0" w:color="auto"/>
        <w:left w:val="none" w:sz="0" w:space="0" w:color="auto"/>
        <w:bottom w:val="none" w:sz="0" w:space="0" w:color="auto"/>
        <w:right w:val="none" w:sz="0" w:space="0" w:color="auto"/>
      </w:divBdr>
    </w:div>
    <w:div w:id="1200508292">
      <w:bodyDiv w:val="1"/>
      <w:marLeft w:val="0"/>
      <w:marRight w:val="0"/>
      <w:marTop w:val="0"/>
      <w:marBottom w:val="0"/>
      <w:divBdr>
        <w:top w:val="none" w:sz="0" w:space="0" w:color="auto"/>
        <w:left w:val="none" w:sz="0" w:space="0" w:color="auto"/>
        <w:bottom w:val="none" w:sz="0" w:space="0" w:color="auto"/>
        <w:right w:val="none" w:sz="0" w:space="0" w:color="auto"/>
      </w:divBdr>
    </w:div>
    <w:div w:id="1200626415">
      <w:bodyDiv w:val="1"/>
      <w:marLeft w:val="0"/>
      <w:marRight w:val="0"/>
      <w:marTop w:val="0"/>
      <w:marBottom w:val="0"/>
      <w:divBdr>
        <w:top w:val="none" w:sz="0" w:space="0" w:color="auto"/>
        <w:left w:val="none" w:sz="0" w:space="0" w:color="auto"/>
        <w:bottom w:val="none" w:sz="0" w:space="0" w:color="auto"/>
        <w:right w:val="none" w:sz="0" w:space="0" w:color="auto"/>
      </w:divBdr>
    </w:div>
    <w:div w:id="1201019506">
      <w:bodyDiv w:val="1"/>
      <w:marLeft w:val="0"/>
      <w:marRight w:val="0"/>
      <w:marTop w:val="0"/>
      <w:marBottom w:val="0"/>
      <w:divBdr>
        <w:top w:val="none" w:sz="0" w:space="0" w:color="auto"/>
        <w:left w:val="none" w:sz="0" w:space="0" w:color="auto"/>
        <w:bottom w:val="none" w:sz="0" w:space="0" w:color="auto"/>
        <w:right w:val="none" w:sz="0" w:space="0" w:color="auto"/>
      </w:divBdr>
    </w:div>
    <w:div w:id="1201699013">
      <w:bodyDiv w:val="1"/>
      <w:marLeft w:val="0"/>
      <w:marRight w:val="0"/>
      <w:marTop w:val="0"/>
      <w:marBottom w:val="0"/>
      <w:divBdr>
        <w:top w:val="none" w:sz="0" w:space="0" w:color="auto"/>
        <w:left w:val="none" w:sz="0" w:space="0" w:color="auto"/>
        <w:bottom w:val="none" w:sz="0" w:space="0" w:color="auto"/>
        <w:right w:val="none" w:sz="0" w:space="0" w:color="auto"/>
      </w:divBdr>
    </w:div>
    <w:div w:id="1202084953">
      <w:bodyDiv w:val="1"/>
      <w:marLeft w:val="0"/>
      <w:marRight w:val="0"/>
      <w:marTop w:val="0"/>
      <w:marBottom w:val="0"/>
      <w:divBdr>
        <w:top w:val="none" w:sz="0" w:space="0" w:color="auto"/>
        <w:left w:val="none" w:sz="0" w:space="0" w:color="auto"/>
        <w:bottom w:val="none" w:sz="0" w:space="0" w:color="auto"/>
        <w:right w:val="none" w:sz="0" w:space="0" w:color="auto"/>
      </w:divBdr>
    </w:div>
    <w:div w:id="1202210140">
      <w:bodyDiv w:val="1"/>
      <w:marLeft w:val="0"/>
      <w:marRight w:val="0"/>
      <w:marTop w:val="0"/>
      <w:marBottom w:val="0"/>
      <w:divBdr>
        <w:top w:val="none" w:sz="0" w:space="0" w:color="auto"/>
        <w:left w:val="none" w:sz="0" w:space="0" w:color="auto"/>
        <w:bottom w:val="none" w:sz="0" w:space="0" w:color="auto"/>
        <w:right w:val="none" w:sz="0" w:space="0" w:color="auto"/>
      </w:divBdr>
    </w:div>
    <w:div w:id="1202671385">
      <w:bodyDiv w:val="1"/>
      <w:marLeft w:val="0"/>
      <w:marRight w:val="0"/>
      <w:marTop w:val="0"/>
      <w:marBottom w:val="0"/>
      <w:divBdr>
        <w:top w:val="none" w:sz="0" w:space="0" w:color="auto"/>
        <w:left w:val="none" w:sz="0" w:space="0" w:color="auto"/>
        <w:bottom w:val="none" w:sz="0" w:space="0" w:color="auto"/>
        <w:right w:val="none" w:sz="0" w:space="0" w:color="auto"/>
      </w:divBdr>
    </w:div>
    <w:div w:id="1202783367">
      <w:bodyDiv w:val="1"/>
      <w:marLeft w:val="0"/>
      <w:marRight w:val="0"/>
      <w:marTop w:val="0"/>
      <w:marBottom w:val="0"/>
      <w:divBdr>
        <w:top w:val="none" w:sz="0" w:space="0" w:color="auto"/>
        <w:left w:val="none" w:sz="0" w:space="0" w:color="auto"/>
        <w:bottom w:val="none" w:sz="0" w:space="0" w:color="auto"/>
        <w:right w:val="none" w:sz="0" w:space="0" w:color="auto"/>
      </w:divBdr>
    </w:div>
    <w:div w:id="1203666325">
      <w:bodyDiv w:val="1"/>
      <w:marLeft w:val="0"/>
      <w:marRight w:val="0"/>
      <w:marTop w:val="0"/>
      <w:marBottom w:val="0"/>
      <w:divBdr>
        <w:top w:val="none" w:sz="0" w:space="0" w:color="auto"/>
        <w:left w:val="none" w:sz="0" w:space="0" w:color="auto"/>
        <w:bottom w:val="none" w:sz="0" w:space="0" w:color="auto"/>
        <w:right w:val="none" w:sz="0" w:space="0" w:color="auto"/>
      </w:divBdr>
    </w:div>
    <w:div w:id="1203715065">
      <w:bodyDiv w:val="1"/>
      <w:marLeft w:val="0"/>
      <w:marRight w:val="0"/>
      <w:marTop w:val="0"/>
      <w:marBottom w:val="0"/>
      <w:divBdr>
        <w:top w:val="none" w:sz="0" w:space="0" w:color="auto"/>
        <w:left w:val="none" w:sz="0" w:space="0" w:color="auto"/>
        <w:bottom w:val="none" w:sz="0" w:space="0" w:color="auto"/>
        <w:right w:val="none" w:sz="0" w:space="0" w:color="auto"/>
      </w:divBdr>
    </w:div>
    <w:div w:id="1203831016">
      <w:bodyDiv w:val="1"/>
      <w:marLeft w:val="0"/>
      <w:marRight w:val="0"/>
      <w:marTop w:val="0"/>
      <w:marBottom w:val="0"/>
      <w:divBdr>
        <w:top w:val="none" w:sz="0" w:space="0" w:color="auto"/>
        <w:left w:val="none" w:sz="0" w:space="0" w:color="auto"/>
        <w:bottom w:val="none" w:sz="0" w:space="0" w:color="auto"/>
        <w:right w:val="none" w:sz="0" w:space="0" w:color="auto"/>
      </w:divBdr>
    </w:div>
    <w:div w:id="1204251157">
      <w:bodyDiv w:val="1"/>
      <w:marLeft w:val="0"/>
      <w:marRight w:val="0"/>
      <w:marTop w:val="0"/>
      <w:marBottom w:val="0"/>
      <w:divBdr>
        <w:top w:val="none" w:sz="0" w:space="0" w:color="auto"/>
        <w:left w:val="none" w:sz="0" w:space="0" w:color="auto"/>
        <w:bottom w:val="none" w:sz="0" w:space="0" w:color="auto"/>
        <w:right w:val="none" w:sz="0" w:space="0" w:color="auto"/>
      </w:divBdr>
    </w:div>
    <w:div w:id="1204515072">
      <w:bodyDiv w:val="1"/>
      <w:marLeft w:val="0"/>
      <w:marRight w:val="0"/>
      <w:marTop w:val="0"/>
      <w:marBottom w:val="0"/>
      <w:divBdr>
        <w:top w:val="none" w:sz="0" w:space="0" w:color="auto"/>
        <w:left w:val="none" w:sz="0" w:space="0" w:color="auto"/>
        <w:bottom w:val="none" w:sz="0" w:space="0" w:color="auto"/>
        <w:right w:val="none" w:sz="0" w:space="0" w:color="auto"/>
      </w:divBdr>
    </w:div>
    <w:div w:id="1204630778">
      <w:bodyDiv w:val="1"/>
      <w:marLeft w:val="0"/>
      <w:marRight w:val="0"/>
      <w:marTop w:val="0"/>
      <w:marBottom w:val="0"/>
      <w:divBdr>
        <w:top w:val="none" w:sz="0" w:space="0" w:color="auto"/>
        <w:left w:val="none" w:sz="0" w:space="0" w:color="auto"/>
        <w:bottom w:val="none" w:sz="0" w:space="0" w:color="auto"/>
        <w:right w:val="none" w:sz="0" w:space="0" w:color="auto"/>
      </w:divBdr>
    </w:div>
    <w:div w:id="1204710767">
      <w:bodyDiv w:val="1"/>
      <w:marLeft w:val="0"/>
      <w:marRight w:val="0"/>
      <w:marTop w:val="0"/>
      <w:marBottom w:val="0"/>
      <w:divBdr>
        <w:top w:val="none" w:sz="0" w:space="0" w:color="auto"/>
        <w:left w:val="none" w:sz="0" w:space="0" w:color="auto"/>
        <w:bottom w:val="none" w:sz="0" w:space="0" w:color="auto"/>
        <w:right w:val="none" w:sz="0" w:space="0" w:color="auto"/>
      </w:divBdr>
    </w:div>
    <w:div w:id="1205408769">
      <w:bodyDiv w:val="1"/>
      <w:marLeft w:val="0"/>
      <w:marRight w:val="0"/>
      <w:marTop w:val="0"/>
      <w:marBottom w:val="0"/>
      <w:divBdr>
        <w:top w:val="none" w:sz="0" w:space="0" w:color="auto"/>
        <w:left w:val="none" w:sz="0" w:space="0" w:color="auto"/>
        <w:bottom w:val="none" w:sz="0" w:space="0" w:color="auto"/>
        <w:right w:val="none" w:sz="0" w:space="0" w:color="auto"/>
      </w:divBdr>
    </w:div>
    <w:div w:id="1206217051">
      <w:bodyDiv w:val="1"/>
      <w:marLeft w:val="0"/>
      <w:marRight w:val="0"/>
      <w:marTop w:val="0"/>
      <w:marBottom w:val="0"/>
      <w:divBdr>
        <w:top w:val="none" w:sz="0" w:space="0" w:color="auto"/>
        <w:left w:val="none" w:sz="0" w:space="0" w:color="auto"/>
        <w:bottom w:val="none" w:sz="0" w:space="0" w:color="auto"/>
        <w:right w:val="none" w:sz="0" w:space="0" w:color="auto"/>
      </w:divBdr>
    </w:div>
    <w:div w:id="1206672101">
      <w:bodyDiv w:val="1"/>
      <w:marLeft w:val="0"/>
      <w:marRight w:val="0"/>
      <w:marTop w:val="0"/>
      <w:marBottom w:val="0"/>
      <w:divBdr>
        <w:top w:val="none" w:sz="0" w:space="0" w:color="auto"/>
        <w:left w:val="none" w:sz="0" w:space="0" w:color="auto"/>
        <w:bottom w:val="none" w:sz="0" w:space="0" w:color="auto"/>
        <w:right w:val="none" w:sz="0" w:space="0" w:color="auto"/>
      </w:divBdr>
    </w:div>
    <w:div w:id="1206722328">
      <w:bodyDiv w:val="1"/>
      <w:marLeft w:val="0"/>
      <w:marRight w:val="0"/>
      <w:marTop w:val="0"/>
      <w:marBottom w:val="0"/>
      <w:divBdr>
        <w:top w:val="none" w:sz="0" w:space="0" w:color="auto"/>
        <w:left w:val="none" w:sz="0" w:space="0" w:color="auto"/>
        <w:bottom w:val="none" w:sz="0" w:space="0" w:color="auto"/>
        <w:right w:val="none" w:sz="0" w:space="0" w:color="auto"/>
      </w:divBdr>
    </w:div>
    <w:div w:id="1207183454">
      <w:bodyDiv w:val="1"/>
      <w:marLeft w:val="0"/>
      <w:marRight w:val="0"/>
      <w:marTop w:val="0"/>
      <w:marBottom w:val="0"/>
      <w:divBdr>
        <w:top w:val="none" w:sz="0" w:space="0" w:color="auto"/>
        <w:left w:val="none" w:sz="0" w:space="0" w:color="auto"/>
        <w:bottom w:val="none" w:sz="0" w:space="0" w:color="auto"/>
        <w:right w:val="none" w:sz="0" w:space="0" w:color="auto"/>
      </w:divBdr>
    </w:div>
    <w:div w:id="1207335806">
      <w:bodyDiv w:val="1"/>
      <w:marLeft w:val="0"/>
      <w:marRight w:val="0"/>
      <w:marTop w:val="0"/>
      <w:marBottom w:val="0"/>
      <w:divBdr>
        <w:top w:val="none" w:sz="0" w:space="0" w:color="auto"/>
        <w:left w:val="none" w:sz="0" w:space="0" w:color="auto"/>
        <w:bottom w:val="none" w:sz="0" w:space="0" w:color="auto"/>
        <w:right w:val="none" w:sz="0" w:space="0" w:color="auto"/>
      </w:divBdr>
    </w:div>
    <w:div w:id="1207377217">
      <w:bodyDiv w:val="1"/>
      <w:marLeft w:val="0"/>
      <w:marRight w:val="0"/>
      <w:marTop w:val="0"/>
      <w:marBottom w:val="0"/>
      <w:divBdr>
        <w:top w:val="none" w:sz="0" w:space="0" w:color="auto"/>
        <w:left w:val="none" w:sz="0" w:space="0" w:color="auto"/>
        <w:bottom w:val="none" w:sz="0" w:space="0" w:color="auto"/>
        <w:right w:val="none" w:sz="0" w:space="0" w:color="auto"/>
      </w:divBdr>
    </w:div>
    <w:div w:id="1207836275">
      <w:bodyDiv w:val="1"/>
      <w:marLeft w:val="0"/>
      <w:marRight w:val="0"/>
      <w:marTop w:val="0"/>
      <w:marBottom w:val="0"/>
      <w:divBdr>
        <w:top w:val="none" w:sz="0" w:space="0" w:color="auto"/>
        <w:left w:val="none" w:sz="0" w:space="0" w:color="auto"/>
        <w:bottom w:val="none" w:sz="0" w:space="0" w:color="auto"/>
        <w:right w:val="none" w:sz="0" w:space="0" w:color="auto"/>
      </w:divBdr>
    </w:div>
    <w:div w:id="1208181185">
      <w:bodyDiv w:val="1"/>
      <w:marLeft w:val="0"/>
      <w:marRight w:val="0"/>
      <w:marTop w:val="0"/>
      <w:marBottom w:val="0"/>
      <w:divBdr>
        <w:top w:val="none" w:sz="0" w:space="0" w:color="auto"/>
        <w:left w:val="none" w:sz="0" w:space="0" w:color="auto"/>
        <w:bottom w:val="none" w:sz="0" w:space="0" w:color="auto"/>
        <w:right w:val="none" w:sz="0" w:space="0" w:color="auto"/>
      </w:divBdr>
    </w:div>
    <w:div w:id="1208184384">
      <w:bodyDiv w:val="1"/>
      <w:marLeft w:val="0"/>
      <w:marRight w:val="0"/>
      <w:marTop w:val="0"/>
      <w:marBottom w:val="0"/>
      <w:divBdr>
        <w:top w:val="none" w:sz="0" w:space="0" w:color="auto"/>
        <w:left w:val="none" w:sz="0" w:space="0" w:color="auto"/>
        <w:bottom w:val="none" w:sz="0" w:space="0" w:color="auto"/>
        <w:right w:val="none" w:sz="0" w:space="0" w:color="auto"/>
      </w:divBdr>
    </w:div>
    <w:div w:id="1208563048">
      <w:bodyDiv w:val="1"/>
      <w:marLeft w:val="0"/>
      <w:marRight w:val="0"/>
      <w:marTop w:val="0"/>
      <w:marBottom w:val="0"/>
      <w:divBdr>
        <w:top w:val="none" w:sz="0" w:space="0" w:color="auto"/>
        <w:left w:val="none" w:sz="0" w:space="0" w:color="auto"/>
        <w:bottom w:val="none" w:sz="0" w:space="0" w:color="auto"/>
        <w:right w:val="none" w:sz="0" w:space="0" w:color="auto"/>
      </w:divBdr>
    </w:div>
    <w:div w:id="1209024707">
      <w:bodyDiv w:val="1"/>
      <w:marLeft w:val="0"/>
      <w:marRight w:val="0"/>
      <w:marTop w:val="0"/>
      <w:marBottom w:val="0"/>
      <w:divBdr>
        <w:top w:val="none" w:sz="0" w:space="0" w:color="auto"/>
        <w:left w:val="none" w:sz="0" w:space="0" w:color="auto"/>
        <w:bottom w:val="none" w:sz="0" w:space="0" w:color="auto"/>
        <w:right w:val="none" w:sz="0" w:space="0" w:color="auto"/>
      </w:divBdr>
    </w:div>
    <w:div w:id="1211461570">
      <w:bodyDiv w:val="1"/>
      <w:marLeft w:val="0"/>
      <w:marRight w:val="0"/>
      <w:marTop w:val="0"/>
      <w:marBottom w:val="0"/>
      <w:divBdr>
        <w:top w:val="none" w:sz="0" w:space="0" w:color="auto"/>
        <w:left w:val="none" w:sz="0" w:space="0" w:color="auto"/>
        <w:bottom w:val="none" w:sz="0" w:space="0" w:color="auto"/>
        <w:right w:val="none" w:sz="0" w:space="0" w:color="auto"/>
      </w:divBdr>
    </w:div>
    <w:div w:id="1213151263">
      <w:bodyDiv w:val="1"/>
      <w:marLeft w:val="0"/>
      <w:marRight w:val="0"/>
      <w:marTop w:val="0"/>
      <w:marBottom w:val="0"/>
      <w:divBdr>
        <w:top w:val="none" w:sz="0" w:space="0" w:color="auto"/>
        <w:left w:val="none" w:sz="0" w:space="0" w:color="auto"/>
        <w:bottom w:val="none" w:sz="0" w:space="0" w:color="auto"/>
        <w:right w:val="none" w:sz="0" w:space="0" w:color="auto"/>
      </w:divBdr>
    </w:div>
    <w:div w:id="1214082017">
      <w:bodyDiv w:val="1"/>
      <w:marLeft w:val="0"/>
      <w:marRight w:val="0"/>
      <w:marTop w:val="0"/>
      <w:marBottom w:val="0"/>
      <w:divBdr>
        <w:top w:val="none" w:sz="0" w:space="0" w:color="auto"/>
        <w:left w:val="none" w:sz="0" w:space="0" w:color="auto"/>
        <w:bottom w:val="none" w:sz="0" w:space="0" w:color="auto"/>
        <w:right w:val="none" w:sz="0" w:space="0" w:color="auto"/>
      </w:divBdr>
    </w:div>
    <w:div w:id="1215000268">
      <w:bodyDiv w:val="1"/>
      <w:marLeft w:val="0"/>
      <w:marRight w:val="0"/>
      <w:marTop w:val="0"/>
      <w:marBottom w:val="0"/>
      <w:divBdr>
        <w:top w:val="none" w:sz="0" w:space="0" w:color="auto"/>
        <w:left w:val="none" w:sz="0" w:space="0" w:color="auto"/>
        <w:bottom w:val="none" w:sz="0" w:space="0" w:color="auto"/>
        <w:right w:val="none" w:sz="0" w:space="0" w:color="auto"/>
      </w:divBdr>
    </w:div>
    <w:div w:id="1215774690">
      <w:bodyDiv w:val="1"/>
      <w:marLeft w:val="0"/>
      <w:marRight w:val="0"/>
      <w:marTop w:val="0"/>
      <w:marBottom w:val="0"/>
      <w:divBdr>
        <w:top w:val="none" w:sz="0" w:space="0" w:color="auto"/>
        <w:left w:val="none" w:sz="0" w:space="0" w:color="auto"/>
        <w:bottom w:val="none" w:sz="0" w:space="0" w:color="auto"/>
        <w:right w:val="none" w:sz="0" w:space="0" w:color="auto"/>
      </w:divBdr>
    </w:div>
    <w:div w:id="1216241025">
      <w:bodyDiv w:val="1"/>
      <w:marLeft w:val="0"/>
      <w:marRight w:val="0"/>
      <w:marTop w:val="0"/>
      <w:marBottom w:val="0"/>
      <w:divBdr>
        <w:top w:val="none" w:sz="0" w:space="0" w:color="auto"/>
        <w:left w:val="none" w:sz="0" w:space="0" w:color="auto"/>
        <w:bottom w:val="none" w:sz="0" w:space="0" w:color="auto"/>
        <w:right w:val="none" w:sz="0" w:space="0" w:color="auto"/>
      </w:divBdr>
    </w:div>
    <w:div w:id="1216697280">
      <w:bodyDiv w:val="1"/>
      <w:marLeft w:val="0"/>
      <w:marRight w:val="0"/>
      <w:marTop w:val="0"/>
      <w:marBottom w:val="0"/>
      <w:divBdr>
        <w:top w:val="none" w:sz="0" w:space="0" w:color="auto"/>
        <w:left w:val="none" w:sz="0" w:space="0" w:color="auto"/>
        <w:bottom w:val="none" w:sz="0" w:space="0" w:color="auto"/>
        <w:right w:val="none" w:sz="0" w:space="0" w:color="auto"/>
      </w:divBdr>
    </w:div>
    <w:div w:id="1216896868">
      <w:bodyDiv w:val="1"/>
      <w:marLeft w:val="0"/>
      <w:marRight w:val="0"/>
      <w:marTop w:val="0"/>
      <w:marBottom w:val="0"/>
      <w:divBdr>
        <w:top w:val="none" w:sz="0" w:space="0" w:color="auto"/>
        <w:left w:val="none" w:sz="0" w:space="0" w:color="auto"/>
        <w:bottom w:val="none" w:sz="0" w:space="0" w:color="auto"/>
        <w:right w:val="none" w:sz="0" w:space="0" w:color="auto"/>
      </w:divBdr>
    </w:div>
    <w:div w:id="1218323491">
      <w:bodyDiv w:val="1"/>
      <w:marLeft w:val="0"/>
      <w:marRight w:val="0"/>
      <w:marTop w:val="0"/>
      <w:marBottom w:val="0"/>
      <w:divBdr>
        <w:top w:val="none" w:sz="0" w:space="0" w:color="auto"/>
        <w:left w:val="none" w:sz="0" w:space="0" w:color="auto"/>
        <w:bottom w:val="none" w:sz="0" w:space="0" w:color="auto"/>
        <w:right w:val="none" w:sz="0" w:space="0" w:color="auto"/>
      </w:divBdr>
    </w:div>
    <w:div w:id="1218515443">
      <w:bodyDiv w:val="1"/>
      <w:marLeft w:val="0"/>
      <w:marRight w:val="0"/>
      <w:marTop w:val="0"/>
      <w:marBottom w:val="0"/>
      <w:divBdr>
        <w:top w:val="none" w:sz="0" w:space="0" w:color="auto"/>
        <w:left w:val="none" w:sz="0" w:space="0" w:color="auto"/>
        <w:bottom w:val="none" w:sz="0" w:space="0" w:color="auto"/>
        <w:right w:val="none" w:sz="0" w:space="0" w:color="auto"/>
      </w:divBdr>
    </w:div>
    <w:div w:id="1218972590">
      <w:bodyDiv w:val="1"/>
      <w:marLeft w:val="0"/>
      <w:marRight w:val="0"/>
      <w:marTop w:val="0"/>
      <w:marBottom w:val="0"/>
      <w:divBdr>
        <w:top w:val="none" w:sz="0" w:space="0" w:color="auto"/>
        <w:left w:val="none" w:sz="0" w:space="0" w:color="auto"/>
        <w:bottom w:val="none" w:sz="0" w:space="0" w:color="auto"/>
        <w:right w:val="none" w:sz="0" w:space="0" w:color="auto"/>
      </w:divBdr>
    </w:div>
    <w:div w:id="1220819831">
      <w:bodyDiv w:val="1"/>
      <w:marLeft w:val="0"/>
      <w:marRight w:val="0"/>
      <w:marTop w:val="0"/>
      <w:marBottom w:val="0"/>
      <w:divBdr>
        <w:top w:val="none" w:sz="0" w:space="0" w:color="auto"/>
        <w:left w:val="none" w:sz="0" w:space="0" w:color="auto"/>
        <w:bottom w:val="none" w:sz="0" w:space="0" w:color="auto"/>
        <w:right w:val="none" w:sz="0" w:space="0" w:color="auto"/>
      </w:divBdr>
    </w:div>
    <w:div w:id="1221359965">
      <w:bodyDiv w:val="1"/>
      <w:marLeft w:val="0"/>
      <w:marRight w:val="0"/>
      <w:marTop w:val="0"/>
      <w:marBottom w:val="0"/>
      <w:divBdr>
        <w:top w:val="none" w:sz="0" w:space="0" w:color="auto"/>
        <w:left w:val="none" w:sz="0" w:space="0" w:color="auto"/>
        <w:bottom w:val="none" w:sz="0" w:space="0" w:color="auto"/>
        <w:right w:val="none" w:sz="0" w:space="0" w:color="auto"/>
      </w:divBdr>
    </w:div>
    <w:div w:id="1221668282">
      <w:bodyDiv w:val="1"/>
      <w:marLeft w:val="0"/>
      <w:marRight w:val="0"/>
      <w:marTop w:val="0"/>
      <w:marBottom w:val="0"/>
      <w:divBdr>
        <w:top w:val="none" w:sz="0" w:space="0" w:color="auto"/>
        <w:left w:val="none" w:sz="0" w:space="0" w:color="auto"/>
        <w:bottom w:val="none" w:sz="0" w:space="0" w:color="auto"/>
        <w:right w:val="none" w:sz="0" w:space="0" w:color="auto"/>
      </w:divBdr>
    </w:div>
    <w:div w:id="1222014050">
      <w:bodyDiv w:val="1"/>
      <w:marLeft w:val="0"/>
      <w:marRight w:val="0"/>
      <w:marTop w:val="0"/>
      <w:marBottom w:val="0"/>
      <w:divBdr>
        <w:top w:val="none" w:sz="0" w:space="0" w:color="auto"/>
        <w:left w:val="none" w:sz="0" w:space="0" w:color="auto"/>
        <w:bottom w:val="none" w:sz="0" w:space="0" w:color="auto"/>
        <w:right w:val="none" w:sz="0" w:space="0" w:color="auto"/>
      </w:divBdr>
    </w:div>
    <w:div w:id="1222322903">
      <w:bodyDiv w:val="1"/>
      <w:marLeft w:val="0"/>
      <w:marRight w:val="0"/>
      <w:marTop w:val="0"/>
      <w:marBottom w:val="0"/>
      <w:divBdr>
        <w:top w:val="none" w:sz="0" w:space="0" w:color="auto"/>
        <w:left w:val="none" w:sz="0" w:space="0" w:color="auto"/>
        <w:bottom w:val="none" w:sz="0" w:space="0" w:color="auto"/>
        <w:right w:val="none" w:sz="0" w:space="0" w:color="auto"/>
      </w:divBdr>
    </w:div>
    <w:div w:id="1222447476">
      <w:bodyDiv w:val="1"/>
      <w:marLeft w:val="0"/>
      <w:marRight w:val="0"/>
      <w:marTop w:val="0"/>
      <w:marBottom w:val="0"/>
      <w:divBdr>
        <w:top w:val="none" w:sz="0" w:space="0" w:color="auto"/>
        <w:left w:val="none" w:sz="0" w:space="0" w:color="auto"/>
        <w:bottom w:val="none" w:sz="0" w:space="0" w:color="auto"/>
        <w:right w:val="none" w:sz="0" w:space="0" w:color="auto"/>
      </w:divBdr>
    </w:div>
    <w:div w:id="1223174849">
      <w:bodyDiv w:val="1"/>
      <w:marLeft w:val="0"/>
      <w:marRight w:val="0"/>
      <w:marTop w:val="0"/>
      <w:marBottom w:val="0"/>
      <w:divBdr>
        <w:top w:val="none" w:sz="0" w:space="0" w:color="auto"/>
        <w:left w:val="none" w:sz="0" w:space="0" w:color="auto"/>
        <w:bottom w:val="none" w:sz="0" w:space="0" w:color="auto"/>
        <w:right w:val="none" w:sz="0" w:space="0" w:color="auto"/>
      </w:divBdr>
    </w:div>
    <w:div w:id="1224369441">
      <w:bodyDiv w:val="1"/>
      <w:marLeft w:val="0"/>
      <w:marRight w:val="0"/>
      <w:marTop w:val="0"/>
      <w:marBottom w:val="0"/>
      <w:divBdr>
        <w:top w:val="none" w:sz="0" w:space="0" w:color="auto"/>
        <w:left w:val="none" w:sz="0" w:space="0" w:color="auto"/>
        <w:bottom w:val="none" w:sz="0" w:space="0" w:color="auto"/>
        <w:right w:val="none" w:sz="0" w:space="0" w:color="auto"/>
      </w:divBdr>
    </w:div>
    <w:div w:id="1225138163">
      <w:bodyDiv w:val="1"/>
      <w:marLeft w:val="0"/>
      <w:marRight w:val="0"/>
      <w:marTop w:val="0"/>
      <w:marBottom w:val="0"/>
      <w:divBdr>
        <w:top w:val="none" w:sz="0" w:space="0" w:color="auto"/>
        <w:left w:val="none" w:sz="0" w:space="0" w:color="auto"/>
        <w:bottom w:val="none" w:sz="0" w:space="0" w:color="auto"/>
        <w:right w:val="none" w:sz="0" w:space="0" w:color="auto"/>
      </w:divBdr>
    </w:div>
    <w:div w:id="1226987194">
      <w:bodyDiv w:val="1"/>
      <w:marLeft w:val="0"/>
      <w:marRight w:val="0"/>
      <w:marTop w:val="0"/>
      <w:marBottom w:val="0"/>
      <w:divBdr>
        <w:top w:val="none" w:sz="0" w:space="0" w:color="auto"/>
        <w:left w:val="none" w:sz="0" w:space="0" w:color="auto"/>
        <w:bottom w:val="none" w:sz="0" w:space="0" w:color="auto"/>
        <w:right w:val="none" w:sz="0" w:space="0" w:color="auto"/>
      </w:divBdr>
    </w:div>
    <w:div w:id="1227254457">
      <w:bodyDiv w:val="1"/>
      <w:marLeft w:val="0"/>
      <w:marRight w:val="0"/>
      <w:marTop w:val="0"/>
      <w:marBottom w:val="0"/>
      <w:divBdr>
        <w:top w:val="none" w:sz="0" w:space="0" w:color="auto"/>
        <w:left w:val="none" w:sz="0" w:space="0" w:color="auto"/>
        <w:bottom w:val="none" w:sz="0" w:space="0" w:color="auto"/>
        <w:right w:val="none" w:sz="0" w:space="0" w:color="auto"/>
      </w:divBdr>
    </w:div>
    <w:div w:id="1227296885">
      <w:bodyDiv w:val="1"/>
      <w:marLeft w:val="0"/>
      <w:marRight w:val="0"/>
      <w:marTop w:val="0"/>
      <w:marBottom w:val="0"/>
      <w:divBdr>
        <w:top w:val="none" w:sz="0" w:space="0" w:color="auto"/>
        <w:left w:val="none" w:sz="0" w:space="0" w:color="auto"/>
        <w:bottom w:val="none" w:sz="0" w:space="0" w:color="auto"/>
        <w:right w:val="none" w:sz="0" w:space="0" w:color="auto"/>
      </w:divBdr>
    </w:div>
    <w:div w:id="1227375073">
      <w:bodyDiv w:val="1"/>
      <w:marLeft w:val="0"/>
      <w:marRight w:val="0"/>
      <w:marTop w:val="0"/>
      <w:marBottom w:val="0"/>
      <w:divBdr>
        <w:top w:val="none" w:sz="0" w:space="0" w:color="auto"/>
        <w:left w:val="none" w:sz="0" w:space="0" w:color="auto"/>
        <w:bottom w:val="none" w:sz="0" w:space="0" w:color="auto"/>
        <w:right w:val="none" w:sz="0" w:space="0" w:color="auto"/>
      </w:divBdr>
    </w:div>
    <w:div w:id="1227452768">
      <w:bodyDiv w:val="1"/>
      <w:marLeft w:val="0"/>
      <w:marRight w:val="0"/>
      <w:marTop w:val="0"/>
      <w:marBottom w:val="0"/>
      <w:divBdr>
        <w:top w:val="none" w:sz="0" w:space="0" w:color="auto"/>
        <w:left w:val="none" w:sz="0" w:space="0" w:color="auto"/>
        <w:bottom w:val="none" w:sz="0" w:space="0" w:color="auto"/>
        <w:right w:val="none" w:sz="0" w:space="0" w:color="auto"/>
      </w:divBdr>
    </w:div>
    <w:div w:id="1227574133">
      <w:bodyDiv w:val="1"/>
      <w:marLeft w:val="0"/>
      <w:marRight w:val="0"/>
      <w:marTop w:val="0"/>
      <w:marBottom w:val="0"/>
      <w:divBdr>
        <w:top w:val="none" w:sz="0" w:space="0" w:color="auto"/>
        <w:left w:val="none" w:sz="0" w:space="0" w:color="auto"/>
        <w:bottom w:val="none" w:sz="0" w:space="0" w:color="auto"/>
        <w:right w:val="none" w:sz="0" w:space="0" w:color="auto"/>
      </w:divBdr>
    </w:div>
    <w:div w:id="1227759194">
      <w:bodyDiv w:val="1"/>
      <w:marLeft w:val="0"/>
      <w:marRight w:val="0"/>
      <w:marTop w:val="0"/>
      <w:marBottom w:val="0"/>
      <w:divBdr>
        <w:top w:val="none" w:sz="0" w:space="0" w:color="auto"/>
        <w:left w:val="none" w:sz="0" w:space="0" w:color="auto"/>
        <w:bottom w:val="none" w:sz="0" w:space="0" w:color="auto"/>
        <w:right w:val="none" w:sz="0" w:space="0" w:color="auto"/>
      </w:divBdr>
    </w:div>
    <w:div w:id="1228148456">
      <w:bodyDiv w:val="1"/>
      <w:marLeft w:val="0"/>
      <w:marRight w:val="0"/>
      <w:marTop w:val="0"/>
      <w:marBottom w:val="0"/>
      <w:divBdr>
        <w:top w:val="none" w:sz="0" w:space="0" w:color="auto"/>
        <w:left w:val="none" w:sz="0" w:space="0" w:color="auto"/>
        <w:bottom w:val="none" w:sz="0" w:space="0" w:color="auto"/>
        <w:right w:val="none" w:sz="0" w:space="0" w:color="auto"/>
      </w:divBdr>
    </w:div>
    <w:div w:id="1228608284">
      <w:bodyDiv w:val="1"/>
      <w:marLeft w:val="0"/>
      <w:marRight w:val="0"/>
      <w:marTop w:val="0"/>
      <w:marBottom w:val="0"/>
      <w:divBdr>
        <w:top w:val="none" w:sz="0" w:space="0" w:color="auto"/>
        <w:left w:val="none" w:sz="0" w:space="0" w:color="auto"/>
        <w:bottom w:val="none" w:sz="0" w:space="0" w:color="auto"/>
        <w:right w:val="none" w:sz="0" w:space="0" w:color="auto"/>
      </w:divBdr>
    </w:div>
    <w:div w:id="1229344734">
      <w:bodyDiv w:val="1"/>
      <w:marLeft w:val="0"/>
      <w:marRight w:val="0"/>
      <w:marTop w:val="0"/>
      <w:marBottom w:val="0"/>
      <w:divBdr>
        <w:top w:val="none" w:sz="0" w:space="0" w:color="auto"/>
        <w:left w:val="none" w:sz="0" w:space="0" w:color="auto"/>
        <w:bottom w:val="none" w:sz="0" w:space="0" w:color="auto"/>
        <w:right w:val="none" w:sz="0" w:space="0" w:color="auto"/>
      </w:divBdr>
    </w:div>
    <w:div w:id="1229538313">
      <w:bodyDiv w:val="1"/>
      <w:marLeft w:val="0"/>
      <w:marRight w:val="0"/>
      <w:marTop w:val="0"/>
      <w:marBottom w:val="0"/>
      <w:divBdr>
        <w:top w:val="none" w:sz="0" w:space="0" w:color="auto"/>
        <w:left w:val="none" w:sz="0" w:space="0" w:color="auto"/>
        <w:bottom w:val="none" w:sz="0" w:space="0" w:color="auto"/>
        <w:right w:val="none" w:sz="0" w:space="0" w:color="auto"/>
      </w:divBdr>
    </w:div>
    <w:div w:id="1231042841">
      <w:bodyDiv w:val="1"/>
      <w:marLeft w:val="0"/>
      <w:marRight w:val="0"/>
      <w:marTop w:val="0"/>
      <w:marBottom w:val="0"/>
      <w:divBdr>
        <w:top w:val="none" w:sz="0" w:space="0" w:color="auto"/>
        <w:left w:val="none" w:sz="0" w:space="0" w:color="auto"/>
        <w:bottom w:val="none" w:sz="0" w:space="0" w:color="auto"/>
        <w:right w:val="none" w:sz="0" w:space="0" w:color="auto"/>
      </w:divBdr>
    </w:div>
    <w:div w:id="1232698850">
      <w:bodyDiv w:val="1"/>
      <w:marLeft w:val="0"/>
      <w:marRight w:val="0"/>
      <w:marTop w:val="0"/>
      <w:marBottom w:val="0"/>
      <w:divBdr>
        <w:top w:val="none" w:sz="0" w:space="0" w:color="auto"/>
        <w:left w:val="none" w:sz="0" w:space="0" w:color="auto"/>
        <w:bottom w:val="none" w:sz="0" w:space="0" w:color="auto"/>
        <w:right w:val="none" w:sz="0" w:space="0" w:color="auto"/>
      </w:divBdr>
    </w:div>
    <w:div w:id="1232735819">
      <w:bodyDiv w:val="1"/>
      <w:marLeft w:val="0"/>
      <w:marRight w:val="0"/>
      <w:marTop w:val="0"/>
      <w:marBottom w:val="0"/>
      <w:divBdr>
        <w:top w:val="none" w:sz="0" w:space="0" w:color="auto"/>
        <w:left w:val="none" w:sz="0" w:space="0" w:color="auto"/>
        <w:bottom w:val="none" w:sz="0" w:space="0" w:color="auto"/>
        <w:right w:val="none" w:sz="0" w:space="0" w:color="auto"/>
      </w:divBdr>
    </w:div>
    <w:div w:id="1233740586">
      <w:bodyDiv w:val="1"/>
      <w:marLeft w:val="0"/>
      <w:marRight w:val="0"/>
      <w:marTop w:val="0"/>
      <w:marBottom w:val="0"/>
      <w:divBdr>
        <w:top w:val="none" w:sz="0" w:space="0" w:color="auto"/>
        <w:left w:val="none" w:sz="0" w:space="0" w:color="auto"/>
        <w:bottom w:val="none" w:sz="0" w:space="0" w:color="auto"/>
        <w:right w:val="none" w:sz="0" w:space="0" w:color="auto"/>
      </w:divBdr>
    </w:div>
    <w:div w:id="1236402799">
      <w:bodyDiv w:val="1"/>
      <w:marLeft w:val="0"/>
      <w:marRight w:val="0"/>
      <w:marTop w:val="0"/>
      <w:marBottom w:val="0"/>
      <w:divBdr>
        <w:top w:val="none" w:sz="0" w:space="0" w:color="auto"/>
        <w:left w:val="none" w:sz="0" w:space="0" w:color="auto"/>
        <w:bottom w:val="none" w:sz="0" w:space="0" w:color="auto"/>
        <w:right w:val="none" w:sz="0" w:space="0" w:color="auto"/>
      </w:divBdr>
    </w:div>
    <w:div w:id="1237008165">
      <w:bodyDiv w:val="1"/>
      <w:marLeft w:val="0"/>
      <w:marRight w:val="0"/>
      <w:marTop w:val="0"/>
      <w:marBottom w:val="0"/>
      <w:divBdr>
        <w:top w:val="none" w:sz="0" w:space="0" w:color="auto"/>
        <w:left w:val="none" w:sz="0" w:space="0" w:color="auto"/>
        <w:bottom w:val="none" w:sz="0" w:space="0" w:color="auto"/>
        <w:right w:val="none" w:sz="0" w:space="0" w:color="auto"/>
      </w:divBdr>
    </w:div>
    <w:div w:id="1238512470">
      <w:bodyDiv w:val="1"/>
      <w:marLeft w:val="0"/>
      <w:marRight w:val="0"/>
      <w:marTop w:val="0"/>
      <w:marBottom w:val="0"/>
      <w:divBdr>
        <w:top w:val="none" w:sz="0" w:space="0" w:color="auto"/>
        <w:left w:val="none" w:sz="0" w:space="0" w:color="auto"/>
        <w:bottom w:val="none" w:sz="0" w:space="0" w:color="auto"/>
        <w:right w:val="none" w:sz="0" w:space="0" w:color="auto"/>
      </w:divBdr>
    </w:div>
    <w:div w:id="1239512576">
      <w:bodyDiv w:val="1"/>
      <w:marLeft w:val="0"/>
      <w:marRight w:val="0"/>
      <w:marTop w:val="0"/>
      <w:marBottom w:val="0"/>
      <w:divBdr>
        <w:top w:val="none" w:sz="0" w:space="0" w:color="auto"/>
        <w:left w:val="none" w:sz="0" w:space="0" w:color="auto"/>
        <w:bottom w:val="none" w:sz="0" w:space="0" w:color="auto"/>
        <w:right w:val="none" w:sz="0" w:space="0" w:color="auto"/>
      </w:divBdr>
    </w:div>
    <w:div w:id="1239972737">
      <w:bodyDiv w:val="1"/>
      <w:marLeft w:val="0"/>
      <w:marRight w:val="0"/>
      <w:marTop w:val="0"/>
      <w:marBottom w:val="0"/>
      <w:divBdr>
        <w:top w:val="none" w:sz="0" w:space="0" w:color="auto"/>
        <w:left w:val="none" w:sz="0" w:space="0" w:color="auto"/>
        <w:bottom w:val="none" w:sz="0" w:space="0" w:color="auto"/>
        <w:right w:val="none" w:sz="0" w:space="0" w:color="auto"/>
      </w:divBdr>
    </w:div>
    <w:div w:id="1240023776">
      <w:bodyDiv w:val="1"/>
      <w:marLeft w:val="0"/>
      <w:marRight w:val="0"/>
      <w:marTop w:val="0"/>
      <w:marBottom w:val="0"/>
      <w:divBdr>
        <w:top w:val="none" w:sz="0" w:space="0" w:color="auto"/>
        <w:left w:val="none" w:sz="0" w:space="0" w:color="auto"/>
        <w:bottom w:val="none" w:sz="0" w:space="0" w:color="auto"/>
        <w:right w:val="none" w:sz="0" w:space="0" w:color="auto"/>
      </w:divBdr>
    </w:div>
    <w:div w:id="1240362288">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241253419">
      <w:bodyDiv w:val="1"/>
      <w:marLeft w:val="0"/>
      <w:marRight w:val="0"/>
      <w:marTop w:val="0"/>
      <w:marBottom w:val="0"/>
      <w:divBdr>
        <w:top w:val="none" w:sz="0" w:space="0" w:color="auto"/>
        <w:left w:val="none" w:sz="0" w:space="0" w:color="auto"/>
        <w:bottom w:val="none" w:sz="0" w:space="0" w:color="auto"/>
        <w:right w:val="none" w:sz="0" w:space="0" w:color="auto"/>
      </w:divBdr>
    </w:div>
    <w:div w:id="1241410190">
      <w:bodyDiv w:val="1"/>
      <w:marLeft w:val="0"/>
      <w:marRight w:val="0"/>
      <w:marTop w:val="0"/>
      <w:marBottom w:val="0"/>
      <w:divBdr>
        <w:top w:val="none" w:sz="0" w:space="0" w:color="auto"/>
        <w:left w:val="none" w:sz="0" w:space="0" w:color="auto"/>
        <w:bottom w:val="none" w:sz="0" w:space="0" w:color="auto"/>
        <w:right w:val="none" w:sz="0" w:space="0" w:color="auto"/>
      </w:divBdr>
    </w:div>
    <w:div w:id="1241981663">
      <w:bodyDiv w:val="1"/>
      <w:marLeft w:val="0"/>
      <w:marRight w:val="0"/>
      <w:marTop w:val="0"/>
      <w:marBottom w:val="0"/>
      <w:divBdr>
        <w:top w:val="none" w:sz="0" w:space="0" w:color="auto"/>
        <w:left w:val="none" w:sz="0" w:space="0" w:color="auto"/>
        <w:bottom w:val="none" w:sz="0" w:space="0" w:color="auto"/>
        <w:right w:val="none" w:sz="0" w:space="0" w:color="auto"/>
      </w:divBdr>
    </w:div>
    <w:div w:id="1242524969">
      <w:bodyDiv w:val="1"/>
      <w:marLeft w:val="0"/>
      <w:marRight w:val="0"/>
      <w:marTop w:val="0"/>
      <w:marBottom w:val="0"/>
      <w:divBdr>
        <w:top w:val="none" w:sz="0" w:space="0" w:color="auto"/>
        <w:left w:val="none" w:sz="0" w:space="0" w:color="auto"/>
        <w:bottom w:val="none" w:sz="0" w:space="0" w:color="auto"/>
        <w:right w:val="none" w:sz="0" w:space="0" w:color="auto"/>
      </w:divBdr>
    </w:div>
    <w:div w:id="1242988346">
      <w:bodyDiv w:val="1"/>
      <w:marLeft w:val="0"/>
      <w:marRight w:val="0"/>
      <w:marTop w:val="0"/>
      <w:marBottom w:val="0"/>
      <w:divBdr>
        <w:top w:val="none" w:sz="0" w:space="0" w:color="auto"/>
        <w:left w:val="none" w:sz="0" w:space="0" w:color="auto"/>
        <w:bottom w:val="none" w:sz="0" w:space="0" w:color="auto"/>
        <w:right w:val="none" w:sz="0" w:space="0" w:color="auto"/>
      </w:divBdr>
    </w:div>
    <w:div w:id="1243028749">
      <w:bodyDiv w:val="1"/>
      <w:marLeft w:val="0"/>
      <w:marRight w:val="0"/>
      <w:marTop w:val="0"/>
      <w:marBottom w:val="0"/>
      <w:divBdr>
        <w:top w:val="none" w:sz="0" w:space="0" w:color="auto"/>
        <w:left w:val="none" w:sz="0" w:space="0" w:color="auto"/>
        <w:bottom w:val="none" w:sz="0" w:space="0" w:color="auto"/>
        <w:right w:val="none" w:sz="0" w:space="0" w:color="auto"/>
      </w:divBdr>
    </w:div>
    <w:div w:id="1243418130">
      <w:bodyDiv w:val="1"/>
      <w:marLeft w:val="0"/>
      <w:marRight w:val="0"/>
      <w:marTop w:val="0"/>
      <w:marBottom w:val="0"/>
      <w:divBdr>
        <w:top w:val="none" w:sz="0" w:space="0" w:color="auto"/>
        <w:left w:val="none" w:sz="0" w:space="0" w:color="auto"/>
        <w:bottom w:val="none" w:sz="0" w:space="0" w:color="auto"/>
        <w:right w:val="none" w:sz="0" w:space="0" w:color="auto"/>
      </w:divBdr>
    </w:div>
    <w:div w:id="1243947588">
      <w:bodyDiv w:val="1"/>
      <w:marLeft w:val="0"/>
      <w:marRight w:val="0"/>
      <w:marTop w:val="0"/>
      <w:marBottom w:val="0"/>
      <w:divBdr>
        <w:top w:val="none" w:sz="0" w:space="0" w:color="auto"/>
        <w:left w:val="none" w:sz="0" w:space="0" w:color="auto"/>
        <w:bottom w:val="none" w:sz="0" w:space="0" w:color="auto"/>
        <w:right w:val="none" w:sz="0" w:space="0" w:color="auto"/>
      </w:divBdr>
    </w:div>
    <w:div w:id="1244682721">
      <w:bodyDiv w:val="1"/>
      <w:marLeft w:val="0"/>
      <w:marRight w:val="0"/>
      <w:marTop w:val="0"/>
      <w:marBottom w:val="0"/>
      <w:divBdr>
        <w:top w:val="none" w:sz="0" w:space="0" w:color="auto"/>
        <w:left w:val="none" w:sz="0" w:space="0" w:color="auto"/>
        <w:bottom w:val="none" w:sz="0" w:space="0" w:color="auto"/>
        <w:right w:val="none" w:sz="0" w:space="0" w:color="auto"/>
      </w:divBdr>
    </w:div>
    <w:div w:id="1246383002">
      <w:bodyDiv w:val="1"/>
      <w:marLeft w:val="0"/>
      <w:marRight w:val="0"/>
      <w:marTop w:val="0"/>
      <w:marBottom w:val="0"/>
      <w:divBdr>
        <w:top w:val="none" w:sz="0" w:space="0" w:color="auto"/>
        <w:left w:val="none" w:sz="0" w:space="0" w:color="auto"/>
        <w:bottom w:val="none" w:sz="0" w:space="0" w:color="auto"/>
        <w:right w:val="none" w:sz="0" w:space="0" w:color="auto"/>
      </w:divBdr>
    </w:div>
    <w:div w:id="1246844501">
      <w:bodyDiv w:val="1"/>
      <w:marLeft w:val="0"/>
      <w:marRight w:val="0"/>
      <w:marTop w:val="0"/>
      <w:marBottom w:val="0"/>
      <w:divBdr>
        <w:top w:val="none" w:sz="0" w:space="0" w:color="auto"/>
        <w:left w:val="none" w:sz="0" w:space="0" w:color="auto"/>
        <w:bottom w:val="none" w:sz="0" w:space="0" w:color="auto"/>
        <w:right w:val="none" w:sz="0" w:space="0" w:color="auto"/>
      </w:divBdr>
    </w:div>
    <w:div w:id="1247029949">
      <w:bodyDiv w:val="1"/>
      <w:marLeft w:val="0"/>
      <w:marRight w:val="0"/>
      <w:marTop w:val="0"/>
      <w:marBottom w:val="0"/>
      <w:divBdr>
        <w:top w:val="none" w:sz="0" w:space="0" w:color="auto"/>
        <w:left w:val="none" w:sz="0" w:space="0" w:color="auto"/>
        <w:bottom w:val="none" w:sz="0" w:space="0" w:color="auto"/>
        <w:right w:val="none" w:sz="0" w:space="0" w:color="auto"/>
      </w:divBdr>
    </w:div>
    <w:div w:id="1249773256">
      <w:bodyDiv w:val="1"/>
      <w:marLeft w:val="0"/>
      <w:marRight w:val="0"/>
      <w:marTop w:val="0"/>
      <w:marBottom w:val="0"/>
      <w:divBdr>
        <w:top w:val="none" w:sz="0" w:space="0" w:color="auto"/>
        <w:left w:val="none" w:sz="0" w:space="0" w:color="auto"/>
        <w:bottom w:val="none" w:sz="0" w:space="0" w:color="auto"/>
        <w:right w:val="none" w:sz="0" w:space="0" w:color="auto"/>
      </w:divBdr>
    </w:div>
    <w:div w:id="1249803727">
      <w:bodyDiv w:val="1"/>
      <w:marLeft w:val="0"/>
      <w:marRight w:val="0"/>
      <w:marTop w:val="0"/>
      <w:marBottom w:val="0"/>
      <w:divBdr>
        <w:top w:val="none" w:sz="0" w:space="0" w:color="auto"/>
        <w:left w:val="none" w:sz="0" w:space="0" w:color="auto"/>
        <w:bottom w:val="none" w:sz="0" w:space="0" w:color="auto"/>
        <w:right w:val="none" w:sz="0" w:space="0" w:color="auto"/>
      </w:divBdr>
    </w:div>
    <w:div w:id="1250963663">
      <w:bodyDiv w:val="1"/>
      <w:marLeft w:val="0"/>
      <w:marRight w:val="0"/>
      <w:marTop w:val="0"/>
      <w:marBottom w:val="0"/>
      <w:divBdr>
        <w:top w:val="none" w:sz="0" w:space="0" w:color="auto"/>
        <w:left w:val="none" w:sz="0" w:space="0" w:color="auto"/>
        <w:bottom w:val="none" w:sz="0" w:space="0" w:color="auto"/>
        <w:right w:val="none" w:sz="0" w:space="0" w:color="auto"/>
      </w:divBdr>
    </w:div>
    <w:div w:id="1251768450">
      <w:bodyDiv w:val="1"/>
      <w:marLeft w:val="0"/>
      <w:marRight w:val="0"/>
      <w:marTop w:val="0"/>
      <w:marBottom w:val="0"/>
      <w:divBdr>
        <w:top w:val="none" w:sz="0" w:space="0" w:color="auto"/>
        <w:left w:val="none" w:sz="0" w:space="0" w:color="auto"/>
        <w:bottom w:val="none" w:sz="0" w:space="0" w:color="auto"/>
        <w:right w:val="none" w:sz="0" w:space="0" w:color="auto"/>
      </w:divBdr>
    </w:div>
    <w:div w:id="1251885544">
      <w:bodyDiv w:val="1"/>
      <w:marLeft w:val="0"/>
      <w:marRight w:val="0"/>
      <w:marTop w:val="0"/>
      <w:marBottom w:val="0"/>
      <w:divBdr>
        <w:top w:val="none" w:sz="0" w:space="0" w:color="auto"/>
        <w:left w:val="none" w:sz="0" w:space="0" w:color="auto"/>
        <w:bottom w:val="none" w:sz="0" w:space="0" w:color="auto"/>
        <w:right w:val="none" w:sz="0" w:space="0" w:color="auto"/>
      </w:divBdr>
    </w:div>
    <w:div w:id="1252086802">
      <w:bodyDiv w:val="1"/>
      <w:marLeft w:val="0"/>
      <w:marRight w:val="0"/>
      <w:marTop w:val="0"/>
      <w:marBottom w:val="0"/>
      <w:divBdr>
        <w:top w:val="none" w:sz="0" w:space="0" w:color="auto"/>
        <w:left w:val="none" w:sz="0" w:space="0" w:color="auto"/>
        <w:bottom w:val="none" w:sz="0" w:space="0" w:color="auto"/>
        <w:right w:val="none" w:sz="0" w:space="0" w:color="auto"/>
      </w:divBdr>
    </w:div>
    <w:div w:id="1252201250">
      <w:bodyDiv w:val="1"/>
      <w:marLeft w:val="0"/>
      <w:marRight w:val="0"/>
      <w:marTop w:val="0"/>
      <w:marBottom w:val="0"/>
      <w:divBdr>
        <w:top w:val="none" w:sz="0" w:space="0" w:color="auto"/>
        <w:left w:val="none" w:sz="0" w:space="0" w:color="auto"/>
        <w:bottom w:val="none" w:sz="0" w:space="0" w:color="auto"/>
        <w:right w:val="none" w:sz="0" w:space="0" w:color="auto"/>
      </w:divBdr>
    </w:div>
    <w:div w:id="1252735302">
      <w:bodyDiv w:val="1"/>
      <w:marLeft w:val="0"/>
      <w:marRight w:val="0"/>
      <w:marTop w:val="0"/>
      <w:marBottom w:val="0"/>
      <w:divBdr>
        <w:top w:val="none" w:sz="0" w:space="0" w:color="auto"/>
        <w:left w:val="none" w:sz="0" w:space="0" w:color="auto"/>
        <w:bottom w:val="none" w:sz="0" w:space="0" w:color="auto"/>
        <w:right w:val="none" w:sz="0" w:space="0" w:color="auto"/>
      </w:divBdr>
    </w:div>
    <w:div w:id="1253004134">
      <w:bodyDiv w:val="1"/>
      <w:marLeft w:val="0"/>
      <w:marRight w:val="0"/>
      <w:marTop w:val="0"/>
      <w:marBottom w:val="0"/>
      <w:divBdr>
        <w:top w:val="none" w:sz="0" w:space="0" w:color="auto"/>
        <w:left w:val="none" w:sz="0" w:space="0" w:color="auto"/>
        <w:bottom w:val="none" w:sz="0" w:space="0" w:color="auto"/>
        <w:right w:val="none" w:sz="0" w:space="0" w:color="auto"/>
      </w:divBdr>
    </w:div>
    <w:div w:id="1253320097">
      <w:bodyDiv w:val="1"/>
      <w:marLeft w:val="0"/>
      <w:marRight w:val="0"/>
      <w:marTop w:val="0"/>
      <w:marBottom w:val="0"/>
      <w:divBdr>
        <w:top w:val="none" w:sz="0" w:space="0" w:color="auto"/>
        <w:left w:val="none" w:sz="0" w:space="0" w:color="auto"/>
        <w:bottom w:val="none" w:sz="0" w:space="0" w:color="auto"/>
        <w:right w:val="none" w:sz="0" w:space="0" w:color="auto"/>
      </w:divBdr>
    </w:div>
    <w:div w:id="1253398296">
      <w:bodyDiv w:val="1"/>
      <w:marLeft w:val="0"/>
      <w:marRight w:val="0"/>
      <w:marTop w:val="0"/>
      <w:marBottom w:val="0"/>
      <w:divBdr>
        <w:top w:val="none" w:sz="0" w:space="0" w:color="auto"/>
        <w:left w:val="none" w:sz="0" w:space="0" w:color="auto"/>
        <w:bottom w:val="none" w:sz="0" w:space="0" w:color="auto"/>
        <w:right w:val="none" w:sz="0" w:space="0" w:color="auto"/>
      </w:divBdr>
    </w:div>
    <w:div w:id="1253473813">
      <w:bodyDiv w:val="1"/>
      <w:marLeft w:val="0"/>
      <w:marRight w:val="0"/>
      <w:marTop w:val="0"/>
      <w:marBottom w:val="0"/>
      <w:divBdr>
        <w:top w:val="none" w:sz="0" w:space="0" w:color="auto"/>
        <w:left w:val="none" w:sz="0" w:space="0" w:color="auto"/>
        <w:bottom w:val="none" w:sz="0" w:space="0" w:color="auto"/>
        <w:right w:val="none" w:sz="0" w:space="0" w:color="auto"/>
      </w:divBdr>
    </w:div>
    <w:div w:id="1253853161">
      <w:bodyDiv w:val="1"/>
      <w:marLeft w:val="0"/>
      <w:marRight w:val="0"/>
      <w:marTop w:val="0"/>
      <w:marBottom w:val="0"/>
      <w:divBdr>
        <w:top w:val="none" w:sz="0" w:space="0" w:color="auto"/>
        <w:left w:val="none" w:sz="0" w:space="0" w:color="auto"/>
        <w:bottom w:val="none" w:sz="0" w:space="0" w:color="auto"/>
        <w:right w:val="none" w:sz="0" w:space="0" w:color="auto"/>
      </w:divBdr>
    </w:div>
    <w:div w:id="1253927639">
      <w:bodyDiv w:val="1"/>
      <w:marLeft w:val="0"/>
      <w:marRight w:val="0"/>
      <w:marTop w:val="0"/>
      <w:marBottom w:val="0"/>
      <w:divBdr>
        <w:top w:val="none" w:sz="0" w:space="0" w:color="auto"/>
        <w:left w:val="none" w:sz="0" w:space="0" w:color="auto"/>
        <w:bottom w:val="none" w:sz="0" w:space="0" w:color="auto"/>
        <w:right w:val="none" w:sz="0" w:space="0" w:color="auto"/>
      </w:divBdr>
    </w:div>
    <w:div w:id="1253931071">
      <w:bodyDiv w:val="1"/>
      <w:marLeft w:val="0"/>
      <w:marRight w:val="0"/>
      <w:marTop w:val="0"/>
      <w:marBottom w:val="0"/>
      <w:divBdr>
        <w:top w:val="none" w:sz="0" w:space="0" w:color="auto"/>
        <w:left w:val="none" w:sz="0" w:space="0" w:color="auto"/>
        <w:bottom w:val="none" w:sz="0" w:space="0" w:color="auto"/>
        <w:right w:val="none" w:sz="0" w:space="0" w:color="auto"/>
      </w:divBdr>
    </w:div>
    <w:div w:id="1254169993">
      <w:bodyDiv w:val="1"/>
      <w:marLeft w:val="0"/>
      <w:marRight w:val="0"/>
      <w:marTop w:val="0"/>
      <w:marBottom w:val="0"/>
      <w:divBdr>
        <w:top w:val="none" w:sz="0" w:space="0" w:color="auto"/>
        <w:left w:val="none" w:sz="0" w:space="0" w:color="auto"/>
        <w:bottom w:val="none" w:sz="0" w:space="0" w:color="auto"/>
        <w:right w:val="none" w:sz="0" w:space="0" w:color="auto"/>
      </w:divBdr>
    </w:div>
    <w:div w:id="1254315086">
      <w:bodyDiv w:val="1"/>
      <w:marLeft w:val="0"/>
      <w:marRight w:val="0"/>
      <w:marTop w:val="0"/>
      <w:marBottom w:val="0"/>
      <w:divBdr>
        <w:top w:val="none" w:sz="0" w:space="0" w:color="auto"/>
        <w:left w:val="none" w:sz="0" w:space="0" w:color="auto"/>
        <w:bottom w:val="none" w:sz="0" w:space="0" w:color="auto"/>
        <w:right w:val="none" w:sz="0" w:space="0" w:color="auto"/>
      </w:divBdr>
    </w:div>
    <w:div w:id="1255745398">
      <w:bodyDiv w:val="1"/>
      <w:marLeft w:val="0"/>
      <w:marRight w:val="0"/>
      <w:marTop w:val="0"/>
      <w:marBottom w:val="0"/>
      <w:divBdr>
        <w:top w:val="none" w:sz="0" w:space="0" w:color="auto"/>
        <w:left w:val="none" w:sz="0" w:space="0" w:color="auto"/>
        <w:bottom w:val="none" w:sz="0" w:space="0" w:color="auto"/>
        <w:right w:val="none" w:sz="0" w:space="0" w:color="auto"/>
      </w:divBdr>
      <w:divsChild>
        <w:div w:id="755440221">
          <w:marLeft w:val="0"/>
          <w:marRight w:val="0"/>
          <w:marTop w:val="0"/>
          <w:marBottom w:val="0"/>
          <w:divBdr>
            <w:top w:val="none" w:sz="0" w:space="0" w:color="auto"/>
            <w:left w:val="none" w:sz="0" w:space="0" w:color="auto"/>
            <w:bottom w:val="none" w:sz="0" w:space="0" w:color="auto"/>
            <w:right w:val="none" w:sz="0" w:space="0" w:color="auto"/>
          </w:divBdr>
        </w:div>
        <w:div w:id="1077753778">
          <w:marLeft w:val="0"/>
          <w:marRight w:val="0"/>
          <w:marTop w:val="0"/>
          <w:marBottom w:val="0"/>
          <w:divBdr>
            <w:top w:val="none" w:sz="0" w:space="0" w:color="auto"/>
            <w:left w:val="none" w:sz="0" w:space="0" w:color="auto"/>
            <w:bottom w:val="none" w:sz="0" w:space="0" w:color="auto"/>
            <w:right w:val="none" w:sz="0" w:space="0" w:color="auto"/>
          </w:divBdr>
        </w:div>
        <w:div w:id="1778284889">
          <w:marLeft w:val="0"/>
          <w:marRight w:val="0"/>
          <w:marTop w:val="0"/>
          <w:marBottom w:val="0"/>
          <w:divBdr>
            <w:top w:val="none" w:sz="0" w:space="0" w:color="auto"/>
            <w:left w:val="none" w:sz="0" w:space="0" w:color="auto"/>
            <w:bottom w:val="none" w:sz="0" w:space="0" w:color="auto"/>
            <w:right w:val="none" w:sz="0" w:space="0" w:color="auto"/>
          </w:divBdr>
        </w:div>
        <w:div w:id="1866167522">
          <w:marLeft w:val="0"/>
          <w:marRight w:val="0"/>
          <w:marTop w:val="0"/>
          <w:marBottom w:val="0"/>
          <w:divBdr>
            <w:top w:val="none" w:sz="0" w:space="0" w:color="auto"/>
            <w:left w:val="none" w:sz="0" w:space="0" w:color="auto"/>
            <w:bottom w:val="none" w:sz="0" w:space="0" w:color="auto"/>
            <w:right w:val="none" w:sz="0" w:space="0" w:color="auto"/>
          </w:divBdr>
        </w:div>
        <w:div w:id="2099599808">
          <w:marLeft w:val="0"/>
          <w:marRight w:val="0"/>
          <w:marTop w:val="0"/>
          <w:marBottom w:val="0"/>
          <w:divBdr>
            <w:top w:val="none" w:sz="0" w:space="0" w:color="auto"/>
            <w:left w:val="none" w:sz="0" w:space="0" w:color="auto"/>
            <w:bottom w:val="none" w:sz="0" w:space="0" w:color="auto"/>
            <w:right w:val="none" w:sz="0" w:space="0" w:color="auto"/>
          </w:divBdr>
        </w:div>
      </w:divsChild>
    </w:div>
    <w:div w:id="1255745491">
      <w:bodyDiv w:val="1"/>
      <w:marLeft w:val="0"/>
      <w:marRight w:val="0"/>
      <w:marTop w:val="0"/>
      <w:marBottom w:val="0"/>
      <w:divBdr>
        <w:top w:val="none" w:sz="0" w:space="0" w:color="auto"/>
        <w:left w:val="none" w:sz="0" w:space="0" w:color="auto"/>
        <w:bottom w:val="none" w:sz="0" w:space="0" w:color="auto"/>
        <w:right w:val="none" w:sz="0" w:space="0" w:color="auto"/>
      </w:divBdr>
    </w:div>
    <w:div w:id="1256130596">
      <w:bodyDiv w:val="1"/>
      <w:marLeft w:val="0"/>
      <w:marRight w:val="0"/>
      <w:marTop w:val="0"/>
      <w:marBottom w:val="0"/>
      <w:divBdr>
        <w:top w:val="none" w:sz="0" w:space="0" w:color="auto"/>
        <w:left w:val="none" w:sz="0" w:space="0" w:color="auto"/>
        <w:bottom w:val="none" w:sz="0" w:space="0" w:color="auto"/>
        <w:right w:val="none" w:sz="0" w:space="0" w:color="auto"/>
      </w:divBdr>
    </w:div>
    <w:div w:id="1256941392">
      <w:bodyDiv w:val="1"/>
      <w:marLeft w:val="0"/>
      <w:marRight w:val="0"/>
      <w:marTop w:val="0"/>
      <w:marBottom w:val="0"/>
      <w:divBdr>
        <w:top w:val="none" w:sz="0" w:space="0" w:color="auto"/>
        <w:left w:val="none" w:sz="0" w:space="0" w:color="auto"/>
        <w:bottom w:val="none" w:sz="0" w:space="0" w:color="auto"/>
        <w:right w:val="none" w:sz="0" w:space="0" w:color="auto"/>
      </w:divBdr>
    </w:div>
    <w:div w:id="1257130259">
      <w:bodyDiv w:val="1"/>
      <w:marLeft w:val="0"/>
      <w:marRight w:val="0"/>
      <w:marTop w:val="0"/>
      <w:marBottom w:val="0"/>
      <w:divBdr>
        <w:top w:val="none" w:sz="0" w:space="0" w:color="auto"/>
        <w:left w:val="none" w:sz="0" w:space="0" w:color="auto"/>
        <w:bottom w:val="none" w:sz="0" w:space="0" w:color="auto"/>
        <w:right w:val="none" w:sz="0" w:space="0" w:color="auto"/>
      </w:divBdr>
    </w:div>
    <w:div w:id="1257321024">
      <w:bodyDiv w:val="1"/>
      <w:marLeft w:val="0"/>
      <w:marRight w:val="0"/>
      <w:marTop w:val="0"/>
      <w:marBottom w:val="0"/>
      <w:divBdr>
        <w:top w:val="none" w:sz="0" w:space="0" w:color="auto"/>
        <w:left w:val="none" w:sz="0" w:space="0" w:color="auto"/>
        <w:bottom w:val="none" w:sz="0" w:space="0" w:color="auto"/>
        <w:right w:val="none" w:sz="0" w:space="0" w:color="auto"/>
      </w:divBdr>
    </w:div>
    <w:div w:id="1257399160">
      <w:bodyDiv w:val="1"/>
      <w:marLeft w:val="0"/>
      <w:marRight w:val="0"/>
      <w:marTop w:val="0"/>
      <w:marBottom w:val="0"/>
      <w:divBdr>
        <w:top w:val="none" w:sz="0" w:space="0" w:color="auto"/>
        <w:left w:val="none" w:sz="0" w:space="0" w:color="auto"/>
        <w:bottom w:val="none" w:sz="0" w:space="0" w:color="auto"/>
        <w:right w:val="none" w:sz="0" w:space="0" w:color="auto"/>
      </w:divBdr>
    </w:div>
    <w:div w:id="1257514372">
      <w:bodyDiv w:val="1"/>
      <w:marLeft w:val="0"/>
      <w:marRight w:val="0"/>
      <w:marTop w:val="0"/>
      <w:marBottom w:val="0"/>
      <w:divBdr>
        <w:top w:val="none" w:sz="0" w:space="0" w:color="auto"/>
        <w:left w:val="none" w:sz="0" w:space="0" w:color="auto"/>
        <w:bottom w:val="none" w:sz="0" w:space="0" w:color="auto"/>
        <w:right w:val="none" w:sz="0" w:space="0" w:color="auto"/>
      </w:divBdr>
    </w:div>
    <w:div w:id="1260289177">
      <w:bodyDiv w:val="1"/>
      <w:marLeft w:val="0"/>
      <w:marRight w:val="0"/>
      <w:marTop w:val="0"/>
      <w:marBottom w:val="0"/>
      <w:divBdr>
        <w:top w:val="none" w:sz="0" w:space="0" w:color="auto"/>
        <w:left w:val="none" w:sz="0" w:space="0" w:color="auto"/>
        <w:bottom w:val="none" w:sz="0" w:space="0" w:color="auto"/>
        <w:right w:val="none" w:sz="0" w:space="0" w:color="auto"/>
      </w:divBdr>
    </w:div>
    <w:div w:id="1260719643">
      <w:bodyDiv w:val="1"/>
      <w:marLeft w:val="0"/>
      <w:marRight w:val="0"/>
      <w:marTop w:val="0"/>
      <w:marBottom w:val="0"/>
      <w:divBdr>
        <w:top w:val="none" w:sz="0" w:space="0" w:color="auto"/>
        <w:left w:val="none" w:sz="0" w:space="0" w:color="auto"/>
        <w:bottom w:val="none" w:sz="0" w:space="0" w:color="auto"/>
        <w:right w:val="none" w:sz="0" w:space="0" w:color="auto"/>
      </w:divBdr>
    </w:div>
    <w:div w:id="1261140034">
      <w:bodyDiv w:val="1"/>
      <w:marLeft w:val="0"/>
      <w:marRight w:val="0"/>
      <w:marTop w:val="0"/>
      <w:marBottom w:val="0"/>
      <w:divBdr>
        <w:top w:val="none" w:sz="0" w:space="0" w:color="auto"/>
        <w:left w:val="none" w:sz="0" w:space="0" w:color="auto"/>
        <w:bottom w:val="none" w:sz="0" w:space="0" w:color="auto"/>
        <w:right w:val="none" w:sz="0" w:space="0" w:color="auto"/>
      </w:divBdr>
    </w:div>
    <w:div w:id="1261329308">
      <w:bodyDiv w:val="1"/>
      <w:marLeft w:val="0"/>
      <w:marRight w:val="0"/>
      <w:marTop w:val="0"/>
      <w:marBottom w:val="0"/>
      <w:divBdr>
        <w:top w:val="none" w:sz="0" w:space="0" w:color="auto"/>
        <w:left w:val="none" w:sz="0" w:space="0" w:color="auto"/>
        <w:bottom w:val="none" w:sz="0" w:space="0" w:color="auto"/>
        <w:right w:val="none" w:sz="0" w:space="0" w:color="auto"/>
      </w:divBdr>
    </w:div>
    <w:div w:id="1261909792">
      <w:bodyDiv w:val="1"/>
      <w:marLeft w:val="0"/>
      <w:marRight w:val="0"/>
      <w:marTop w:val="0"/>
      <w:marBottom w:val="0"/>
      <w:divBdr>
        <w:top w:val="none" w:sz="0" w:space="0" w:color="auto"/>
        <w:left w:val="none" w:sz="0" w:space="0" w:color="auto"/>
        <w:bottom w:val="none" w:sz="0" w:space="0" w:color="auto"/>
        <w:right w:val="none" w:sz="0" w:space="0" w:color="auto"/>
      </w:divBdr>
    </w:div>
    <w:div w:id="1262028845">
      <w:bodyDiv w:val="1"/>
      <w:marLeft w:val="0"/>
      <w:marRight w:val="0"/>
      <w:marTop w:val="0"/>
      <w:marBottom w:val="0"/>
      <w:divBdr>
        <w:top w:val="none" w:sz="0" w:space="0" w:color="auto"/>
        <w:left w:val="none" w:sz="0" w:space="0" w:color="auto"/>
        <w:bottom w:val="none" w:sz="0" w:space="0" w:color="auto"/>
        <w:right w:val="none" w:sz="0" w:space="0" w:color="auto"/>
      </w:divBdr>
    </w:div>
    <w:div w:id="1262302663">
      <w:bodyDiv w:val="1"/>
      <w:marLeft w:val="0"/>
      <w:marRight w:val="0"/>
      <w:marTop w:val="0"/>
      <w:marBottom w:val="0"/>
      <w:divBdr>
        <w:top w:val="none" w:sz="0" w:space="0" w:color="auto"/>
        <w:left w:val="none" w:sz="0" w:space="0" w:color="auto"/>
        <w:bottom w:val="none" w:sz="0" w:space="0" w:color="auto"/>
        <w:right w:val="none" w:sz="0" w:space="0" w:color="auto"/>
      </w:divBdr>
    </w:div>
    <w:div w:id="1262684166">
      <w:bodyDiv w:val="1"/>
      <w:marLeft w:val="0"/>
      <w:marRight w:val="0"/>
      <w:marTop w:val="0"/>
      <w:marBottom w:val="0"/>
      <w:divBdr>
        <w:top w:val="none" w:sz="0" w:space="0" w:color="auto"/>
        <w:left w:val="none" w:sz="0" w:space="0" w:color="auto"/>
        <w:bottom w:val="none" w:sz="0" w:space="0" w:color="auto"/>
        <w:right w:val="none" w:sz="0" w:space="0" w:color="auto"/>
      </w:divBdr>
    </w:div>
    <w:div w:id="1262955605">
      <w:bodyDiv w:val="1"/>
      <w:marLeft w:val="0"/>
      <w:marRight w:val="0"/>
      <w:marTop w:val="0"/>
      <w:marBottom w:val="0"/>
      <w:divBdr>
        <w:top w:val="none" w:sz="0" w:space="0" w:color="auto"/>
        <w:left w:val="none" w:sz="0" w:space="0" w:color="auto"/>
        <w:bottom w:val="none" w:sz="0" w:space="0" w:color="auto"/>
        <w:right w:val="none" w:sz="0" w:space="0" w:color="auto"/>
      </w:divBdr>
    </w:div>
    <w:div w:id="1264070724">
      <w:bodyDiv w:val="1"/>
      <w:marLeft w:val="0"/>
      <w:marRight w:val="0"/>
      <w:marTop w:val="0"/>
      <w:marBottom w:val="0"/>
      <w:divBdr>
        <w:top w:val="none" w:sz="0" w:space="0" w:color="auto"/>
        <w:left w:val="none" w:sz="0" w:space="0" w:color="auto"/>
        <w:bottom w:val="none" w:sz="0" w:space="0" w:color="auto"/>
        <w:right w:val="none" w:sz="0" w:space="0" w:color="auto"/>
      </w:divBdr>
    </w:div>
    <w:div w:id="1264261068">
      <w:bodyDiv w:val="1"/>
      <w:marLeft w:val="0"/>
      <w:marRight w:val="0"/>
      <w:marTop w:val="0"/>
      <w:marBottom w:val="0"/>
      <w:divBdr>
        <w:top w:val="none" w:sz="0" w:space="0" w:color="auto"/>
        <w:left w:val="none" w:sz="0" w:space="0" w:color="auto"/>
        <w:bottom w:val="none" w:sz="0" w:space="0" w:color="auto"/>
        <w:right w:val="none" w:sz="0" w:space="0" w:color="auto"/>
      </w:divBdr>
    </w:div>
    <w:div w:id="1264455499">
      <w:bodyDiv w:val="1"/>
      <w:marLeft w:val="0"/>
      <w:marRight w:val="0"/>
      <w:marTop w:val="0"/>
      <w:marBottom w:val="0"/>
      <w:divBdr>
        <w:top w:val="none" w:sz="0" w:space="0" w:color="auto"/>
        <w:left w:val="none" w:sz="0" w:space="0" w:color="auto"/>
        <w:bottom w:val="none" w:sz="0" w:space="0" w:color="auto"/>
        <w:right w:val="none" w:sz="0" w:space="0" w:color="auto"/>
      </w:divBdr>
    </w:div>
    <w:div w:id="1265729101">
      <w:bodyDiv w:val="1"/>
      <w:marLeft w:val="0"/>
      <w:marRight w:val="0"/>
      <w:marTop w:val="0"/>
      <w:marBottom w:val="0"/>
      <w:divBdr>
        <w:top w:val="none" w:sz="0" w:space="0" w:color="auto"/>
        <w:left w:val="none" w:sz="0" w:space="0" w:color="auto"/>
        <w:bottom w:val="none" w:sz="0" w:space="0" w:color="auto"/>
        <w:right w:val="none" w:sz="0" w:space="0" w:color="auto"/>
      </w:divBdr>
    </w:div>
    <w:div w:id="1266575464">
      <w:bodyDiv w:val="1"/>
      <w:marLeft w:val="0"/>
      <w:marRight w:val="0"/>
      <w:marTop w:val="0"/>
      <w:marBottom w:val="0"/>
      <w:divBdr>
        <w:top w:val="none" w:sz="0" w:space="0" w:color="auto"/>
        <w:left w:val="none" w:sz="0" w:space="0" w:color="auto"/>
        <w:bottom w:val="none" w:sz="0" w:space="0" w:color="auto"/>
        <w:right w:val="none" w:sz="0" w:space="0" w:color="auto"/>
      </w:divBdr>
    </w:div>
    <w:div w:id="1266965803">
      <w:bodyDiv w:val="1"/>
      <w:marLeft w:val="0"/>
      <w:marRight w:val="0"/>
      <w:marTop w:val="0"/>
      <w:marBottom w:val="0"/>
      <w:divBdr>
        <w:top w:val="none" w:sz="0" w:space="0" w:color="auto"/>
        <w:left w:val="none" w:sz="0" w:space="0" w:color="auto"/>
        <w:bottom w:val="none" w:sz="0" w:space="0" w:color="auto"/>
        <w:right w:val="none" w:sz="0" w:space="0" w:color="auto"/>
      </w:divBdr>
    </w:div>
    <w:div w:id="1267080764">
      <w:bodyDiv w:val="1"/>
      <w:marLeft w:val="0"/>
      <w:marRight w:val="0"/>
      <w:marTop w:val="0"/>
      <w:marBottom w:val="0"/>
      <w:divBdr>
        <w:top w:val="none" w:sz="0" w:space="0" w:color="auto"/>
        <w:left w:val="none" w:sz="0" w:space="0" w:color="auto"/>
        <w:bottom w:val="none" w:sz="0" w:space="0" w:color="auto"/>
        <w:right w:val="none" w:sz="0" w:space="0" w:color="auto"/>
      </w:divBdr>
    </w:div>
    <w:div w:id="1267735920">
      <w:bodyDiv w:val="1"/>
      <w:marLeft w:val="0"/>
      <w:marRight w:val="0"/>
      <w:marTop w:val="0"/>
      <w:marBottom w:val="0"/>
      <w:divBdr>
        <w:top w:val="none" w:sz="0" w:space="0" w:color="auto"/>
        <w:left w:val="none" w:sz="0" w:space="0" w:color="auto"/>
        <w:bottom w:val="none" w:sz="0" w:space="0" w:color="auto"/>
        <w:right w:val="none" w:sz="0" w:space="0" w:color="auto"/>
      </w:divBdr>
    </w:div>
    <w:div w:id="1269045637">
      <w:bodyDiv w:val="1"/>
      <w:marLeft w:val="0"/>
      <w:marRight w:val="0"/>
      <w:marTop w:val="0"/>
      <w:marBottom w:val="0"/>
      <w:divBdr>
        <w:top w:val="none" w:sz="0" w:space="0" w:color="auto"/>
        <w:left w:val="none" w:sz="0" w:space="0" w:color="auto"/>
        <w:bottom w:val="none" w:sz="0" w:space="0" w:color="auto"/>
        <w:right w:val="none" w:sz="0" w:space="0" w:color="auto"/>
      </w:divBdr>
    </w:div>
    <w:div w:id="1269317676">
      <w:bodyDiv w:val="1"/>
      <w:marLeft w:val="0"/>
      <w:marRight w:val="0"/>
      <w:marTop w:val="0"/>
      <w:marBottom w:val="0"/>
      <w:divBdr>
        <w:top w:val="none" w:sz="0" w:space="0" w:color="auto"/>
        <w:left w:val="none" w:sz="0" w:space="0" w:color="auto"/>
        <w:bottom w:val="none" w:sz="0" w:space="0" w:color="auto"/>
        <w:right w:val="none" w:sz="0" w:space="0" w:color="auto"/>
      </w:divBdr>
    </w:div>
    <w:div w:id="1269584777">
      <w:bodyDiv w:val="1"/>
      <w:marLeft w:val="0"/>
      <w:marRight w:val="0"/>
      <w:marTop w:val="0"/>
      <w:marBottom w:val="0"/>
      <w:divBdr>
        <w:top w:val="none" w:sz="0" w:space="0" w:color="auto"/>
        <w:left w:val="none" w:sz="0" w:space="0" w:color="auto"/>
        <w:bottom w:val="none" w:sz="0" w:space="0" w:color="auto"/>
        <w:right w:val="none" w:sz="0" w:space="0" w:color="auto"/>
      </w:divBdr>
    </w:div>
    <w:div w:id="1269775609">
      <w:bodyDiv w:val="1"/>
      <w:marLeft w:val="0"/>
      <w:marRight w:val="0"/>
      <w:marTop w:val="0"/>
      <w:marBottom w:val="0"/>
      <w:divBdr>
        <w:top w:val="none" w:sz="0" w:space="0" w:color="auto"/>
        <w:left w:val="none" w:sz="0" w:space="0" w:color="auto"/>
        <w:bottom w:val="none" w:sz="0" w:space="0" w:color="auto"/>
        <w:right w:val="none" w:sz="0" w:space="0" w:color="auto"/>
      </w:divBdr>
    </w:div>
    <w:div w:id="1270547442">
      <w:bodyDiv w:val="1"/>
      <w:marLeft w:val="0"/>
      <w:marRight w:val="0"/>
      <w:marTop w:val="0"/>
      <w:marBottom w:val="0"/>
      <w:divBdr>
        <w:top w:val="none" w:sz="0" w:space="0" w:color="auto"/>
        <w:left w:val="none" w:sz="0" w:space="0" w:color="auto"/>
        <w:bottom w:val="none" w:sz="0" w:space="0" w:color="auto"/>
        <w:right w:val="none" w:sz="0" w:space="0" w:color="auto"/>
      </w:divBdr>
    </w:div>
    <w:div w:id="1270697954">
      <w:bodyDiv w:val="1"/>
      <w:marLeft w:val="0"/>
      <w:marRight w:val="0"/>
      <w:marTop w:val="0"/>
      <w:marBottom w:val="0"/>
      <w:divBdr>
        <w:top w:val="none" w:sz="0" w:space="0" w:color="auto"/>
        <w:left w:val="none" w:sz="0" w:space="0" w:color="auto"/>
        <w:bottom w:val="none" w:sz="0" w:space="0" w:color="auto"/>
        <w:right w:val="none" w:sz="0" w:space="0" w:color="auto"/>
      </w:divBdr>
    </w:div>
    <w:div w:id="1270893036">
      <w:bodyDiv w:val="1"/>
      <w:marLeft w:val="0"/>
      <w:marRight w:val="0"/>
      <w:marTop w:val="0"/>
      <w:marBottom w:val="0"/>
      <w:divBdr>
        <w:top w:val="none" w:sz="0" w:space="0" w:color="auto"/>
        <w:left w:val="none" w:sz="0" w:space="0" w:color="auto"/>
        <w:bottom w:val="none" w:sz="0" w:space="0" w:color="auto"/>
        <w:right w:val="none" w:sz="0" w:space="0" w:color="auto"/>
      </w:divBdr>
    </w:div>
    <w:div w:id="1271202219">
      <w:bodyDiv w:val="1"/>
      <w:marLeft w:val="0"/>
      <w:marRight w:val="0"/>
      <w:marTop w:val="0"/>
      <w:marBottom w:val="0"/>
      <w:divBdr>
        <w:top w:val="none" w:sz="0" w:space="0" w:color="auto"/>
        <w:left w:val="none" w:sz="0" w:space="0" w:color="auto"/>
        <w:bottom w:val="none" w:sz="0" w:space="0" w:color="auto"/>
        <w:right w:val="none" w:sz="0" w:space="0" w:color="auto"/>
      </w:divBdr>
    </w:div>
    <w:div w:id="1271814188">
      <w:bodyDiv w:val="1"/>
      <w:marLeft w:val="0"/>
      <w:marRight w:val="0"/>
      <w:marTop w:val="0"/>
      <w:marBottom w:val="0"/>
      <w:divBdr>
        <w:top w:val="none" w:sz="0" w:space="0" w:color="auto"/>
        <w:left w:val="none" w:sz="0" w:space="0" w:color="auto"/>
        <w:bottom w:val="none" w:sz="0" w:space="0" w:color="auto"/>
        <w:right w:val="none" w:sz="0" w:space="0" w:color="auto"/>
      </w:divBdr>
    </w:div>
    <w:div w:id="1273391646">
      <w:bodyDiv w:val="1"/>
      <w:marLeft w:val="0"/>
      <w:marRight w:val="0"/>
      <w:marTop w:val="0"/>
      <w:marBottom w:val="0"/>
      <w:divBdr>
        <w:top w:val="none" w:sz="0" w:space="0" w:color="auto"/>
        <w:left w:val="none" w:sz="0" w:space="0" w:color="auto"/>
        <w:bottom w:val="none" w:sz="0" w:space="0" w:color="auto"/>
        <w:right w:val="none" w:sz="0" w:space="0" w:color="auto"/>
      </w:divBdr>
    </w:div>
    <w:div w:id="1273510086">
      <w:bodyDiv w:val="1"/>
      <w:marLeft w:val="0"/>
      <w:marRight w:val="0"/>
      <w:marTop w:val="0"/>
      <w:marBottom w:val="0"/>
      <w:divBdr>
        <w:top w:val="none" w:sz="0" w:space="0" w:color="auto"/>
        <w:left w:val="none" w:sz="0" w:space="0" w:color="auto"/>
        <w:bottom w:val="none" w:sz="0" w:space="0" w:color="auto"/>
        <w:right w:val="none" w:sz="0" w:space="0" w:color="auto"/>
      </w:divBdr>
    </w:div>
    <w:div w:id="1273590914">
      <w:bodyDiv w:val="1"/>
      <w:marLeft w:val="0"/>
      <w:marRight w:val="0"/>
      <w:marTop w:val="0"/>
      <w:marBottom w:val="0"/>
      <w:divBdr>
        <w:top w:val="none" w:sz="0" w:space="0" w:color="auto"/>
        <w:left w:val="none" w:sz="0" w:space="0" w:color="auto"/>
        <w:bottom w:val="none" w:sz="0" w:space="0" w:color="auto"/>
        <w:right w:val="none" w:sz="0" w:space="0" w:color="auto"/>
      </w:divBdr>
    </w:div>
    <w:div w:id="1275210142">
      <w:bodyDiv w:val="1"/>
      <w:marLeft w:val="0"/>
      <w:marRight w:val="0"/>
      <w:marTop w:val="0"/>
      <w:marBottom w:val="0"/>
      <w:divBdr>
        <w:top w:val="none" w:sz="0" w:space="0" w:color="auto"/>
        <w:left w:val="none" w:sz="0" w:space="0" w:color="auto"/>
        <w:bottom w:val="none" w:sz="0" w:space="0" w:color="auto"/>
        <w:right w:val="none" w:sz="0" w:space="0" w:color="auto"/>
      </w:divBdr>
    </w:div>
    <w:div w:id="1276064542">
      <w:bodyDiv w:val="1"/>
      <w:marLeft w:val="0"/>
      <w:marRight w:val="0"/>
      <w:marTop w:val="0"/>
      <w:marBottom w:val="0"/>
      <w:divBdr>
        <w:top w:val="none" w:sz="0" w:space="0" w:color="auto"/>
        <w:left w:val="none" w:sz="0" w:space="0" w:color="auto"/>
        <w:bottom w:val="none" w:sz="0" w:space="0" w:color="auto"/>
        <w:right w:val="none" w:sz="0" w:space="0" w:color="auto"/>
      </w:divBdr>
    </w:div>
    <w:div w:id="1276719502">
      <w:bodyDiv w:val="1"/>
      <w:marLeft w:val="0"/>
      <w:marRight w:val="0"/>
      <w:marTop w:val="0"/>
      <w:marBottom w:val="0"/>
      <w:divBdr>
        <w:top w:val="none" w:sz="0" w:space="0" w:color="auto"/>
        <w:left w:val="none" w:sz="0" w:space="0" w:color="auto"/>
        <w:bottom w:val="none" w:sz="0" w:space="0" w:color="auto"/>
        <w:right w:val="none" w:sz="0" w:space="0" w:color="auto"/>
      </w:divBdr>
    </w:div>
    <w:div w:id="1276793083">
      <w:bodyDiv w:val="1"/>
      <w:marLeft w:val="0"/>
      <w:marRight w:val="0"/>
      <w:marTop w:val="0"/>
      <w:marBottom w:val="0"/>
      <w:divBdr>
        <w:top w:val="none" w:sz="0" w:space="0" w:color="auto"/>
        <w:left w:val="none" w:sz="0" w:space="0" w:color="auto"/>
        <w:bottom w:val="none" w:sz="0" w:space="0" w:color="auto"/>
        <w:right w:val="none" w:sz="0" w:space="0" w:color="auto"/>
      </w:divBdr>
    </w:div>
    <w:div w:id="1278030047">
      <w:bodyDiv w:val="1"/>
      <w:marLeft w:val="0"/>
      <w:marRight w:val="0"/>
      <w:marTop w:val="0"/>
      <w:marBottom w:val="0"/>
      <w:divBdr>
        <w:top w:val="none" w:sz="0" w:space="0" w:color="auto"/>
        <w:left w:val="none" w:sz="0" w:space="0" w:color="auto"/>
        <w:bottom w:val="none" w:sz="0" w:space="0" w:color="auto"/>
        <w:right w:val="none" w:sz="0" w:space="0" w:color="auto"/>
      </w:divBdr>
    </w:div>
    <w:div w:id="1279484587">
      <w:bodyDiv w:val="1"/>
      <w:marLeft w:val="0"/>
      <w:marRight w:val="0"/>
      <w:marTop w:val="0"/>
      <w:marBottom w:val="0"/>
      <w:divBdr>
        <w:top w:val="none" w:sz="0" w:space="0" w:color="auto"/>
        <w:left w:val="none" w:sz="0" w:space="0" w:color="auto"/>
        <w:bottom w:val="none" w:sz="0" w:space="0" w:color="auto"/>
        <w:right w:val="none" w:sz="0" w:space="0" w:color="auto"/>
      </w:divBdr>
    </w:div>
    <w:div w:id="1279992254">
      <w:bodyDiv w:val="1"/>
      <w:marLeft w:val="0"/>
      <w:marRight w:val="0"/>
      <w:marTop w:val="0"/>
      <w:marBottom w:val="0"/>
      <w:divBdr>
        <w:top w:val="none" w:sz="0" w:space="0" w:color="auto"/>
        <w:left w:val="none" w:sz="0" w:space="0" w:color="auto"/>
        <w:bottom w:val="none" w:sz="0" w:space="0" w:color="auto"/>
        <w:right w:val="none" w:sz="0" w:space="0" w:color="auto"/>
      </w:divBdr>
    </w:div>
    <w:div w:id="1281454740">
      <w:bodyDiv w:val="1"/>
      <w:marLeft w:val="0"/>
      <w:marRight w:val="0"/>
      <w:marTop w:val="0"/>
      <w:marBottom w:val="0"/>
      <w:divBdr>
        <w:top w:val="none" w:sz="0" w:space="0" w:color="auto"/>
        <w:left w:val="none" w:sz="0" w:space="0" w:color="auto"/>
        <w:bottom w:val="none" w:sz="0" w:space="0" w:color="auto"/>
        <w:right w:val="none" w:sz="0" w:space="0" w:color="auto"/>
      </w:divBdr>
    </w:div>
    <w:div w:id="1283531581">
      <w:bodyDiv w:val="1"/>
      <w:marLeft w:val="0"/>
      <w:marRight w:val="0"/>
      <w:marTop w:val="0"/>
      <w:marBottom w:val="0"/>
      <w:divBdr>
        <w:top w:val="none" w:sz="0" w:space="0" w:color="auto"/>
        <w:left w:val="none" w:sz="0" w:space="0" w:color="auto"/>
        <w:bottom w:val="none" w:sz="0" w:space="0" w:color="auto"/>
        <w:right w:val="none" w:sz="0" w:space="0" w:color="auto"/>
      </w:divBdr>
    </w:div>
    <w:div w:id="1284387502">
      <w:bodyDiv w:val="1"/>
      <w:marLeft w:val="0"/>
      <w:marRight w:val="0"/>
      <w:marTop w:val="0"/>
      <w:marBottom w:val="0"/>
      <w:divBdr>
        <w:top w:val="none" w:sz="0" w:space="0" w:color="auto"/>
        <w:left w:val="none" w:sz="0" w:space="0" w:color="auto"/>
        <w:bottom w:val="none" w:sz="0" w:space="0" w:color="auto"/>
        <w:right w:val="none" w:sz="0" w:space="0" w:color="auto"/>
      </w:divBdr>
    </w:div>
    <w:div w:id="1284917917">
      <w:bodyDiv w:val="1"/>
      <w:marLeft w:val="0"/>
      <w:marRight w:val="0"/>
      <w:marTop w:val="0"/>
      <w:marBottom w:val="0"/>
      <w:divBdr>
        <w:top w:val="none" w:sz="0" w:space="0" w:color="auto"/>
        <w:left w:val="none" w:sz="0" w:space="0" w:color="auto"/>
        <w:bottom w:val="none" w:sz="0" w:space="0" w:color="auto"/>
        <w:right w:val="none" w:sz="0" w:space="0" w:color="auto"/>
      </w:divBdr>
    </w:div>
    <w:div w:id="1286351040">
      <w:bodyDiv w:val="1"/>
      <w:marLeft w:val="0"/>
      <w:marRight w:val="0"/>
      <w:marTop w:val="0"/>
      <w:marBottom w:val="0"/>
      <w:divBdr>
        <w:top w:val="none" w:sz="0" w:space="0" w:color="auto"/>
        <w:left w:val="none" w:sz="0" w:space="0" w:color="auto"/>
        <w:bottom w:val="none" w:sz="0" w:space="0" w:color="auto"/>
        <w:right w:val="none" w:sz="0" w:space="0" w:color="auto"/>
      </w:divBdr>
    </w:div>
    <w:div w:id="1286930443">
      <w:bodyDiv w:val="1"/>
      <w:marLeft w:val="0"/>
      <w:marRight w:val="0"/>
      <w:marTop w:val="0"/>
      <w:marBottom w:val="0"/>
      <w:divBdr>
        <w:top w:val="none" w:sz="0" w:space="0" w:color="auto"/>
        <w:left w:val="none" w:sz="0" w:space="0" w:color="auto"/>
        <w:bottom w:val="none" w:sz="0" w:space="0" w:color="auto"/>
        <w:right w:val="none" w:sz="0" w:space="0" w:color="auto"/>
      </w:divBdr>
    </w:div>
    <w:div w:id="1287076685">
      <w:bodyDiv w:val="1"/>
      <w:marLeft w:val="0"/>
      <w:marRight w:val="0"/>
      <w:marTop w:val="0"/>
      <w:marBottom w:val="0"/>
      <w:divBdr>
        <w:top w:val="none" w:sz="0" w:space="0" w:color="auto"/>
        <w:left w:val="none" w:sz="0" w:space="0" w:color="auto"/>
        <w:bottom w:val="none" w:sz="0" w:space="0" w:color="auto"/>
        <w:right w:val="none" w:sz="0" w:space="0" w:color="auto"/>
      </w:divBdr>
    </w:div>
    <w:div w:id="1287077683">
      <w:bodyDiv w:val="1"/>
      <w:marLeft w:val="0"/>
      <w:marRight w:val="0"/>
      <w:marTop w:val="0"/>
      <w:marBottom w:val="0"/>
      <w:divBdr>
        <w:top w:val="none" w:sz="0" w:space="0" w:color="auto"/>
        <w:left w:val="none" w:sz="0" w:space="0" w:color="auto"/>
        <w:bottom w:val="none" w:sz="0" w:space="0" w:color="auto"/>
        <w:right w:val="none" w:sz="0" w:space="0" w:color="auto"/>
      </w:divBdr>
    </w:div>
    <w:div w:id="1287395683">
      <w:bodyDiv w:val="1"/>
      <w:marLeft w:val="0"/>
      <w:marRight w:val="0"/>
      <w:marTop w:val="0"/>
      <w:marBottom w:val="0"/>
      <w:divBdr>
        <w:top w:val="none" w:sz="0" w:space="0" w:color="auto"/>
        <w:left w:val="none" w:sz="0" w:space="0" w:color="auto"/>
        <w:bottom w:val="none" w:sz="0" w:space="0" w:color="auto"/>
        <w:right w:val="none" w:sz="0" w:space="0" w:color="auto"/>
      </w:divBdr>
    </w:div>
    <w:div w:id="1287854807">
      <w:bodyDiv w:val="1"/>
      <w:marLeft w:val="0"/>
      <w:marRight w:val="0"/>
      <w:marTop w:val="0"/>
      <w:marBottom w:val="0"/>
      <w:divBdr>
        <w:top w:val="none" w:sz="0" w:space="0" w:color="auto"/>
        <w:left w:val="none" w:sz="0" w:space="0" w:color="auto"/>
        <w:bottom w:val="none" w:sz="0" w:space="0" w:color="auto"/>
        <w:right w:val="none" w:sz="0" w:space="0" w:color="auto"/>
      </w:divBdr>
    </w:div>
    <w:div w:id="1288972165">
      <w:bodyDiv w:val="1"/>
      <w:marLeft w:val="0"/>
      <w:marRight w:val="0"/>
      <w:marTop w:val="0"/>
      <w:marBottom w:val="0"/>
      <w:divBdr>
        <w:top w:val="none" w:sz="0" w:space="0" w:color="auto"/>
        <w:left w:val="none" w:sz="0" w:space="0" w:color="auto"/>
        <w:bottom w:val="none" w:sz="0" w:space="0" w:color="auto"/>
        <w:right w:val="none" w:sz="0" w:space="0" w:color="auto"/>
      </w:divBdr>
    </w:div>
    <w:div w:id="1290429618">
      <w:bodyDiv w:val="1"/>
      <w:marLeft w:val="0"/>
      <w:marRight w:val="0"/>
      <w:marTop w:val="0"/>
      <w:marBottom w:val="0"/>
      <w:divBdr>
        <w:top w:val="none" w:sz="0" w:space="0" w:color="auto"/>
        <w:left w:val="none" w:sz="0" w:space="0" w:color="auto"/>
        <w:bottom w:val="none" w:sz="0" w:space="0" w:color="auto"/>
        <w:right w:val="none" w:sz="0" w:space="0" w:color="auto"/>
      </w:divBdr>
    </w:div>
    <w:div w:id="1290555801">
      <w:bodyDiv w:val="1"/>
      <w:marLeft w:val="0"/>
      <w:marRight w:val="0"/>
      <w:marTop w:val="0"/>
      <w:marBottom w:val="0"/>
      <w:divBdr>
        <w:top w:val="none" w:sz="0" w:space="0" w:color="auto"/>
        <w:left w:val="none" w:sz="0" w:space="0" w:color="auto"/>
        <w:bottom w:val="none" w:sz="0" w:space="0" w:color="auto"/>
        <w:right w:val="none" w:sz="0" w:space="0" w:color="auto"/>
      </w:divBdr>
    </w:div>
    <w:div w:id="1291399795">
      <w:bodyDiv w:val="1"/>
      <w:marLeft w:val="0"/>
      <w:marRight w:val="0"/>
      <w:marTop w:val="0"/>
      <w:marBottom w:val="0"/>
      <w:divBdr>
        <w:top w:val="none" w:sz="0" w:space="0" w:color="auto"/>
        <w:left w:val="none" w:sz="0" w:space="0" w:color="auto"/>
        <w:bottom w:val="none" w:sz="0" w:space="0" w:color="auto"/>
        <w:right w:val="none" w:sz="0" w:space="0" w:color="auto"/>
      </w:divBdr>
    </w:div>
    <w:div w:id="1292245338">
      <w:bodyDiv w:val="1"/>
      <w:marLeft w:val="0"/>
      <w:marRight w:val="0"/>
      <w:marTop w:val="0"/>
      <w:marBottom w:val="0"/>
      <w:divBdr>
        <w:top w:val="none" w:sz="0" w:space="0" w:color="auto"/>
        <w:left w:val="none" w:sz="0" w:space="0" w:color="auto"/>
        <w:bottom w:val="none" w:sz="0" w:space="0" w:color="auto"/>
        <w:right w:val="none" w:sz="0" w:space="0" w:color="auto"/>
      </w:divBdr>
    </w:div>
    <w:div w:id="1293094790">
      <w:bodyDiv w:val="1"/>
      <w:marLeft w:val="0"/>
      <w:marRight w:val="0"/>
      <w:marTop w:val="0"/>
      <w:marBottom w:val="0"/>
      <w:divBdr>
        <w:top w:val="none" w:sz="0" w:space="0" w:color="auto"/>
        <w:left w:val="none" w:sz="0" w:space="0" w:color="auto"/>
        <w:bottom w:val="none" w:sz="0" w:space="0" w:color="auto"/>
        <w:right w:val="none" w:sz="0" w:space="0" w:color="auto"/>
      </w:divBdr>
    </w:div>
    <w:div w:id="1294142000">
      <w:bodyDiv w:val="1"/>
      <w:marLeft w:val="0"/>
      <w:marRight w:val="0"/>
      <w:marTop w:val="0"/>
      <w:marBottom w:val="0"/>
      <w:divBdr>
        <w:top w:val="none" w:sz="0" w:space="0" w:color="auto"/>
        <w:left w:val="none" w:sz="0" w:space="0" w:color="auto"/>
        <w:bottom w:val="none" w:sz="0" w:space="0" w:color="auto"/>
        <w:right w:val="none" w:sz="0" w:space="0" w:color="auto"/>
      </w:divBdr>
    </w:div>
    <w:div w:id="1294210518">
      <w:bodyDiv w:val="1"/>
      <w:marLeft w:val="0"/>
      <w:marRight w:val="0"/>
      <w:marTop w:val="0"/>
      <w:marBottom w:val="0"/>
      <w:divBdr>
        <w:top w:val="none" w:sz="0" w:space="0" w:color="auto"/>
        <w:left w:val="none" w:sz="0" w:space="0" w:color="auto"/>
        <w:bottom w:val="none" w:sz="0" w:space="0" w:color="auto"/>
        <w:right w:val="none" w:sz="0" w:space="0" w:color="auto"/>
      </w:divBdr>
      <w:divsChild>
        <w:div w:id="897742812">
          <w:marLeft w:val="0"/>
          <w:marRight w:val="0"/>
          <w:marTop w:val="0"/>
          <w:marBottom w:val="0"/>
          <w:divBdr>
            <w:top w:val="none" w:sz="0" w:space="0" w:color="auto"/>
            <w:left w:val="none" w:sz="0" w:space="0" w:color="auto"/>
            <w:bottom w:val="none" w:sz="0" w:space="0" w:color="auto"/>
            <w:right w:val="none" w:sz="0" w:space="0" w:color="auto"/>
          </w:divBdr>
        </w:div>
      </w:divsChild>
    </w:div>
    <w:div w:id="1294483132">
      <w:bodyDiv w:val="1"/>
      <w:marLeft w:val="0"/>
      <w:marRight w:val="0"/>
      <w:marTop w:val="0"/>
      <w:marBottom w:val="0"/>
      <w:divBdr>
        <w:top w:val="none" w:sz="0" w:space="0" w:color="auto"/>
        <w:left w:val="none" w:sz="0" w:space="0" w:color="auto"/>
        <w:bottom w:val="none" w:sz="0" w:space="0" w:color="auto"/>
        <w:right w:val="none" w:sz="0" w:space="0" w:color="auto"/>
      </w:divBdr>
    </w:div>
    <w:div w:id="1295327802">
      <w:bodyDiv w:val="1"/>
      <w:marLeft w:val="0"/>
      <w:marRight w:val="0"/>
      <w:marTop w:val="0"/>
      <w:marBottom w:val="0"/>
      <w:divBdr>
        <w:top w:val="none" w:sz="0" w:space="0" w:color="auto"/>
        <w:left w:val="none" w:sz="0" w:space="0" w:color="auto"/>
        <w:bottom w:val="none" w:sz="0" w:space="0" w:color="auto"/>
        <w:right w:val="none" w:sz="0" w:space="0" w:color="auto"/>
      </w:divBdr>
    </w:div>
    <w:div w:id="1295404724">
      <w:bodyDiv w:val="1"/>
      <w:marLeft w:val="0"/>
      <w:marRight w:val="0"/>
      <w:marTop w:val="0"/>
      <w:marBottom w:val="0"/>
      <w:divBdr>
        <w:top w:val="none" w:sz="0" w:space="0" w:color="auto"/>
        <w:left w:val="none" w:sz="0" w:space="0" w:color="auto"/>
        <w:bottom w:val="none" w:sz="0" w:space="0" w:color="auto"/>
        <w:right w:val="none" w:sz="0" w:space="0" w:color="auto"/>
      </w:divBdr>
    </w:div>
    <w:div w:id="1298224954">
      <w:bodyDiv w:val="1"/>
      <w:marLeft w:val="0"/>
      <w:marRight w:val="0"/>
      <w:marTop w:val="0"/>
      <w:marBottom w:val="0"/>
      <w:divBdr>
        <w:top w:val="none" w:sz="0" w:space="0" w:color="auto"/>
        <w:left w:val="none" w:sz="0" w:space="0" w:color="auto"/>
        <w:bottom w:val="none" w:sz="0" w:space="0" w:color="auto"/>
        <w:right w:val="none" w:sz="0" w:space="0" w:color="auto"/>
      </w:divBdr>
    </w:div>
    <w:div w:id="1298536250">
      <w:bodyDiv w:val="1"/>
      <w:marLeft w:val="0"/>
      <w:marRight w:val="0"/>
      <w:marTop w:val="0"/>
      <w:marBottom w:val="0"/>
      <w:divBdr>
        <w:top w:val="none" w:sz="0" w:space="0" w:color="auto"/>
        <w:left w:val="none" w:sz="0" w:space="0" w:color="auto"/>
        <w:bottom w:val="none" w:sz="0" w:space="0" w:color="auto"/>
        <w:right w:val="none" w:sz="0" w:space="0" w:color="auto"/>
      </w:divBdr>
    </w:div>
    <w:div w:id="1299651555">
      <w:bodyDiv w:val="1"/>
      <w:marLeft w:val="0"/>
      <w:marRight w:val="0"/>
      <w:marTop w:val="0"/>
      <w:marBottom w:val="0"/>
      <w:divBdr>
        <w:top w:val="none" w:sz="0" w:space="0" w:color="auto"/>
        <w:left w:val="none" w:sz="0" w:space="0" w:color="auto"/>
        <w:bottom w:val="none" w:sz="0" w:space="0" w:color="auto"/>
        <w:right w:val="none" w:sz="0" w:space="0" w:color="auto"/>
      </w:divBdr>
    </w:div>
    <w:div w:id="1301182849">
      <w:bodyDiv w:val="1"/>
      <w:marLeft w:val="0"/>
      <w:marRight w:val="0"/>
      <w:marTop w:val="0"/>
      <w:marBottom w:val="0"/>
      <w:divBdr>
        <w:top w:val="none" w:sz="0" w:space="0" w:color="auto"/>
        <w:left w:val="none" w:sz="0" w:space="0" w:color="auto"/>
        <w:bottom w:val="none" w:sz="0" w:space="0" w:color="auto"/>
        <w:right w:val="none" w:sz="0" w:space="0" w:color="auto"/>
      </w:divBdr>
    </w:div>
    <w:div w:id="1301307479">
      <w:bodyDiv w:val="1"/>
      <w:marLeft w:val="0"/>
      <w:marRight w:val="0"/>
      <w:marTop w:val="0"/>
      <w:marBottom w:val="0"/>
      <w:divBdr>
        <w:top w:val="none" w:sz="0" w:space="0" w:color="auto"/>
        <w:left w:val="none" w:sz="0" w:space="0" w:color="auto"/>
        <w:bottom w:val="none" w:sz="0" w:space="0" w:color="auto"/>
        <w:right w:val="none" w:sz="0" w:space="0" w:color="auto"/>
      </w:divBdr>
    </w:div>
    <w:div w:id="1302493564">
      <w:bodyDiv w:val="1"/>
      <w:marLeft w:val="0"/>
      <w:marRight w:val="0"/>
      <w:marTop w:val="0"/>
      <w:marBottom w:val="0"/>
      <w:divBdr>
        <w:top w:val="none" w:sz="0" w:space="0" w:color="auto"/>
        <w:left w:val="none" w:sz="0" w:space="0" w:color="auto"/>
        <w:bottom w:val="none" w:sz="0" w:space="0" w:color="auto"/>
        <w:right w:val="none" w:sz="0" w:space="0" w:color="auto"/>
      </w:divBdr>
    </w:div>
    <w:div w:id="1304197060">
      <w:bodyDiv w:val="1"/>
      <w:marLeft w:val="0"/>
      <w:marRight w:val="0"/>
      <w:marTop w:val="0"/>
      <w:marBottom w:val="0"/>
      <w:divBdr>
        <w:top w:val="none" w:sz="0" w:space="0" w:color="auto"/>
        <w:left w:val="none" w:sz="0" w:space="0" w:color="auto"/>
        <w:bottom w:val="none" w:sz="0" w:space="0" w:color="auto"/>
        <w:right w:val="none" w:sz="0" w:space="0" w:color="auto"/>
      </w:divBdr>
    </w:div>
    <w:div w:id="1304315209">
      <w:bodyDiv w:val="1"/>
      <w:marLeft w:val="0"/>
      <w:marRight w:val="0"/>
      <w:marTop w:val="0"/>
      <w:marBottom w:val="0"/>
      <w:divBdr>
        <w:top w:val="none" w:sz="0" w:space="0" w:color="auto"/>
        <w:left w:val="none" w:sz="0" w:space="0" w:color="auto"/>
        <w:bottom w:val="none" w:sz="0" w:space="0" w:color="auto"/>
        <w:right w:val="none" w:sz="0" w:space="0" w:color="auto"/>
      </w:divBdr>
    </w:div>
    <w:div w:id="1306157533">
      <w:bodyDiv w:val="1"/>
      <w:marLeft w:val="0"/>
      <w:marRight w:val="0"/>
      <w:marTop w:val="0"/>
      <w:marBottom w:val="0"/>
      <w:divBdr>
        <w:top w:val="none" w:sz="0" w:space="0" w:color="auto"/>
        <w:left w:val="none" w:sz="0" w:space="0" w:color="auto"/>
        <w:bottom w:val="none" w:sz="0" w:space="0" w:color="auto"/>
        <w:right w:val="none" w:sz="0" w:space="0" w:color="auto"/>
      </w:divBdr>
    </w:div>
    <w:div w:id="1306467307">
      <w:bodyDiv w:val="1"/>
      <w:marLeft w:val="0"/>
      <w:marRight w:val="0"/>
      <w:marTop w:val="0"/>
      <w:marBottom w:val="0"/>
      <w:divBdr>
        <w:top w:val="none" w:sz="0" w:space="0" w:color="auto"/>
        <w:left w:val="none" w:sz="0" w:space="0" w:color="auto"/>
        <w:bottom w:val="none" w:sz="0" w:space="0" w:color="auto"/>
        <w:right w:val="none" w:sz="0" w:space="0" w:color="auto"/>
      </w:divBdr>
    </w:div>
    <w:div w:id="1306468974">
      <w:bodyDiv w:val="1"/>
      <w:marLeft w:val="0"/>
      <w:marRight w:val="0"/>
      <w:marTop w:val="0"/>
      <w:marBottom w:val="0"/>
      <w:divBdr>
        <w:top w:val="none" w:sz="0" w:space="0" w:color="auto"/>
        <w:left w:val="none" w:sz="0" w:space="0" w:color="auto"/>
        <w:bottom w:val="none" w:sz="0" w:space="0" w:color="auto"/>
        <w:right w:val="none" w:sz="0" w:space="0" w:color="auto"/>
      </w:divBdr>
    </w:div>
    <w:div w:id="1307707314">
      <w:bodyDiv w:val="1"/>
      <w:marLeft w:val="0"/>
      <w:marRight w:val="0"/>
      <w:marTop w:val="0"/>
      <w:marBottom w:val="0"/>
      <w:divBdr>
        <w:top w:val="none" w:sz="0" w:space="0" w:color="auto"/>
        <w:left w:val="none" w:sz="0" w:space="0" w:color="auto"/>
        <w:bottom w:val="none" w:sz="0" w:space="0" w:color="auto"/>
        <w:right w:val="none" w:sz="0" w:space="0" w:color="auto"/>
      </w:divBdr>
    </w:div>
    <w:div w:id="1307736414">
      <w:bodyDiv w:val="1"/>
      <w:marLeft w:val="0"/>
      <w:marRight w:val="0"/>
      <w:marTop w:val="0"/>
      <w:marBottom w:val="0"/>
      <w:divBdr>
        <w:top w:val="none" w:sz="0" w:space="0" w:color="auto"/>
        <w:left w:val="none" w:sz="0" w:space="0" w:color="auto"/>
        <w:bottom w:val="none" w:sz="0" w:space="0" w:color="auto"/>
        <w:right w:val="none" w:sz="0" w:space="0" w:color="auto"/>
      </w:divBdr>
    </w:div>
    <w:div w:id="1308052802">
      <w:bodyDiv w:val="1"/>
      <w:marLeft w:val="0"/>
      <w:marRight w:val="0"/>
      <w:marTop w:val="0"/>
      <w:marBottom w:val="0"/>
      <w:divBdr>
        <w:top w:val="none" w:sz="0" w:space="0" w:color="auto"/>
        <w:left w:val="none" w:sz="0" w:space="0" w:color="auto"/>
        <w:bottom w:val="none" w:sz="0" w:space="0" w:color="auto"/>
        <w:right w:val="none" w:sz="0" w:space="0" w:color="auto"/>
      </w:divBdr>
    </w:div>
    <w:div w:id="1309550470">
      <w:bodyDiv w:val="1"/>
      <w:marLeft w:val="0"/>
      <w:marRight w:val="0"/>
      <w:marTop w:val="0"/>
      <w:marBottom w:val="0"/>
      <w:divBdr>
        <w:top w:val="none" w:sz="0" w:space="0" w:color="auto"/>
        <w:left w:val="none" w:sz="0" w:space="0" w:color="auto"/>
        <w:bottom w:val="none" w:sz="0" w:space="0" w:color="auto"/>
        <w:right w:val="none" w:sz="0" w:space="0" w:color="auto"/>
      </w:divBdr>
    </w:div>
    <w:div w:id="1310087237">
      <w:bodyDiv w:val="1"/>
      <w:marLeft w:val="0"/>
      <w:marRight w:val="0"/>
      <w:marTop w:val="0"/>
      <w:marBottom w:val="0"/>
      <w:divBdr>
        <w:top w:val="none" w:sz="0" w:space="0" w:color="auto"/>
        <w:left w:val="none" w:sz="0" w:space="0" w:color="auto"/>
        <w:bottom w:val="none" w:sz="0" w:space="0" w:color="auto"/>
        <w:right w:val="none" w:sz="0" w:space="0" w:color="auto"/>
      </w:divBdr>
    </w:div>
    <w:div w:id="1310548839">
      <w:bodyDiv w:val="1"/>
      <w:marLeft w:val="0"/>
      <w:marRight w:val="0"/>
      <w:marTop w:val="0"/>
      <w:marBottom w:val="0"/>
      <w:divBdr>
        <w:top w:val="none" w:sz="0" w:space="0" w:color="auto"/>
        <w:left w:val="none" w:sz="0" w:space="0" w:color="auto"/>
        <w:bottom w:val="none" w:sz="0" w:space="0" w:color="auto"/>
        <w:right w:val="none" w:sz="0" w:space="0" w:color="auto"/>
      </w:divBdr>
    </w:div>
    <w:div w:id="1311783936">
      <w:bodyDiv w:val="1"/>
      <w:marLeft w:val="0"/>
      <w:marRight w:val="0"/>
      <w:marTop w:val="0"/>
      <w:marBottom w:val="0"/>
      <w:divBdr>
        <w:top w:val="none" w:sz="0" w:space="0" w:color="auto"/>
        <w:left w:val="none" w:sz="0" w:space="0" w:color="auto"/>
        <w:bottom w:val="none" w:sz="0" w:space="0" w:color="auto"/>
        <w:right w:val="none" w:sz="0" w:space="0" w:color="auto"/>
      </w:divBdr>
    </w:div>
    <w:div w:id="1311978254">
      <w:bodyDiv w:val="1"/>
      <w:marLeft w:val="0"/>
      <w:marRight w:val="0"/>
      <w:marTop w:val="0"/>
      <w:marBottom w:val="0"/>
      <w:divBdr>
        <w:top w:val="none" w:sz="0" w:space="0" w:color="auto"/>
        <w:left w:val="none" w:sz="0" w:space="0" w:color="auto"/>
        <w:bottom w:val="none" w:sz="0" w:space="0" w:color="auto"/>
        <w:right w:val="none" w:sz="0" w:space="0" w:color="auto"/>
      </w:divBdr>
    </w:div>
    <w:div w:id="1312054334">
      <w:bodyDiv w:val="1"/>
      <w:marLeft w:val="0"/>
      <w:marRight w:val="0"/>
      <w:marTop w:val="0"/>
      <w:marBottom w:val="0"/>
      <w:divBdr>
        <w:top w:val="none" w:sz="0" w:space="0" w:color="auto"/>
        <w:left w:val="none" w:sz="0" w:space="0" w:color="auto"/>
        <w:bottom w:val="none" w:sz="0" w:space="0" w:color="auto"/>
        <w:right w:val="none" w:sz="0" w:space="0" w:color="auto"/>
      </w:divBdr>
    </w:div>
    <w:div w:id="1312368748">
      <w:bodyDiv w:val="1"/>
      <w:marLeft w:val="0"/>
      <w:marRight w:val="0"/>
      <w:marTop w:val="0"/>
      <w:marBottom w:val="0"/>
      <w:divBdr>
        <w:top w:val="none" w:sz="0" w:space="0" w:color="auto"/>
        <w:left w:val="none" w:sz="0" w:space="0" w:color="auto"/>
        <w:bottom w:val="none" w:sz="0" w:space="0" w:color="auto"/>
        <w:right w:val="none" w:sz="0" w:space="0" w:color="auto"/>
      </w:divBdr>
    </w:div>
    <w:div w:id="1312444973">
      <w:bodyDiv w:val="1"/>
      <w:marLeft w:val="0"/>
      <w:marRight w:val="0"/>
      <w:marTop w:val="0"/>
      <w:marBottom w:val="0"/>
      <w:divBdr>
        <w:top w:val="none" w:sz="0" w:space="0" w:color="auto"/>
        <w:left w:val="none" w:sz="0" w:space="0" w:color="auto"/>
        <w:bottom w:val="none" w:sz="0" w:space="0" w:color="auto"/>
        <w:right w:val="none" w:sz="0" w:space="0" w:color="auto"/>
      </w:divBdr>
    </w:div>
    <w:div w:id="1312713405">
      <w:bodyDiv w:val="1"/>
      <w:marLeft w:val="0"/>
      <w:marRight w:val="0"/>
      <w:marTop w:val="0"/>
      <w:marBottom w:val="0"/>
      <w:divBdr>
        <w:top w:val="none" w:sz="0" w:space="0" w:color="auto"/>
        <w:left w:val="none" w:sz="0" w:space="0" w:color="auto"/>
        <w:bottom w:val="none" w:sz="0" w:space="0" w:color="auto"/>
        <w:right w:val="none" w:sz="0" w:space="0" w:color="auto"/>
      </w:divBdr>
    </w:div>
    <w:div w:id="1313220436">
      <w:bodyDiv w:val="1"/>
      <w:marLeft w:val="0"/>
      <w:marRight w:val="0"/>
      <w:marTop w:val="0"/>
      <w:marBottom w:val="0"/>
      <w:divBdr>
        <w:top w:val="none" w:sz="0" w:space="0" w:color="auto"/>
        <w:left w:val="none" w:sz="0" w:space="0" w:color="auto"/>
        <w:bottom w:val="none" w:sz="0" w:space="0" w:color="auto"/>
        <w:right w:val="none" w:sz="0" w:space="0" w:color="auto"/>
      </w:divBdr>
    </w:div>
    <w:div w:id="1313481547">
      <w:bodyDiv w:val="1"/>
      <w:marLeft w:val="0"/>
      <w:marRight w:val="0"/>
      <w:marTop w:val="0"/>
      <w:marBottom w:val="0"/>
      <w:divBdr>
        <w:top w:val="none" w:sz="0" w:space="0" w:color="auto"/>
        <w:left w:val="none" w:sz="0" w:space="0" w:color="auto"/>
        <w:bottom w:val="none" w:sz="0" w:space="0" w:color="auto"/>
        <w:right w:val="none" w:sz="0" w:space="0" w:color="auto"/>
      </w:divBdr>
    </w:div>
    <w:div w:id="1314287014">
      <w:bodyDiv w:val="1"/>
      <w:marLeft w:val="0"/>
      <w:marRight w:val="0"/>
      <w:marTop w:val="0"/>
      <w:marBottom w:val="0"/>
      <w:divBdr>
        <w:top w:val="none" w:sz="0" w:space="0" w:color="auto"/>
        <w:left w:val="none" w:sz="0" w:space="0" w:color="auto"/>
        <w:bottom w:val="none" w:sz="0" w:space="0" w:color="auto"/>
        <w:right w:val="none" w:sz="0" w:space="0" w:color="auto"/>
      </w:divBdr>
    </w:div>
    <w:div w:id="1314287632">
      <w:bodyDiv w:val="1"/>
      <w:marLeft w:val="0"/>
      <w:marRight w:val="0"/>
      <w:marTop w:val="0"/>
      <w:marBottom w:val="0"/>
      <w:divBdr>
        <w:top w:val="none" w:sz="0" w:space="0" w:color="auto"/>
        <w:left w:val="none" w:sz="0" w:space="0" w:color="auto"/>
        <w:bottom w:val="none" w:sz="0" w:space="0" w:color="auto"/>
        <w:right w:val="none" w:sz="0" w:space="0" w:color="auto"/>
      </w:divBdr>
    </w:div>
    <w:div w:id="1314682572">
      <w:bodyDiv w:val="1"/>
      <w:marLeft w:val="0"/>
      <w:marRight w:val="0"/>
      <w:marTop w:val="0"/>
      <w:marBottom w:val="0"/>
      <w:divBdr>
        <w:top w:val="none" w:sz="0" w:space="0" w:color="auto"/>
        <w:left w:val="none" w:sz="0" w:space="0" w:color="auto"/>
        <w:bottom w:val="none" w:sz="0" w:space="0" w:color="auto"/>
        <w:right w:val="none" w:sz="0" w:space="0" w:color="auto"/>
      </w:divBdr>
    </w:div>
    <w:div w:id="1314719203">
      <w:bodyDiv w:val="1"/>
      <w:marLeft w:val="0"/>
      <w:marRight w:val="0"/>
      <w:marTop w:val="0"/>
      <w:marBottom w:val="0"/>
      <w:divBdr>
        <w:top w:val="none" w:sz="0" w:space="0" w:color="auto"/>
        <w:left w:val="none" w:sz="0" w:space="0" w:color="auto"/>
        <w:bottom w:val="none" w:sz="0" w:space="0" w:color="auto"/>
        <w:right w:val="none" w:sz="0" w:space="0" w:color="auto"/>
      </w:divBdr>
    </w:div>
    <w:div w:id="1314723937">
      <w:bodyDiv w:val="1"/>
      <w:marLeft w:val="0"/>
      <w:marRight w:val="0"/>
      <w:marTop w:val="0"/>
      <w:marBottom w:val="0"/>
      <w:divBdr>
        <w:top w:val="none" w:sz="0" w:space="0" w:color="auto"/>
        <w:left w:val="none" w:sz="0" w:space="0" w:color="auto"/>
        <w:bottom w:val="none" w:sz="0" w:space="0" w:color="auto"/>
        <w:right w:val="none" w:sz="0" w:space="0" w:color="auto"/>
      </w:divBdr>
    </w:div>
    <w:div w:id="1315254737">
      <w:bodyDiv w:val="1"/>
      <w:marLeft w:val="0"/>
      <w:marRight w:val="0"/>
      <w:marTop w:val="0"/>
      <w:marBottom w:val="0"/>
      <w:divBdr>
        <w:top w:val="none" w:sz="0" w:space="0" w:color="auto"/>
        <w:left w:val="none" w:sz="0" w:space="0" w:color="auto"/>
        <w:bottom w:val="none" w:sz="0" w:space="0" w:color="auto"/>
        <w:right w:val="none" w:sz="0" w:space="0" w:color="auto"/>
      </w:divBdr>
    </w:div>
    <w:div w:id="1316453181">
      <w:bodyDiv w:val="1"/>
      <w:marLeft w:val="0"/>
      <w:marRight w:val="0"/>
      <w:marTop w:val="0"/>
      <w:marBottom w:val="0"/>
      <w:divBdr>
        <w:top w:val="none" w:sz="0" w:space="0" w:color="auto"/>
        <w:left w:val="none" w:sz="0" w:space="0" w:color="auto"/>
        <w:bottom w:val="none" w:sz="0" w:space="0" w:color="auto"/>
        <w:right w:val="none" w:sz="0" w:space="0" w:color="auto"/>
      </w:divBdr>
    </w:div>
    <w:div w:id="1317607290">
      <w:bodyDiv w:val="1"/>
      <w:marLeft w:val="0"/>
      <w:marRight w:val="0"/>
      <w:marTop w:val="0"/>
      <w:marBottom w:val="0"/>
      <w:divBdr>
        <w:top w:val="none" w:sz="0" w:space="0" w:color="auto"/>
        <w:left w:val="none" w:sz="0" w:space="0" w:color="auto"/>
        <w:bottom w:val="none" w:sz="0" w:space="0" w:color="auto"/>
        <w:right w:val="none" w:sz="0" w:space="0" w:color="auto"/>
      </w:divBdr>
    </w:div>
    <w:div w:id="1317879134">
      <w:bodyDiv w:val="1"/>
      <w:marLeft w:val="0"/>
      <w:marRight w:val="0"/>
      <w:marTop w:val="0"/>
      <w:marBottom w:val="0"/>
      <w:divBdr>
        <w:top w:val="none" w:sz="0" w:space="0" w:color="auto"/>
        <w:left w:val="none" w:sz="0" w:space="0" w:color="auto"/>
        <w:bottom w:val="none" w:sz="0" w:space="0" w:color="auto"/>
        <w:right w:val="none" w:sz="0" w:space="0" w:color="auto"/>
      </w:divBdr>
    </w:div>
    <w:div w:id="1317953790">
      <w:bodyDiv w:val="1"/>
      <w:marLeft w:val="0"/>
      <w:marRight w:val="0"/>
      <w:marTop w:val="0"/>
      <w:marBottom w:val="0"/>
      <w:divBdr>
        <w:top w:val="none" w:sz="0" w:space="0" w:color="auto"/>
        <w:left w:val="none" w:sz="0" w:space="0" w:color="auto"/>
        <w:bottom w:val="none" w:sz="0" w:space="0" w:color="auto"/>
        <w:right w:val="none" w:sz="0" w:space="0" w:color="auto"/>
      </w:divBdr>
    </w:div>
    <w:div w:id="1320184401">
      <w:bodyDiv w:val="1"/>
      <w:marLeft w:val="0"/>
      <w:marRight w:val="0"/>
      <w:marTop w:val="0"/>
      <w:marBottom w:val="0"/>
      <w:divBdr>
        <w:top w:val="none" w:sz="0" w:space="0" w:color="auto"/>
        <w:left w:val="none" w:sz="0" w:space="0" w:color="auto"/>
        <w:bottom w:val="none" w:sz="0" w:space="0" w:color="auto"/>
        <w:right w:val="none" w:sz="0" w:space="0" w:color="auto"/>
      </w:divBdr>
    </w:div>
    <w:div w:id="1320189161">
      <w:bodyDiv w:val="1"/>
      <w:marLeft w:val="0"/>
      <w:marRight w:val="0"/>
      <w:marTop w:val="0"/>
      <w:marBottom w:val="0"/>
      <w:divBdr>
        <w:top w:val="none" w:sz="0" w:space="0" w:color="auto"/>
        <w:left w:val="none" w:sz="0" w:space="0" w:color="auto"/>
        <w:bottom w:val="none" w:sz="0" w:space="0" w:color="auto"/>
        <w:right w:val="none" w:sz="0" w:space="0" w:color="auto"/>
      </w:divBdr>
    </w:div>
    <w:div w:id="1320226567">
      <w:bodyDiv w:val="1"/>
      <w:marLeft w:val="0"/>
      <w:marRight w:val="0"/>
      <w:marTop w:val="0"/>
      <w:marBottom w:val="0"/>
      <w:divBdr>
        <w:top w:val="none" w:sz="0" w:space="0" w:color="auto"/>
        <w:left w:val="none" w:sz="0" w:space="0" w:color="auto"/>
        <w:bottom w:val="none" w:sz="0" w:space="0" w:color="auto"/>
        <w:right w:val="none" w:sz="0" w:space="0" w:color="auto"/>
      </w:divBdr>
    </w:div>
    <w:div w:id="1320377937">
      <w:bodyDiv w:val="1"/>
      <w:marLeft w:val="0"/>
      <w:marRight w:val="0"/>
      <w:marTop w:val="0"/>
      <w:marBottom w:val="0"/>
      <w:divBdr>
        <w:top w:val="none" w:sz="0" w:space="0" w:color="auto"/>
        <w:left w:val="none" w:sz="0" w:space="0" w:color="auto"/>
        <w:bottom w:val="none" w:sz="0" w:space="0" w:color="auto"/>
        <w:right w:val="none" w:sz="0" w:space="0" w:color="auto"/>
      </w:divBdr>
    </w:div>
    <w:div w:id="1320840713">
      <w:bodyDiv w:val="1"/>
      <w:marLeft w:val="0"/>
      <w:marRight w:val="0"/>
      <w:marTop w:val="0"/>
      <w:marBottom w:val="0"/>
      <w:divBdr>
        <w:top w:val="none" w:sz="0" w:space="0" w:color="auto"/>
        <w:left w:val="none" w:sz="0" w:space="0" w:color="auto"/>
        <w:bottom w:val="none" w:sz="0" w:space="0" w:color="auto"/>
        <w:right w:val="none" w:sz="0" w:space="0" w:color="auto"/>
      </w:divBdr>
    </w:div>
    <w:div w:id="1320841032">
      <w:bodyDiv w:val="1"/>
      <w:marLeft w:val="0"/>
      <w:marRight w:val="0"/>
      <w:marTop w:val="0"/>
      <w:marBottom w:val="0"/>
      <w:divBdr>
        <w:top w:val="none" w:sz="0" w:space="0" w:color="auto"/>
        <w:left w:val="none" w:sz="0" w:space="0" w:color="auto"/>
        <w:bottom w:val="none" w:sz="0" w:space="0" w:color="auto"/>
        <w:right w:val="none" w:sz="0" w:space="0" w:color="auto"/>
      </w:divBdr>
    </w:div>
    <w:div w:id="1321737596">
      <w:bodyDiv w:val="1"/>
      <w:marLeft w:val="0"/>
      <w:marRight w:val="0"/>
      <w:marTop w:val="0"/>
      <w:marBottom w:val="0"/>
      <w:divBdr>
        <w:top w:val="none" w:sz="0" w:space="0" w:color="auto"/>
        <w:left w:val="none" w:sz="0" w:space="0" w:color="auto"/>
        <w:bottom w:val="none" w:sz="0" w:space="0" w:color="auto"/>
        <w:right w:val="none" w:sz="0" w:space="0" w:color="auto"/>
      </w:divBdr>
    </w:div>
    <w:div w:id="1322076711">
      <w:bodyDiv w:val="1"/>
      <w:marLeft w:val="0"/>
      <w:marRight w:val="0"/>
      <w:marTop w:val="0"/>
      <w:marBottom w:val="0"/>
      <w:divBdr>
        <w:top w:val="none" w:sz="0" w:space="0" w:color="auto"/>
        <w:left w:val="none" w:sz="0" w:space="0" w:color="auto"/>
        <w:bottom w:val="none" w:sz="0" w:space="0" w:color="auto"/>
        <w:right w:val="none" w:sz="0" w:space="0" w:color="auto"/>
      </w:divBdr>
    </w:div>
    <w:div w:id="1322389137">
      <w:bodyDiv w:val="1"/>
      <w:marLeft w:val="0"/>
      <w:marRight w:val="0"/>
      <w:marTop w:val="0"/>
      <w:marBottom w:val="0"/>
      <w:divBdr>
        <w:top w:val="none" w:sz="0" w:space="0" w:color="auto"/>
        <w:left w:val="none" w:sz="0" w:space="0" w:color="auto"/>
        <w:bottom w:val="none" w:sz="0" w:space="0" w:color="auto"/>
        <w:right w:val="none" w:sz="0" w:space="0" w:color="auto"/>
      </w:divBdr>
    </w:div>
    <w:div w:id="1322539574">
      <w:bodyDiv w:val="1"/>
      <w:marLeft w:val="0"/>
      <w:marRight w:val="0"/>
      <w:marTop w:val="0"/>
      <w:marBottom w:val="0"/>
      <w:divBdr>
        <w:top w:val="none" w:sz="0" w:space="0" w:color="auto"/>
        <w:left w:val="none" w:sz="0" w:space="0" w:color="auto"/>
        <w:bottom w:val="none" w:sz="0" w:space="0" w:color="auto"/>
        <w:right w:val="none" w:sz="0" w:space="0" w:color="auto"/>
      </w:divBdr>
    </w:div>
    <w:div w:id="1323122207">
      <w:bodyDiv w:val="1"/>
      <w:marLeft w:val="0"/>
      <w:marRight w:val="0"/>
      <w:marTop w:val="0"/>
      <w:marBottom w:val="0"/>
      <w:divBdr>
        <w:top w:val="none" w:sz="0" w:space="0" w:color="auto"/>
        <w:left w:val="none" w:sz="0" w:space="0" w:color="auto"/>
        <w:bottom w:val="none" w:sz="0" w:space="0" w:color="auto"/>
        <w:right w:val="none" w:sz="0" w:space="0" w:color="auto"/>
      </w:divBdr>
    </w:div>
    <w:div w:id="1324159250">
      <w:bodyDiv w:val="1"/>
      <w:marLeft w:val="0"/>
      <w:marRight w:val="0"/>
      <w:marTop w:val="0"/>
      <w:marBottom w:val="0"/>
      <w:divBdr>
        <w:top w:val="none" w:sz="0" w:space="0" w:color="auto"/>
        <w:left w:val="none" w:sz="0" w:space="0" w:color="auto"/>
        <w:bottom w:val="none" w:sz="0" w:space="0" w:color="auto"/>
        <w:right w:val="none" w:sz="0" w:space="0" w:color="auto"/>
      </w:divBdr>
    </w:div>
    <w:div w:id="1324551075">
      <w:bodyDiv w:val="1"/>
      <w:marLeft w:val="0"/>
      <w:marRight w:val="0"/>
      <w:marTop w:val="0"/>
      <w:marBottom w:val="0"/>
      <w:divBdr>
        <w:top w:val="none" w:sz="0" w:space="0" w:color="auto"/>
        <w:left w:val="none" w:sz="0" w:space="0" w:color="auto"/>
        <w:bottom w:val="none" w:sz="0" w:space="0" w:color="auto"/>
        <w:right w:val="none" w:sz="0" w:space="0" w:color="auto"/>
      </w:divBdr>
    </w:div>
    <w:div w:id="1325164318">
      <w:bodyDiv w:val="1"/>
      <w:marLeft w:val="0"/>
      <w:marRight w:val="0"/>
      <w:marTop w:val="0"/>
      <w:marBottom w:val="0"/>
      <w:divBdr>
        <w:top w:val="none" w:sz="0" w:space="0" w:color="auto"/>
        <w:left w:val="none" w:sz="0" w:space="0" w:color="auto"/>
        <w:bottom w:val="none" w:sz="0" w:space="0" w:color="auto"/>
        <w:right w:val="none" w:sz="0" w:space="0" w:color="auto"/>
      </w:divBdr>
    </w:div>
    <w:div w:id="1325671570">
      <w:bodyDiv w:val="1"/>
      <w:marLeft w:val="0"/>
      <w:marRight w:val="0"/>
      <w:marTop w:val="0"/>
      <w:marBottom w:val="0"/>
      <w:divBdr>
        <w:top w:val="none" w:sz="0" w:space="0" w:color="auto"/>
        <w:left w:val="none" w:sz="0" w:space="0" w:color="auto"/>
        <w:bottom w:val="none" w:sz="0" w:space="0" w:color="auto"/>
        <w:right w:val="none" w:sz="0" w:space="0" w:color="auto"/>
      </w:divBdr>
    </w:div>
    <w:div w:id="1325738957">
      <w:bodyDiv w:val="1"/>
      <w:marLeft w:val="0"/>
      <w:marRight w:val="0"/>
      <w:marTop w:val="0"/>
      <w:marBottom w:val="0"/>
      <w:divBdr>
        <w:top w:val="none" w:sz="0" w:space="0" w:color="auto"/>
        <w:left w:val="none" w:sz="0" w:space="0" w:color="auto"/>
        <w:bottom w:val="none" w:sz="0" w:space="0" w:color="auto"/>
        <w:right w:val="none" w:sz="0" w:space="0" w:color="auto"/>
      </w:divBdr>
    </w:div>
    <w:div w:id="1326282106">
      <w:bodyDiv w:val="1"/>
      <w:marLeft w:val="0"/>
      <w:marRight w:val="0"/>
      <w:marTop w:val="0"/>
      <w:marBottom w:val="0"/>
      <w:divBdr>
        <w:top w:val="none" w:sz="0" w:space="0" w:color="auto"/>
        <w:left w:val="none" w:sz="0" w:space="0" w:color="auto"/>
        <w:bottom w:val="none" w:sz="0" w:space="0" w:color="auto"/>
        <w:right w:val="none" w:sz="0" w:space="0" w:color="auto"/>
      </w:divBdr>
    </w:div>
    <w:div w:id="1326318354">
      <w:bodyDiv w:val="1"/>
      <w:marLeft w:val="0"/>
      <w:marRight w:val="0"/>
      <w:marTop w:val="0"/>
      <w:marBottom w:val="0"/>
      <w:divBdr>
        <w:top w:val="none" w:sz="0" w:space="0" w:color="auto"/>
        <w:left w:val="none" w:sz="0" w:space="0" w:color="auto"/>
        <w:bottom w:val="none" w:sz="0" w:space="0" w:color="auto"/>
        <w:right w:val="none" w:sz="0" w:space="0" w:color="auto"/>
      </w:divBdr>
    </w:div>
    <w:div w:id="1327173043">
      <w:bodyDiv w:val="1"/>
      <w:marLeft w:val="0"/>
      <w:marRight w:val="0"/>
      <w:marTop w:val="0"/>
      <w:marBottom w:val="0"/>
      <w:divBdr>
        <w:top w:val="none" w:sz="0" w:space="0" w:color="auto"/>
        <w:left w:val="none" w:sz="0" w:space="0" w:color="auto"/>
        <w:bottom w:val="none" w:sz="0" w:space="0" w:color="auto"/>
        <w:right w:val="none" w:sz="0" w:space="0" w:color="auto"/>
      </w:divBdr>
    </w:div>
    <w:div w:id="1327201751">
      <w:bodyDiv w:val="1"/>
      <w:marLeft w:val="0"/>
      <w:marRight w:val="0"/>
      <w:marTop w:val="0"/>
      <w:marBottom w:val="0"/>
      <w:divBdr>
        <w:top w:val="none" w:sz="0" w:space="0" w:color="auto"/>
        <w:left w:val="none" w:sz="0" w:space="0" w:color="auto"/>
        <w:bottom w:val="none" w:sz="0" w:space="0" w:color="auto"/>
        <w:right w:val="none" w:sz="0" w:space="0" w:color="auto"/>
      </w:divBdr>
    </w:div>
    <w:div w:id="1328438615">
      <w:bodyDiv w:val="1"/>
      <w:marLeft w:val="0"/>
      <w:marRight w:val="0"/>
      <w:marTop w:val="0"/>
      <w:marBottom w:val="0"/>
      <w:divBdr>
        <w:top w:val="none" w:sz="0" w:space="0" w:color="auto"/>
        <w:left w:val="none" w:sz="0" w:space="0" w:color="auto"/>
        <w:bottom w:val="none" w:sz="0" w:space="0" w:color="auto"/>
        <w:right w:val="none" w:sz="0" w:space="0" w:color="auto"/>
      </w:divBdr>
    </w:div>
    <w:div w:id="1328902996">
      <w:bodyDiv w:val="1"/>
      <w:marLeft w:val="0"/>
      <w:marRight w:val="0"/>
      <w:marTop w:val="0"/>
      <w:marBottom w:val="0"/>
      <w:divBdr>
        <w:top w:val="none" w:sz="0" w:space="0" w:color="auto"/>
        <w:left w:val="none" w:sz="0" w:space="0" w:color="auto"/>
        <w:bottom w:val="none" w:sz="0" w:space="0" w:color="auto"/>
        <w:right w:val="none" w:sz="0" w:space="0" w:color="auto"/>
      </w:divBdr>
    </w:div>
    <w:div w:id="1329209207">
      <w:bodyDiv w:val="1"/>
      <w:marLeft w:val="0"/>
      <w:marRight w:val="0"/>
      <w:marTop w:val="0"/>
      <w:marBottom w:val="0"/>
      <w:divBdr>
        <w:top w:val="none" w:sz="0" w:space="0" w:color="auto"/>
        <w:left w:val="none" w:sz="0" w:space="0" w:color="auto"/>
        <w:bottom w:val="none" w:sz="0" w:space="0" w:color="auto"/>
        <w:right w:val="none" w:sz="0" w:space="0" w:color="auto"/>
      </w:divBdr>
    </w:div>
    <w:div w:id="1329211544">
      <w:bodyDiv w:val="1"/>
      <w:marLeft w:val="0"/>
      <w:marRight w:val="0"/>
      <w:marTop w:val="0"/>
      <w:marBottom w:val="0"/>
      <w:divBdr>
        <w:top w:val="none" w:sz="0" w:space="0" w:color="auto"/>
        <w:left w:val="none" w:sz="0" w:space="0" w:color="auto"/>
        <w:bottom w:val="none" w:sz="0" w:space="0" w:color="auto"/>
        <w:right w:val="none" w:sz="0" w:space="0" w:color="auto"/>
      </w:divBdr>
    </w:div>
    <w:div w:id="1329211717">
      <w:bodyDiv w:val="1"/>
      <w:marLeft w:val="0"/>
      <w:marRight w:val="0"/>
      <w:marTop w:val="0"/>
      <w:marBottom w:val="0"/>
      <w:divBdr>
        <w:top w:val="none" w:sz="0" w:space="0" w:color="auto"/>
        <w:left w:val="none" w:sz="0" w:space="0" w:color="auto"/>
        <w:bottom w:val="none" w:sz="0" w:space="0" w:color="auto"/>
        <w:right w:val="none" w:sz="0" w:space="0" w:color="auto"/>
      </w:divBdr>
    </w:div>
    <w:div w:id="1329554106">
      <w:bodyDiv w:val="1"/>
      <w:marLeft w:val="0"/>
      <w:marRight w:val="0"/>
      <w:marTop w:val="0"/>
      <w:marBottom w:val="0"/>
      <w:divBdr>
        <w:top w:val="none" w:sz="0" w:space="0" w:color="auto"/>
        <w:left w:val="none" w:sz="0" w:space="0" w:color="auto"/>
        <w:bottom w:val="none" w:sz="0" w:space="0" w:color="auto"/>
        <w:right w:val="none" w:sz="0" w:space="0" w:color="auto"/>
      </w:divBdr>
    </w:div>
    <w:div w:id="1329554885">
      <w:bodyDiv w:val="1"/>
      <w:marLeft w:val="0"/>
      <w:marRight w:val="0"/>
      <w:marTop w:val="0"/>
      <w:marBottom w:val="0"/>
      <w:divBdr>
        <w:top w:val="none" w:sz="0" w:space="0" w:color="auto"/>
        <w:left w:val="none" w:sz="0" w:space="0" w:color="auto"/>
        <w:bottom w:val="none" w:sz="0" w:space="0" w:color="auto"/>
        <w:right w:val="none" w:sz="0" w:space="0" w:color="auto"/>
      </w:divBdr>
    </w:div>
    <w:div w:id="1329793087">
      <w:bodyDiv w:val="1"/>
      <w:marLeft w:val="0"/>
      <w:marRight w:val="0"/>
      <w:marTop w:val="0"/>
      <w:marBottom w:val="0"/>
      <w:divBdr>
        <w:top w:val="none" w:sz="0" w:space="0" w:color="auto"/>
        <w:left w:val="none" w:sz="0" w:space="0" w:color="auto"/>
        <w:bottom w:val="none" w:sz="0" w:space="0" w:color="auto"/>
        <w:right w:val="none" w:sz="0" w:space="0" w:color="auto"/>
      </w:divBdr>
    </w:div>
    <w:div w:id="1332444920">
      <w:bodyDiv w:val="1"/>
      <w:marLeft w:val="0"/>
      <w:marRight w:val="0"/>
      <w:marTop w:val="0"/>
      <w:marBottom w:val="0"/>
      <w:divBdr>
        <w:top w:val="none" w:sz="0" w:space="0" w:color="auto"/>
        <w:left w:val="none" w:sz="0" w:space="0" w:color="auto"/>
        <w:bottom w:val="none" w:sz="0" w:space="0" w:color="auto"/>
        <w:right w:val="none" w:sz="0" w:space="0" w:color="auto"/>
      </w:divBdr>
    </w:div>
    <w:div w:id="1332953162">
      <w:bodyDiv w:val="1"/>
      <w:marLeft w:val="0"/>
      <w:marRight w:val="0"/>
      <w:marTop w:val="0"/>
      <w:marBottom w:val="0"/>
      <w:divBdr>
        <w:top w:val="none" w:sz="0" w:space="0" w:color="auto"/>
        <w:left w:val="none" w:sz="0" w:space="0" w:color="auto"/>
        <w:bottom w:val="none" w:sz="0" w:space="0" w:color="auto"/>
        <w:right w:val="none" w:sz="0" w:space="0" w:color="auto"/>
      </w:divBdr>
    </w:div>
    <w:div w:id="1333874613">
      <w:bodyDiv w:val="1"/>
      <w:marLeft w:val="0"/>
      <w:marRight w:val="0"/>
      <w:marTop w:val="0"/>
      <w:marBottom w:val="0"/>
      <w:divBdr>
        <w:top w:val="none" w:sz="0" w:space="0" w:color="auto"/>
        <w:left w:val="none" w:sz="0" w:space="0" w:color="auto"/>
        <w:bottom w:val="none" w:sz="0" w:space="0" w:color="auto"/>
        <w:right w:val="none" w:sz="0" w:space="0" w:color="auto"/>
      </w:divBdr>
    </w:div>
    <w:div w:id="1335034291">
      <w:bodyDiv w:val="1"/>
      <w:marLeft w:val="0"/>
      <w:marRight w:val="0"/>
      <w:marTop w:val="0"/>
      <w:marBottom w:val="0"/>
      <w:divBdr>
        <w:top w:val="none" w:sz="0" w:space="0" w:color="auto"/>
        <w:left w:val="none" w:sz="0" w:space="0" w:color="auto"/>
        <w:bottom w:val="none" w:sz="0" w:space="0" w:color="auto"/>
        <w:right w:val="none" w:sz="0" w:space="0" w:color="auto"/>
      </w:divBdr>
    </w:div>
    <w:div w:id="1335456376">
      <w:bodyDiv w:val="1"/>
      <w:marLeft w:val="0"/>
      <w:marRight w:val="0"/>
      <w:marTop w:val="0"/>
      <w:marBottom w:val="0"/>
      <w:divBdr>
        <w:top w:val="none" w:sz="0" w:space="0" w:color="auto"/>
        <w:left w:val="none" w:sz="0" w:space="0" w:color="auto"/>
        <w:bottom w:val="none" w:sz="0" w:space="0" w:color="auto"/>
        <w:right w:val="none" w:sz="0" w:space="0" w:color="auto"/>
      </w:divBdr>
    </w:div>
    <w:div w:id="1336614753">
      <w:bodyDiv w:val="1"/>
      <w:marLeft w:val="0"/>
      <w:marRight w:val="0"/>
      <w:marTop w:val="0"/>
      <w:marBottom w:val="0"/>
      <w:divBdr>
        <w:top w:val="none" w:sz="0" w:space="0" w:color="auto"/>
        <w:left w:val="none" w:sz="0" w:space="0" w:color="auto"/>
        <w:bottom w:val="none" w:sz="0" w:space="0" w:color="auto"/>
        <w:right w:val="none" w:sz="0" w:space="0" w:color="auto"/>
      </w:divBdr>
    </w:div>
    <w:div w:id="1336764169">
      <w:bodyDiv w:val="1"/>
      <w:marLeft w:val="0"/>
      <w:marRight w:val="0"/>
      <w:marTop w:val="0"/>
      <w:marBottom w:val="0"/>
      <w:divBdr>
        <w:top w:val="none" w:sz="0" w:space="0" w:color="auto"/>
        <w:left w:val="none" w:sz="0" w:space="0" w:color="auto"/>
        <w:bottom w:val="none" w:sz="0" w:space="0" w:color="auto"/>
        <w:right w:val="none" w:sz="0" w:space="0" w:color="auto"/>
      </w:divBdr>
    </w:div>
    <w:div w:id="1337419110">
      <w:bodyDiv w:val="1"/>
      <w:marLeft w:val="0"/>
      <w:marRight w:val="0"/>
      <w:marTop w:val="0"/>
      <w:marBottom w:val="0"/>
      <w:divBdr>
        <w:top w:val="none" w:sz="0" w:space="0" w:color="auto"/>
        <w:left w:val="none" w:sz="0" w:space="0" w:color="auto"/>
        <w:bottom w:val="none" w:sz="0" w:space="0" w:color="auto"/>
        <w:right w:val="none" w:sz="0" w:space="0" w:color="auto"/>
      </w:divBdr>
    </w:div>
    <w:div w:id="1337613363">
      <w:bodyDiv w:val="1"/>
      <w:marLeft w:val="0"/>
      <w:marRight w:val="0"/>
      <w:marTop w:val="0"/>
      <w:marBottom w:val="0"/>
      <w:divBdr>
        <w:top w:val="none" w:sz="0" w:space="0" w:color="auto"/>
        <w:left w:val="none" w:sz="0" w:space="0" w:color="auto"/>
        <w:bottom w:val="none" w:sz="0" w:space="0" w:color="auto"/>
        <w:right w:val="none" w:sz="0" w:space="0" w:color="auto"/>
      </w:divBdr>
    </w:div>
    <w:div w:id="1339500903">
      <w:bodyDiv w:val="1"/>
      <w:marLeft w:val="0"/>
      <w:marRight w:val="0"/>
      <w:marTop w:val="0"/>
      <w:marBottom w:val="0"/>
      <w:divBdr>
        <w:top w:val="none" w:sz="0" w:space="0" w:color="auto"/>
        <w:left w:val="none" w:sz="0" w:space="0" w:color="auto"/>
        <w:bottom w:val="none" w:sz="0" w:space="0" w:color="auto"/>
        <w:right w:val="none" w:sz="0" w:space="0" w:color="auto"/>
      </w:divBdr>
    </w:div>
    <w:div w:id="1339580234">
      <w:bodyDiv w:val="1"/>
      <w:marLeft w:val="0"/>
      <w:marRight w:val="0"/>
      <w:marTop w:val="0"/>
      <w:marBottom w:val="0"/>
      <w:divBdr>
        <w:top w:val="none" w:sz="0" w:space="0" w:color="auto"/>
        <w:left w:val="none" w:sz="0" w:space="0" w:color="auto"/>
        <w:bottom w:val="none" w:sz="0" w:space="0" w:color="auto"/>
        <w:right w:val="none" w:sz="0" w:space="0" w:color="auto"/>
      </w:divBdr>
    </w:div>
    <w:div w:id="1340038978">
      <w:bodyDiv w:val="1"/>
      <w:marLeft w:val="0"/>
      <w:marRight w:val="0"/>
      <w:marTop w:val="0"/>
      <w:marBottom w:val="0"/>
      <w:divBdr>
        <w:top w:val="none" w:sz="0" w:space="0" w:color="auto"/>
        <w:left w:val="none" w:sz="0" w:space="0" w:color="auto"/>
        <w:bottom w:val="none" w:sz="0" w:space="0" w:color="auto"/>
        <w:right w:val="none" w:sz="0" w:space="0" w:color="auto"/>
      </w:divBdr>
    </w:div>
    <w:div w:id="1340543055">
      <w:bodyDiv w:val="1"/>
      <w:marLeft w:val="0"/>
      <w:marRight w:val="0"/>
      <w:marTop w:val="0"/>
      <w:marBottom w:val="0"/>
      <w:divBdr>
        <w:top w:val="none" w:sz="0" w:space="0" w:color="auto"/>
        <w:left w:val="none" w:sz="0" w:space="0" w:color="auto"/>
        <w:bottom w:val="none" w:sz="0" w:space="0" w:color="auto"/>
        <w:right w:val="none" w:sz="0" w:space="0" w:color="auto"/>
      </w:divBdr>
    </w:div>
    <w:div w:id="1341152988">
      <w:bodyDiv w:val="1"/>
      <w:marLeft w:val="0"/>
      <w:marRight w:val="0"/>
      <w:marTop w:val="0"/>
      <w:marBottom w:val="0"/>
      <w:divBdr>
        <w:top w:val="none" w:sz="0" w:space="0" w:color="auto"/>
        <w:left w:val="none" w:sz="0" w:space="0" w:color="auto"/>
        <w:bottom w:val="none" w:sz="0" w:space="0" w:color="auto"/>
        <w:right w:val="none" w:sz="0" w:space="0" w:color="auto"/>
      </w:divBdr>
    </w:div>
    <w:div w:id="1341354846">
      <w:bodyDiv w:val="1"/>
      <w:marLeft w:val="0"/>
      <w:marRight w:val="0"/>
      <w:marTop w:val="0"/>
      <w:marBottom w:val="0"/>
      <w:divBdr>
        <w:top w:val="none" w:sz="0" w:space="0" w:color="auto"/>
        <w:left w:val="none" w:sz="0" w:space="0" w:color="auto"/>
        <w:bottom w:val="none" w:sz="0" w:space="0" w:color="auto"/>
        <w:right w:val="none" w:sz="0" w:space="0" w:color="auto"/>
      </w:divBdr>
    </w:div>
    <w:div w:id="1341543019">
      <w:bodyDiv w:val="1"/>
      <w:marLeft w:val="0"/>
      <w:marRight w:val="0"/>
      <w:marTop w:val="0"/>
      <w:marBottom w:val="0"/>
      <w:divBdr>
        <w:top w:val="none" w:sz="0" w:space="0" w:color="auto"/>
        <w:left w:val="none" w:sz="0" w:space="0" w:color="auto"/>
        <w:bottom w:val="none" w:sz="0" w:space="0" w:color="auto"/>
        <w:right w:val="none" w:sz="0" w:space="0" w:color="auto"/>
      </w:divBdr>
    </w:div>
    <w:div w:id="1341931153">
      <w:bodyDiv w:val="1"/>
      <w:marLeft w:val="0"/>
      <w:marRight w:val="0"/>
      <w:marTop w:val="0"/>
      <w:marBottom w:val="0"/>
      <w:divBdr>
        <w:top w:val="none" w:sz="0" w:space="0" w:color="auto"/>
        <w:left w:val="none" w:sz="0" w:space="0" w:color="auto"/>
        <w:bottom w:val="none" w:sz="0" w:space="0" w:color="auto"/>
        <w:right w:val="none" w:sz="0" w:space="0" w:color="auto"/>
      </w:divBdr>
    </w:div>
    <w:div w:id="1342660238">
      <w:bodyDiv w:val="1"/>
      <w:marLeft w:val="0"/>
      <w:marRight w:val="0"/>
      <w:marTop w:val="0"/>
      <w:marBottom w:val="0"/>
      <w:divBdr>
        <w:top w:val="none" w:sz="0" w:space="0" w:color="auto"/>
        <w:left w:val="none" w:sz="0" w:space="0" w:color="auto"/>
        <w:bottom w:val="none" w:sz="0" w:space="0" w:color="auto"/>
        <w:right w:val="none" w:sz="0" w:space="0" w:color="auto"/>
      </w:divBdr>
    </w:div>
    <w:div w:id="1343119397">
      <w:bodyDiv w:val="1"/>
      <w:marLeft w:val="0"/>
      <w:marRight w:val="0"/>
      <w:marTop w:val="0"/>
      <w:marBottom w:val="0"/>
      <w:divBdr>
        <w:top w:val="none" w:sz="0" w:space="0" w:color="auto"/>
        <w:left w:val="none" w:sz="0" w:space="0" w:color="auto"/>
        <w:bottom w:val="none" w:sz="0" w:space="0" w:color="auto"/>
        <w:right w:val="none" w:sz="0" w:space="0" w:color="auto"/>
      </w:divBdr>
    </w:div>
    <w:div w:id="1343161371">
      <w:bodyDiv w:val="1"/>
      <w:marLeft w:val="0"/>
      <w:marRight w:val="0"/>
      <w:marTop w:val="0"/>
      <w:marBottom w:val="0"/>
      <w:divBdr>
        <w:top w:val="none" w:sz="0" w:space="0" w:color="auto"/>
        <w:left w:val="none" w:sz="0" w:space="0" w:color="auto"/>
        <w:bottom w:val="none" w:sz="0" w:space="0" w:color="auto"/>
        <w:right w:val="none" w:sz="0" w:space="0" w:color="auto"/>
      </w:divBdr>
    </w:div>
    <w:div w:id="1343896732">
      <w:bodyDiv w:val="1"/>
      <w:marLeft w:val="0"/>
      <w:marRight w:val="0"/>
      <w:marTop w:val="0"/>
      <w:marBottom w:val="0"/>
      <w:divBdr>
        <w:top w:val="none" w:sz="0" w:space="0" w:color="auto"/>
        <w:left w:val="none" w:sz="0" w:space="0" w:color="auto"/>
        <w:bottom w:val="none" w:sz="0" w:space="0" w:color="auto"/>
        <w:right w:val="none" w:sz="0" w:space="0" w:color="auto"/>
      </w:divBdr>
    </w:div>
    <w:div w:id="1344475059">
      <w:bodyDiv w:val="1"/>
      <w:marLeft w:val="0"/>
      <w:marRight w:val="0"/>
      <w:marTop w:val="0"/>
      <w:marBottom w:val="0"/>
      <w:divBdr>
        <w:top w:val="none" w:sz="0" w:space="0" w:color="auto"/>
        <w:left w:val="none" w:sz="0" w:space="0" w:color="auto"/>
        <w:bottom w:val="none" w:sz="0" w:space="0" w:color="auto"/>
        <w:right w:val="none" w:sz="0" w:space="0" w:color="auto"/>
      </w:divBdr>
    </w:div>
    <w:div w:id="1345131101">
      <w:bodyDiv w:val="1"/>
      <w:marLeft w:val="0"/>
      <w:marRight w:val="0"/>
      <w:marTop w:val="0"/>
      <w:marBottom w:val="0"/>
      <w:divBdr>
        <w:top w:val="none" w:sz="0" w:space="0" w:color="auto"/>
        <w:left w:val="none" w:sz="0" w:space="0" w:color="auto"/>
        <w:bottom w:val="none" w:sz="0" w:space="0" w:color="auto"/>
        <w:right w:val="none" w:sz="0" w:space="0" w:color="auto"/>
      </w:divBdr>
    </w:div>
    <w:div w:id="1347174342">
      <w:bodyDiv w:val="1"/>
      <w:marLeft w:val="0"/>
      <w:marRight w:val="0"/>
      <w:marTop w:val="0"/>
      <w:marBottom w:val="0"/>
      <w:divBdr>
        <w:top w:val="none" w:sz="0" w:space="0" w:color="auto"/>
        <w:left w:val="none" w:sz="0" w:space="0" w:color="auto"/>
        <w:bottom w:val="none" w:sz="0" w:space="0" w:color="auto"/>
        <w:right w:val="none" w:sz="0" w:space="0" w:color="auto"/>
      </w:divBdr>
    </w:div>
    <w:div w:id="1347830520">
      <w:bodyDiv w:val="1"/>
      <w:marLeft w:val="0"/>
      <w:marRight w:val="0"/>
      <w:marTop w:val="0"/>
      <w:marBottom w:val="0"/>
      <w:divBdr>
        <w:top w:val="none" w:sz="0" w:space="0" w:color="auto"/>
        <w:left w:val="none" w:sz="0" w:space="0" w:color="auto"/>
        <w:bottom w:val="none" w:sz="0" w:space="0" w:color="auto"/>
        <w:right w:val="none" w:sz="0" w:space="0" w:color="auto"/>
      </w:divBdr>
    </w:div>
    <w:div w:id="1348213650">
      <w:bodyDiv w:val="1"/>
      <w:marLeft w:val="0"/>
      <w:marRight w:val="0"/>
      <w:marTop w:val="0"/>
      <w:marBottom w:val="0"/>
      <w:divBdr>
        <w:top w:val="none" w:sz="0" w:space="0" w:color="auto"/>
        <w:left w:val="none" w:sz="0" w:space="0" w:color="auto"/>
        <w:bottom w:val="none" w:sz="0" w:space="0" w:color="auto"/>
        <w:right w:val="none" w:sz="0" w:space="0" w:color="auto"/>
      </w:divBdr>
    </w:div>
    <w:div w:id="1349942979">
      <w:bodyDiv w:val="1"/>
      <w:marLeft w:val="0"/>
      <w:marRight w:val="0"/>
      <w:marTop w:val="0"/>
      <w:marBottom w:val="0"/>
      <w:divBdr>
        <w:top w:val="none" w:sz="0" w:space="0" w:color="auto"/>
        <w:left w:val="none" w:sz="0" w:space="0" w:color="auto"/>
        <w:bottom w:val="none" w:sz="0" w:space="0" w:color="auto"/>
        <w:right w:val="none" w:sz="0" w:space="0" w:color="auto"/>
      </w:divBdr>
    </w:div>
    <w:div w:id="1350913398">
      <w:bodyDiv w:val="1"/>
      <w:marLeft w:val="0"/>
      <w:marRight w:val="0"/>
      <w:marTop w:val="0"/>
      <w:marBottom w:val="0"/>
      <w:divBdr>
        <w:top w:val="none" w:sz="0" w:space="0" w:color="auto"/>
        <w:left w:val="none" w:sz="0" w:space="0" w:color="auto"/>
        <w:bottom w:val="none" w:sz="0" w:space="0" w:color="auto"/>
        <w:right w:val="none" w:sz="0" w:space="0" w:color="auto"/>
      </w:divBdr>
    </w:div>
    <w:div w:id="1351222222">
      <w:bodyDiv w:val="1"/>
      <w:marLeft w:val="0"/>
      <w:marRight w:val="0"/>
      <w:marTop w:val="0"/>
      <w:marBottom w:val="0"/>
      <w:divBdr>
        <w:top w:val="none" w:sz="0" w:space="0" w:color="auto"/>
        <w:left w:val="none" w:sz="0" w:space="0" w:color="auto"/>
        <w:bottom w:val="none" w:sz="0" w:space="0" w:color="auto"/>
        <w:right w:val="none" w:sz="0" w:space="0" w:color="auto"/>
      </w:divBdr>
    </w:div>
    <w:div w:id="1351376864">
      <w:bodyDiv w:val="1"/>
      <w:marLeft w:val="0"/>
      <w:marRight w:val="0"/>
      <w:marTop w:val="0"/>
      <w:marBottom w:val="0"/>
      <w:divBdr>
        <w:top w:val="none" w:sz="0" w:space="0" w:color="auto"/>
        <w:left w:val="none" w:sz="0" w:space="0" w:color="auto"/>
        <w:bottom w:val="none" w:sz="0" w:space="0" w:color="auto"/>
        <w:right w:val="none" w:sz="0" w:space="0" w:color="auto"/>
      </w:divBdr>
    </w:div>
    <w:div w:id="1351571212">
      <w:bodyDiv w:val="1"/>
      <w:marLeft w:val="0"/>
      <w:marRight w:val="0"/>
      <w:marTop w:val="0"/>
      <w:marBottom w:val="0"/>
      <w:divBdr>
        <w:top w:val="none" w:sz="0" w:space="0" w:color="auto"/>
        <w:left w:val="none" w:sz="0" w:space="0" w:color="auto"/>
        <w:bottom w:val="none" w:sz="0" w:space="0" w:color="auto"/>
        <w:right w:val="none" w:sz="0" w:space="0" w:color="auto"/>
      </w:divBdr>
    </w:div>
    <w:div w:id="1352340289">
      <w:bodyDiv w:val="1"/>
      <w:marLeft w:val="0"/>
      <w:marRight w:val="0"/>
      <w:marTop w:val="0"/>
      <w:marBottom w:val="0"/>
      <w:divBdr>
        <w:top w:val="none" w:sz="0" w:space="0" w:color="auto"/>
        <w:left w:val="none" w:sz="0" w:space="0" w:color="auto"/>
        <w:bottom w:val="none" w:sz="0" w:space="0" w:color="auto"/>
        <w:right w:val="none" w:sz="0" w:space="0" w:color="auto"/>
      </w:divBdr>
    </w:div>
    <w:div w:id="1353143105">
      <w:bodyDiv w:val="1"/>
      <w:marLeft w:val="0"/>
      <w:marRight w:val="0"/>
      <w:marTop w:val="0"/>
      <w:marBottom w:val="0"/>
      <w:divBdr>
        <w:top w:val="none" w:sz="0" w:space="0" w:color="auto"/>
        <w:left w:val="none" w:sz="0" w:space="0" w:color="auto"/>
        <w:bottom w:val="none" w:sz="0" w:space="0" w:color="auto"/>
        <w:right w:val="none" w:sz="0" w:space="0" w:color="auto"/>
      </w:divBdr>
    </w:div>
    <w:div w:id="1353914057">
      <w:bodyDiv w:val="1"/>
      <w:marLeft w:val="0"/>
      <w:marRight w:val="0"/>
      <w:marTop w:val="0"/>
      <w:marBottom w:val="0"/>
      <w:divBdr>
        <w:top w:val="none" w:sz="0" w:space="0" w:color="auto"/>
        <w:left w:val="none" w:sz="0" w:space="0" w:color="auto"/>
        <w:bottom w:val="none" w:sz="0" w:space="0" w:color="auto"/>
        <w:right w:val="none" w:sz="0" w:space="0" w:color="auto"/>
      </w:divBdr>
    </w:div>
    <w:div w:id="1354070976">
      <w:bodyDiv w:val="1"/>
      <w:marLeft w:val="0"/>
      <w:marRight w:val="0"/>
      <w:marTop w:val="0"/>
      <w:marBottom w:val="0"/>
      <w:divBdr>
        <w:top w:val="none" w:sz="0" w:space="0" w:color="auto"/>
        <w:left w:val="none" w:sz="0" w:space="0" w:color="auto"/>
        <w:bottom w:val="none" w:sz="0" w:space="0" w:color="auto"/>
        <w:right w:val="none" w:sz="0" w:space="0" w:color="auto"/>
      </w:divBdr>
    </w:div>
    <w:div w:id="1356075850">
      <w:bodyDiv w:val="1"/>
      <w:marLeft w:val="0"/>
      <w:marRight w:val="0"/>
      <w:marTop w:val="0"/>
      <w:marBottom w:val="0"/>
      <w:divBdr>
        <w:top w:val="none" w:sz="0" w:space="0" w:color="auto"/>
        <w:left w:val="none" w:sz="0" w:space="0" w:color="auto"/>
        <w:bottom w:val="none" w:sz="0" w:space="0" w:color="auto"/>
        <w:right w:val="none" w:sz="0" w:space="0" w:color="auto"/>
      </w:divBdr>
    </w:div>
    <w:div w:id="1356230700">
      <w:bodyDiv w:val="1"/>
      <w:marLeft w:val="0"/>
      <w:marRight w:val="0"/>
      <w:marTop w:val="0"/>
      <w:marBottom w:val="0"/>
      <w:divBdr>
        <w:top w:val="none" w:sz="0" w:space="0" w:color="auto"/>
        <w:left w:val="none" w:sz="0" w:space="0" w:color="auto"/>
        <w:bottom w:val="none" w:sz="0" w:space="0" w:color="auto"/>
        <w:right w:val="none" w:sz="0" w:space="0" w:color="auto"/>
      </w:divBdr>
    </w:div>
    <w:div w:id="1356537487">
      <w:bodyDiv w:val="1"/>
      <w:marLeft w:val="0"/>
      <w:marRight w:val="0"/>
      <w:marTop w:val="0"/>
      <w:marBottom w:val="0"/>
      <w:divBdr>
        <w:top w:val="none" w:sz="0" w:space="0" w:color="auto"/>
        <w:left w:val="none" w:sz="0" w:space="0" w:color="auto"/>
        <w:bottom w:val="none" w:sz="0" w:space="0" w:color="auto"/>
        <w:right w:val="none" w:sz="0" w:space="0" w:color="auto"/>
      </w:divBdr>
    </w:div>
    <w:div w:id="1357148786">
      <w:bodyDiv w:val="1"/>
      <w:marLeft w:val="0"/>
      <w:marRight w:val="0"/>
      <w:marTop w:val="0"/>
      <w:marBottom w:val="0"/>
      <w:divBdr>
        <w:top w:val="none" w:sz="0" w:space="0" w:color="auto"/>
        <w:left w:val="none" w:sz="0" w:space="0" w:color="auto"/>
        <w:bottom w:val="none" w:sz="0" w:space="0" w:color="auto"/>
        <w:right w:val="none" w:sz="0" w:space="0" w:color="auto"/>
      </w:divBdr>
    </w:div>
    <w:div w:id="1358576394">
      <w:bodyDiv w:val="1"/>
      <w:marLeft w:val="0"/>
      <w:marRight w:val="0"/>
      <w:marTop w:val="0"/>
      <w:marBottom w:val="0"/>
      <w:divBdr>
        <w:top w:val="none" w:sz="0" w:space="0" w:color="auto"/>
        <w:left w:val="none" w:sz="0" w:space="0" w:color="auto"/>
        <w:bottom w:val="none" w:sz="0" w:space="0" w:color="auto"/>
        <w:right w:val="none" w:sz="0" w:space="0" w:color="auto"/>
      </w:divBdr>
    </w:div>
    <w:div w:id="1359234420">
      <w:bodyDiv w:val="1"/>
      <w:marLeft w:val="0"/>
      <w:marRight w:val="0"/>
      <w:marTop w:val="0"/>
      <w:marBottom w:val="0"/>
      <w:divBdr>
        <w:top w:val="none" w:sz="0" w:space="0" w:color="auto"/>
        <w:left w:val="none" w:sz="0" w:space="0" w:color="auto"/>
        <w:bottom w:val="none" w:sz="0" w:space="0" w:color="auto"/>
        <w:right w:val="none" w:sz="0" w:space="0" w:color="auto"/>
      </w:divBdr>
    </w:div>
    <w:div w:id="1359308745">
      <w:bodyDiv w:val="1"/>
      <w:marLeft w:val="0"/>
      <w:marRight w:val="0"/>
      <w:marTop w:val="0"/>
      <w:marBottom w:val="0"/>
      <w:divBdr>
        <w:top w:val="none" w:sz="0" w:space="0" w:color="auto"/>
        <w:left w:val="none" w:sz="0" w:space="0" w:color="auto"/>
        <w:bottom w:val="none" w:sz="0" w:space="0" w:color="auto"/>
        <w:right w:val="none" w:sz="0" w:space="0" w:color="auto"/>
      </w:divBdr>
    </w:div>
    <w:div w:id="1359354188">
      <w:bodyDiv w:val="1"/>
      <w:marLeft w:val="0"/>
      <w:marRight w:val="0"/>
      <w:marTop w:val="0"/>
      <w:marBottom w:val="0"/>
      <w:divBdr>
        <w:top w:val="none" w:sz="0" w:space="0" w:color="auto"/>
        <w:left w:val="none" w:sz="0" w:space="0" w:color="auto"/>
        <w:bottom w:val="none" w:sz="0" w:space="0" w:color="auto"/>
        <w:right w:val="none" w:sz="0" w:space="0" w:color="auto"/>
      </w:divBdr>
    </w:div>
    <w:div w:id="1359354300">
      <w:bodyDiv w:val="1"/>
      <w:marLeft w:val="0"/>
      <w:marRight w:val="0"/>
      <w:marTop w:val="0"/>
      <w:marBottom w:val="0"/>
      <w:divBdr>
        <w:top w:val="none" w:sz="0" w:space="0" w:color="auto"/>
        <w:left w:val="none" w:sz="0" w:space="0" w:color="auto"/>
        <w:bottom w:val="none" w:sz="0" w:space="0" w:color="auto"/>
        <w:right w:val="none" w:sz="0" w:space="0" w:color="auto"/>
      </w:divBdr>
    </w:div>
    <w:div w:id="1359814923">
      <w:bodyDiv w:val="1"/>
      <w:marLeft w:val="0"/>
      <w:marRight w:val="0"/>
      <w:marTop w:val="0"/>
      <w:marBottom w:val="0"/>
      <w:divBdr>
        <w:top w:val="none" w:sz="0" w:space="0" w:color="auto"/>
        <w:left w:val="none" w:sz="0" w:space="0" w:color="auto"/>
        <w:bottom w:val="none" w:sz="0" w:space="0" w:color="auto"/>
        <w:right w:val="none" w:sz="0" w:space="0" w:color="auto"/>
      </w:divBdr>
    </w:div>
    <w:div w:id="1360013007">
      <w:bodyDiv w:val="1"/>
      <w:marLeft w:val="0"/>
      <w:marRight w:val="0"/>
      <w:marTop w:val="0"/>
      <w:marBottom w:val="0"/>
      <w:divBdr>
        <w:top w:val="none" w:sz="0" w:space="0" w:color="auto"/>
        <w:left w:val="none" w:sz="0" w:space="0" w:color="auto"/>
        <w:bottom w:val="none" w:sz="0" w:space="0" w:color="auto"/>
        <w:right w:val="none" w:sz="0" w:space="0" w:color="auto"/>
      </w:divBdr>
    </w:div>
    <w:div w:id="1360396364">
      <w:bodyDiv w:val="1"/>
      <w:marLeft w:val="0"/>
      <w:marRight w:val="0"/>
      <w:marTop w:val="0"/>
      <w:marBottom w:val="0"/>
      <w:divBdr>
        <w:top w:val="none" w:sz="0" w:space="0" w:color="auto"/>
        <w:left w:val="none" w:sz="0" w:space="0" w:color="auto"/>
        <w:bottom w:val="none" w:sz="0" w:space="0" w:color="auto"/>
        <w:right w:val="none" w:sz="0" w:space="0" w:color="auto"/>
      </w:divBdr>
    </w:div>
    <w:div w:id="1360935938">
      <w:bodyDiv w:val="1"/>
      <w:marLeft w:val="0"/>
      <w:marRight w:val="0"/>
      <w:marTop w:val="0"/>
      <w:marBottom w:val="0"/>
      <w:divBdr>
        <w:top w:val="none" w:sz="0" w:space="0" w:color="auto"/>
        <w:left w:val="none" w:sz="0" w:space="0" w:color="auto"/>
        <w:bottom w:val="none" w:sz="0" w:space="0" w:color="auto"/>
        <w:right w:val="none" w:sz="0" w:space="0" w:color="auto"/>
      </w:divBdr>
    </w:div>
    <w:div w:id="1361315426">
      <w:bodyDiv w:val="1"/>
      <w:marLeft w:val="0"/>
      <w:marRight w:val="0"/>
      <w:marTop w:val="0"/>
      <w:marBottom w:val="0"/>
      <w:divBdr>
        <w:top w:val="none" w:sz="0" w:space="0" w:color="auto"/>
        <w:left w:val="none" w:sz="0" w:space="0" w:color="auto"/>
        <w:bottom w:val="none" w:sz="0" w:space="0" w:color="auto"/>
        <w:right w:val="none" w:sz="0" w:space="0" w:color="auto"/>
      </w:divBdr>
    </w:div>
    <w:div w:id="1362240692">
      <w:bodyDiv w:val="1"/>
      <w:marLeft w:val="0"/>
      <w:marRight w:val="0"/>
      <w:marTop w:val="0"/>
      <w:marBottom w:val="0"/>
      <w:divBdr>
        <w:top w:val="none" w:sz="0" w:space="0" w:color="auto"/>
        <w:left w:val="none" w:sz="0" w:space="0" w:color="auto"/>
        <w:bottom w:val="none" w:sz="0" w:space="0" w:color="auto"/>
        <w:right w:val="none" w:sz="0" w:space="0" w:color="auto"/>
      </w:divBdr>
    </w:div>
    <w:div w:id="1364556806">
      <w:bodyDiv w:val="1"/>
      <w:marLeft w:val="0"/>
      <w:marRight w:val="0"/>
      <w:marTop w:val="0"/>
      <w:marBottom w:val="0"/>
      <w:divBdr>
        <w:top w:val="none" w:sz="0" w:space="0" w:color="auto"/>
        <w:left w:val="none" w:sz="0" w:space="0" w:color="auto"/>
        <w:bottom w:val="none" w:sz="0" w:space="0" w:color="auto"/>
        <w:right w:val="none" w:sz="0" w:space="0" w:color="auto"/>
      </w:divBdr>
    </w:div>
    <w:div w:id="1366713426">
      <w:bodyDiv w:val="1"/>
      <w:marLeft w:val="0"/>
      <w:marRight w:val="0"/>
      <w:marTop w:val="0"/>
      <w:marBottom w:val="0"/>
      <w:divBdr>
        <w:top w:val="none" w:sz="0" w:space="0" w:color="auto"/>
        <w:left w:val="none" w:sz="0" w:space="0" w:color="auto"/>
        <w:bottom w:val="none" w:sz="0" w:space="0" w:color="auto"/>
        <w:right w:val="none" w:sz="0" w:space="0" w:color="auto"/>
      </w:divBdr>
    </w:div>
    <w:div w:id="1367020025">
      <w:bodyDiv w:val="1"/>
      <w:marLeft w:val="0"/>
      <w:marRight w:val="0"/>
      <w:marTop w:val="0"/>
      <w:marBottom w:val="0"/>
      <w:divBdr>
        <w:top w:val="none" w:sz="0" w:space="0" w:color="auto"/>
        <w:left w:val="none" w:sz="0" w:space="0" w:color="auto"/>
        <w:bottom w:val="none" w:sz="0" w:space="0" w:color="auto"/>
        <w:right w:val="none" w:sz="0" w:space="0" w:color="auto"/>
      </w:divBdr>
    </w:div>
    <w:div w:id="1367607224">
      <w:bodyDiv w:val="1"/>
      <w:marLeft w:val="0"/>
      <w:marRight w:val="0"/>
      <w:marTop w:val="0"/>
      <w:marBottom w:val="0"/>
      <w:divBdr>
        <w:top w:val="none" w:sz="0" w:space="0" w:color="auto"/>
        <w:left w:val="none" w:sz="0" w:space="0" w:color="auto"/>
        <w:bottom w:val="none" w:sz="0" w:space="0" w:color="auto"/>
        <w:right w:val="none" w:sz="0" w:space="0" w:color="auto"/>
      </w:divBdr>
    </w:div>
    <w:div w:id="1367949666">
      <w:bodyDiv w:val="1"/>
      <w:marLeft w:val="0"/>
      <w:marRight w:val="0"/>
      <w:marTop w:val="0"/>
      <w:marBottom w:val="0"/>
      <w:divBdr>
        <w:top w:val="none" w:sz="0" w:space="0" w:color="auto"/>
        <w:left w:val="none" w:sz="0" w:space="0" w:color="auto"/>
        <w:bottom w:val="none" w:sz="0" w:space="0" w:color="auto"/>
        <w:right w:val="none" w:sz="0" w:space="0" w:color="auto"/>
      </w:divBdr>
    </w:div>
    <w:div w:id="1369335532">
      <w:bodyDiv w:val="1"/>
      <w:marLeft w:val="0"/>
      <w:marRight w:val="0"/>
      <w:marTop w:val="0"/>
      <w:marBottom w:val="0"/>
      <w:divBdr>
        <w:top w:val="none" w:sz="0" w:space="0" w:color="auto"/>
        <w:left w:val="none" w:sz="0" w:space="0" w:color="auto"/>
        <w:bottom w:val="none" w:sz="0" w:space="0" w:color="auto"/>
        <w:right w:val="none" w:sz="0" w:space="0" w:color="auto"/>
      </w:divBdr>
    </w:div>
    <w:div w:id="1370300926">
      <w:bodyDiv w:val="1"/>
      <w:marLeft w:val="0"/>
      <w:marRight w:val="0"/>
      <w:marTop w:val="0"/>
      <w:marBottom w:val="0"/>
      <w:divBdr>
        <w:top w:val="none" w:sz="0" w:space="0" w:color="auto"/>
        <w:left w:val="none" w:sz="0" w:space="0" w:color="auto"/>
        <w:bottom w:val="none" w:sz="0" w:space="0" w:color="auto"/>
        <w:right w:val="none" w:sz="0" w:space="0" w:color="auto"/>
      </w:divBdr>
    </w:div>
    <w:div w:id="1371488480">
      <w:bodyDiv w:val="1"/>
      <w:marLeft w:val="0"/>
      <w:marRight w:val="0"/>
      <w:marTop w:val="0"/>
      <w:marBottom w:val="0"/>
      <w:divBdr>
        <w:top w:val="none" w:sz="0" w:space="0" w:color="auto"/>
        <w:left w:val="none" w:sz="0" w:space="0" w:color="auto"/>
        <w:bottom w:val="none" w:sz="0" w:space="0" w:color="auto"/>
        <w:right w:val="none" w:sz="0" w:space="0" w:color="auto"/>
      </w:divBdr>
    </w:div>
    <w:div w:id="1371614992">
      <w:bodyDiv w:val="1"/>
      <w:marLeft w:val="0"/>
      <w:marRight w:val="0"/>
      <w:marTop w:val="0"/>
      <w:marBottom w:val="0"/>
      <w:divBdr>
        <w:top w:val="none" w:sz="0" w:space="0" w:color="auto"/>
        <w:left w:val="none" w:sz="0" w:space="0" w:color="auto"/>
        <w:bottom w:val="none" w:sz="0" w:space="0" w:color="auto"/>
        <w:right w:val="none" w:sz="0" w:space="0" w:color="auto"/>
      </w:divBdr>
    </w:div>
    <w:div w:id="1372001838">
      <w:bodyDiv w:val="1"/>
      <w:marLeft w:val="0"/>
      <w:marRight w:val="0"/>
      <w:marTop w:val="0"/>
      <w:marBottom w:val="0"/>
      <w:divBdr>
        <w:top w:val="none" w:sz="0" w:space="0" w:color="auto"/>
        <w:left w:val="none" w:sz="0" w:space="0" w:color="auto"/>
        <w:bottom w:val="none" w:sz="0" w:space="0" w:color="auto"/>
        <w:right w:val="none" w:sz="0" w:space="0" w:color="auto"/>
      </w:divBdr>
    </w:div>
    <w:div w:id="1373379598">
      <w:bodyDiv w:val="1"/>
      <w:marLeft w:val="0"/>
      <w:marRight w:val="0"/>
      <w:marTop w:val="0"/>
      <w:marBottom w:val="0"/>
      <w:divBdr>
        <w:top w:val="none" w:sz="0" w:space="0" w:color="auto"/>
        <w:left w:val="none" w:sz="0" w:space="0" w:color="auto"/>
        <w:bottom w:val="none" w:sz="0" w:space="0" w:color="auto"/>
        <w:right w:val="none" w:sz="0" w:space="0" w:color="auto"/>
      </w:divBdr>
    </w:div>
    <w:div w:id="1374160360">
      <w:bodyDiv w:val="1"/>
      <w:marLeft w:val="0"/>
      <w:marRight w:val="0"/>
      <w:marTop w:val="0"/>
      <w:marBottom w:val="0"/>
      <w:divBdr>
        <w:top w:val="none" w:sz="0" w:space="0" w:color="auto"/>
        <w:left w:val="none" w:sz="0" w:space="0" w:color="auto"/>
        <w:bottom w:val="none" w:sz="0" w:space="0" w:color="auto"/>
        <w:right w:val="none" w:sz="0" w:space="0" w:color="auto"/>
      </w:divBdr>
    </w:div>
    <w:div w:id="1375231711">
      <w:bodyDiv w:val="1"/>
      <w:marLeft w:val="0"/>
      <w:marRight w:val="0"/>
      <w:marTop w:val="0"/>
      <w:marBottom w:val="0"/>
      <w:divBdr>
        <w:top w:val="none" w:sz="0" w:space="0" w:color="auto"/>
        <w:left w:val="none" w:sz="0" w:space="0" w:color="auto"/>
        <w:bottom w:val="none" w:sz="0" w:space="0" w:color="auto"/>
        <w:right w:val="none" w:sz="0" w:space="0" w:color="auto"/>
      </w:divBdr>
    </w:div>
    <w:div w:id="1376157458">
      <w:bodyDiv w:val="1"/>
      <w:marLeft w:val="0"/>
      <w:marRight w:val="0"/>
      <w:marTop w:val="0"/>
      <w:marBottom w:val="0"/>
      <w:divBdr>
        <w:top w:val="none" w:sz="0" w:space="0" w:color="auto"/>
        <w:left w:val="none" w:sz="0" w:space="0" w:color="auto"/>
        <w:bottom w:val="none" w:sz="0" w:space="0" w:color="auto"/>
        <w:right w:val="none" w:sz="0" w:space="0" w:color="auto"/>
      </w:divBdr>
    </w:div>
    <w:div w:id="1377507739">
      <w:bodyDiv w:val="1"/>
      <w:marLeft w:val="0"/>
      <w:marRight w:val="0"/>
      <w:marTop w:val="0"/>
      <w:marBottom w:val="0"/>
      <w:divBdr>
        <w:top w:val="none" w:sz="0" w:space="0" w:color="auto"/>
        <w:left w:val="none" w:sz="0" w:space="0" w:color="auto"/>
        <w:bottom w:val="none" w:sz="0" w:space="0" w:color="auto"/>
        <w:right w:val="none" w:sz="0" w:space="0" w:color="auto"/>
      </w:divBdr>
    </w:div>
    <w:div w:id="1377706107">
      <w:bodyDiv w:val="1"/>
      <w:marLeft w:val="0"/>
      <w:marRight w:val="0"/>
      <w:marTop w:val="0"/>
      <w:marBottom w:val="0"/>
      <w:divBdr>
        <w:top w:val="none" w:sz="0" w:space="0" w:color="auto"/>
        <w:left w:val="none" w:sz="0" w:space="0" w:color="auto"/>
        <w:bottom w:val="none" w:sz="0" w:space="0" w:color="auto"/>
        <w:right w:val="none" w:sz="0" w:space="0" w:color="auto"/>
      </w:divBdr>
    </w:div>
    <w:div w:id="1377925706">
      <w:bodyDiv w:val="1"/>
      <w:marLeft w:val="0"/>
      <w:marRight w:val="0"/>
      <w:marTop w:val="0"/>
      <w:marBottom w:val="0"/>
      <w:divBdr>
        <w:top w:val="none" w:sz="0" w:space="0" w:color="auto"/>
        <w:left w:val="none" w:sz="0" w:space="0" w:color="auto"/>
        <w:bottom w:val="none" w:sz="0" w:space="0" w:color="auto"/>
        <w:right w:val="none" w:sz="0" w:space="0" w:color="auto"/>
      </w:divBdr>
    </w:div>
    <w:div w:id="1377974334">
      <w:bodyDiv w:val="1"/>
      <w:marLeft w:val="0"/>
      <w:marRight w:val="0"/>
      <w:marTop w:val="0"/>
      <w:marBottom w:val="0"/>
      <w:divBdr>
        <w:top w:val="none" w:sz="0" w:space="0" w:color="auto"/>
        <w:left w:val="none" w:sz="0" w:space="0" w:color="auto"/>
        <w:bottom w:val="none" w:sz="0" w:space="0" w:color="auto"/>
        <w:right w:val="none" w:sz="0" w:space="0" w:color="auto"/>
      </w:divBdr>
    </w:div>
    <w:div w:id="1378505088">
      <w:bodyDiv w:val="1"/>
      <w:marLeft w:val="0"/>
      <w:marRight w:val="0"/>
      <w:marTop w:val="0"/>
      <w:marBottom w:val="0"/>
      <w:divBdr>
        <w:top w:val="none" w:sz="0" w:space="0" w:color="auto"/>
        <w:left w:val="none" w:sz="0" w:space="0" w:color="auto"/>
        <w:bottom w:val="none" w:sz="0" w:space="0" w:color="auto"/>
        <w:right w:val="none" w:sz="0" w:space="0" w:color="auto"/>
      </w:divBdr>
    </w:div>
    <w:div w:id="1378821072">
      <w:bodyDiv w:val="1"/>
      <w:marLeft w:val="0"/>
      <w:marRight w:val="0"/>
      <w:marTop w:val="0"/>
      <w:marBottom w:val="0"/>
      <w:divBdr>
        <w:top w:val="none" w:sz="0" w:space="0" w:color="auto"/>
        <w:left w:val="none" w:sz="0" w:space="0" w:color="auto"/>
        <w:bottom w:val="none" w:sz="0" w:space="0" w:color="auto"/>
        <w:right w:val="none" w:sz="0" w:space="0" w:color="auto"/>
      </w:divBdr>
    </w:div>
    <w:div w:id="1379209317">
      <w:bodyDiv w:val="1"/>
      <w:marLeft w:val="0"/>
      <w:marRight w:val="0"/>
      <w:marTop w:val="0"/>
      <w:marBottom w:val="0"/>
      <w:divBdr>
        <w:top w:val="none" w:sz="0" w:space="0" w:color="auto"/>
        <w:left w:val="none" w:sz="0" w:space="0" w:color="auto"/>
        <w:bottom w:val="none" w:sz="0" w:space="0" w:color="auto"/>
        <w:right w:val="none" w:sz="0" w:space="0" w:color="auto"/>
      </w:divBdr>
    </w:div>
    <w:div w:id="1381247794">
      <w:bodyDiv w:val="1"/>
      <w:marLeft w:val="0"/>
      <w:marRight w:val="0"/>
      <w:marTop w:val="0"/>
      <w:marBottom w:val="0"/>
      <w:divBdr>
        <w:top w:val="none" w:sz="0" w:space="0" w:color="auto"/>
        <w:left w:val="none" w:sz="0" w:space="0" w:color="auto"/>
        <w:bottom w:val="none" w:sz="0" w:space="0" w:color="auto"/>
        <w:right w:val="none" w:sz="0" w:space="0" w:color="auto"/>
      </w:divBdr>
    </w:div>
    <w:div w:id="1382367407">
      <w:bodyDiv w:val="1"/>
      <w:marLeft w:val="0"/>
      <w:marRight w:val="0"/>
      <w:marTop w:val="0"/>
      <w:marBottom w:val="0"/>
      <w:divBdr>
        <w:top w:val="none" w:sz="0" w:space="0" w:color="auto"/>
        <w:left w:val="none" w:sz="0" w:space="0" w:color="auto"/>
        <w:bottom w:val="none" w:sz="0" w:space="0" w:color="auto"/>
        <w:right w:val="none" w:sz="0" w:space="0" w:color="auto"/>
      </w:divBdr>
    </w:div>
    <w:div w:id="1382561582">
      <w:bodyDiv w:val="1"/>
      <w:marLeft w:val="0"/>
      <w:marRight w:val="0"/>
      <w:marTop w:val="0"/>
      <w:marBottom w:val="0"/>
      <w:divBdr>
        <w:top w:val="none" w:sz="0" w:space="0" w:color="auto"/>
        <w:left w:val="none" w:sz="0" w:space="0" w:color="auto"/>
        <w:bottom w:val="none" w:sz="0" w:space="0" w:color="auto"/>
        <w:right w:val="none" w:sz="0" w:space="0" w:color="auto"/>
      </w:divBdr>
    </w:div>
    <w:div w:id="1383141123">
      <w:bodyDiv w:val="1"/>
      <w:marLeft w:val="0"/>
      <w:marRight w:val="0"/>
      <w:marTop w:val="0"/>
      <w:marBottom w:val="0"/>
      <w:divBdr>
        <w:top w:val="none" w:sz="0" w:space="0" w:color="auto"/>
        <w:left w:val="none" w:sz="0" w:space="0" w:color="auto"/>
        <w:bottom w:val="none" w:sz="0" w:space="0" w:color="auto"/>
        <w:right w:val="none" w:sz="0" w:space="0" w:color="auto"/>
      </w:divBdr>
    </w:div>
    <w:div w:id="1383793457">
      <w:bodyDiv w:val="1"/>
      <w:marLeft w:val="0"/>
      <w:marRight w:val="0"/>
      <w:marTop w:val="0"/>
      <w:marBottom w:val="0"/>
      <w:divBdr>
        <w:top w:val="none" w:sz="0" w:space="0" w:color="auto"/>
        <w:left w:val="none" w:sz="0" w:space="0" w:color="auto"/>
        <w:bottom w:val="none" w:sz="0" w:space="0" w:color="auto"/>
        <w:right w:val="none" w:sz="0" w:space="0" w:color="auto"/>
      </w:divBdr>
    </w:div>
    <w:div w:id="1384672472">
      <w:bodyDiv w:val="1"/>
      <w:marLeft w:val="0"/>
      <w:marRight w:val="0"/>
      <w:marTop w:val="0"/>
      <w:marBottom w:val="0"/>
      <w:divBdr>
        <w:top w:val="none" w:sz="0" w:space="0" w:color="auto"/>
        <w:left w:val="none" w:sz="0" w:space="0" w:color="auto"/>
        <w:bottom w:val="none" w:sz="0" w:space="0" w:color="auto"/>
        <w:right w:val="none" w:sz="0" w:space="0" w:color="auto"/>
      </w:divBdr>
    </w:div>
    <w:div w:id="1384792545">
      <w:bodyDiv w:val="1"/>
      <w:marLeft w:val="0"/>
      <w:marRight w:val="0"/>
      <w:marTop w:val="0"/>
      <w:marBottom w:val="0"/>
      <w:divBdr>
        <w:top w:val="none" w:sz="0" w:space="0" w:color="auto"/>
        <w:left w:val="none" w:sz="0" w:space="0" w:color="auto"/>
        <w:bottom w:val="none" w:sz="0" w:space="0" w:color="auto"/>
        <w:right w:val="none" w:sz="0" w:space="0" w:color="auto"/>
      </w:divBdr>
    </w:div>
    <w:div w:id="1385064018">
      <w:bodyDiv w:val="1"/>
      <w:marLeft w:val="0"/>
      <w:marRight w:val="0"/>
      <w:marTop w:val="0"/>
      <w:marBottom w:val="0"/>
      <w:divBdr>
        <w:top w:val="none" w:sz="0" w:space="0" w:color="auto"/>
        <w:left w:val="none" w:sz="0" w:space="0" w:color="auto"/>
        <w:bottom w:val="none" w:sz="0" w:space="0" w:color="auto"/>
        <w:right w:val="none" w:sz="0" w:space="0" w:color="auto"/>
      </w:divBdr>
    </w:div>
    <w:div w:id="1385445443">
      <w:bodyDiv w:val="1"/>
      <w:marLeft w:val="0"/>
      <w:marRight w:val="0"/>
      <w:marTop w:val="0"/>
      <w:marBottom w:val="0"/>
      <w:divBdr>
        <w:top w:val="none" w:sz="0" w:space="0" w:color="auto"/>
        <w:left w:val="none" w:sz="0" w:space="0" w:color="auto"/>
        <w:bottom w:val="none" w:sz="0" w:space="0" w:color="auto"/>
        <w:right w:val="none" w:sz="0" w:space="0" w:color="auto"/>
      </w:divBdr>
    </w:div>
    <w:div w:id="1386490311">
      <w:bodyDiv w:val="1"/>
      <w:marLeft w:val="0"/>
      <w:marRight w:val="0"/>
      <w:marTop w:val="0"/>
      <w:marBottom w:val="0"/>
      <w:divBdr>
        <w:top w:val="none" w:sz="0" w:space="0" w:color="auto"/>
        <w:left w:val="none" w:sz="0" w:space="0" w:color="auto"/>
        <w:bottom w:val="none" w:sz="0" w:space="0" w:color="auto"/>
        <w:right w:val="none" w:sz="0" w:space="0" w:color="auto"/>
      </w:divBdr>
    </w:div>
    <w:div w:id="1386952489">
      <w:bodyDiv w:val="1"/>
      <w:marLeft w:val="0"/>
      <w:marRight w:val="0"/>
      <w:marTop w:val="0"/>
      <w:marBottom w:val="0"/>
      <w:divBdr>
        <w:top w:val="none" w:sz="0" w:space="0" w:color="auto"/>
        <w:left w:val="none" w:sz="0" w:space="0" w:color="auto"/>
        <w:bottom w:val="none" w:sz="0" w:space="0" w:color="auto"/>
        <w:right w:val="none" w:sz="0" w:space="0" w:color="auto"/>
      </w:divBdr>
    </w:div>
    <w:div w:id="1387487396">
      <w:bodyDiv w:val="1"/>
      <w:marLeft w:val="0"/>
      <w:marRight w:val="0"/>
      <w:marTop w:val="0"/>
      <w:marBottom w:val="0"/>
      <w:divBdr>
        <w:top w:val="none" w:sz="0" w:space="0" w:color="auto"/>
        <w:left w:val="none" w:sz="0" w:space="0" w:color="auto"/>
        <w:bottom w:val="none" w:sz="0" w:space="0" w:color="auto"/>
        <w:right w:val="none" w:sz="0" w:space="0" w:color="auto"/>
      </w:divBdr>
    </w:div>
    <w:div w:id="1388727604">
      <w:bodyDiv w:val="1"/>
      <w:marLeft w:val="0"/>
      <w:marRight w:val="0"/>
      <w:marTop w:val="0"/>
      <w:marBottom w:val="0"/>
      <w:divBdr>
        <w:top w:val="none" w:sz="0" w:space="0" w:color="auto"/>
        <w:left w:val="none" w:sz="0" w:space="0" w:color="auto"/>
        <w:bottom w:val="none" w:sz="0" w:space="0" w:color="auto"/>
        <w:right w:val="none" w:sz="0" w:space="0" w:color="auto"/>
      </w:divBdr>
    </w:div>
    <w:div w:id="1389957294">
      <w:bodyDiv w:val="1"/>
      <w:marLeft w:val="0"/>
      <w:marRight w:val="0"/>
      <w:marTop w:val="0"/>
      <w:marBottom w:val="0"/>
      <w:divBdr>
        <w:top w:val="none" w:sz="0" w:space="0" w:color="auto"/>
        <w:left w:val="none" w:sz="0" w:space="0" w:color="auto"/>
        <w:bottom w:val="none" w:sz="0" w:space="0" w:color="auto"/>
        <w:right w:val="none" w:sz="0" w:space="0" w:color="auto"/>
      </w:divBdr>
    </w:div>
    <w:div w:id="1391538511">
      <w:bodyDiv w:val="1"/>
      <w:marLeft w:val="0"/>
      <w:marRight w:val="0"/>
      <w:marTop w:val="0"/>
      <w:marBottom w:val="0"/>
      <w:divBdr>
        <w:top w:val="none" w:sz="0" w:space="0" w:color="auto"/>
        <w:left w:val="none" w:sz="0" w:space="0" w:color="auto"/>
        <w:bottom w:val="none" w:sz="0" w:space="0" w:color="auto"/>
        <w:right w:val="none" w:sz="0" w:space="0" w:color="auto"/>
      </w:divBdr>
    </w:div>
    <w:div w:id="1393113300">
      <w:bodyDiv w:val="1"/>
      <w:marLeft w:val="0"/>
      <w:marRight w:val="0"/>
      <w:marTop w:val="0"/>
      <w:marBottom w:val="0"/>
      <w:divBdr>
        <w:top w:val="none" w:sz="0" w:space="0" w:color="auto"/>
        <w:left w:val="none" w:sz="0" w:space="0" w:color="auto"/>
        <w:bottom w:val="none" w:sz="0" w:space="0" w:color="auto"/>
        <w:right w:val="none" w:sz="0" w:space="0" w:color="auto"/>
      </w:divBdr>
    </w:div>
    <w:div w:id="1394307054">
      <w:bodyDiv w:val="1"/>
      <w:marLeft w:val="0"/>
      <w:marRight w:val="0"/>
      <w:marTop w:val="0"/>
      <w:marBottom w:val="0"/>
      <w:divBdr>
        <w:top w:val="none" w:sz="0" w:space="0" w:color="auto"/>
        <w:left w:val="none" w:sz="0" w:space="0" w:color="auto"/>
        <w:bottom w:val="none" w:sz="0" w:space="0" w:color="auto"/>
        <w:right w:val="none" w:sz="0" w:space="0" w:color="auto"/>
      </w:divBdr>
    </w:div>
    <w:div w:id="1395200901">
      <w:bodyDiv w:val="1"/>
      <w:marLeft w:val="0"/>
      <w:marRight w:val="0"/>
      <w:marTop w:val="0"/>
      <w:marBottom w:val="0"/>
      <w:divBdr>
        <w:top w:val="none" w:sz="0" w:space="0" w:color="auto"/>
        <w:left w:val="none" w:sz="0" w:space="0" w:color="auto"/>
        <w:bottom w:val="none" w:sz="0" w:space="0" w:color="auto"/>
        <w:right w:val="none" w:sz="0" w:space="0" w:color="auto"/>
      </w:divBdr>
    </w:div>
    <w:div w:id="1395621028">
      <w:bodyDiv w:val="1"/>
      <w:marLeft w:val="0"/>
      <w:marRight w:val="0"/>
      <w:marTop w:val="0"/>
      <w:marBottom w:val="0"/>
      <w:divBdr>
        <w:top w:val="none" w:sz="0" w:space="0" w:color="auto"/>
        <w:left w:val="none" w:sz="0" w:space="0" w:color="auto"/>
        <w:bottom w:val="none" w:sz="0" w:space="0" w:color="auto"/>
        <w:right w:val="none" w:sz="0" w:space="0" w:color="auto"/>
      </w:divBdr>
    </w:div>
    <w:div w:id="1396270647">
      <w:bodyDiv w:val="1"/>
      <w:marLeft w:val="0"/>
      <w:marRight w:val="0"/>
      <w:marTop w:val="0"/>
      <w:marBottom w:val="0"/>
      <w:divBdr>
        <w:top w:val="none" w:sz="0" w:space="0" w:color="auto"/>
        <w:left w:val="none" w:sz="0" w:space="0" w:color="auto"/>
        <w:bottom w:val="none" w:sz="0" w:space="0" w:color="auto"/>
        <w:right w:val="none" w:sz="0" w:space="0" w:color="auto"/>
      </w:divBdr>
    </w:div>
    <w:div w:id="1396539371">
      <w:bodyDiv w:val="1"/>
      <w:marLeft w:val="0"/>
      <w:marRight w:val="0"/>
      <w:marTop w:val="0"/>
      <w:marBottom w:val="0"/>
      <w:divBdr>
        <w:top w:val="none" w:sz="0" w:space="0" w:color="auto"/>
        <w:left w:val="none" w:sz="0" w:space="0" w:color="auto"/>
        <w:bottom w:val="none" w:sz="0" w:space="0" w:color="auto"/>
        <w:right w:val="none" w:sz="0" w:space="0" w:color="auto"/>
      </w:divBdr>
    </w:div>
    <w:div w:id="1396780878">
      <w:bodyDiv w:val="1"/>
      <w:marLeft w:val="0"/>
      <w:marRight w:val="0"/>
      <w:marTop w:val="0"/>
      <w:marBottom w:val="0"/>
      <w:divBdr>
        <w:top w:val="none" w:sz="0" w:space="0" w:color="auto"/>
        <w:left w:val="none" w:sz="0" w:space="0" w:color="auto"/>
        <w:bottom w:val="none" w:sz="0" w:space="0" w:color="auto"/>
        <w:right w:val="none" w:sz="0" w:space="0" w:color="auto"/>
      </w:divBdr>
    </w:div>
    <w:div w:id="1396856754">
      <w:bodyDiv w:val="1"/>
      <w:marLeft w:val="0"/>
      <w:marRight w:val="0"/>
      <w:marTop w:val="0"/>
      <w:marBottom w:val="0"/>
      <w:divBdr>
        <w:top w:val="none" w:sz="0" w:space="0" w:color="auto"/>
        <w:left w:val="none" w:sz="0" w:space="0" w:color="auto"/>
        <w:bottom w:val="none" w:sz="0" w:space="0" w:color="auto"/>
        <w:right w:val="none" w:sz="0" w:space="0" w:color="auto"/>
      </w:divBdr>
    </w:div>
    <w:div w:id="1396977602">
      <w:bodyDiv w:val="1"/>
      <w:marLeft w:val="0"/>
      <w:marRight w:val="0"/>
      <w:marTop w:val="0"/>
      <w:marBottom w:val="0"/>
      <w:divBdr>
        <w:top w:val="none" w:sz="0" w:space="0" w:color="auto"/>
        <w:left w:val="none" w:sz="0" w:space="0" w:color="auto"/>
        <w:bottom w:val="none" w:sz="0" w:space="0" w:color="auto"/>
        <w:right w:val="none" w:sz="0" w:space="0" w:color="auto"/>
      </w:divBdr>
    </w:div>
    <w:div w:id="1397121226">
      <w:bodyDiv w:val="1"/>
      <w:marLeft w:val="0"/>
      <w:marRight w:val="0"/>
      <w:marTop w:val="0"/>
      <w:marBottom w:val="0"/>
      <w:divBdr>
        <w:top w:val="none" w:sz="0" w:space="0" w:color="auto"/>
        <w:left w:val="none" w:sz="0" w:space="0" w:color="auto"/>
        <w:bottom w:val="none" w:sz="0" w:space="0" w:color="auto"/>
        <w:right w:val="none" w:sz="0" w:space="0" w:color="auto"/>
      </w:divBdr>
    </w:div>
    <w:div w:id="1397583830">
      <w:bodyDiv w:val="1"/>
      <w:marLeft w:val="0"/>
      <w:marRight w:val="0"/>
      <w:marTop w:val="0"/>
      <w:marBottom w:val="0"/>
      <w:divBdr>
        <w:top w:val="none" w:sz="0" w:space="0" w:color="auto"/>
        <w:left w:val="none" w:sz="0" w:space="0" w:color="auto"/>
        <w:bottom w:val="none" w:sz="0" w:space="0" w:color="auto"/>
        <w:right w:val="none" w:sz="0" w:space="0" w:color="auto"/>
      </w:divBdr>
    </w:div>
    <w:div w:id="1397823128">
      <w:bodyDiv w:val="1"/>
      <w:marLeft w:val="0"/>
      <w:marRight w:val="0"/>
      <w:marTop w:val="0"/>
      <w:marBottom w:val="0"/>
      <w:divBdr>
        <w:top w:val="none" w:sz="0" w:space="0" w:color="auto"/>
        <w:left w:val="none" w:sz="0" w:space="0" w:color="auto"/>
        <w:bottom w:val="none" w:sz="0" w:space="0" w:color="auto"/>
        <w:right w:val="none" w:sz="0" w:space="0" w:color="auto"/>
      </w:divBdr>
    </w:div>
    <w:div w:id="1398018181">
      <w:bodyDiv w:val="1"/>
      <w:marLeft w:val="0"/>
      <w:marRight w:val="0"/>
      <w:marTop w:val="0"/>
      <w:marBottom w:val="0"/>
      <w:divBdr>
        <w:top w:val="none" w:sz="0" w:space="0" w:color="auto"/>
        <w:left w:val="none" w:sz="0" w:space="0" w:color="auto"/>
        <w:bottom w:val="none" w:sz="0" w:space="0" w:color="auto"/>
        <w:right w:val="none" w:sz="0" w:space="0" w:color="auto"/>
      </w:divBdr>
    </w:div>
    <w:div w:id="1398211712">
      <w:bodyDiv w:val="1"/>
      <w:marLeft w:val="0"/>
      <w:marRight w:val="0"/>
      <w:marTop w:val="0"/>
      <w:marBottom w:val="0"/>
      <w:divBdr>
        <w:top w:val="none" w:sz="0" w:space="0" w:color="auto"/>
        <w:left w:val="none" w:sz="0" w:space="0" w:color="auto"/>
        <w:bottom w:val="none" w:sz="0" w:space="0" w:color="auto"/>
        <w:right w:val="none" w:sz="0" w:space="0" w:color="auto"/>
      </w:divBdr>
    </w:div>
    <w:div w:id="1398479479">
      <w:bodyDiv w:val="1"/>
      <w:marLeft w:val="0"/>
      <w:marRight w:val="0"/>
      <w:marTop w:val="0"/>
      <w:marBottom w:val="0"/>
      <w:divBdr>
        <w:top w:val="none" w:sz="0" w:space="0" w:color="auto"/>
        <w:left w:val="none" w:sz="0" w:space="0" w:color="auto"/>
        <w:bottom w:val="none" w:sz="0" w:space="0" w:color="auto"/>
        <w:right w:val="none" w:sz="0" w:space="0" w:color="auto"/>
      </w:divBdr>
    </w:div>
    <w:div w:id="1398941773">
      <w:bodyDiv w:val="1"/>
      <w:marLeft w:val="0"/>
      <w:marRight w:val="0"/>
      <w:marTop w:val="0"/>
      <w:marBottom w:val="0"/>
      <w:divBdr>
        <w:top w:val="none" w:sz="0" w:space="0" w:color="auto"/>
        <w:left w:val="none" w:sz="0" w:space="0" w:color="auto"/>
        <w:bottom w:val="none" w:sz="0" w:space="0" w:color="auto"/>
        <w:right w:val="none" w:sz="0" w:space="0" w:color="auto"/>
      </w:divBdr>
    </w:div>
    <w:div w:id="1400978435">
      <w:bodyDiv w:val="1"/>
      <w:marLeft w:val="0"/>
      <w:marRight w:val="0"/>
      <w:marTop w:val="0"/>
      <w:marBottom w:val="0"/>
      <w:divBdr>
        <w:top w:val="none" w:sz="0" w:space="0" w:color="auto"/>
        <w:left w:val="none" w:sz="0" w:space="0" w:color="auto"/>
        <w:bottom w:val="none" w:sz="0" w:space="0" w:color="auto"/>
        <w:right w:val="none" w:sz="0" w:space="0" w:color="auto"/>
      </w:divBdr>
    </w:div>
    <w:div w:id="1401097241">
      <w:bodyDiv w:val="1"/>
      <w:marLeft w:val="0"/>
      <w:marRight w:val="0"/>
      <w:marTop w:val="0"/>
      <w:marBottom w:val="0"/>
      <w:divBdr>
        <w:top w:val="none" w:sz="0" w:space="0" w:color="auto"/>
        <w:left w:val="none" w:sz="0" w:space="0" w:color="auto"/>
        <w:bottom w:val="none" w:sz="0" w:space="0" w:color="auto"/>
        <w:right w:val="none" w:sz="0" w:space="0" w:color="auto"/>
      </w:divBdr>
    </w:div>
    <w:div w:id="1401975741">
      <w:bodyDiv w:val="1"/>
      <w:marLeft w:val="0"/>
      <w:marRight w:val="0"/>
      <w:marTop w:val="0"/>
      <w:marBottom w:val="0"/>
      <w:divBdr>
        <w:top w:val="none" w:sz="0" w:space="0" w:color="auto"/>
        <w:left w:val="none" w:sz="0" w:space="0" w:color="auto"/>
        <w:bottom w:val="none" w:sz="0" w:space="0" w:color="auto"/>
        <w:right w:val="none" w:sz="0" w:space="0" w:color="auto"/>
      </w:divBdr>
    </w:div>
    <w:div w:id="1402826215">
      <w:bodyDiv w:val="1"/>
      <w:marLeft w:val="0"/>
      <w:marRight w:val="0"/>
      <w:marTop w:val="0"/>
      <w:marBottom w:val="0"/>
      <w:divBdr>
        <w:top w:val="none" w:sz="0" w:space="0" w:color="auto"/>
        <w:left w:val="none" w:sz="0" w:space="0" w:color="auto"/>
        <w:bottom w:val="none" w:sz="0" w:space="0" w:color="auto"/>
        <w:right w:val="none" w:sz="0" w:space="0" w:color="auto"/>
      </w:divBdr>
    </w:div>
    <w:div w:id="1403067620">
      <w:bodyDiv w:val="1"/>
      <w:marLeft w:val="0"/>
      <w:marRight w:val="0"/>
      <w:marTop w:val="0"/>
      <w:marBottom w:val="0"/>
      <w:divBdr>
        <w:top w:val="none" w:sz="0" w:space="0" w:color="auto"/>
        <w:left w:val="none" w:sz="0" w:space="0" w:color="auto"/>
        <w:bottom w:val="none" w:sz="0" w:space="0" w:color="auto"/>
        <w:right w:val="none" w:sz="0" w:space="0" w:color="auto"/>
      </w:divBdr>
    </w:div>
    <w:div w:id="1403989608">
      <w:bodyDiv w:val="1"/>
      <w:marLeft w:val="0"/>
      <w:marRight w:val="0"/>
      <w:marTop w:val="0"/>
      <w:marBottom w:val="0"/>
      <w:divBdr>
        <w:top w:val="none" w:sz="0" w:space="0" w:color="auto"/>
        <w:left w:val="none" w:sz="0" w:space="0" w:color="auto"/>
        <w:bottom w:val="none" w:sz="0" w:space="0" w:color="auto"/>
        <w:right w:val="none" w:sz="0" w:space="0" w:color="auto"/>
      </w:divBdr>
    </w:div>
    <w:div w:id="1404640516">
      <w:bodyDiv w:val="1"/>
      <w:marLeft w:val="0"/>
      <w:marRight w:val="0"/>
      <w:marTop w:val="0"/>
      <w:marBottom w:val="0"/>
      <w:divBdr>
        <w:top w:val="none" w:sz="0" w:space="0" w:color="auto"/>
        <w:left w:val="none" w:sz="0" w:space="0" w:color="auto"/>
        <w:bottom w:val="none" w:sz="0" w:space="0" w:color="auto"/>
        <w:right w:val="none" w:sz="0" w:space="0" w:color="auto"/>
      </w:divBdr>
    </w:div>
    <w:div w:id="1405032635">
      <w:bodyDiv w:val="1"/>
      <w:marLeft w:val="0"/>
      <w:marRight w:val="0"/>
      <w:marTop w:val="0"/>
      <w:marBottom w:val="0"/>
      <w:divBdr>
        <w:top w:val="none" w:sz="0" w:space="0" w:color="auto"/>
        <w:left w:val="none" w:sz="0" w:space="0" w:color="auto"/>
        <w:bottom w:val="none" w:sz="0" w:space="0" w:color="auto"/>
        <w:right w:val="none" w:sz="0" w:space="0" w:color="auto"/>
      </w:divBdr>
    </w:div>
    <w:div w:id="1405183379">
      <w:bodyDiv w:val="1"/>
      <w:marLeft w:val="0"/>
      <w:marRight w:val="0"/>
      <w:marTop w:val="0"/>
      <w:marBottom w:val="0"/>
      <w:divBdr>
        <w:top w:val="none" w:sz="0" w:space="0" w:color="auto"/>
        <w:left w:val="none" w:sz="0" w:space="0" w:color="auto"/>
        <w:bottom w:val="none" w:sz="0" w:space="0" w:color="auto"/>
        <w:right w:val="none" w:sz="0" w:space="0" w:color="auto"/>
      </w:divBdr>
    </w:div>
    <w:div w:id="1406564180">
      <w:bodyDiv w:val="1"/>
      <w:marLeft w:val="0"/>
      <w:marRight w:val="0"/>
      <w:marTop w:val="0"/>
      <w:marBottom w:val="0"/>
      <w:divBdr>
        <w:top w:val="none" w:sz="0" w:space="0" w:color="auto"/>
        <w:left w:val="none" w:sz="0" w:space="0" w:color="auto"/>
        <w:bottom w:val="none" w:sz="0" w:space="0" w:color="auto"/>
        <w:right w:val="none" w:sz="0" w:space="0" w:color="auto"/>
      </w:divBdr>
    </w:div>
    <w:div w:id="1406881049">
      <w:bodyDiv w:val="1"/>
      <w:marLeft w:val="0"/>
      <w:marRight w:val="0"/>
      <w:marTop w:val="0"/>
      <w:marBottom w:val="0"/>
      <w:divBdr>
        <w:top w:val="none" w:sz="0" w:space="0" w:color="auto"/>
        <w:left w:val="none" w:sz="0" w:space="0" w:color="auto"/>
        <w:bottom w:val="none" w:sz="0" w:space="0" w:color="auto"/>
        <w:right w:val="none" w:sz="0" w:space="0" w:color="auto"/>
      </w:divBdr>
    </w:div>
    <w:div w:id="1407798313">
      <w:bodyDiv w:val="1"/>
      <w:marLeft w:val="0"/>
      <w:marRight w:val="0"/>
      <w:marTop w:val="0"/>
      <w:marBottom w:val="0"/>
      <w:divBdr>
        <w:top w:val="none" w:sz="0" w:space="0" w:color="auto"/>
        <w:left w:val="none" w:sz="0" w:space="0" w:color="auto"/>
        <w:bottom w:val="none" w:sz="0" w:space="0" w:color="auto"/>
        <w:right w:val="none" w:sz="0" w:space="0" w:color="auto"/>
      </w:divBdr>
    </w:div>
    <w:div w:id="1408072003">
      <w:bodyDiv w:val="1"/>
      <w:marLeft w:val="0"/>
      <w:marRight w:val="0"/>
      <w:marTop w:val="0"/>
      <w:marBottom w:val="0"/>
      <w:divBdr>
        <w:top w:val="none" w:sz="0" w:space="0" w:color="auto"/>
        <w:left w:val="none" w:sz="0" w:space="0" w:color="auto"/>
        <w:bottom w:val="none" w:sz="0" w:space="0" w:color="auto"/>
        <w:right w:val="none" w:sz="0" w:space="0" w:color="auto"/>
      </w:divBdr>
    </w:div>
    <w:div w:id="1408385220">
      <w:bodyDiv w:val="1"/>
      <w:marLeft w:val="0"/>
      <w:marRight w:val="0"/>
      <w:marTop w:val="0"/>
      <w:marBottom w:val="0"/>
      <w:divBdr>
        <w:top w:val="none" w:sz="0" w:space="0" w:color="auto"/>
        <w:left w:val="none" w:sz="0" w:space="0" w:color="auto"/>
        <w:bottom w:val="none" w:sz="0" w:space="0" w:color="auto"/>
        <w:right w:val="none" w:sz="0" w:space="0" w:color="auto"/>
      </w:divBdr>
    </w:div>
    <w:div w:id="1409114865">
      <w:bodyDiv w:val="1"/>
      <w:marLeft w:val="0"/>
      <w:marRight w:val="0"/>
      <w:marTop w:val="0"/>
      <w:marBottom w:val="0"/>
      <w:divBdr>
        <w:top w:val="none" w:sz="0" w:space="0" w:color="auto"/>
        <w:left w:val="none" w:sz="0" w:space="0" w:color="auto"/>
        <w:bottom w:val="none" w:sz="0" w:space="0" w:color="auto"/>
        <w:right w:val="none" w:sz="0" w:space="0" w:color="auto"/>
      </w:divBdr>
    </w:div>
    <w:div w:id="1409423619">
      <w:bodyDiv w:val="1"/>
      <w:marLeft w:val="0"/>
      <w:marRight w:val="0"/>
      <w:marTop w:val="0"/>
      <w:marBottom w:val="0"/>
      <w:divBdr>
        <w:top w:val="none" w:sz="0" w:space="0" w:color="auto"/>
        <w:left w:val="none" w:sz="0" w:space="0" w:color="auto"/>
        <w:bottom w:val="none" w:sz="0" w:space="0" w:color="auto"/>
        <w:right w:val="none" w:sz="0" w:space="0" w:color="auto"/>
      </w:divBdr>
    </w:div>
    <w:div w:id="1411540208">
      <w:bodyDiv w:val="1"/>
      <w:marLeft w:val="0"/>
      <w:marRight w:val="0"/>
      <w:marTop w:val="0"/>
      <w:marBottom w:val="0"/>
      <w:divBdr>
        <w:top w:val="none" w:sz="0" w:space="0" w:color="auto"/>
        <w:left w:val="none" w:sz="0" w:space="0" w:color="auto"/>
        <w:bottom w:val="none" w:sz="0" w:space="0" w:color="auto"/>
        <w:right w:val="none" w:sz="0" w:space="0" w:color="auto"/>
      </w:divBdr>
    </w:div>
    <w:div w:id="1411921872">
      <w:bodyDiv w:val="1"/>
      <w:marLeft w:val="0"/>
      <w:marRight w:val="0"/>
      <w:marTop w:val="0"/>
      <w:marBottom w:val="0"/>
      <w:divBdr>
        <w:top w:val="none" w:sz="0" w:space="0" w:color="auto"/>
        <w:left w:val="none" w:sz="0" w:space="0" w:color="auto"/>
        <w:bottom w:val="none" w:sz="0" w:space="0" w:color="auto"/>
        <w:right w:val="none" w:sz="0" w:space="0" w:color="auto"/>
      </w:divBdr>
    </w:div>
    <w:div w:id="1412265755">
      <w:bodyDiv w:val="1"/>
      <w:marLeft w:val="0"/>
      <w:marRight w:val="0"/>
      <w:marTop w:val="0"/>
      <w:marBottom w:val="0"/>
      <w:divBdr>
        <w:top w:val="none" w:sz="0" w:space="0" w:color="auto"/>
        <w:left w:val="none" w:sz="0" w:space="0" w:color="auto"/>
        <w:bottom w:val="none" w:sz="0" w:space="0" w:color="auto"/>
        <w:right w:val="none" w:sz="0" w:space="0" w:color="auto"/>
      </w:divBdr>
    </w:div>
    <w:div w:id="1412697541">
      <w:bodyDiv w:val="1"/>
      <w:marLeft w:val="0"/>
      <w:marRight w:val="0"/>
      <w:marTop w:val="0"/>
      <w:marBottom w:val="0"/>
      <w:divBdr>
        <w:top w:val="none" w:sz="0" w:space="0" w:color="auto"/>
        <w:left w:val="none" w:sz="0" w:space="0" w:color="auto"/>
        <w:bottom w:val="none" w:sz="0" w:space="0" w:color="auto"/>
        <w:right w:val="none" w:sz="0" w:space="0" w:color="auto"/>
      </w:divBdr>
    </w:div>
    <w:div w:id="1413239436">
      <w:bodyDiv w:val="1"/>
      <w:marLeft w:val="0"/>
      <w:marRight w:val="0"/>
      <w:marTop w:val="0"/>
      <w:marBottom w:val="0"/>
      <w:divBdr>
        <w:top w:val="none" w:sz="0" w:space="0" w:color="auto"/>
        <w:left w:val="none" w:sz="0" w:space="0" w:color="auto"/>
        <w:bottom w:val="none" w:sz="0" w:space="0" w:color="auto"/>
        <w:right w:val="none" w:sz="0" w:space="0" w:color="auto"/>
      </w:divBdr>
    </w:div>
    <w:div w:id="1413429699">
      <w:bodyDiv w:val="1"/>
      <w:marLeft w:val="0"/>
      <w:marRight w:val="0"/>
      <w:marTop w:val="0"/>
      <w:marBottom w:val="0"/>
      <w:divBdr>
        <w:top w:val="none" w:sz="0" w:space="0" w:color="auto"/>
        <w:left w:val="none" w:sz="0" w:space="0" w:color="auto"/>
        <w:bottom w:val="none" w:sz="0" w:space="0" w:color="auto"/>
        <w:right w:val="none" w:sz="0" w:space="0" w:color="auto"/>
      </w:divBdr>
    </w:div>
    <w:div w:id="1413433157">
      <w:bodyDiv w:val="1"/>
      <w:marLeft w:val="0"/>
      <w:marRight w:val="0"/>
      <w:marTop w:val="0"/>
      <w:marBottom w:val="0"/>
      <w:divBdr>
        <w:top w:val="none" w:sz="0" w:space="0" w:color="auto"/>
        <w:left w:val="none" w:sz="0" w:space="0" w:color="auto"/>
        <w:bottom w:val="none" w:sz="0" w:space="0" w:color="auto"/>
        <w:right w:val="none" w:sz="0" w:space="0" w:color="auto"/>
      </w:divBdr>
    </w:div>
    <w:div w:id="1413553152">
      <w:bodyDiv w:val="1"/>
      <w:marLeft w:val="0"/>
      <w:marRight w:val="0"/>
      <w:marTop w:val="0"/>
      <w:marBottom w:val="0"/>
      <w:divBdr>
        <w:top w:val="none" w:sz="0" w:space="0" w:color="auto"/>
        <w:left w:val="none" w:sz="0" w:space="0" w:color="auto"/>
        <w:bottom w:val="none" w:sz="0" w:space="0" w:color="auto"/>
        <w:right w:val="none" w:sz="0" w:space="0" w:color="auto"/>
      </w:divBdr>
    </w:div>
    <w:div w:id="1413577891">
      <w:bodyDiv w:val="1"/>
      <w:marLeft w:val="0"/>
      <w:marRight w:val="0"/>
      <w:marTop w:val="0"/>
      <w:marBottom w:val="0"/>
      <w:divBdr>
        <w:top w:val="none" w:sz="0" w:space="0" w:color="auto"/>
        <w:left w:val="none" w:sz="0" w:space="0" w:color="auto"/>
        <w:bottom w:val="none" w:sz="0" w:space="0" w:color="auto"/>
        <w:right w:val="none" w:sz="0" w:space="0" w:color="auto"/>
      </w:divBdr>
    </w:div>
    <w:div w:id="1413815808">
      <w:bodyDiv w:val="1"/>
      <w:marLeft w:val="0"/>
      <w:marRight w:val="0"/>
      <w:marTop w:val="0"/>
      <w:marBottom w:val="0"/>
      <w:divBdr>
        <w:top w:val="none" w:sz="0" w:space="0" w:color="auto"/>
        <w:left w:val="none" w:sz="0" w:space="0" w:color="auto"/>
        <w:bottom w:val="none" w:sz="0" w:space="0" w:color="auto"/>
        <w:right w:val="none" w:sz="0" w:space="0" w:color="auto"/>
      </w:divBdr>
    </w:div>
    <w:div w:id="1413818248">
      <w:bodyDiv w:val="1"/>
      <w:marLeft w:val="0"/>
      <w:marRight w:val="0"/>
      <w:marTop w:val="0"/>
      <w:marBottom w:val="0"/>
      <w:divBdr>
        <w:top w:val="none" w:sz="0" w:space="0" w:color="auto"/>
        <w:left w:val="none" w:sz="0" w:space="0" w:color="auto"/>
        <w:bottom w:val="none" w:sz="0" w:space="0" w:color="auto"/>
        <w:right w:val="none" w:sz="0" w:space="0" w:color="auto"/>
      </w:divBdr>
    </w:div>
    <w:div w:id="1415856175">
      <w:bodyDiv w:val="1"/>
      <w:marLeft w:val="0"/>
      <w:marRight w:val="0"/>
      <w:marTop w:val="0"/>
      <w:marBottom w:val="0"/>
      <w:divBdr>
        <w:top w:val="none" w:sz="0" w:space="0" w:color="auto"/>
        <w:left w:val="none" w:sz="0" w:space="0" w:color="auto"/>
        <w:bottom w:val="none" w:sz="0" w:space="0" w:color="auto"/>
        <w:right w:val="none" w:sz="0" w:space="0" w:color="auto"/>
      </w:divBdr>
    </w:div>
    <w:div w:id="1415976355">
      <w:bodyDiv w:val="1"/>
      <w:marLeft w:val="0"/>
      <w:marRight w:val="0"/>
      <w:marTop w:val="0"/>
      <w:marBottom w:val="0"/>
      <w:divBdr>
        <w:top w:val="none" w:sz="0" w:space="0" w:color="auto"/>
        <w:left w:val="none" w:sz="0" w:space="0" w:color="auto"/>
        <w:bottom w:val="none" w:sz="0" w:space="0" w:color="auto"/>
        <w:right w:val="none" w:sz="0" w:space="0" w:color="auto"/>
      </w:divBdr>
    </w:div>
    <w:div w:id="1416047985">
      <w:bodyDiv w:val="1"/>
      <w:marLeft w:val="0"/>
      <w:marRight w:val="0"/>
      <w:marTop w:val="0"/>
      <w:marBottom w:val="0"/>
      <w:divBdr>
        <w:top w:val="none" w:sz="0" w:space="0" w:color="auto"/>
        <w:left w:val="none" w:sz="0" w:space="0" w:color="auto"/>
        <w:bottom w:val="none" w:sz="0" w:space="0" w:color="auto"/>
        <w:right w:val="none" w:sz="0" w:space="0" w:color="auto"/>
      </w:divBdr>
    </w:div>
    <w:div w:id="1416054449">
      <w:bodyDiv w:val="1"/>
      <w:marLeft w:val="0"/>
      <w:marRight w:val="0"/>
      <w:marTop w:val="0"/>
      <w:marBottom w:val="0"/>
      <w:divBdr>
        <w:top w:val="none" w:sz="0" w:space="0" w:color="auto"/>
        <w:left w:val="none" w:sz="0" w:space="0" w:color="auto"/>
        <w:bottom w:val="none" w:sz="0" w:space="0" w:color="auto"/>
        <w:right w:val="none" w:sz="0" w:space="0" w:color="auto"/>
      </w:divBdr>
    </w:div>
    <w:div w:id="1416126058">
      <w:bodyDiv w:val="1"/>
      <w:marLeft w:val="0"/>
      <w:marRight w:val="0"/>
      <w:marTop w:val="0"/>
      <w:marBottom w:val="0"/>
      <w:divBdr>
        <w:top w:val="none" w:sz="0" w:space="0" w:color="auto"/>
        <w:left w:val="none" w:sz="0" w:space="0" w:color="auto"/>
        <w:bottom w:val="none" w:sz="0" w:space="0" w:color="auto"/>
        <w:right w:val="none" w:sz="0" w:space="0" w:color="auto"/>
      </w:divBdr>
    </w:div>
    <w:div w:id="1417167341">
      <w:bodyDiv w:val="1"/>
      <w:marLeft w:val="0"/>
      <w:marRight w:val="0"/>
      <w:marTop w:val="0"/>
      <w:marBottom w:val="0"/>
      <w:divBdr>
        <w:top w:val="none" w:sz="0" w:space="0" w:color="auto"/>
        <w:left w:val="none" w:sz="0" w:space="0" w:color="auto"/>
        <w:bottom w:val="none" w:sz="0" w:space="0" w:color="auto"/>
        <w:right w:val="none" w:sz="0" w:space="0" w:color="auto"/>
      </w:divBdr>
    </w:div>
    <w:div w:id="1417240208">
      <w:bodyDiv w:val="1"/>
      <w:marLeft w:val="0"/>
      <w:marRight w:val="0"/>
      <w:marTop w:val="0"/>
      <w:marBottom w:val="0"/>
      <w:divBdr>
        <w:top w:val="none" w:sz="0" w:space="0" w:color="auto"/>
        <w:left w:val="none" w:sz="0" w:space="0" w:color="auto"/>
        <w:bottom w:val="none" w:sz="0" w:space="0" w:color="auto"/>
        <w:right w:val="none" w:sz="0" w:space="0" w:color="auto"/>
      </w:divBdr>
    </w:div>
    <w:div w:id="1418592848">
      <w:bodyDiv w:val="1"/>
      <w:marLeft w:val="0"/>
      <w:marRight w:val="0"/>
      <w:marTop w:val="0"/>
      <w:marBottom w:val="0"/>
      <w:divBdr>
        <w:top w:val="none" w:sz="0" w:space="0" w:color="auto"/>
        <w:left w:val="none" w:sz="0" w:space="0" w:color="auto"/>
        <w:bottom w:val="none" w:sz="0" w:space="0" w:color="auto"/>
        <w:right w:val="none" w:sz="0" w:space="0" w:color="auto"/>
      </w:divBdr>
    </w:div>
    <w:div w:id="1418791979">
      <w:bodyDiv w:val="1"/>
      <w:marLeft w:val="0"/>
      <w:marRight w:val="0"/>
      <w:marTop w:val="0"/>
      <w:marBottom w:val="0"/>
      <w:divBdr>
        <w:top w:val="none" w:sz="0" w:space="0" w:color="auto"/>
        <w:left w:val="none" w:sz="0" w:space="0" w:color="auto"/>
        <w:bottom w:val="none" w:sz="0" w:space="0" w:color="auto"/>
        <w:right w:val="none" w:sz="0" w:space="0" w:color="auto"/>
      </w:divBdr>
    </w:div>
    <w:div w:id="1420517395">
      <w:bodyDiv w:val="1"/>
      <w:marLeft w:val="0"/>
      <w:marRight w:val="0"/>
      <w:marTop w:val="0"/>
      <w:marBottom w:val="0"/>
      <w:divBdr>
        <w:top w:val="none" w:sz="0" w:space="0" w:color="auto"/>
        <w:left w:val="none" w:sz="0" w:space="0" w:color="auto"/>
        <w:bottom w:val="none" w:sz="0" w:space="0" w:color="auto"/>
        <w:right w:val="none" w:sz="0" w:space="0" w:color="auto"/>
      </w:divBdr>
    </w:div>
    <w:div w:id="1420637696">
      <w:bodyDiv w:val="1"/>
      <w:marLeft w:val="0"/>
      <w:marRight w:val="0"/>
      <w:marTop w:val="0"/>
      <w:marBottom w:val="0"/>
      <w:divBdr>
        <w:top w:val="none" w:sz="0" w:space="0" w:color="auto"/>
        <w:left w:val="none" w:sz="0" w:space="0" w:color="auto"/>
        <w:bottom w:val="none" w:sz="0" w:space="0" w:color="auto"/>
        <w:right w:val="none" w:sz="0" w:space="0" w:color="auto"/>
      </w:divBdr>
    </w:div>
    <w:div w:id="1420981977">
      <w:bodyDiv w:val="1"/>
      <w:marLeft w:val="0"/>
      <w:marRight w:val="0"/>
      <w:marTop w:val="0"/>
      <w:marBottom w:val="0"/>
      <w:divBdr>
        <w:top w:val="none" w:sz="0" w:space="0" w:color="auto"/>
        <w:left w:val="none" w:sz="0" w:space="0" w:color="auto"/>
        <w:bottom w:val="none" w:sz="0" w:space="0" w:color="auto"/>
        <w:right w:val="none" w:sz="0" w:space="0" w:color="auto"/>
      </w:divBdr>
    </w:div>
    <w:div w:id="1421440751">
      <w:bodyDiv w:val="1"/>
      <w:marLeft w:val="0"/>
      <w:marRight w:val="0"/>
      <w:marTop w:val="0"/>
      <w:marBottom w:val="0"/>
      <w:divBdr>
        <w:top w:val="none" w:sz="0" w:space="0" w:color="auto"/>
        <w:left w:val="none" w:sz="0" w:space="0" w:color="auto"/>
        <w:bottom w:val="none" w:sz="0" w:space="0" w:color="auto"/>
        <w:right w:val="none" w:sz="0" w:space="0" w:color="auto"/>
      </w:divBdr>
    </w:div>
    <w:div w:id="1421564059">
      <w:bodyDiv w:val="1"/>
      <w:marLeft w:val="0"/>
      <w:marRight w:val="0"/>
      <w:marTop w:val="0"/>
      <w:marBottom w:val="0"/>
      <w:divBdr>
        <w:top w:val="none" w:sz="0" w:space="0" w:color="auto"/>
        <w:left w:val="none" w:sz="0" w:space="0" w:color="auto"/>
        <w:bottom w:val="none" w:sz="0" w:space="0" w:color="auto"/>
        <w:right w:val="none" w:sz="0" w:space="0" w:color="auto"/>
      </w:divBdr>
    </w:div>
    <w:div w:id="1422674777">
      <w:bodyDiv w:val="1"/>
      <w:marLeft w:val="0"/>
      <w:marRight w:val="0"/>
      <w:marTop w:val="0"/>
      <w:marBottom w:val="0"/>
      <w:divBdr>
        <w:top w:val="none" w:sz="0" w:space="0" w:color="auto"/>
        <w:left w:val="none" w:sz="0" w:space="0" w:color="auto"/>
        <w:bottom w:val="none" w:sz="0" w:space="0" w:color="auto"/>
        <w:right w:val="none" w:sz="0" w:space="0" w:color="auto"/>
      </w:divBdr>
    </w:div>
    <w:div w:id="1422872773">
      <w:bodyDiv w:val="1"/>
      <w:marLeft w:val="0"/>
      <w:marRight w:val="0"/>
      <w:marTop w:val="0"/>
      <w:marBottom w:val="0"/>
      <w:divBdr>
        <w:top w:val="none" w:sz="0" w:space="0" w:color="auto"/>
        <w:left w:val="none" w:sz="0" w:space="0" w:color="auto"/>
        <w:bottom w:val="none" w:sz="0" w:space="0" w:color="auto"/>
        <w:right w:val="none" w:sz="0" w:space="0" w:color="auto"/>
      </w:divBdr>
    </w:div>
    <w:div w:id="1423524686">
      <w:bodyDiv w:val="1"/>
      <w:marLeft w:val="0"/>
      <w:marRight w:val="0"/>
      <w:marTop w:val="0"/>
      <w:marBottom w:val="0"/>
      <w:divBdr>
        <w:top w:val="none" w:sz="0" w:space="0" w:color="auto"/>
        <w:left w:val="none" w:sz="0" w:space="0" w:color="auto"/>
        <w:bottom w:val="none" w:sz="0" w:space="0" w:color="auto"/>
        <w:right w:val="none" w:sz="0" w:space="0" w:color="auto"/>
      </w:divBdr>
    </w:div>
    <w:div w:id="1423644840">
      <w:bodyDiv w:val="1"/>
      <w:marLeft w:val="0"/>
      <w:marRight w:val="0"/>
      <w:marTop w:val="0"/>
      <w:marBottom w:val="0"/>
      <w:divBdr>
        <w:top w:val="none" w:sz="0" w:space="0" w:color="auto"/>
        <w:left w:val="none" w:sz="0" w:space="0" w:color="auto"/>
        <w:bottom w:val="none" w:sz="0" w:space="0" w:color="auto"/>
        <w:right w:val="none" w:sz="0" w:space="0" w:color="auto"/>
      </w:divBdr>
    </w:div>
    <w:div w:id="1425539087">
      <w:bodyDiv w:val="1"/>
      <w:marLeft w:val="0"/>
      <w:marRight w:val="0"/>
      <w:marTop w:val="0"/>
      <w:marBottom w:val="0"/>
      <w:divBdr>
        <w:top w:val="none" w:sz="0" w:space="0" w:color="auto"/>
        <w:left w:val="none" w:sz="0" w:space="0" w:color="auto"/>
        <w:bottom w:val="none" w:sz="0" w:space="0" w:color="auto"/>
        <w:right w:val="none" w:sz="0" w:space="0" w:color="auto"/>
      </w:divBdr>
    </w:div>
    <w:div w:id="1426346367">
      <w:bodyDiv w:val="1"/>
      <w:marLeft w:val="0"/>
      <w:marRight w:val="0"/>
      <w:marTop w:val="0"/>
      <w:marBottom w:val="0"/>
      <w:divBdr>
        <w:top w:val="none" w:sz="0" w:space="0" w:color="auto"/>
        <w:left w:val="none" w:sz="0" w:space="0" w:color="auto"/>
        <w:bottom w:val="none" w:sz="0" w:space="0" w:color="auto"/>
        <w:right w:val="none" w:sz="0" w:space="0" w:color="auto"/>
      </w:divBdr>
    </w:div>
    <w:div w:id="1426537134">
      <w:bodyDiv w:val="1"/>
      <w:marLeft w:val="0"/>
      <w:marRight w:val="0"/>
      <w:marTop w:val="0"/>
      <w:marBottom w:val="0"/>
      <w:divBdr>
        <w:top w:val="none" w:sz="0" w:space="0" w:color="auto"/>
        <w:left w:val="none" w:sz="0" w:space="0" w:color="auto"/>
        <w:bottom w:val="none" w:sz="0" w:space="0" w:color="auto"/>
        <w:right w:val="none" w:sz="0" w:space="0" w:color="auto"/>
      </w:divBdr>
    </w:div>
    <w:div w:id="1427075779">
      <w:bodyDiv w:val="1"/>
      <w:marLeft w:val="0"/>
      <w:marRight w:val="0"/>
      <w:marTop w:val="0"/>
      <w:marBottom w:val="0"/>
      <w:divBdr>
        <w:top w:val="none" w:sz="0" w:space="0" w:color="auto"/>
        <w:left w:val="none" w:sz="0" w:space="0" w:color="auto"/>
        <w:bottom w:val="none" w:sz="0" w:space="0" w:color="auto"/>
        <w:right w:val="none" w:sz="0" w:space="0" w:color="auto"/>
      </w:divBdr>
    </w:div>
    <w:div w:id="1427385796">
      <w:bodyDiv w:val="1"/>
      <w:marLeft w:val="0"/>
      <w:marRight w:val="0"/>
      <w:marTop w:val="0"/>
      <w:marBottom w:val="0"/>
      <w:divBdr>
        <w:top w:val="none" w:sz="0" w:space="0" w:color="auto"/>
        <w:left w:val="none" w:sz="0" w:space="0" w:color="auto"/>
        <w:bottom w:val="none" w:sz="0" w:space="0" w:color="auto"/>
        <w:right w:val="none" w:sz="0" w:space="0" w:color="auto"/>
      </w:divBdr>
    </w:div>
    <w:div w:id="1427648618">
      <w:bodyDiv w:val="1"/>
      <w:marLeft w:val="0"/>
      <w:marRight w:val="0"/>
      <w:marTop w:val="0"/>
      <w:marBottom w:val="0"/>
      <w:divBdr>
        <w:top w:val="none" w:sz="0" w:space="0" w:color="auto"/>
        <w:left w:val="none" w:sz="0" w:space="0" w:color="auto"/>
        <w:bottom w:val="none" w:sz="0" w:space="0" w:color="auto"/>
        <w:right w:val="none" w:sz="0" w:space="0" w:color="auto"/>
      </w:divBdr>
    </w:div>
    <w:div w:id="1427725487">
      <w:bodyDiv w:val="1"/>
      <w:marLeft w:val="0"/>
      <w:marRight w:val="0"/>
      <w:marTop w:val="0"/>
      <w:marBottom w:val="0"/>
      <w:divBdr>
        <w:top w:val="none" w:sz="0" w:space="0" w:color="auto"/>
        <w:left w:val="none" w:sz="0" w:space="0" w:color="auto"/>
        <w:bottom w:val="none" w:sz="0" w:space="0" w:color="auto"/>
        <w:right w:val="none" w:sz="0" w:space="0" w:color="auto"/>
      </w:divBdr>
    </w:div>
    <w:div w:id="1427968656">
      <w:bodyDiv w:val="1"/>
      <w:marLeft w:val="0"/>
      <w:marRight w:val="0"/>
      <w:marTop w:val="0"/>
      <w:marBottom w:val="0"/>
      <w:divBdr>
        <w:top w:val="none" w:sz="0" w:space="0" w:color="auto"/>
        <w:left w:val="none" w:sz="0" w:space="0" w:color="auto"/>
        <w:bottom w:val="none" w:sz="0" w:space="0" w:color="auto"/>
        <w:right w:val="none" w:sz="0" w:space="0" w:color="auto"/>
      </w:divBdr>
    </w:div>
    <w:div w:id="1429232967">
      <w:bodyDiv w:val="1"/>
      <w:marLeft w:val="0"/>
      <w:marRight w:val="0"/>
      <w:marTop w:val="0"/>
      <w:marBottom w:val="0"/>
      <w:divBdr>
        <w:top w:val="none" w:sz="0" w:space="0" w:color="auto"/>
        <w:left w:val="none" w:sz="0" w:space="0" w:color="auto"/>
        <w:bottom w:val="none" w:sz="0" w:space="0" w:color="auto"/>
        <w:right w:val="none" w:sz="0" w:space="0" w:color="auto"/>
      </w:divBdr>
    </w:div>
    <w:div w:id="1430663348">
      <w:bodyDiv w:val="1"/>
      <w:marLeft w:val="0"/>
      <w:marRight w:val="0"/>
      <w:marTop w:val="0"/>
      <w:marBottom w:val="0"/>
      <w:divBdr>
        <w:top w:val="none" w:sz="0" w:space="0" w:color="auto"/>
        <w:left w:val="none" w:sz="0" w:space="0" w:color="auto"/>
        <w:bottom w:val="none" w:sz="0" w:space="0" w:color="auto"/>
        <w:right w:val="none" w:sz="0" w:space="0" w:color="auto"/>
      </w:divBdr>
    </w:div>
    <w:div w:id="1431122260">
      <w:bodyDiv w:val="1"/>
      <w:marLeft w:val="0"/>
      <w:marRight w:val="0"/>
      <w:marTop w:val="0"/>
      <w:marBottom w:val="0"/>
      <w:divBdr>
        <w:top w:val="none" w:sz="0" w:space="0" w:color="auto"/>
        <w:left w:val="none" w:sz="0" w:space="0" w:color="auto"/>
        <w:bottom w:val="none" w:sz="0" w:space="0" w:color="auto"/>
        <w:right w:val="none" w:sz="0" w:space="0" w:color="auto"/>
      </w:divBdr>
    </w:div>
    <w:div w:id="1431975104">
      <w:bodyDiv w:val="1"/>
      <w:marLeft w:val="0"/>
      <w:marRight w:val="0"/>
      <w:marTop w:val="0"/>
      <w:marBottom w:val="0"/>
      <w:divBdr>
        <w:top w:val="none" w:sz="0" w:space="0" w:color="auto"/>
        <w:left w:val="none" w:sz="0" w:space="0" w:color="auto"/>
        <w:bottom w:val="none" w:sz="0" w:space="0" w:color="auto"/>
        <w:right w:val="none" w:sz="0" w:space="0" w:color="auto"/>
      </w:divBdr>
    </w:div>
    <w:div w:id="1432313326">
      <w:bodyDiv w:val="1"/>
      <w:marLeft w:val="0"/>
      <w:marRight w:val="0"/>
      <w:marTop w:val="0"/>
      <w:marBottom w:val="0"/>
      <w:divBdr>
        <w:top w:val="none" w:sz="0" w:space="0" w:color="auto"/>
        <w:left w:val="none" w:sz="0" w:space="0" w:color="auto"/>
        <w:bottom w:val="none" w:sz="0" w:space="0" w:color="auto"/>
        <w:right w:val="none" w:sz="0" w:space="0" w:color="auto"/>
      </w:divBdr>
    </w:div>
    <w:div w:id="1432314557">
      <w:bodyDiv w:val="1"/>
      <w:marLeft w:val="0"/>
      <w:marRight w:val="0"/>
      <w:marTop w:val="0"/>
      <w:marBottom w:val="0"/>
      <w:divBdr>
        <w:top w:val="none" w:sz="0" w:space="0" w:color="auto"/>
        <w:left w:val="none" w:sz="0" w:space="0" w:color="auto"/>
        <w:bottom w:val="none" w:sz="0" w:space="0" w:color="auto"/>
        <w:right w:val="none" w:sz="0" w:space="0" w:color="auto"/>
      </w:divBdr>
    </w:div>
    <w:div w:id="1432822316">
      <w:bodyDiv w:val="1"/>
      <w:marLeft w:val="0"/>
      <w:marRight w:val="0"/>
      <w:marTop w:val="0"/>
      <w:marBottom w:val="0"/>
      <w:divBdr>
        <w:top w:val="none" w:sz="0" w:space="0" w:color="auto"/>
        <w:left w:val="none" w:sz="0" w:space="0" w:color="auto"/>
        <w:bottom w:val="none" w:sz="0" w:space="0" w:color="auto"/>
        <w:right w:val="none" w:sz="0" w:space="0" w:color="auto"/>
      </w:divBdr>
    </w:div>
    <w:div w:id="1433161293">
      <w:bodyDiv w:val="1"/>
      <w:marLeft w:val="0"/>
      <w:marRight w:val="0"/>
      <w:marTop w:val="0"/>
      <w:marBottom w:val="0"/>
      <w:divBdr>
        <w:top w:val="none" w:sz="0" w:space="0" w:color="auto"/>
        <w:left w:val="none" w:sz="0" w:space="0" w:color="auto"/>
        <w:bottom w:val="none" w:sz="0" w:space="0" w:color="auto"/>
        <w:right w:val="none" w:sz="0" w:space="0" w:color="auto"/>
      </w:divBdr>
    </w:div>
    <w:div w:id="1434858417">
      <w:bodyDiv w:val="1"/>
      <w:marLeft w:val="0"/>
      <w:marRight w:val="0"/>
      <w:marTop w:val="0"/>
      <w:marBottom w:val="0"/>
      <w:divBdr>
        <w:top w:val="none" w:sz="0" w:space="0" w:color="auto"/>
        <w:left w:val="none" w:sz="0" w:space="0" w:color="auto"/>
        <w:bottom w:val="none" w:sz="0" w:space="0" w:color="auto"/>
        <w:right w:val="none" w:sz="0" w:space="0" w:color="auto"/>
      </w:divBdr>
    </w:div>
    <w:div w:id="1434977965">
      <w:bodyDiv w:val="1"/>
      <w:marLeft w:val="0"/>
      <w:marRight w:val="0"/>
      <w:marTop w:val="0"/>
      <w:marBottom w:val="0"/>
      <w:divBdr>
        <w:top w:val="none" w:sz="0" w:space="0" w:color="auto"/>
        <w:left w:val="none" w:sz="0" w:space="0" w:color="auto"/>
        <w:bottom w:val="none" w:sz="0" w:space="0" w:color="auto"/>
        <w:right w:val="none" w:sz="0" w:space="0" w:color="auto"/>
      </w:divBdr>
    </w:div>
    <w:div w:id="1435126684">
      <w:bodyDiv w:val="1"/>
      <w:marLeft w:val="0"/>
      <w:marRight w:val="0"/>
      <w:marTop w:val="0"/>
      <w:marBottom w:val="0"/>
      <w:divBdr>
        <w:top w:val="none" w:sz="0" w:space="0" w:color="auto"/>
        <w:left w:val="none" w:sz="0" w:space="0" w:color="auto"/>
        <w:bottom w:val="none" w:sz="0" w:space="0" w:color="auto"/>
        <w:right w:val="none" w:sz="0" w:space="0" w:color="auto"/>
      </w:divBdr>
    </w:div>
    <w:div w:id="1435589563">
      <w:bodyDiv w:val="1"/>
      <w:marLeft w:val="0"/>
      <w:marRight w:val="0"/>
      <w:marTop w:val="0"/>
      <w:marBottom w:val="0"/>
      <w:divBdr>
        <w:top w:val="none" w:sz="0" w:space="0" w:color="auto"/>
        <w:left w:val="none" w:sz="0" w:space="0" w:color="auto"/>
        <w:bottom w:val="none" w:sz="0" w:space="0" w:color="auto"/>
        <w:right w:val="none" w:sz="0" w:space="0" w:color="auto"/>
      </w:divBdr>
    </w:div>
    <w:div w:id="1435636498">
      <w:bodyDiv w:val="1"/>
      <w:marLeft w:val="0"/>
      <w:marRight w:val="0"/>
      <w:marTop w:val="0"/>
      <w:marBottom w:val="0"/>
      <w:divBdr>
        <w:top w:val="none" w:sz="0" w:space="0" w:color="auto"/>
        <w:left w:val="none" w:sz="0" w:space="0" w:color="auto"/>
        <w:bottom w:val="none" w:sz="0" w:space="0" w:color="auto"/>
        <w:right w:val="none" w:sz="0" w:space="0" w:color="auto"/>
      </w:divBdr>
    </w:div>
    <w:div w:id="1436361562">
      <w:bodyDiv w:val="1"/>
      <w:marLeft w:val="0"/>
      <w:marRight w:val="0"/>
      <w:marTop w:val="0"/>
      <w:marBottom w:val="0"/>
      <w:divBdr>
        <w:top w:val="none" w:sz="0" w:space="0" w:color="auto"/>
        <w:left w:val="none" w:sz="0" w:space="0" w:color="auto"/>
        <w:bottom w:val="none" w:sz="0" w:space="0" w:color="auto"/>
        <w:right w:val="none" w:sz="0" w:space="0" w:color="auto"/>
      </w:divBdr>
    </w:div>
    <w:div w:id="1436515926">
      <w:bodyDiv w:val="1"/>
      <w:marLeft w:val="0"/>
      <w:marRight w:val="0"/>
      <w:marTop w:val="0"/>
      <w:marBottom w:val="0"/>
      <w:divBdr>
        <w:top w:val="none" w:sz="0" w:space="0" w:color="auto"/>
        <w:left w:val="none" w:sz="0" w:space="0" w:color="auto"/>
        <w:bottom w:val="none" w:sz="0" w:space="0" w:color="auto"/>
        <w:right w:val="none" w:sz="0" w:space="0" w:color="auto"/>
      </w:divBdr>
    </w:div>
    <w:div w:id="1438210890">
      <w:bodyDiv w:val="1"/>
      <w:marLeft w:val="0"/>
      <w:marRight w:val="0"/>
      <w:marTop w:val="0"/>
      <w:marBottom w:val="0"/>
      <w:divBdr>
        <w:top w:val="none" w:sz="0" w:space="0" w:color="auto"/>
        <w:left w:val="none" w:sz="0" w:space="0" w:color="auto"/>
        <w:bottom w:val="none" w:sz="0" w:space="0" w:color="auto"/>
        <w:right w:val="none" w:sz="0" w:space="0" w:color="auto"/>
      </w:divBdr>
    </w:div>
    <w:div w:id="1438720055">
      <w:bodyDiv w:val="1"/>
      <w:marLeft w:val="0"/>
      <w:marRight w:val="0"/>
      <w:marTop w:val="0"/>
      <w:marBottom w:val="0"/>
      <w:divBdr>
        <w:top w:val="none" w:sz="0" w:space="0" w:color="auto"/>
        <w:left w:val="none" w:sz="0" w:space="0" w:color="auto"/>
        <w:bottom w:val="none" w:sz="0" w:space="0" w:color="auto"/>
        <w:right w:val="none" w:sz="0" w:space="0" w:color="auto"/>
      </w:divBdr>
    </w:div>
    <w:div w:id="1438938822">
      <w:bodyDiv w:val="1"/>
      <w:marLeft w:val="0"/>
      <w:marRight w:val="0"/>
      <w:marTop w:val="0"/>
      <w:marBottom w:val="0"/>
      <w:divBdr>
        <w:top w:val="none" w:sz="0" w:space="0" w:color="auto"/>
        <w:left w:val="none" w:sz="0" w:space="0" w:color="auto"/>
        <w:bottom w:val="none" w:sz="0" w:space="0" w:color="auto"/>
        <w:right w:val="none" w:sz="0" w:space="0" w:color="auto"/>
      </w:divBdr>
    </w:div>
    <w:div w:id="1439593812">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40565192">
      <w:bodyDiv w:val="1"/>
      <w:marLeft w:val="0"/>
      <w:marRight w:val="0"/>
      <w:marTop w:val="0"/>
      <w:marBottom w:val="0"/>
      <w:divBdr>
        <w:top w:val="none" w:sz="0" w:space="0" w:color="auto"/>
        <w:left w:val="none" w:sz="0" w:space="0" w:color="auto"/>
        <w:bottom w:val="none" w:sz="0" w:space="0" w:color="auto"/>
        <w:right w:val="none" w:sz="0" w:space="0" w:color="auto"/>
      </w:divBdr>
    </w:div>
    <w:div w:id="1441414921">
      <w:bodyDiv w:val="1"/>
      <w:marLeft w:val="0"/>
      <w:marRight w:val="0"/>
      <w:marTop w:val="0"/>
      <w:marBottom w:val="0"/>
      <w:divBdr>
        <w:top w:val="none" w:sz="0" w:space="0" w:color="auto"/>
        <w:left w:val="none" w:sz="0" w:space="0" w:color="auto"/>
        <w:bottom w:val="none" w:sz="0" w:space="0" w:color="auto"/>
        <w:right w:val="none" w:sz="0" w:space="0" w:color="auto"/>
      </w:divBdr>
    </w:div>
    <w:div w:id="1441995526">
      <w:bodyDiv w:val="1"/>
      <w:marLeft w:val="0"/>
      <w:marRight w:val="0"/>
      <w:marTop w:val="0"/>
      <w:marBottom w:val="0"/>
      <w:divBdr>
        <w:top w:val="none" w:sz="0" w:space="0" w:color="auto"/>
        <w:left w:val="none" w:sz="0" w:space="0" w:color="auto"/>
        <w:bottom w:val="none" w:sz="0" w:space="0" w:color="auto"/>
        <w:right w:val="none" w:sz="0" w:space="0" w:color="auto"/>
      </w:divBdr>
    </w:div>
    <w:div w:id="1442411099">
      <w:bodyDiv w:val="1"/>
      <w:marLeft w:val="0"/>
      <w:marRight w:val="0"/>
      <w:marTop w:val="0"/>
      <w:marBottom w:val="0"/>
      <w:divBdr>
        <w:top w:val="none" w:sz="0" w:space="0" w:color="auto"/>
        <w:left w:val="none" w:sz="0" w:space="0" w:color="auto"/>
        <w:bottom w:val="none" w:sz="0" w:space="0" w:color="auto"/>
        <w:right w:val="none" w:sz="0" w:space="0" w:color="auto"/>
      </w:divBdr>
    </w:div>
    <w:div w:id="1443300302">
      <w:bodyDiv w:val="1"/>
      <w:marLeft w:val="0"/>
      <w:marRight w:val="0"/>
      <w:marTop w:val="0"/>
      <w:marBottom w:val="0"/>
      <w:divBdr>
        <w:top w:val="none" w:sz="0" w:space="0" w:color="auto"/>
        <w:left w:val="none" w:sz="0" w:space="0" w:color="auto"/>
        <w:bottom w:val="none" w:sz="0" w:space="0" w:color="auto"/>
        <w:right w:val="none" w:sz="0" w:space="0" w:color="auto"/>
      </w:divBdr>
    </w:div>
    <w:div w:id="1444225168">
      <w:bodyDiv w:val="1"/>
      <w:marLeft w:val="0"/>
      <w:marRight w:val="0"/>
      <w:marTop w:val="0"/>
      <w:marBottom w:val="0"/>
      <w:divBdr>
        <w:top w:val="none" w:sz="0" w:space="0" w:color="auto"/>
        <w:left w:val="none" w:sz="0" w:space="0" w:color="auto"/>
        <w:bottom w:val="none" w:sz="0" w:space="0" w:color="auto"/>
        <w:right w:val="none" w:sz="0" w:space="0" w:color="auto"/>
      </w:divBdr>
    </w:div>
    <w:div w:id="1444227847">
      <w:bodyDiv w:val="1"/>
      <w:marLeft w:val="0"/>
      <w:marRight w:val="0"/>
      <w:marTop w:val="0"/>
      <w:marBottom w:val="0"/>
      <w:divBdr>
        <w:top w:val="none" w:sz="0" w:space="0" w:color="auto"/>
        <w:left w:val="none" w:sz="0" w:space="0" w:color="auto"/>
        <w:bottom w:val="none" w:sz="0" w:space="0" w:color="auto"/>
        <w:right w:val="none" w:sz="0" w:space="0" w:color="auto"/>
      </w:divBdr>
    </w:div>
    <w:div w:id="1444884261">
      <w:bodyDiv w:val="1"/>
      <w:marLeft w:val="0"/>
      <w:marRight w:val="0"/>
      <w:marTop w:val="0"/>
      <w:marBottom w:val="0"/>
      <w:divBdr>
        <w:top w:val="none" w:sz="0" w:space="0" w:color="auto"/>
        <w:left w:val="none" w:sz="0" w:space="0" w:color="auto"/>
        <w:bottom w:val="none" w:sz="0" w:space="0" w:color="auto"/>
        <w:right w:val="none" w:sz="0" w:space="0" w:color="auto"/>
      </w:divBdr>
    </w:div>
    <w:div w:id="1445032403">
      <w:bodyDiv w:val="1"/>
      <w:marLeft w:val="0"/>
      <w:marRight w:val="0"/>
      <w:marTop w:val="0"/>
      <w:marBottom w:val="0"/>
      <w:divBdr>
        <w:top w:val="none" w:sz="0" w:space="0" w:color="auto"/>
        <w:left w:val="none" w:sz="0" w:space="0" w:color="auto"/>
        <w:bottom w:val="none" w:sz="0" w:space="0" w:color="auto"/>
        <w:right w:val="none" w:sz="0" w:space="0" w:color="auto"/>
      </w:divBdr>
    </w:div>
    <w:div w:id="1445153294">
      <w:bodyDiv w:val="1"/>
      <w:marLeft w:val="0"/>
      <w:marRight w:val="0"/>
      <w:marTop w:val="0"/>
      <w:marBottom w:val="0"/>
      <w:divBdr>
        <w:top w:val="none" w:sz="0" w:space="0" w:color="auto"/>
        <w:left w:val="none" w:sz="0" w:space="0" w:color="auto"/>
        <w:bottom w:val="none" w:sz="0" w:space="0" w:color="auto"/>
        <w:right w:val="none" w:sz="0" w:space="0" w:color="auto"/>
      </w:divBdr>
    </w:div>
    <w:div w:id="1447119979">
      <w:bodyDiv w:val="1"/>
      <w:marLeft w:val="0"/>
      <w:marRight w:val="0"/>
      <w:marTop w:val="0"/>
      <w:marBottom w:val="0"/>
      <w:divBdr>
        <w:top w:val="none" w:sz="0" w:space="0" w:color="auto"/>
        <w:left w:val="none" w:sz="0" w:space="0" w:color="auto"/>
        <w:bottom w:val="none" w:sz="0" w:space="0" w:color="auto"/>
        <w:right w:val="none" w:sz="0" w:space="0" w:color="auto"/>
      </w:divBdr>
    </w:div>
    <w:div w:id="1447458638">
      <w:bodyDiv w:val="1"/>
      <w:marLeft w:val="0"/>
      <w:marRight w:val="0"/>
      <w:marTop w:val="0"/>
      <w:marBottom w:val="0"/>
      <w:divBdr>
        <w:top w:val="none" w:sz="0" w:space="0" w:color="auto"/>
        <w:left w:val="none" w:sz="0" w:space="0" w:color="auto"/>
        <w:bottom w:val="none" w:sz="0" w:space="0" w:color="auto"/>
        <w:right w:val="none" w:sz="0" w:space="0" w:color="auto"/>
      </w:divBdr>
    </w:div>
    <w:div w:id="1447582178">
      <w:bodyDiv w:val="1"/>
      <w:marLeft w:val="0"/>
      <w:marRight w:val="0"/>
      <w:marTop w:val="0"/>
      <w:marBottom w:val="0"/>
      <w:divBdr>
        <w:top w:val="none" w:sz="0" w:space="0" w:color="auto"/>
        <w:left w:val="none" w:sz="0" w:space="0" w:color="auto"/>
        <w:bottom w:val="none" w:sz="0" w:space="0" w:color="auto"/>
        <w:right w:val="none" w:sz="0" w:space="0" w:color="auto"/>
      </w:divBdr>
    </w:div>
    <w:div w:id="1448113623">
      <w:bodyDiv w:val="1"/>
      <w:marLeft w:val="0"/>
      <w:marRight w:val="0"/>
      <w:marTop w:val="0"/>
      <w:marBottom w:val="0"/>
      <w:divBdr>
        <w:top w:val="none" w:sz="0" w:space="0" w:color="auto"/>
        <w:left w:val="none" w:sz="0" w:space="0" w:color="auto"/>
        <w:bottom w:val="none" w:sz="0" w:space="0" w:color="auto"/>
        <w:right w:val="none" w:sz="0" w:space="0" w:color="auto"/>
      </w:divBdr>
    </w:div>
    <w:div w:id="1448280466">
      <w:bodyDiv w:val="1"/>
      <w:marLeft w:val="0"/>
      <w:marRight w:val="0"/>
      <w:marTop w:val="0"/>
      <w:marBottom w:val="0"/>
      <w:divBdr>
        <w:top w:val="none" w:sz="0" w:space="0" w:color="auto"/>
        <w:left w:val="none" w:sz="0" w:space="0" w:color="auto"/>
        <w:bottom w:val="none" w:sz="0" w:space="0" w:color="auto"/>
        <w:right w:val="none" w:sz="0" w:space="0" w:color="auto"/>
      </w:divBdr>
    </w:div>
    <w:div w:id="1448966151">
      <w:bodyDiv w:val="1"/>
      <w:marLeft w:val="0"/>
      <w:marRight w:val="0"/>
      <w:marTop w:val="0"/>
      <w:marBottom w:val="0"/>
      <w:divBdr>
        <w:top w:val="none" w:sz="0" w:space="0" w:color="auto"/>
        <w:left w:val="none" w:sz="0" w:space="0" w:color="auto"/>
        <w:bottom w:val="none" w:sz="0" w:space="0" w:color="auto"/>
        <w:right w:val="none" w:sz="0" w:space="0" w:color="auto"/>
      </w:divBdr>
    </w:div>
    <w:div w:id="1451321943">
      <w:bodyDiv w:val="1"/>
      <w:marLeft w:val="0"/>
      <w:marRight w:val="0"/>
      <w:marTop w:val="0"/>
      <w:marBottom w:val="0"/>
      <w:divBdr>
        <w:top w:val="none" w:sz="0" w:space="0" w:color="auto"/>
        <w:left w:val="none" w:sz="0" w:space="0" w:color="auto"/>
        <w:bottom w:val="none" w:sz="0" w:space="0" w:color="auto"/>
        <w:right w:val="none" w:sz="0" w:space="0" w:color="auto"/>
      </w:divBdr>
    </w:div>
    <w:div w:id="1451509669">
      <w:bodyDiv w:val="1"/>
      <w:marLeft w:val="0"/>
      <w:marRight w:val="0"/>
      <w:marTop w:val="0"/>
      <w:marBottom w:val="0"/>
      <w:divBdr>
        <w:top w:val="none" w:sz="0" w:space="0" w:color="auto"/>
        <w:left w:val="none" w:sz="0" w:space="0" w:color="auto"/>
        <w:bottom w:val="none" w:sz="0" w:space="0" w:color="auto"/>
        <w:right w:val="none" w:sz="0" w:space="0" w:color="auto"/>
      </w:divBdr>
    </w:div>
    <w:div w:id="1451708303">
      <w:bodyDiv w:val="1"/>
      <w:marLeft w:val="0"/>
      <w:marRight w:val="0"/>
      <w:marTop w:val="0"/>
      <w:marBottom w:val="0"/>
      <w:divBdr>
        <w:top w:val="none" w:sz="0" w:space="0" w:color="auto"/>
        <w:left w:val="none" w:sz="0" w:space="0" w:color="auto"/>
        <w:bottom w:val="none" w:sz="0" w:space="0" w:color="auto"/>
        <w:right w:val="none" w:sz="0" w:space="0" w:color="auto"/>
      </w:divBdr>
    </w:div>
    <w:div w:id="1451975959">
      <w:bodyDiv w:val="1"/>
      <w:marLeft w:val="0"/>
      <w:marRight w:val="0"/>
      <w:marTop w:val="0"/>
      <w:marBottom w:val="0"/>
      <w:divBdr>
        <w:top w:val="none" w:sz="0" w:space="0" w:color="auto"/>
        <w:left w:val="none" w:sz="0" w:space="0" w:color="auto"/>
        <w:bottom w:val="none" w:sz="0" w:space="0" w:color="auto"/>
        <w:right w:val="none" w:sz="0" w:space="0" w:color="auto"/>
      </w:divBdr>
    </w:div>
    <w:div w:id="1452238011">
      <w:bodyDiv w:val="1"/>
      <w:marLeft w:val="0"/>
      <w:marRight w:val="0"/>
      <w:marTop w:val="0"/>
      <w:marBottom w:val="0"/>
      <w:divBdr>
        <w:top w:val="none" w:sz="0" w:space="0" w:color="auto"/>
        <w:left w:val="none" w:sz="0" w:space="0" w:color="auto"/>
        <w:bottom w:val="none" w:sz="0" w:space="0" w:color="auto"/>
        <w:right w:val="none" w:sz="0" w:space="0" w:color="auto"/>
      </w:divBdr>
    </w:div>
    <w:div w:id="1453212041">
      <w:bodyDiv w:val="1"/>
      <w:marLeft w:val="0"/>
      <w:marRight w:val="0"/>
      <w:marTop w:val="0"/>
      <w:marBottom w:val="0"/>
      <w:divBdr>
        <w:top w:val="none" w:sz="0" w:space="0" w:color="auto"/>
        <w:left w:val="none" w:sz="0" w:space="0" w:color="auto"/>
        <w:bottom w:val="none" w:sz="0" w:space="0" w:color="auto"/>
        <w:right w:val="none" w:sz="0" w:space="0" w:color="auto"/>
      </w:divBdr>
    </w:div>
    <w:div w:id="1453983355">
      <w:bodyDiv w:val="1"/>
      <w:marLeft w:val="0"/>
      <w:marRight w:val="0"/>
      <w:marTop w:val="0"/>
      <w:marBottom w:val="0"/>
      <w:divBdr>
        <w:top w:val="none" w:sz="0" w:space="0" w:color="auto"/>
        <w:left w:val="none" w:sz="0" w:space="0" w:color="auto"/>
        <w:bottom w:val="none" w:sz="0" w:space="0" w:color="auto"/>
        <w:right w:val="none" w:sz="0" w:space="0" w:color="auto"/>
      </w:divBdr>
    </w:div>
    <w:div w:id="1454980577">
      <w:bodyDiv w:val="1"/>
      <w:marLeft w:val="0"/>
      <w:marRight w:val="0"/>
      <w:marTop w:val="0"/>
      <w:marBottom w:val="0"/>
      <w:divBdr>
        <w:top w:val="none" w:sz="0" w:space="0" w:color="auto"/>
        <w:left w:val="none" w:sz="0" w:space="0" w:color="auto"/>
        <w:bottom w:val="none" w:sz="0" w:space="0" w:color="auto"/>
        <w:right w:val="none" w:sz="0" w:space="0" w:color="auto"/>
      </w:divBdr>
    </w:div>
    <w:div w:id="1455322206">
      <w:bodyDiv w:val="1"/>
      <w:marLeft w:val="0"/>
      <w:marRight w:val="0"/>
      <w:marTop w:val="0"/>
      <w:marBottom w:val="0"/>
      <w:divBdr>
        <w:top w:val="none" w:sz="0" w:space="0" w:color="auto"/>
        <w:left w:val="none" w:sz="0" w:space="0" w:color="auto"/>
        <w:bottom w:val="none" w:sz="0" w:space="0" w:color="auto"/>
        <w:right w:val="none" w:sz="0" w:space="0" w:color="auto"/>
      </w:divBdr>
    </w:div>
    <w:div w:id="1455444781">
      <w:bodyDiv w:val="1"/>
      <w:marLeft w:val="0"/>
      <w:marRight w:val="0"/>
      <w:marTop w:val="0"/>
      <w:marBottom w:val="0"/>
      <w:divBdr>
        <w:top w:val="none" w:sz="0" w:space="0" w:color="auto"/>
        <w:left w:val="none" w:sz="0" w:space="0" w:color="auto"/>
        <w:bottom w:val="none" w:sz="0" w:space="0" w:color="auto"/>
        <w:right w:val="none" w:sz="0" w:space="0" w:color="auto"/>
      </w:divBdr>
    </w:div>
    <w:div w:id="1455562091">
      <w:bodyDiv w:val="1"/>
      <w:marLeft w:val="0"/>
      <w:marRight w:val="0"/>
      <w:marTop w:val="0"/>
      <w:marBottom w:val="0"/>
      <w:divBdr>
        <w:top w:val="none" w:sz="0" w:space="0" w:color="auto"/>
        <w:left w:val="none" w:sz="0" w:space="0" w:color="auto"/>
        <w:bottom w:val="none" w:sz="0" w:space="0" w:color="auto"/>
        <w:right w:val="none" w:sz="0" w:space="0" w:color="auto"/>
      </w:divBdr>
    </w:div>
    <w:div w:id="1456873866">
      <w:bodyDiv w:val="1"/>
      <w:marLeft w:val="0"/>
      <w:marRight w:val="0"/>
      <w:marTop w:val="0"/>
      <w:marBottom w:val="0"/>
      <w:divBdr>
        <w:top w:val="none" w:sz="0" w:space="0" w:color="auto"/>
        <w:left w:val="none" w:sz="0" w:space="0" w:color="auto"/>
        <w:bottom w:val="none" w:sz="0" w:space="0" w:color="auto"/>
        <w:right w:val="none" w:sz="0" w:space="0" w:color="auto"/>
      </w:divBdr>
    </w:div>
    <w:div w:id="1457942799">
      <w:bodyDiv w:val="1"/>
      <w:marLeft w:val="0"/>
      <w:marRight w:val="0"/>
      <w:marTop w:val="0"/>
      <w:marBottom w:val="0"/>
      <w:divBdr>
        <w:top w:val="none" w:sz="0" w:space="0" w:color="auto"/>
        <w:left w:val="none" w:sz="0" w:space="0" w:color="auto"/>
        <w:bottom w:val="none" w:sz="0" w:space="0" w:color="auto"/>
        <w:right w:val="none" w:sz="0" w:space="0" w:color="auto"/>
      </w:divBdr>
    </w:div>
    <w:div w:id="1458065107">
      <w:bodyDiv w:val="1"/>
      <w:marLeft w:val="0"/>
      <w:marRight w:val="0"/>
      <w:marTop w:val="0"/>
      <w:marBottom w:val="0"/>
      <w:divBdr>
        <w:top w:val="none" w:sz="0" w:space="0" w:color="auto"/>
        <w:left w:val="none" w:sz="0" w:space="0" w:color="auto"/>
        <w:bottom w:val="none" w:sz="0" w:space="0" w:color="auto"/>
        <w:right w:val="none" w:sz="0" w:space="0" w:color="auto"/>
      </w:divBdr>
    </w:div>
    <w:div w:id="1458530001">
      <w:bodyDiv w:val="1"/>
      <w:marLeft w:val="0"/>
      <w:marRight w:val="0"/>
      <w:marTop w:val="0"/>
      <w:marBottom w:val="0"/>
      <w:divBdr>
        <w:top w:val="none" w:sz="0" w:space="0" w:color="auto"/>
        <w:left w:val="none" w:sz="0" w:space="0" w:color="auto"/>
        <w:bottom w:val="none" w:sz="0" w:space="0" w:color="auto"/>
        <w:right w:val="none" w:sz="0" w:space="0" w:color="auto"/>
      </w:divBdr>
    </w:div>
    <w:div w:id="1459296907">
      <w:bodyDiv w:val="1"/>
      <w:marLeft w:val="0"/>
      <w:marRight w:val="0"/>
      <w:marTop w:val="0"/>
      <w:marBottom w:val="0"/>
      <w:divBdr>
        <w:top w:val="none" w:sz="0" w:space="0" w:color="auto"/>
        <w:left w:val="none" w:sz="0" w:space="0" w:color="auto"/>
        <w:bottom w:val="none" w:sz="0" w:space="0" w:color="auto"/>
        <w:right w:val="none" w:sz="0" w:space="0" w:color="auto"/>
      </w:divBdr>
    </w:div>
    <w:div w:id="1459761503">
      <w:bodyDiv w:val="1"/>
      <w:marLeft w:val="0"/>
      <w:marRight w:val="0"/>
      <w:marTop w:val="0"/>
      <w:marBottom w:val="0"/>
      <w:divBdr>
        <w:top w:val="none" w:sz="0" w:space="0" w:color="auto"/>
        <w:left w:val="none" w:sz="0" w:space="0" w:color="auto"/>
        <w:bottom w:val="none" w:sz="0" w:space="0" w:color="auto"/>
        <w:right w:val="none" w:sz="0" w:space="0" w:color="auto"/>
      </w:divBdr>
    </w:div>
    <w:div w:id="1460607326">
      <w:bodyDiv w:val="1"/>
      <w:marLeft w:val="0"/>
      <w:marRight w:val="0"/>
      <w:marTop w:val="0"/>
      <w:marBottom w:val="0"/>
      <w:divBdr>
        <w:top w:val="none" w:sz="0" w:space="0" w:color="auto"/>
        <w:left w:val="none" w:sz="0" w:space="0" w:color="auto"/>
        <w:bottom w:val="none" w:sz="0" w:space="0" w:color="auto"/>
        <w:right w:val="none" w:sz="0" w:space="0" w:color="auto"/>
      </w:divBdr>
    </w:div>
    <w:div w:id="1461024782">
      <w:bodyDiv w:val="1"/>
      <w:marLeft w:val="0"/>
      <w:marRight w:val="0"/>
      <w:marTop w:val="0"/>
      <w:marBottom w:val="0"/>
      <w:divBdr>
        <w:top w:val="none" w:sz="0" w:space="0" w:color="auto"/>
        <w:left w:val="none" w:sz="0" w:space="0" w:color="auto"/>
        <w:bottom w:val="none" w:sz="0" w:space="0" w:color="auto"/>
        <w:right w:val="none" w:sz="0" w:space="0" w:color="auto"/>
      </w:divBdr>
    </w:div>
    <w:div w:id="1461072359">
      <w:bodyDiv w:val="1"/>
      <w:marLeft w:val="0"/>
      <w:marRight w:val="0"/>
      <w:marTop w:val="0"/>
      <w:marBottom w:val="0"/>
      <w:divBdr>
        <w:top w:val="none" w:sz="0" w:space="0" w:color="auto"/>
        <w:left w:val="none" w:sz="0" w:space="0" w:color="auto"/>
        <w:bottom w:val="none" w:sz="0" w:space="0" w:color="auto"/>
        <w:right w:val="none" w:sz="0" w:space="0" w:color="auto"/>
      </w:divBdr>
    </w:div>
    <w:div w:id="1461261864">
      <w:bodyDiv w:val="1"/>
      <w:marLeft w:val="0"/>
      <w:marRight w:val="0"/>
      <w:marTop w:val="0"/>
      <w:marBottom w:val="0"/>
      <w:divBdr>
        <w:top w:val="none" w:sz="0" w:space="0" w:color="auto"/>
        <w:left w:val="none" w:sz="0" w:space="0" w:color="auto"/>
        <w:bottom w:val="none" w:sz="0" w:space="0" w:color="auto"/>
        <w:right w:val="none" w:sz="0" w:space="0" w:color="auto"/>
      </w:divBdr>
    </w:div>
    <w:div w:id="1461338374">
      <w:bodyDiv w:val="1"/>
      <w:marLeft w:val="0"/>
      <w:marRight w:val="0"/>
      <w:marTop w:val="0"/>
      <w:marBottom w:val="0"/>
      <w:divBdr>
        <w:top w:val="none" w:sz="0" w:space="0" w:color="auto"/>
        <w:left w:val="none" w:sz="0" w:space="0" w:color="auto"/>
        <w:bottom w:val="none" w:sz="0" w:space="0" w:color="auto"/>
        <w:right w:val="none" w:sz="0" w:space="0" w:color="auto"/>
      </w:divBdr>
    </w:div>
    <w:div w:id="1461801894">
      <w:bodyDiv w:val="1"/>
      <w:marLeft w:val="0"/>
      <w:marRight w:val="0"/>
      <w:marTop w:val="0"/>
      <w:marBottom w:val="0"/>
      <w:divBdr>
        <w:top w:val="none" w:sz="0" w:space="0" w:color="auto"/>
        <w:left w:val="none" w:sz="0" w:space="0" w:color="auto"/>
        <w:bottom w:val="none" w:sz="0" w:space="0" w:color="auto"/>
        <w:right w:val="none" w:sz="0" w:space="0" w:color="auto"/>
      </w:divBdr>
    </w:div>
    <w:div w:id="1462308767">
      <w:bodyDiv w:val="1"/>
      <w:marLeft w:val="0"/>
      <w:marRight w:val="0"/>
      <w:marTop w:val="0"/>
      <w:marBottom w:val="0"/>
      <w:divBdr>
        <w:top w:val="none" w:sz="0" w:space="0" w:color="auto"/>
        <w:left w:val="none" w:sz="0" w:space="0" w:color="auto"/>
        <w:bottom w:val="none" w:sz="0" w:space="0" w:color="auto"/>
        <w:right w:val="none" w:sz="0" w:space="0" w:color="auto"/>
      </w:divBdr>
    </w:div>
    <w:div w:id="1462576188">
      <w:bodyDiv w:val="1"/>
      <w:marLeft w:val="0"/>
      <w:marRight w:val="0"/>
      <w:marTop w:val="0"/>
      <w:marBottom w:val="0"/>
      <w:divBdr>
        <w:top w:val="none" w:sz="0" w:space="0" w:color="auto"/>
        <w:left w:val="none" w:sz="0" w:space="0" w:color="auto"/>
        <w:bottom w:val="none" w:sz="0" w:space="0" w:color="auto"/>
        <w:right w:val="none" w:sz="0" w:space="0" w:color="auto"/>
      </w:divBdr>
    </w:div>
    <w:div w:id="1462992179">
      <w:bodyDiv w:val="1"/>
      <w:marLeft w:val="0"/>
      <w:marRight w:val="0"/>
      <w:marTop w:val="0"/>
      <w:marBottom w:val="0"/>
      <w:divBdr>
        <w:top w:val="none" w:sz="0" w:space="0" w:color="auto"/>
        <w:left w:val="none" w:sz="0" w:space="0" w:color="auto"/>
        <w:bottom w:val="none" w:sz="0" w:space="0" w:color="auto"/>
        <w:right w:val="none" w:sz="0" w:space="0" w:color="auto"/>
      </w:divBdr>
    </w:div>
    <w:div w:id="1463226449">
      <w:bodyDiv w:val="1"/>
      <w:marLeft w:val="0"/>
      <w:marRight w:val="0"/>
      <w:marTop w:val="0"/>
      <w:marBottom w:val="0"/>
      <w:divBdr>
        <w:top w:val="none" w:sz="0" w:space="0" w:color="auto"/>
        <w:left w:val="none" w:sz="0" w:space="0" w:color="auto"/>
        <w:bottom w:val="none" w:sz="0" w:space="0" w:color="auto"/>
        <w:right w:val="none" w:sz="0" w:space="0" w:color="auto"/>
      </w:divBdr>
    </w:div>
    <w:div w:id="1463764680">
      <w:bodyDiv w:val="1"/>
      <w:marLeft w:val="0"/>
      <w:marRight w:val="0"/>
      <w:marTop w:val="0"/>
      <w:marBottom w:val="0"/>
      <w:divBdr>
        <w:top w:val="none" w:sz="0" w:space="0" w:color="auto"/>
        <w:left w:val="none" w:sz="0" w:space="0" w:color="auto"/>
        <w:bottom w:val="none" w:sz="0" w:space="0" w:color="auto"/>
        <w:right w:val="none" w:sz="0" w:space="0" w:color="auto"/>
      </w:divBdr>
    </w:div>
    <w:div w:id="1464150572">
      <w:bodyDiv w:val="1"/>
      <w:marLeft w:val="0"/>
      <w:marRight w:val="0"/>
      <w:marTop w:val="0"/>
      <w:marBottom w:val="0"/>
      <w:divBdr>
        <w:top w:val="none" w:sz="0" w:space="0" w:color="auto"/>
        <w:left w:val="none" w:sz="0" w:space="0" w:color="auto"/>
        <w:bottom w:val="none" w:sz="0" w:space="0" w:color="auto"/>
        <w:right w:val="none" w:sz="0" w:space="0" w:color="auto"/>
      </w:divBdr>
    </w:div>
    <w:div w:id="1464343852">
      <w:bodyDiv w:val="1"/>
      <w:marLeft w:val="0"/>
      <w:marRight w:val="0"/>
      <w:marTop w:val="0"/>
      <w:marBottom w:val="0"/>
      <w:divBdr>
        <w:top w:val="none" w:sz="0" w:space="0" w:color="auto"/>
        <w:left w:val="none" w:sz="0" w:space="0" w:color="auto"/>
        <w:bottom w:val="none" w:sz="0" w:space="0" w:color="auto"/>
        <w:right w:val="none" w:sz="0" w:space="0" w:color="auto"/>
      </w:divBdr>
    </w:div>
    <w:div w:id="1465927151">
      <w:bodyDiv w:val="1"/>
      <w:marLeft w:val="0"/>
      <w:marRight w:val="0"/>
      <w:marTop w:val="0"/>
      <w:marBottom w:val="0"/>
      <w:divBdr>
        <w:top w:val="none" w:sz="0" w:space="0" w:color="auto"/>
        <w:left w:val="none" w:sz="0" w:space="0" w:color="auto"/>
        <w:bottom w:val="none" w:sz="0" w:space="0" w:color="auto"/>
        <w:right w:val="none" w:sz="0" w:space="0" w:color="auto"/>
      </w:divBdr>
    </w:div>
    <w:div w:id="1466117101">
      <w:bodyDiv w:val="1"/>
      <w:marLeft w:val="0"/>
      <w:marRight w:val="0"/>
      <w:marTop w:val="0"/>
      <w:marBottom w:val="0"/>
      <w:divBdr>
        <w:top w:val="none" w:sz="0" w:space="0" w:color="auto"/>
        <w:left w:val="none" w:sz="0" w:space="0" w:color="auto"/>
        <w:bottom w:val="none" w:sz="0" w:space="0" w:color="auto"/>
        <w:right w:val="none" w:sz="0" w:space="0" w:color="auto"/>
      </w:divBdr>
    </w:div>
    <w:div w:id="1466658085">
      <w:bodyDiv w:val="1"/>
      <w:marLeft w:val="0"/>
      <w:marRight w:val="0"/>
      <w:marTop w:val="0"/>
      <w:marBottom w:val="0"/>
      <w:divBdr>
        <w:top w:val="none" w:sz="0" w:space="0" w:color="auto"/>
        <w:left w:val="none" w:sz="0" w:space="0" w:color="auto"/>
        <w:bottom w:val="none" w:sz="0" w:space="0" w:color="auto"/>
        <w:right w:val="none" w:sz="0" w:space="0" w:color="auto"/>
      </w:divBdr>
    </w:div>
    <w:div w:id="1467577791">
      <w:bodyDiv w:val="1"/>
      <w:marLeft w:val="0"/>
      <w:marRight w:val="0"/>
      <w:marTop w:val="0"/>
      <w:marBottom w:val="0"/>
      <w:divBdr>
        <w:top w:val="none" w:sz="0" w:space="0" w:color="auto"/>
        <w:left w:val="none" w:sz="0" w:space="0" w:color="auto"/>
        <w:bottom w:val="none" w:sz="0" w:space="0" w:color="auto"/>
        <w:right w:val="none" w:sz="0" w:space="0" w:color="auto"/>
      </w:divBdr>
    </w:div>
    <w:div w:id="1467625353">
      <w:bodyDiv w:val="1"/>
      <w:marLeft w:val="0"/>
      <w:marRight w:val="0"/>
      <w:marTop w:val="0"/>
      <w:marBottom w:val="0"/>
      <w:divBdr>
        <w:top w:val="none" w:sz="0" w:space="0" w:color="auto"/>
        <w:left w:val="none" w:sz="0" w:space="0" w:color="auto"/>
        <w:bottom w:val="none" w:sz="0" w:space="0" w:color="auto"/>
        <w:right w:val="none" w:sz="0" w:space="0" w:color="auto"/>
      </w:divBdr>
    </w:div>
    <w:div w:id="1468889683">
      <w:bodyDiv w:val="1"/>
      <w:marLeft w:val="0"/>
      <w:marRight w:val="0"/>
      <w:marTop w:val="0"/>
      <w:marBottom w:val="0"/>
      <w:divBdr>
        <w:top w:val="none" w:sz="0" w:space="0" w:color="auto"/>
        <w:left w:val="none" w:sz="0" w:space="0" w:color="auto"/>
        <w:bottom w:val="none" w:sz="0" w:space="0" w:color="auto"/>
        <w:right w:val="none" w:sz="0" w:space="0" w:color="auto"/>
      </w:divBdr>
    </w:div>
    <w:div w:id="1469057413">
      <w:bodyDiv w:val="1"/>
      <w:marLeft w:val="0"/>
      <w:marRight w:val="0"/>
      <w:marTop w:val="0"/>
      <w:marBottom w:val="0"/>
      <w:divBdr>
        <w:top w:val="none" w:sz="0" w:space="0" w:color="auto"/>
        <w:left w:val="none" w:sz="0" w:space="0" w:color="auto"/>
        <w:bottom w:val="none" w:sz="0" w:space="0" w:color="auto"/>
        <w:right w:val="none" w:sz="0" w:space="0" w:color="auto"/>
      </w:divBdr>
    </w:div>
    <w:div w:id="1469319225">
      <w:bodyDiv w:val="1"/>
      <w:marLeft w:val="0"/>
      <w:marRight w:val="0"/>
      <w:marTop w:val="0"/>
      <w:marBottom w:val="0"/>
      <w:divBdr>
        <w:top w:val="none" w:sz="0" w:space="0" w:color="auto"/>
        <w:left w:val="none" w:sz="0" w:space="0" w:color="auto"/>
        <w:bottom w:val="none" w:sz="0" w:space="0" w:color="auto"/>
        <w:right w:val="none" w:sz="0" w:space="0" w:color="auto"/>
      </w:divBdr>
    </w:div>
    <w:div w:id="1469938374">
      <w:bodyDiv w:val="1"/>
      <w:marLeft w:val="0"/>
      <w:marRight w:val="0"/>
      <w:marTop w:val="0"/>
      <w:marBottom w:val="0"/>
      <w:divBdr>
        <w:top w:val="none" w:sz="0" w:space="0" w:color="auto"/>
        <w:left w:val="none" w:sz="0" w:space="0" w:color="auto"/>
        <w:bottom w:val="none" w:sz="0" w:space="0" w:color="auto"/>
        <w:right w:val="none" w:sz="0" w:space="0" w:color="auto"/>
      </w:divBdr>
    </w:div>
    <w:div w:id="1470243773">
      <w:bodyDiv w:val="1"/>
      <w:marLeft w:val="0"/>
      <w:marRight w:val="0"/>
      <w:marTop w:val="0"/>
      <w:marBottom w:val="0"/>
      <w:divBdr>
        <w:top w:val="none" w:sz="0" w:space="0" w:color="auto"/>
        <w:left w:val="none" w:sz="0" w:space="0" w:color="auto"/>
        <w:bottom w:val="none" w:sz="0" w:space="0" w:color="auto"/>
        <w:right w:val="none" w:sz="0" w:space="0" w:color="auto"/>
      </w:divBdr>
    </w:div>
    <w:div w:id="1471705447">
      <w:bodyDiv w:val="1"/>
      <w:marLeft w:val="0"/>
      <w:marRight w:val="0"/>
      <w:marTop w:val="0"/>
      <w:marBottom w:val="0"/>
      <w:divBdr>
        <w:top w:val="none" w:sz="0" w:space="0" w:color="auto"/>
        <w:left w:val="none" w:sz="0" w:space="0" w:color="auto"/>
        <w:bottom w:val="none" w:sz="0" w:space="0" w:color="auto"/>
        <w:right w:val="none" w:sz="0" w:space="0" w:color="auto"/>
      </w:divBdr>
    </w:div>
    <w:div w:id="1472669768">
      <w:bodyDiv w:val="1"/>
      <w:marLeft w:val="0"/>
      <w:marRight w:val="0"/>
      <w:marTop w:val="0"/>
      <w:marBottom w:val="0"/>
      <w:divBdr>
        <w:top w:val="none" w:sz="0" w:space="0" w:color="auto"/>
        <w:left w:val="none" w:sz="0" w:space="0" w:color="auto"/>
        <w:bottom w:val="none" w:sz="0" w:space="0" w:color="auto"/>
        <w:right w:val="none" w:sz="0" w:space="0" w:color="auto"/>
      </w:divBdr>
    </w:div>
    <w:div w:id="1472751612">
      <w:bodyDiv w:val="1"/>
      <w:marLeft w:val="0"/>
      <w:marRight w:val="0"/>
      <w:marTop w:val="0"/>
      <w:marBottom w:val="0"/>
      <w:divBdr>
        <w:top w:val="none" w:sz="0" w:space="0" w:color="auto"/>
        <w:left w:val="none" w:sz="0" w:space="0" w:color="auto"/>
        <w:bottom w:val="none" w:sz="0" w:space="0" w:color="auto"/>
        <w:right w:val="none" w:sz="0" w:space="0" w:color="auto"/>
      </w:divBdr>
    </w:div>
    <w:div w:id="1473518547">
      <w:bodyDiv w:val="1"/>
      <w:marLeft w:val="0"/>
      <w:marRight w:val="0"/>
      <w:marTop w:val="0"/>
      <w:marBottom w:val="0"/>
      <w:divBdr>
        <w:top w:val="none" w:sz="0" w:space="0" w:color="auto"/>
        <w:left w:val="none" w:sz="0" w:space="0" w:color="auto"/>
        <w:bottom w:val="none" w:sz="0" w:space="0" w:color="auto"/>
        <w:right w:val="none" w:sz="0" w:space="0" w:color="auto"/>
      </w:divBdr>
    </w:div>
    <w:div w:id="1473792775">
      <w:bodyDiv w:val="1"/>
      <w:marLeft w:val="0"/>
      <w:marRight w:val="0"/>
      <w:marTop w:val="0"/>
      <w:marBottom w:val="0"/>
      <w:divBdr>
        <w:top w:val="none" w:sz="0" w:space="0" w:color="auto"/>
        <w:left w:val="none" w:sz="0" w:space="0" w:color="auto"/>
        <w:bottom w:val="none" w:sz="0" w:space="0" w:color="auto"/>
        <w:right w:val="none" w:sz="0" w:space="0" w:color="auto"/>
      </w:divBdr>
    </w:div>
    <w:div w:id="1473863324">
      <w:bodyDiv w:val="1"/>
      <w:marLeft w:val="0"/>
      <w:marRight w:val="0"/>
      <w:marTop w:val="0"/>
      <w:marBottom w:val="0"/>
      <w:divBdr>
        <w:top w:val="none" w:sz="0" w:space="0" w:color="auto"/>
        <w:left w:val="none" w:sz="0" w:space="0" w:color="auto"/>
        <w:bottom w:val="none" w:sz="0" w:space="0" w:color="auto"/>
        <w:right w:val="none" w:sz="0" w:space="0" w:color="auto"/>
      </w:divBdr>
    </w:div>
    <w:div w:id="1474106628">
      <w:bodyDiv w:val="1"/>
      <w:marLeft w:val="0"/>
      <w:marRight w:val="0"/>
      <w:marTop w:val="0"/>
      <w:marBottom w:val="0"/>
      <w:divBdr>
        <w:top w:val="none" w:sz="0" w:space="0" w:color="auto"/>
        <w:left w:val="none" w:sz="0" w:space="0" w:color="auto"/>
        <w:bottom w:val="none" w:sz="0" w:space="0" w:color="auto"/>
        <w:right w:val="none" w:sz="0" w:space="0" w:color="auto"/>
      </w:divBdr>
    </w:div>
    <w:div w:id="1474523222">
      <w:bodyDiv w:val="1"/>
      <w:marLeft w:val="0"/>
      <w:marRight w:val="0"/>
      <w:marTop w:val="0"/>
      <w:marBottom w:val="0"/>
      <w:divBdr>
        <w:top w:val="none" w:sz="0" w:space="0" w:color="auto"/>
        <w:left w:val="none" w:sz="0" w:space="0" w:color="auto"/>
        <w:bottom w:val="none" w:sz="0" w:space="0" w:color="auto"/>
        <w:right w:val="none" w:sz="0" w:space="0" w:color="auto"/>
      </w:divBdr>
    </w:div>
    <w:div w:id="1474637266">
      <w:bodyDiv w:val="1"/>
      <w:marLeft w:val="0"/>
      <w:marRight w:val="0"/>
      <w:marTop w:val="0"/>
      <w:marBottom w:val="0"/>
      <w:divBdr>
        <w:top w:val="none" w:sz="0" w:space="0" w:color="auto"/>
        <w:left w:val="none" w:sz="0" w:space="0" w:color="auto"/>
        <w:bottom w:val="none" w:sz="0" w:space="0" w:color="auto"/>
        <w:right w:val="none" w:sz="0" w:space="0" w:color="auto"/>
      </w:divBdr>
    </w:div>
    <w:div w:id="1475834851">
      <w:bodyDiv w:val="1"/>
      <w:marLeft w:val="0"/>
      <w:marRight w:val="0"/>
      <w:marTop w:val="0"/>
      <w:marBottom w:val="0"/>
      <w:divBdr>
        <w:top w:val="none" w:sz="0" w:space="0" w:color="auto"/>
        <w:left w:val="none" w:sz="0" w:space="0" w:color="auto"/>
        <w:bottom w:val="none" w:sz="0" w:space="0" w:color="auto"/>
        <w:right w:val="none" w:sz="0" w:space="0" w:color="auto"/>
      </w:divBdr>
    </w:div>
    <w:div w:id="1475946492">
      <w:bodyDiv w:val="1"/>
      <w:marLeft w:val="0"/>
      <w:marRight w:val="0"/>
      <w:marTop w:val="0"/>
      <w:marBottom w:val="0"/>
      <w:divBdr>
        <w:top w:val="none" w:sz="0" w:space="0" w:color="auto"/>
        <w:left w:val="none" w:sz="0" w:space="0" w:color="auto"/>
        <w:bottom w:val="none" w:sz="0" w:space="0" w:color="auto"/>
        <w:right w:val="none" w:sz="0" w:space="0" w:color="auto"/>
      </w:divBdr>
    </w:div>
    <w:div w:id="1475949504">
      <w:bodyDiv w:val="1"/>
      <w:marLeft w:val="0"/>
      <w:marRight w:val="0"/>
      <w:marTop w:val="0"/>
      <w:marBottom w:val="0"/>
      <w:divBdr>
        <w:top w:val="none" w:sz="0" w:space="0" w:color="auto"/>
        <w:left w:val="none" w:sz="0" w:space="0" w:color="auto"/>
        <w:bottom w:val="none" w:sz="0" w:space="0" w:color="auto"/>
        <w:right w:val="none" w:sz="0" w:space="0" w:color="auto"/>
      </w:divBdr>
    </w:div>
    <w:div w:id="1475949828">
      <w:bodyDiv w:val="1"/>
      <w:marLeft w:val="0"/>
      <w:marRight w:val="0"/>
      <w:marTop w:val="0"/>
      <w:marBottom w:val="0"/>
      <w:divBdr>
        <w:top w:val="none" w:sz="0" w:space="0" w:color="auto"/>
        <w:left w:val="none" w:sz="0" w:space="0" w:color="auto"/>
        <w:bottom w:val="none" w:sz="0" w:space="0" w:color="auto"/>
        <w:right w:val="none" w:sz="0" w:space="0" w:color="auto"/>
      </w:divBdr>
    </w:div>
    <w:div w:id="1477840772">
      <w:bodyDiv w:val="1"/>
      <w:marLeft w:val="0"/>
      <w:marRight w:val="0"/>
      <w:marTop w:val="0"/>
      <w:marBottom w:val="0"/>
      <w:divBdr>
        <w:top w:val="none" w:sz="0" w:space="0" w:color="auto"/>
        <w:left w:val="none" w:sz="0" w:space="0" w:color="auto"/>
        <w:bottom w:val="none" w:sz="0" w:space="0" w:color="auto"/>
        <w:right w:val="none" w:sz="0" w:space="0" w:color="auto"/>
      </w:divBdr>
    </w:div>
    <w:div w:id="1478254956">
      <w:bodyDiv w:val="1"/>
      <w:marLeft w:val="0"/>
      <w:marRight w:val="0"/>
      <w:marTop w:val="0"/>
      <w:marBottom w:val="0"/>
      <w:divBdr>
        <w:top w:val="none" w:sz="0" w:space="0" w:color="auto"/>
        <w:left w:val="none" w:sz="0" w:space="0" w:color="auto"/>
        <w:bottom w:val="none" w:sz="0" w:space="0" w:color="auto"/>
        <w:right w:val="none" w:sz="0" w:space="0" w:color="auto"/>
      </w:divBdr>
    </w:div>
    <w:div w:id="1478303387">
      <w:bodyDiv w:val="1"/>
      <w:marLeft w:val="0"/>
      <w:marRight w:val="0"/>
      <w:marTop w:val="0"/>
      <w:marBottom w:val="0"/>
      <w:divBdr>
        <w:top w:val="none" w:sz="0" w:space="0" w:color="auto"/>
        <w:left w:val="none" w:sz="0" w:space="0" w:color="auto"/>
        <w:bottom w:val="none" w:sz="0" w:space="0" w:color="auto"/>
        <w:right w:val="none" w:sz="0" w:space="0" w:color="auto"/>
      </w:divBdr>
    </w:div>
    <w:div w:id="1478650764">
      <w:bodyDiv w:val="1"/>
      <w:marLeft w:val="0"/>
      <w:marRight w:val="0"/>
      <w:marTop w:val="0"/>
      <w:marBottom w:val="0"/>
      <w:divBdr>
        <w:top w:val="none" w:sz="0" w:space="0" w:color="auto"/>
        <w:left w:val="none" w:sz="0" w:space="0" w:color="auto"/>
        <w:bottom w:val="none" w:sz="0" w:space="0" w:color="auto"/>
        <w:right w:val="none" w:sz="0" w:space="0" w:color="auto"/>
      </w:divBdr>
    </w:div>
    <w:div w:id="1478836028">
      <w:bodyDiv w:val="1"/>
      <w:marLeft w:val="0"/>
      <w:marRight w:val="0"/>
      <w:marTop w:val="0"/>
      <w:marBottom w:val="0"/>
      <w:divBdr>
        <w:top w:val="none" w:sz="0" w:space="0" w:color="auto"/>
        <w:left w:val="none" w:sz="0" w:space="0" w:color="auto"/>
        <w:bottom w:val="none" w:sz="0" w:space="0" w:color="auto"/>
        <w:right w:val="none" w:sz="0" w:space="0" w:color="auto"/>
      </w:divBdr>
    </w:div>
    <w:div w:id="1479492930">
      <w:bodyDiv w:val="1"/>
      <w:marLeft w:val="0"/>
      <w:marRight w:val="0"/>
      <w:marTop w:val="0"/>
      <w:marBottom w:val="0"/>
      <w:divBdr>
        <w:top w:val="none" w:sz="0" w:space="0" w:color="auto"/>
        <w:left w:val="none" w:sz="0" w:space="0" w:color="auto"/>
        <w:bottom w:val="none" w:sz="0" w:space="0" w:color="auto"/>
        <w:right w:val="none" w:sz="0" w:space="0" w:color="auto"/>
      </w:divBdr>
    </w:div>
    <w:div w:id="1479689915">
      <w:bodyDiv w:val="1"/>
      <w:marLeft w:val="0"/>
      <w:marRight w:val="0"/>
      <w:marTop w:val="0"/>
      <w:marBottom w:val="0"/>
      <w:divBdr>
        <w:top w:val="none" w:sz="0" w:space="0" w:color="auto"/>
        <w:left w:val="none" w:sz="0" w:space="0" w:color="auto"/>
        <w:bottom w:val="none" w:sz="0" w:space="0" w:color="auto"/>
        <w:right w:val="none" w:sz="0" w:space="0" w:color="auto"/>
      </w:divBdr>
    </w:div>
    <w:div w:id="1482118301">
      <w:bodyDiv w:val="1"/>
      <w:marLeft w:val="0"/>
      <w:marRight w:val="0"/>
      <w:marTop w:val="0"/>
      <w:marBottom w:val="0"/>
      <w:divBdr>
        <w:top w:val="none" w:sz="0" w:space="0" w:color="auto"/>
        <w:left w:val="none" w:sz="0" w:space="0" w:color="auto"/>
        <w:bottom w:val="none" w:sz="0" w:space="0" w:color="auto"/>
        <w:right w:val="none" w:sz="0" w:space="0" w:color="auto"/>
      </w:divBdr>
    </w:div>
    <w:div w:id="1482498605">
      <w:bodyDiv w:val="1"/>
      <w:marLeft w:val="0"/>
      <w:marRight w:val="0"/>
      <w:marTop w:val="0"/>
      <w:marBottom w:val="0"/>
      <w:divBdr>
        <w:top w:val="none" w:sz="0" w:space="0" w:color="auto"/>
        <w:left w:val="none" w:sz="0" w:space="0" w:color="auto"/>
        <w:bottom w:val="none" w:sz="0" w:space="0" w:color="auto"/>
        <w:right w:val="none" w:sz="0" w:space="0" w:color="auto"/>
      </w:divBdr>
    </w:div>
    <w:div w:id="1482500859">
      <w:bodyDiv w:val="1"/>
      <w:marLeft w:val="0"/>
      <w:marRight w:val="0"/>
      <w:marTop w:val="0"/>
      <w:marBottom w:val="0"/>
      <w:divBdr>
        <w:top w:val="none" w:sz="0" w:space="0" w:color="auto"/>
        <w:left w:val="none" w:sz="0" w:space="0" w:color="auto"/>
        <w:bottom w:val="none" w:sz="0" w:space="0" w:color="auto"/>
        <w:right w:val="none" w:sz="0" w:space="0" w:color="auto"/>
      </w:divBdr>
    </w:div>
    <w:div w:id="1483960008">
      <w:bodyDiv w:val="1"/>
      <w:marLeft w:val="0"/>
      <w:marRight w:val="0"/>
      <w:marTop w:val="0"/>
      <w:marBottom w:val="0"/>
      <w:divBdr>
        <w:top w:val="none" w:sz="0" w:space="0" w:color="auto"/>
        <w:left w:val="none" w:sz="0" w:space="0" w:color="auto"/>
        <w:bottom w:val="none" w:sz="0" w:space="0" w:color="auto"/>
        <w:right w:val="none" w:sz="0" w:space="0" w:color="auto"/>
      </w:divBdr>
    </w:div>
    <w:div w:id="1484080856">
      <w:bodyDiv w:val="1"/>
      <w:marLeft w:val="0"/>
      <w:marRight w:val="0"/>
      <w:marTop w:val="0"/>
      <w:marBottom w:val="0"/>
      <w:divBdr>
        <w:top w:val="none" w:sz="0" w:space="0" w:color="auto"/>
        <w:left w:val="none" w:sz="0" w:space="0" w:color="auto"/>
        <w:bottom w:val="none" w:sz="0" w:space="0" w:color="auto"/>
        <w:right w:val="none" w:sz="0" w:space="0" w:color="auto"/>
      </w:divBdr>
    </w:div>
    <w:div w:id="1484590698">
      <w:bodyDiv w:val="1"/>
      <w:marLeft w:val="0"/>
      <w:marRight w:val="0"/>
      <w:marTop w:val="0"/>
      <w:marBottom w:val="0"/>
      <w:divBdr>
        <w:top w:val="none" w:sz="0" w:space="0" w:color="auto"/>
        <w:left w:val="none" w:sz="0" w:space="0" w:color="auto"/>
        <w:bottom w:val="none" w:sz="0" w:space="0" w:color="auto"/>
        <w:right w:val="none" w:sz="0" w:space="0" w:color="auto"/>
      </w:divBdr>
    </w:div>
    <w:div w:id="1484656681">
      <w:bodyDiv w:val="1"/>
      <w:marLeft w:val="0"/>
      <w:marRight w:val="0"/>
      <w:marTop w:val="0"/>
      <w:marBottom w:val="0"/>
      <w:divBdr>
        <w:top w:val="none" w:sz="0" w:space="0" w:color="auto"/>
        <w:left w:val="none" w:sz="0" w:space="0" w:color="auto"/>
        <w:bottom w:val="none" w:sz="0" w:space="0" w:color="auto"/>
        <w:right w:val="none" w:sz="0" w:space="0" w:color="auto"/>
      </w:divBdr>
    </w:div>
    <w:div w:id="1484933129">
      <w:bodyDiv w:val="1"/>
      <w:marLeft w:val="0"/>
      <w:marRight w:val="0"/>
      <w:marTop w:val="0"/>
      <w:marBottom w:val="0"/>
      <w:divBdr>
        <w:top w:val="none" w:sz="0" w:space="0" w:color="auto"/>
        <w:left w:val="none" w:sz="0" w:space="0" w:color="auto"/>
        <w:bottom w:val="none" w:sz="0" w:space="0" w:color="auto"/>
        <w:right w:val="none" w:sz="0" w:space="0" w:color="auto"/>
      </w:divBdr>
    </w:div>
    <w:div w:id="1485589414">
      <w:bodyDiv w:val="1"/>
      <w:marLeft w:val="0"/>
      <w:marRight w:val="0"/>
      <w:marTop w:val="0"/>
      <w:marBottom w:val="0"/>
      <w:divBdr>
        <w:top w:val="none" w:sz="0" w:space="0" w:color="auto"/>
        <w:left w:val="none" w:sz="0" w:space="0" w:color="auto"/>
        <w:bottom w:val="none" w:sz="0" w:space="0" w:color="auto"/>
        <w:right w:val="none" w:sz="0" w:space="0" w:color="auto"/>
      </w:divBdr>
    </w:div>
    <w:div w:id="1486320198">
      <w:bodyDiv w:val="1"/>
      <w:marLeft w:val="0"/>
      <w:marRight w:val="0"/>
      <w:marTop w:val="0"/>
      <w:marBottom w:val="0"/>
      <w:divBdr>
        <w:top w:val="none" w:sz="0" w:space="0" w:color="auto"/>
        <w:left w:val="none" w:sz="0" w:space="0" w:color="auto"/>
        <w:bottom w:val="none" w:sz="0" w:space="0" w:color="auto"/>
        <w:right w:val="none" w:sz="0" w:space="0" w:color="auto"/>
      </w:divBdr>
    </w:div>
    <w:div w:id="1487286448">
      <w:bodyDiv w:val="1"/>
      <w:marLeft w:val="0"/>
      <w:marRight w:val="0"/>
      <w:marTop w:val="0"/>
      <w:marBottom w:val="0"/>
      <w:divBdr>
        <w:top w:val="none" w:sz="0" w:space="0" w:color="auto"/>
        <w:left w:val="none" w:sz="0" w:space="0" w:color="auto"/>
        <w:bottom w:val="none" w:sz="0" w:space="0" w:color="auto"/>
        <w:right w:val="none" w:sz="0" w:space="0" w:color="auto"/>
      </w:divBdr>
    </w:div>
    <w:div w:id="1487864311">
      <w:bodyDiv w:val="1"/>
      <w:marLeft w:val="0"/>
      <w:marRight w:val="0"/>
      <w:marTop w:val="0"/>
      <w:marBottom w:val="0"/>
      <w:divBdr>
        <w:top w:val="none" w:sz="0" w:space="0" w:color="auto"/>
        <w:left w:val="none" w:sz="0" w:space="0" w:color="auto"/>
        <w:bottom w:val="none" w:sz="0" w:space="0" w:color="auto"/>
        <w:right w:val="none" w:sz="0" w:space="0" w:color="auto"/>
      </w:divBdr>
    </w:div>
    <w:div w:id="1489053727">
      <w:bodyDiv w:val="1"/>
      <w:marLeft w:val="0"/>
      <w:marRight w:val="0"/>
      <w:marTop w:val="0"/>
      <w:marBottom w:val="0"/>
      <w:divBdr>
        <w:top w:val="none" w:sz="0" w:space="0" w:color="auto"/>
        <w:left w:val="none" w:sz="0" w:space="0" w:color="auto"/>
        <w:bottom w:val="none" w:sz="0" w:space="0" w:color="auto"/>
        <w:right w:val="none" w:sz="0" w:space="0" w:color="auto"/>
      </w:divBdr>
    </w:div>
    <w:div w:id="1489055201">
      <w:bodyDiv w:val="1"/>
      <w:marLeft w:val="0"/>
      <w:marRight w:val="0"/>
      <w:marTop w:val="0"/>
      <w:marBottom w:val="0"/>
      <w:divBdr>
        <w:top w:val="none" w:sz="0" w:space="0" w:color="auto"/>
        <w:left w:val="none" w:sz="0" w:space="0" w:color="auto"/>
        <w:bottom w:val="none" w:sz="0" w:space="0" w:color="auto"/>
        <w:right w:val="none" w:sz="0" w:space="0" w:color="auto"/>
      </w:divBdr>
    </w:div>
    <w:div w:id="1489245280">
      <w:bodyDiv w:val="1"/>
      <w:marLeft w:val="0"/>
      <w:marRight w:val="0"/>
      <w:marTop w:val="0"/>
      <w:marBottom w:val="0"/>
      <w:divBdr>
        <w:top w:val="none" w:sz="0" w:space="0" w:color="auto"/>
        <w:left w:val="none" w:sz="0" w:space="0" w:color="auto"/>
        <w:bottom w:val="none" w:sz="0" w:space="0" w:color="auto"/>
        <w:right w:val="none" w:sz="0" w:space="0" w:color="auto"/>
      </w:divBdr>
    </w:div>
    <w:div w:id="1490093240">
      <w:bodyDiv w:val="1"/>
      <w:marLeft w:val="0"/>
      <w:marRight w:val="0"/>
      <w:marTop w:val="0"/>
      <w:marBottom w:val="0"/>
      <w:divBdr>
        <w:top w:val="none" w:sz="0" w:space="0" w:color="auto"/>
        <w:left w:val="none" w:sz="0" w:space="0" w:color="auto"/>
        <w:bottom w:val="none" w:sz="0" w:space="0" w:color="auto"/>
        <w:right w:val="none" w:sz="0" w:space="0" w:color="auto"/>
      </w:divBdr>
    </w:div>
    <w:div w:id="1490512855">
      <w:bodyDiv w:val="1"/>
      <w:marLeft w:val="0"/>
      <w:marRight w:val="0"/>
      <w:marTop w:val="0"/>
      <w:marBottom w:val="0"/>
      <w:divBdr>
        <w:top w:val="none" w:sz="0" w:space="0" w:color="auto"/>
        <w:left w:val="none" w:sz="0" w:space="0" w:color="auto"/>
        <w:bottom w:val="none" w:sz="0" w:space="0" w:color="auto"/>
        <w:right w:val="none" w:sz="0" w:space="0" w:color="auto"/>
      </w:divBdr>
    </w:div>
    <w:div w:id="1490560126">
      <w:bodyDiv w:val="1"/>
      <w:marLeft w:val="0"/>
      <w:marRight w:val="0"/>
      <w:marTop w:val="0"/>
      <w:marBottom w:val="0"/>
      <w:divBdr>
        <w:top w:val="none" w:sz="0" w:space="0" w:color="auto"/>
        <w:left w:val="none" w:sz="0" w:space="0" w:color="auto"/>
        <w:bottom w:val="none" w:sz="0" w:space="0" w:color="auto"/>
        <w:right w:val="none" w:sz="0" w:space="0" w:color="auto"/>
      </w:divBdr>
    </w:div>
    <w:div w:id="1490756432">
      <w:bodyDiv w:val="1"/>
      <w:marLeft w:val="0"/>
      <w:marRight w:val="0"/>
      <w:marTop w:val="0"/>
      <w:marBottom w:val="0"/>
      <w:divBdr>
        <w:top w:val="none" w:sz="0" w:space="0" w:color="auto"/>
        <w:left w:val="none" w:sz="0" w:space="0" w:color="auto"/>
        <w:bottom w:val="none" w:sz="0" w:space="0" w:color="auto"/>
        <w:right w:val="none" w:sz="0" w:space="0" w:color="auto"/>
      </w:divBdr>
    </w:div>
    <w:div w:id="1491367075">
      <w:bodyDiv w:val="1"/>
      <w:marLeft w:val="0"/>
      <w:marRight w:val="0"/>
      <w:marTop w:val="0"/>
      <w:marBottom w:val="0"/>
      <w:divBdr>
        <w:top w:val="none" w:sz="0" w:space="0" w:color="auto"/>
        <w:left w:val="none" w:sz="0" w:space="0" w:color="auto"/>
        <w:bottom w:val="none" w:sz="0" w:space="0" w:color="auto"/>
        <w:right w:val="none" w:sz="0" w:space="0" w:color="auto"/>
      </w:divBdr>
    </w:div>
    <w:div w:id="1491560126">
      <w:bodyDiv w:val="1"/>
      <w:marLeft w:val="0"/>
      <w:marRight w:val="0"/>
      <w:marTop w:val="0"/>
      <w:marBottom w:val="0"/>
      <w:divBdr>
        <w:top w:val="none" w:sz="0" w:space="0" w:color="auto"/>
        <w:left w:val="none" w:sz="0" w:space="0" w:color="auto"/>
        <w:bottom w:val="none" w:sz="0" w:space="0" w:color="auto"/>
        <w:right w:val="none" w:sz="0" w:space="0" w:color="auto"/>
      </w:divBdr>
    </w:div>
    <w:div w:id="1491604008">
      <w:bodyDiv w:val="1"/>
      <w:marLeft w:val="0"/>
      <w:marRight w:val="0"/>
      <w:marTop w:val="0"/>
      <w:marBottom w:val="0"/>
      <w:divBdr>
        <w:top w:val="none" w:sz="0" w:space="0" w:color="auto"/>
        <w:left w:val="none" w:sz="0" w:space="0" w:color="auto"/>
        <w:bottom w:val="none" w:sz="0" w:space="0" w:color="auto"/>
        <w:right w:val="none" w:sz="0" w:space="0" w:color="auto"/>
      </w:divBdr>
    </w:div>
    <w:div w:id="1492410957">
      <w:bodyDiv w:val="1"/>
      <w:marLeft w:val="0"/>
      <w:marRight w:val="0"/>
      <w:marTop w:val="0"/>
      <w:marBottom w:val="0"/>
      <w:divBdr>
        <w:top w:val="none" w:sz="0" w:space="0" w:color="auto"/>
        <w:left w:val="none" w:sz="0" w:space="0" w:color="auto"/>
        <w:bottom w:val="none" w:sz="0" w:space="0" w:color="auto"/>
        <w:right w:val="none" w:sz="0" w:space="0" w:color="auto"/>
      </w:divBdr>
    </w:div>
    <w:div w:id="1494106629">
      <w:bodyDiv w:val="1"/>
      <w:marLeft w:val="0"/>
      <w:marRight w:val="0"/>
      <w:marTop w:val="0"/>
      <w:marBottom w:val="0"/>
      <w:divBdr>
        <w:top w:val="none" w:sz="0" w:space="0" w:color="auto"/>
        <w:left w:val="none" w:sz="0" w:space="0" w:color="auto"/>
        <w:bottom w:val="none" w:sz="0" w:space="0" w:color="auto"/>
        <w:right w:val="none" w:sz="0" w:space="0" w:color="auto"/>
      </w:divBdr>
    </w:div>
    <w:div w:id="1494563399">
      <w:bodyDiv w:val="1"/>
      <w:marLeft w:val="0"/>
      <w:marRight w:val="0"/>
      <w:marTop w:val="0"/>
      <w:marBottom w:val="0"/>
      <w:divBdr>
        <w:top w:val="none" w:sz="0" w:space="0" w:color="auto"/>
        <w:left w:val="none" w:sz="0" w:space="0" w:color="auto"/>
        <w:bottom w:val="none" w:sz="0" w:space="0" w:color="auto"/>
        <w:right w:val="none" w:sz="0" w:space="0" w:color="auto"/>
      </w:divBdr>
    </w:div>
    <w:div w:id="1494950031">
      <w:bodyDiv w:val="1"/>
      <w:marLeft w:val="0"/>
      <w:marRight w:val="0"/>
      <w:marTop w:val="0"/>
      <w:marBottom w:val="0"/>
      <w:divBdr>
        <w:top w:val="none" w:sz="0" w:space="0" w:color="auto"/>
        <w:left w:val="none" w:sz="0" w:space="0" w:color="auto"/>
        <w:bottom w:val="none" w:sz="0" w:space="0" w:color="auto"/>
        <w:right w:val="none" w:sz="0" w:space="0" w:color="auto"/>
      </w:divBdr>
    </w:div>
    <w:div w:id="1495410230">
      <w:bodyDiv w:val="1"/>
      <w:marLeft w:val="0"/>
      <w:marRight w:val="0"/>
      <w:marTop w:val="0"/>
      <w:marBottom w:val="0"/>
      <w:divBdr>
        <w:top w:val="none" w:sz="0" w:space="0" w:color="auto"/>
        <w:left w:val="none" w:sz="0" w:space="0" w:color="auto"/>
        <w:bottom w:val="none" w:sz="0" w:space="0" w:color="auto"/>
        <w:right w:val="none" w:sz="0" w:space="0" w:color="auto"/>
      </w:divBdr>
    </w:div>
    <w:div w:id="1496068376">
      <w:bodyDiv w:val="1"/>
      <w:marLeft w:val="0"/>
      <w:marRight w:val="0"/>
      <w:marTop w:val="0"/>
      <w:marBottom w:val="0"/>
      <w:divBdr>
        <w:top w:val="none" w:sz="0" w:space="0" w:color="auto"/>
        <w:left w:val="none" w:sz="0" w:space="0" w:color="auto"/>
        <w:bottom w:val="none" w:sz="0" w:space="0" w:color="auto"/>
        <w:right w:val="none" w:sz="0" w:space="0" w:color="auto"/>
      </w:divBdr>
    </w:div>
    <w:div w:id="1496411957">
      <w:bodyDiv w:val="1"/>
      <w:marLeft w:val="0"/>
      <w:marRight w:val="0"/>
      <w:marTop w:val="0"/>
      <w:marBottom w:val="0"/>
      <w:divBdr>
        <w:top w:val="none" w:sz="0" w:space="0" w:color="auto"/>
        <w:left w:val="none" w:sz="0" w:space="0" w:color="auto"/>
        <w:bottom w:val="none" w:sz="0" w:space="0" w:color="auto"/>
        <w:right w:val="none" w:sz="0" w:space="0" w:color="auto"/>
      </w:divBdr>
    </w:div>
    <w:div w:id="1496452897">
      <w:bodyDiv w:val="1"/>
      <w:marLeft w:val="0"/>
      <w:marRight w:val="0"/>
      <w:marTop w:val="0"/>
      <w:marBottom w:val="0"/>
      <w:divBdr>
        <w:top w:val="none" w:sz="0" w:space="0" w:color="auto"/>
        <w:left w:val="none" w:sz="0" w:space="0" w:color="auto"/>
        <w:bottom w:val="none" w:sz="0" w:space="0" w:color="auto"/>
        <w:right w:val="none" w:sz="0" w:space="0" w:color="auto"/>
      </w:divBdr>
    </w:div>
    <w:div w:id="1496458642">
      <w:bodyDiv w:val="1"/>
      <w:marLeft w:val="0"/>
      <w:marRight w:val="0"/>
      <w:marTop w:val="0"/>
      <w:marBottom w:val="0"/>
      <w:divBdr>
        <w:top w:val="none" w:sz="0" w:space="0" w:color="auto"/>
        <w:left w:val="none" w:sz="0" w:space="0" w:color="auto"/>
        <w:bottom w:val="none" w:sz="0" w:space="0" w:color="auto"/>
        <w:right w:val="none" w:sz="0" w:space="0" w:color="auto"/>
      </w:divBdr>
    </w:div>
    <w:div w:id="1497266828">
      <w:bodyDiv w:val="1"/>
      <w:marLeft w:val="0"/>
      <w:marRight w:val="0"/>
      <w:marTop w:val="0"/>
      <w:marBottom w:val="0"/>
      <w:divBdr>
        <w:top w:val="none" w:sz="0" w:space="0" w:color="auto"/>
        <w:left w:val="none" w:sz="0" w:space="0" w:color="auto"/>
        <w:bottom w:val="none" w:sz="0" w:space="0" w:color="auto"/>
        <w:right w:val="none" w:sz="0" w:space="0" w:color="auto"/>
      </w:divBdr>
    </w:div>
    <w:div w:id="1497575654">
      <w:bodyDiv w:val="1"/>
      <w:marLeft w:val="0"/>
      <w:marRight w:val="0"/>
      <w:marTop w:val="0"/>
      <w:marBottom w:val="0"/>
      <w:divBdr>
        <w:top w:val="none" w:sz="0" w:space="0" w:color="auto"/>
        <w:left w:val="none" w:sz="0" w:space="0" w:color="auto"/>
        <w:bottom w:val="none" w:sz="0" w:space="0" w:color="auto"/>
        <w:right w:val="none" w:sz="0" w:space="0" w:color="auto"/>
      </w:divBdr>
    </w:div>
    <w:div w:id="1499228845">
      <w:bodyDiv w:val="1"/>
      <w:marLeft w:val="0"/>
      <w:marRight w:val="0"/>
      <w:marTop w:val="0"/>
      <w:marBottom w:val="0"/>
      <w:divBdr>
        <w:top w:val="none" w:sz="0" w:space="0" w:color="auto"/>
        <w:left w:val="none" w:sz="0" w:space="0" w:color="auto"/>
        <w:bottom w:val="none" w:sz="0" w:space="0" w:color="auto"/>
        <w:right w:val="none" w:sz="0" w:space="0" w:color="auto"/>
      </w:divBdr>
    </w:div>
    <w:div w:id="1500653972">
      <w:bodyDiv w:val="1"/>
      <w:marLeft w:val="0"/>
      <w:marRight w:val="0"/>
      <w:marTop w:val="0"/>
      <w:marBottom w:val="0"/>
      <w:divBdr>
        <w:top w:val="none" w:sz="0" w:space="0" w:color="auto"/>
        <w:left w:val="none" w:sz="0" w:space="0" w:color="auto"/>
        <w:bottom w:val="none" w:sz="0" w:space="0" w:color="auto"/>
        <w:right w:val="none" w:sz="0" w:space="0" w:color="auto"/>
      </w:divBdr>
    </w:div>
    <w:div w:id="1500734058">
      <w:bodyDiv w:val="1"/>
      <w:marLeft w:val="0"/>
      <w:marRight w:val="0"/>
      <w:marTop w:val="0"/>
      <w:marBottom w:val="0"/>
      <w:divBdr>
        <w:top w:val="none" w:sz="0" w:space="0" w:color="auto"/>
        <w:left w:val="none" w:sz="0" w:space="0" w:color="auto"/>
        <w:bottom w:val="none" w:sz="0" w:space="0" w:color="auto"/>
        <w:right w:val="none" w:sz="0" w:space="0" w:color="auto"/>
      </w:divBdr>
    </w:div>
    <w:div w:id="1500775765">
      <w:bodyDiv w:val="1"/>
      <w:marLeft w:val="0"/>
      <w:marRight w:val="0"/>
      <w:marTop w:val="0"/>
      <w:marBottom w:val="0"/>
      <w:divBdr>
        <w:top w:val="none" w:sz="0" w:space="0" w:color="auto"/>
        <w:left w:val="none" w:sz="0" w:space="0" w:color="auto"/>
        <w:bottom w:val="none" w:sz="0" w:space="0" w:color="auto"/>
        <w:right w:val="none" w:sz="0" w:space="0" w:color="auto"/>
      </w:divBdr>
    </w:div>
    <w:div w:id="1501118518">
      <w:bodyDiv w:val="1"/>
      <w:marLeft w:val="0"/>
      <w:marRight w:val="0"/>
      <w:marTop w:val="0"/>
      <w:marBottom w:val="0"/>
      <w:divBdr>
        <w:top w:val="none" w:sz="0" w:space="0" w:color="auto"/>
        <w:left w:val="none" w:sz="0" w:space="0" w:color="auto"/>
        <w:bottom w:val="none" w:sz="0" w:space="0" w:color="auto"/>
        <w:right w:val="none" w:sz="0" w:space="0" w:color="auto"/>
      </w:divBdr>
    </w:div>
    <w:div w:id="1501893340">
      <w:bodyDiv w:val="1"/>
      <w:marLeft w:val="0"/>
      <w:marRight w:val="0"/>
      <w:marTop w:val="0"/>
      <w:marBottom w:val="0"/>
      <w:divBdr>
        <w:top w:val="none" w:sz="0" w:space="0" w:color="auto"/>
        <w:left w:val="none" w:sz="0" w:space="0" w:color="auto"/>
        <w:bottom w:val="none" w:sz="0" w:space="0" w:color="auto"/>
        <w:right w:val="none" w:sz="0" w:space="0" w:color="auto"/>
      </w:divBdr>
    </w:div>
    <w:div w:id="1501896264">
      <w:bodyDiv w:val="1"/>
      <w:marLeft w:val="0"/>
      <w:marRight w:val="0"/>
      <w:marTop w:val="0"/>
      <w:marBottom w:val="0"/>
      <w:divBdr>
        <w:top w:val="none" w:sz="0" w:space="0" w:color="auto"/>
        <w:left w:val="none" w:sz="0" w:space="0" w:color="auto"/>
        <w:bottom w:val="none" w:sz="0" w:space="0" w:color="auto"/>
        <w:right w:val="none" w:sz="0" w:space="0" w:color="auto"/>
      </w:divBdr>
    </w:div>
    <w:div w:id="1501970180">
      <w:bodyDiv w:val="1"/>
      <w:marLeft w:val="0"/>
      <w:marRight w:val="0"/>
      <w:marTop w:val="0"/>
      <w:marBottom w:val="0"/>
      <w:divBdr>
        <w:top w:val="none" w:sz="0" w:space="0" w:color="auto"/>
        <w:left w:val="none" w:sz="0" w:space="0" w:color="auto"/>
        <w:bottom w:val="none" w:sz="0" w:space="0" w:color="auto"/>
        <w:right w:val="none" w:sz="0" w:space="0" w:color="auto"/>
      </w:divBdr>
    </w:div>
    <w:div w:id="1502038932">
      <w:bodyDiv w:val="1"/>
      <w:marLeft w:val="0"/>
      <w:marRight w:val="0"/>
      <w:marTop w:val="0"/>
      <w:marBottom w:val="0"/>
      <w:divBdr>
        <w:top w:val="none" w:sz="0" w:space="0" w:color="auto"/>
        <w:left w:val="none" w:sz="0" w:space="0" w:color="auto"/>
        <w:bottom w:val="none" w:sz="0" w:space="0" w:color="auto"/>
        <w:right w:val="none" w:sz="0" w:space="0" w:color="auto"/>
      </w:divBdr>
    </w:div>
    <w:div w:id="1502621558">
      <w:bodyDiv w:val="1"/>
      <w:marLeft w:val="0"/>
      <w:marRight w:val="0"/>
      <w:marTop w:val="0"/>
      <w:marBottom w:val="0"/>
      <w:divBdr>
        <w:top w:val="none" w:sz="0" w:space="0" w:color="auto"/>
        <w:left w:val="none" w:sz="0" w:space="0" w:color="auto"/>
        <w:bottom w:val="none" w:sz="0" w:space="0" w:color="auto"/>
        <w:right w:val="none" w:sz="0" w:space="0" w:color="auto"/>
      </w:divBdr>
    </w:div>
    <w:div w:id="1502962566">
      <w:bodyDiv w:val="1"/>
      <w:marLeft w:val="0"/>
      <w:marRight w:val="0"/>
      <w:marTop w:val="0"/>
      <w:marBottom w:val="0"/>
      <w:divBdr>
        <w:top w:val="none" w:sz="0" w:space="0" w:color="auto"/>
        <w:left w:val="none" w:sz="0" w:space="0" w:color="auto"/>
        <w:bottom w:val="none" w:sz="0" w:space="0" w:color="auto"/>
        <w:right w:val="none" w:sz="0" w:space="0" w:color="auto"/>
      </w:divBdr>
    </w:div>
    <w:div w:id="1504709683">
      <w:bodyDiv w:val="1"/>
      <w:marLeft w:val="0"/>
      <w:marRight w:val="0"/>
      <w:marTop w:val="0"/>
      <w:marBottom w:val="0"/>
      <w:divBdr>
        <w:top w:val="none" w:sz="0" w:space="0" w:color="auto"/>
        <w:left w:val="none" w:sz="0" w:space="0" w:color="auto"/>
        <w:bottom w:val="none" w:sz="0" w:space="0" w:color="auto"/>
        <w:right w:val="none" w:sz="0" w:space="0" w:color="auto"/>
      </w:divBdr>
    </w:div>
    <w:div w:id="1504935907">
      <w:bodyDiv w:val="1"/>
      <w:marLeft w:val="0"/>
      <w:marRight w:val="0"/>
      <w:marTop w:val="0"/>
      <w:marBottom w:val="0"/>
      <w:divBdr>
        <w:top w:val="none" w:sz="0" w:space="0" w:color="auto"/>
        <w:left w:val="none" w:sz="0" w:space="0" w:color="auto"/>
        <w:bottom w:val="none" w:sz="0" w:space="0" w:color="auto"/>
        <w:right w:val="none" w:sz="0" w:space="0" w:color="auto"/>
      </w:divBdr>
    </w:div>
    <w:div w:id="1505974420">
      <w:bodyDiv w:val="1"/>
      <w:marLeft w:val="0"/>
      <w:marRight w:val="0"/>
      <w:marTop w:val="0"/>
      <w:marBottom w:val="0"/>
      <w:divBdr>
        <w:top w:val="none" w:sz="0" w:space="0" w:color="auto"/>
        <w:left w:val="none" w:sz="0" w:space="0" w:color="auto"/>
        <w:bottom w:val="none" w:sz="0" w:space="0" w:color="auto"/>
        <w:right w:val="none" w:sz="0" w:space="0" w:color="auto"/>
      </w:divBdr>
    </w:div>
    <w:div w:id="1506095856">
      <w:bodyDiv w:val="1"/>
      <w:marLeft w:val="0"/>
      <w:marRight w:val="0"/>
      <w:marTop w:val="0"/>
      <w:marBottom w:val="0"/>
      <w:divBdr>
        <w:top w:val="none" w:sz="0" w:space="0" w:color="auto"/>
        <w:left w:val="none" w:sz="0" w:space="0" w:color="auto"/>
        <w:bottom w:val="none" w:sz="0" w:space="0" w:color="auto"/>
        <w:right w:val="none" w:sz="0" w:space="0" w:color="auto"/>
      </w:divBdr>
    </w:div>
    <w:div w:id="1507359565">
      <w:bodyDiv w:val="1"/>
      <w:marLeft w:val="0"/>
      <w:marRight w:val="0"/>
      <w:marTop w:val="0"/>
      <w:marBottom w:val="0"/>
      <w:divBdr>
        <w:top w:val="none" w:sz="0" w:space="0" w:color="auto"/>
        <w:left w:val="none" w:sz="0" w:space="0" w:color="auto"/>
        <w:bottom w:val="none" w:sz="0" w:space="0" w:color="auto"/>
        <w:right w:val="none" w:sz="0" w:space="0" w:color="auto"/>
      </w:divBdr>
    </w:div>
    <w:div w:id="1507818369">
      <w:bodyDiv w:val="1"/>
      <w:marLeft w:val="0"/>
      <w:marRight w:val="0"/>
      <w:marTop w:val="0"/>
      <w:marBottom w:val="0"/>
      <w:divBdr>
        <w:top w:val="none" w:sz="0" w:space="0" w:color="auto"/>
        <w:left w:val="none" w:sz="0" w:space="0" w:color="auto"/>
        <w:bottom w:val="none" w:sz="0" w:space="0" w:color="auto"/>
        <w:right w:val="none" w:sz="0" w:space="0" w:color="auto"/>
      </w:divBdr>
    </w:div>
    <w:div w:id="1508133568">
      <w:bodyDiv w:val="1"/>
      <w:marLeft w:val="0"/>
      <w:marRight w:val="0"/>
      <w:marTop w:val="0"/>
      <w:marBottom w:val="0"/>
      <w:divBdr>
        <w:top w:val="none" w:sz="0" w:space="0" w:color="auto"/>
        <w:left w:val="none" w:sz="0" w:space="0" w:color="auto"/>
        <w:bottom w:val="none" w:sz="0" w:space="0" w:color="auto"/>
        <w:right w:val="none" w:sz="0" w:space="0" w:color="auto"/>
      </w:divBdr>
    </w:div>
    <w:div w:id="1509364437">
      <w:bodyDiv w:val="1"/>
      <w:marLeft w:val="0"/>
      <w:marRight w:val="0"/>
      <w:marTop w:val="0"/>
      <w:marBottom w:val="0"/>
      <w:divBdr>
        <w:top w:val="none" w:sz="0" w:space="0" w:color="auto"/>
        <w:left w:val="none" w:sz="0" w:space="0" w:color="auto"/>
        <w:bottom w:val="none" w:sz="0" w:space="0" w:color="auto"/>
        <w:right w:val="none" w:sz="0" w:space="0" w:color="auto"/>
      </w:divBdr>
      <w:divsChild>
        <w:div w:id="1339699950">
          <w:marLeft w:val="0"/>
          <w:marRight w:val="0"/>
          <w:marTop w:val="0"/>
          <w:marBottom w:val="0"/>
          <w:divBdr>
            <w:top w:val="none" w:sz="0" w:space="0" w:color="auto"/>
            <w:left w:val="none" w:sz="0" w:space="0" w:color="auto"/>
            <w:bottom w:val="none" w:sz="0" w:space="0" w:color="auto"/>
            <w:right w:val="none" w:sz="0" w:space="0" w:color="auto"/>
          </w:divBdr>
        </w:div>
      </w:divsChild>
    </w:div>
    <w:div w:id="1509634493">
      <w:bodyDiv w:val="1"/>
      <w:marLeft w:val="0"/>
      <w:marRight w:val="0"/>
      <w:marTop w:val="0"/>
      <w:marBottom w:val="0"/>
      <w:divBdr>
        <w:top w:val="none" w:sz="0" w:space="0" w:color="auto"/>
        <w:left w:val="none" w:sz="0" w:space="0" w:color="auto"/>
        <w:bottom w:val="none" w:sz="0" w:space="0" w:color="auto"/>
        <w:right w:val="none" w:sz="0" w:space="0" w:color="auto"/>
      </w:divBdr>
    </w:div>
    <w:div w:id="1510096078">
      <w:bodyDiv w:val="1"/>
      <w:marLeft w:val="0"/>
      <w:marRight w:val="0"/>
      <w:marTop w:val="0"/>
      <w:marBottom w:val="0"/>
      <w:divBdr>
        <w:top w:val="none" w:sz="0" w:space="0" w:color="auto"/>
        <w:left w:val="none" w:sz="0" w:space="0" w:color="auto"/>
        <w:bottom w:val="none" w:sz="0" w:space="0" w:color="auto"/>
        <w:right w:val="none" w:sz="0" w:space="0" w:color="auto"/>
      </w:divBdr>
    </w:div>
    <w:div w:id="1510674396">
      <w:bodyDiv w:val="1"/>
      <w:marLeft w:val="0"/>
      <w:marRight w:val="0"/>
      <w:marTop w:val="0"/>
      <w:marBottom w:val="0"/>
      <w:divBdr>
        <w:top w:val="none" w:sz="0" w:space="0" w:color="auto"/>
        <w:left w:val="none" w:sz="0" w:space="0" w:color="auto"/>
        <w:bottom w:val="none" w:sz="0" w:space="0" w:color="auto"/>
        <w:right w:val="none" w:sz="0" w:space="0" w:color="auto"/>
      </w:divBdr>
    </w:div>
    <w:div w:id="1510873982">
      <w:bodyDiv w:val="1"/>
      <w:marLeft w:val="0"/>
      <w:marRight w:val="0"/>
      <w:marTop w:val="0"/>
      <w:marBottom w:val="0"/>
      <w:divBdr>
        <w:top w:val="none" w:sz="0" w:space="0" w:color="auto"/>
        <w:left w:val="none" w:sz="0" w:space="0" w:color="auto"/>
        <w:bottom w:val="none" w:sz="0" w:space="0" w:color="auto"/>
        <w:right w:val="none" w:sz="0" w:space="0" w:color="auto"/>
      </w:divBdr>
    </w:div>
    <w:div w:id="1510943770">
      <w:bodyDiv w:val="1"/>
      <w:marLeft w:val="0"/>
      <w:marRight w:val="0"/>
      <w:marTop w:val="0"/>
      <w:marBottom w:val="0"/>
      <w:divBdr>
        <w:top w:val="none" w:sz="0" w:space="0" w:color="auto"/>
        <w:left w:val="none" w:sz="0" w:space="0" w:color="auto"/>
        <w:bottom w:val="none" w:sz="0" w:space="0" w:color="auto"/>
        <w:right w:val="none" w:sz="0" w:space="0" w:color="auto"/>
      </w:divBdr>
    </w:div>
    <w:div w:id="1511141422">
      <w:bodyDiv w:val="1"/>
      <w:marLeft w:val="0"/>
      <w:marRight w:val="0"/>
      <w:marTop w:val="0"/>
      <w:marBottom w:val="0"/>
      <w:divBdr>
        <w:top w:val="none" w:sz="0" w:space="0" w:color="auto"/>
        <w:left w:val="none" w:sz="0" w:space="0" w:color="auto"/>
        <w:bottom w:val="none" w:sz="0" w:space="0" w:color="auto"/>
        <w:right w:val="none" w:sz="0" w:space="0" w:color="auto"/>
      </w:divBdr>
    </w:div>
    <w:div w:id="1511212988">
      <w:bodyDiv w:val="1"/>
      <w:marLeft w:val="0"/>
      <w:marRight w:val="0"/>
      <w:marTop w:val="0"/>
      <w:marBottom w:val="0"/>
      <w:divBdr>
        <w:top w:val="none" w:sz="0" w:space="0" w:color="auto"/>
        <w:left w:val="none" w:sz="0" w:space="0" w:color="auto"/>
        <w:bottom w:val="none" w:sz="0" w:space="0" w:color="auto"/>
        <w:right w:val="none" w:sz="0" w:space="0" w:color="auto"/>
      </w:divBdr>
    </w:div>
    <w:div w:id="1511721500">
      <w:bodyDiv w:val="1"/>
      <w:marLeft w:val="0"/>
      <w:marRight w:val="0"/>
      <w:marTop w:val="0"/>
      <w:marBottom w:val="0"/>
      <w:divBdr>
        <w:top w:val="none" w:sz="0" w:space="0" w:color="auto"/>
        <w:left w:val="none" w:sz="0" w:space="0" w:color="auto"/>
        <w:bottom w:val="none" w:sz="0" w:space="0" w:color="auto"/>
        <w:right w:val="none" w:sz="0" w:space="0" w:color="auto"/>
      </w:divBdr>
    </w:div>
    <w:div w:id="1512792477">
      <w:bodyDiv w:val="1"/>
      <w:marLeft w:val="0"/>
      <w:marRight w:val="0"/>
      <w:marTop w:val="0"/>
      <w:marBottom w:val="0"/>
      <w:divBdr>
        <w:top w:val="none" w:sz="0" w:space="0" w:color="auto"/>
        <w:left w:val="none" w:sz="0" w:space="0" w:color="auto"/>
        <w:bottom w:val="none" w:sz="0" w:space="0" w:color="auto"/>
        <w:right w:val="none" w:sz="0" w:space="0" w:color="auto"/>
      </w:divBdr>
    </w:div>
    <w:div w:id="1512986918">
      <w:bodyDiv w:val="1"/>
      <w:marLeft w:val="0"/>
      <w:marRight w:val="0"/>
      <w:marTop w:val="0"/>
      <w:marBottom w:val="0"/>
      <w:divBdr>
        <w:top w:val="none" w:sz="0" w:space="0" w:color="auto"/>
        <w:left w:val="none" w:sz="0" w:space="0" w:color="auto"/>
        <w:bottom w:val="none" w:sz="0" w:space="0" w:color="auto"/>
        <w:right w:val="none" w:sz="0" w:space="0" w:color="auto"/>
      </w:divBdr>
    </w:div>
    <w:div w:id="1513565338">
      <w:bodyDiv w:val="1"/>
      <w:marLeft w:val="0"/>
      <w:marRight w:val="0"/>
      <w:marTop w:val="0"/>
      <w:marBottom w:val="0"/>
      <w:divBdr>
        <w:top w:val="none" w:sz="0" w:space="0" w:color="auto"/>
        <w:left w:val="none" w:sz="0" w:space="0" w:color="auto"/>
        <w:bottom w:val="none" w:sz="0" w:space="0" w:color="auto"/>
        <w:right w:val="none" w:sz="0" w:space="0" w:color="auto"/>
      </w:divBdr>
    </w:div>
    <w:div w:id="1514686313">
      <w:bodyDiv w:val="1"/>
      <w:marLeft w:val="0"/>
      <w:marRight w:val="0"/>
      <w:marTop w:val="0"/>
      <w:marBottom w:val="0"/>
      <w:divBdr>
        <w:top w:val="none" w:sz="0" w:space="0" w:color="auto"/>
        <w:left w:val="none" w:sz="0" w:space="0" w:color="auto"/>
        <w:bottom w:val="none" w:sz="0" w:space="0" w:color="auto"/>
        <w:right w:val="none" w:sz="0" w:space="0" w:color="auto"/>
      </w:divBdr>
    </w:div>
    <w:div w:id="1514874904">
      <w:bodyDiv w:val="1"/>
      <w:marLeft w:val="0"/>
      <w:marRight w:val="0"/>
      <w:marTop w:val="0"/>
      <w:marBottom w:val="0"/>
      <w:divBdr>
        <w:top w:val="none" w:sz="0" w:space="0" w:color="auto"/>
        <w:left w:val="none" w:sz="0" w:space="0" w:color="auto"/>
        <w:bottom w:val="none" w:sz="0" w:space="0" w:color="auto"/>
        <w:right w:val="none" w:sz="0" w:space="0" w:color="auto"/>
      </w:divBdr>
    </w:div>
    <w:div w:id="1515804613">
      <w:bodyDiv w:val="1"/>
      <w:marLeft w:val="0"/>
      <w:marRight w:val="0"/>
      <w:marTop w:val="0"/>
      <w:marBottom w:val="0"/>
      <w:divBdr>
        <w:top w:val="none" w:sz="0" w:space="0" w:color="auto"/>
        <w:left w:val="none" w:sz="0" w:space="0" w:color="auto"/>
        <w:bottom w:val="none" w:sz="0" w:space="0" w:color="auto"/>
        <w:right w:val="none" w:sz="0" w:space="0" w:color="auto"/>
      </w:divBdr>
    </w:div>
    <w:div w:id="1515925444">
      <w:bodyDiv w:val="1"/>
      <w:marLeft w:val="0"/>
      <w:marRight w:val="0"/>
      <w:marTop w:val="0"/>
      <w:marBottom w:val="0"/>
      <w:divBdr>
        <w:top w:val="none" w:sz="0" w:space="0" w:color="auto"/>
        <w:left w:val="none" w:sz="0" w:space="0" w:color="auto"/>
        <w:bottom w:val="none" w:sz="0" w:space="0" w:color="auto"/>
        <w:right w:val="none" w:sz="0" w:space="0" w:color="auto"/>
      </w:divBdr>
    </w:div>
    <w:div w:id="1516771936">
      <w:bodyDiv w:val="1"/>
      <w:marLeft w:val="0"/>
      <w:marRight w:val="0"/>
      <w:marTop w:val="0"/>
      <w:marBottom w:val="0"/>
      <w:divBdr>
        <w:top w:val="none" w:sz="0" w:space="0" w:color="auto"/>
        <w:left w:val="none" w:sz="0" w:space="0" w:color="auto"/>
        <w:bottom w:val="none" w:sz="0" w:space="0" w:color="auto"/>
        <w:right w:val="none" w:sz="0" w:space="0" w:color="auto"/>
      </w:divBdr>
    </w:div>
    <w:div w:id="1516843571">
      <w:bodyDiv w:val="1"/>
      <w:marLeft w:val="0"/>
      <w:marRight w:val="0"/>
      <w:marTop w:val="0"/>
      <w:marBottom w:val="0"/>
      <w:divBdr>
        <w:top w:val="none" w:sz="0" w:space="0" w:color="auto"/>
        <w:left w:val="none" w:sz="0" w:space="0" w:color="auto"/>
        <w:bottom w:val="none" w:sz="0" w:space="0" w:color="auto"/>
        <w:right w:val="none" w:sz="0" w:space="0" w:color="auto"/>
      </w:divBdr>
    </w:div>
    <w:div w:id="1518274587">
      <w:bodyDiv w:val="1"/>
      <w:marLeft w:val="0"/>
      <w:marRight w:val="0"/>
      <w:marTop w:val="0"/>
      <w:marBottom w:val="0"/>
      <w:divBdr>
        <w:top w:val="none" w:sz="0" w:space="0" w:color="auto"/>
        <w:left w:val="none" w:sz="0" w:space="0" w:color="auto"/>
        <w:bottom w:val="none" w:sz="0" w:space="0" w:color="auto"/>
        <w:right w:val="none" w:sz="0" w:space="0" w:color="auto"/>
      </w:divBdr>
    </w:div>
    <w:div w:id="1518470038">
      <w:bodyDiv w:val="1"/>
      <w:marLeft w:val="0"/>
      <w:marRight w:val="0"/>
      <w:marTop w:val="0"/>
      <w:marBottom w:val="0"/>
      <w:divBdr>
        <w:top w:val="none" w:sz="0" w:space="0" w:color="auto"/>
        <w:left w:val="none" w:sz="0" w:space="0" w:color="auto"/>
        <w:bottom w:val="none" w:sz="0" w:space="0" w:color="auto"/>
        <w:right w:val="none" w:sz="0" w:space="0" w:color="auto"/>
      </w:divBdr>
    </w:div>
    <w:div w:id="1518881603">
      <w:bodyDiv w:val="1"/>
      <w:marLeft w:val="0"/>
      <w:marRight w:val="0"/>
      <w:marTop w:val="0"/>
      <w:marBottom w:val="0"/>
      <w:divBdr>
        <w:top w:val="none" w:sz="0" w:space="0" w:color="auto"/>
        <w:left w:val="none" w:sz="0" w:space="0" w:color="auto"/>
        <w:bottom w:val="none" w:sz="0" w:space="0" w:color="auto"/>
        <w:right w:val="none" w:sz="0" w:space="0" w:color="auto"/>
      </w:divBdr>
    </w:div>
    <w:div w:id="1519152180">
      <w:bodyDiv w:val="1"/>
      <w:marLeft w:val="0"/>
      <w:marRight w:val="0"/>
      <w:marTop w:val="0"/>
      <w:marBottom w:val="0"/>
      <w:divBdr>
        <w:top w:val="none" w:sz="0" w:space="0" w:color="auto"/>
        <w:left w:val="none" w:sz="0" w:space="0" w:color="auto"/>
        <w:bottom w:val="none" w:sz="0" w:space="0" w:color="auto"/>
        <w:right w:val="none" w:sz="0" w:space="0" w:color="auto"/>
      </w:divBdr>
    </w:div>
    <w:div w:id="1519806860">
      <w:bodyDiv w:val="1"/>
      <w:marLeft w:val="0"/>
      <w:marRight w:val="0"/>
      <w:marTop w:val="0"/>
      <w:marBottom w:val="0"/>
      <w:divBdr>
        <w:top w:val="none" w:sz="0" w:space="0" w:color="auto"/>
        <w:left w:val="none" w:sz="0" w:space="0" w:color="auto"/>
        <w:bottom w:val="none" w:sz="0" w:space="0" w:color="auto"/>
        <w:right w:val="none" w:sz="0" w:space="0" w:color="auto"/>
      </w:divBdr>
    </w:div>
    <w:div w:id="1519854519">
      <w:bodyDiv w:val="1"/>
      <w:marLeft w:val="0"/>
      <w:marRight w:val="0"/>
      <w:marTop w:val="0"/>
      <w:marBottom w:val="0"/>
      <w:divBdr>
        <w:top w:val="none" w:sz="0" w:space="0" w:color="auto"/>
        <w:left w:val="none" w:sz="0" w:space="0" w:color="auto"/>
        <w:bottom w:val="none" w:sz="0" w:space="0" w:color="auto"/>
        <w:right w:val="none" w:sz="0" w:space="0" w:color="auto"/>
      </w:divBdr>
    </w:div>
    <w:div w:id="1520007215">
      <w:bodyDiv w:val="1"/>
      <w:marLeft w:val="0"/>
      <w:marRight w:val="0"/>
      <w:marTop w:val="0"/>
      <w:marBottom w:val="0"/>
      <w:divBdr>
        <w:top w:val="none" w:sz="0" w:space="0" w:color="auto"/>
        <w:left w:val="none" w:sz="0" w:space="0" w:color="auto"/>
        <w:bottom w:val="none" w:sz="0" w:space="0" w:color="auto"/>
        <w:right w:val="none" w:sz="0" w:space="0" w:color="auto"/>
      </w:divBdr>
    </w:div>
    <w:div w:id="1520049873">
      <w:bodyDiv w:val="1"/>
      <w:marLeft w:val="0"/>
      <w:marRight w:val="0"/>
      <w:marTop w:val="0"/>
      <w:marBottom w:val="0"/>
      <w:divBdr>
        <w:top w:val="none" w:sz="0" w:space="0" w:color="auto"/>
        <w:left w:val="none" w:sz="0" w:space="0" w:color="auto"/>
        <w:bottom w:val="none" w:sz="0" w:space="0" w:color="auto"/>
        <w:right w:val="none" w:sz="0" w:space="0" w:color="auto"/>
      </w:divBdr>
    </w:div>
    <w:div w:id="1520504152">
      <w:bodyDiv w:val="1"/>
      <w:marLeft w:val="0"/>
      <w:marRight w:val="0"/>
      <w:marTop w:val="0"/>
      <w:marBottom w:val="0"/>
      <w:divBdr>
        <w:top w:val="none" w:sz="0" w:space="0" w:color="auto"/>
        <w:left w:val="none" w:sz="0" w:space="0" w:color="auto"/>
        <w:bottom w:val="none" w:sz="0" w:space="0" w:color="auto"/>
        <w:right w:val="none" w:sz="0" w:space="0" w:color="auto"/>
      </w:divBdr>
    </w:div>
    <w:div w:id="1521696674">
      <w:bodyDiv w:val="1"/>
      <w:marLeft w:val="0"/>
      <w:marRight w:val="0"/>
      <w:marTop w:val="0"/>
      <w:marBottom w:val="0"/>
      <w:divBdr>
        <w:top w:val="none" w:sz="0" w:space="0" w:color="auto"/>
        <w:left w:val="none" w:sz="0" w:space="0" w:color="auto"/>
        <w:bottom w:val="none" w:sz="0" w:space="0" w:color="auto"/>
        <w:right w:val="none" w:sz="0" w:space="0" w:color="auto"/>
      </w:divBdr>
    </w:div>
    <w:div w:id="1522353059">
      <w:bodyDiv w:val="1"/>
      <w:marLeft w:val="0"/>
      <w:marRight w:val="0"/>
      <w:marTop w:val="0"/>
      <w:marBottom w:val="0"/>
      <w:divBdr>
        <w:top w:val="none" w:sz="0" w:space="0" w:color="auto"/>
        <w:left w:val="none" w:sz="0" w:space="0" w:color="auto"/>
        <w:bottom w:val="none" w:sz="0" w:space="0" w:color="auto"/>
        <w:right w:val="none" w:sz="0" w:space="0" w:color="auto"/>
      </w:divBdr>
    </w:div>
    <w:div w:id="1522623824">
      <w:bodyDiv w:val="1"/>
      <w:marLeft w:val="0"/>
      <w:marRight w:val="0"/>
      <w:marTop w:val="0"/>
      <w:marBottom w:val="0"/>
      <w:divBdr>
        <w:top w:val="none" w:sz="0" w:space="0" w:color="auto"/>
        <w:left w:val="none" w:sz="0" w:space="0" w:color="auto"/>
        <w:bottom w:val="none" w:sz="0" w:space="0" w:color="auto"/>
        <w:right w:val="none" w:sz="0" w:space="0" w:color="auto"/>
      </w:divBdr>
    </w:div>
    <w:div w:id="1523319174">
      <w:bodyDiv w:val="1"/>
      <w:marLeft w:val="0"/>
      <w:marRight w:val="0"/>
      <w:marTop w:val="0"/>
      <w:marBottom w:val="0"/>
      <w:divBdr>
        <w:top w:val="none" w:sz="0" w:space="0" w:color="auto"/>
        <w:left w:val="none" w:sz="0" w:space="0" w:color="auto"/>
        <w:bottom w:val="none" w:sz="0" w:space="0" w:color="auto"/>
        <w:right w:val="none" w:sz="0" w:space="0" w:color="auto"/>
      </w:divBdr>
    </w:div>
    <w:div w:id="1523739898">
      <w:bodyDiv w:val="1"/>
      <w:marLeft w:val="0"/>
      <w:marRight w:val="0"/>
      <w:marTop w:val="0"/>
      <w:marBottom w:val="0"/>
      <w:divBdr>
        <w:top w:val="none" w:sz="0" w:space="0" w:color="auto"/>
        <w:left w:val="none" w:sz="0" w:space="0" w:color="auto"/>
        <w:bottom w:val="none" w:sz="0" w:space="0" w:color="auto"/>
        <w:right w:val="none" w:sz="0" w:space="0" w:color="auto"/>
      </w:divBdr>
    </w:div>
    <w:div w:id="1523854703">
      <w:bodyDiv w:val="1"/>
      <w:marLeft w:val="0"/>
      <w:marRight w:val="0"/>
      <w:marTop w:val="0"/>
      <w:marBottom w:val="0"/>
      <w:divBdr>
        <w:top w:val="none" w:sz="0" w:space="0" w:color="auto"/>
        <w:left w:val="none" w:sz="0" w:space="0" w:color="auto"/>
        <w:bottom w:val="none" w:sz="0" w:space="0" w:color="auto"/>
        <w:right w:val="none" w:sz="0" w:space="0" w:color="auto"/>
      </w:divBdr>
    </w:div>
    <w:div w:id="1524127378">
      <w:bodyDiv w:val="1"/>
      <w:marLeft w:val="0"/>
      <w:marRight w:val="0"/>
      <w:marTop w:val="0"/>
      <w:marBottom w:val="0"/>
      <w:divBdr>
        <w:top w:val="none" w:sz="0" w:space="0" w:color="auto"/>
        <w:left w:val="none" w:sz="0" w:space="0" w:color="auto"/>
        <w:bottom w:val="none" w:sz="0" w:space="0" w:color="auto"/>
        <w:right w:val="none" w:sz="0" w:space="0" w:color="auto"/>
      </w:divBdr>
    </w:div>
    <w:div w:id="1524785233">
      <w:bodyDiv w:val="1"/>
      <w:marLeft w:val="0"/>
      <w:marRight w:val="0"/>
      <w:marTop w:val="0"/>
      <w:marBottom w:val="0"/>
      <w:divBdr>
        <w:top w:val="none" w:sz="0" w:space="0" w:color="auto"/>
        <w:left w:val="none" w:sz="0" w:space="0" w:color="auto"/>
        <w:bottom w:val="none" w:sz="0" w:space="0" w:color="auto"/>
        <w:right w:val="none" w:sz="0" w:space="0" w:color="auto"/>
      </w:divBdr>
    </w:div>
    <w:div w:id="1524858210">
      <w:bodyDiv w:val="1"/>
      <w:marLeft w:val="0"/>
      <w:marRight w:val="0"/>
      <w:marTop w:val="0"/>
      <w:marBottom w:val="0"/>
      <w:divBdr>
        <w:top w:val="none" w:sz="0" w:space="0" w:color="auto"/>
        <w:left w:val="none" w:sz="0" w:space="0" w:color="auto"/>
        <w:bottom w:val="none" w:sz="0" w:space="0" w:color="auto"/>
        <w:right w:val="none" w:sz="0" w:space="0" w:color="auto"/>
      </w:divBdr>
    </w:div>
    <w:div w:id="1526090646">
      <w:bodyDiv w:val="1"/>
      <w:marLeft w:val="0"/>
      <w:marRight w:val="0"/>
      <w:marTop w:val="0"/>
      <w:marBottom w:val="0"/>
      <w:divBdr>
        <w:top w:val="none" w:sz="0" w:space="0" w:color="auto"/>
        <w:left w:val="none" w:sz="0" w:space="0" w:color="auto"/>
        <w:bottom w:val="none" w:sz="0" w:space="0" w:color="auto"/>
        <w:right w:val="none" w:sz="0" w:space="0" w:color="auto"/>
      </w:divBdr>
    </w:div>
    <w:div w:id="1527208795">
      <w:bodyDiv w:val="1"/>
      <w:marLeft w:val="0"/>
      <w:marRight w:val="0"/>
      <w:marTop w:val="0"/>
      <w:marBottom w:val="0"/>
      <w:divBdr>
        <w:top w:val="none" w:sz="0" w:space="0" w:color="auto"/>
        <w:left w:val="none" w:sz="0" w:space="0" w:color="auto"/>
        <w:bottom w:val="none" w:sz="0" w:space="0" w:color="auto"/>
        <w:right w:val="none" w:sz="0" w:space="0" w:color="auto"/>
      </w:divBdr>
    </w:div>
    <w:div w:id="1528523285">
      <w:bodyDiv w:val="1"/>
      <w:marLeft w:val="0"/>
      <w:marRight w:val="0"/>
      <w:marTop w:val="0"/>
      <w:marBottom w:val="0"/>
      <w:divBdr>
        <w:top w:val="none" w:sz="0" w:space="0" w:color="auto"/>
        <w:left w:val="none" w:sz="0" w:space="0" w:color="auto"/>
        <w:bottom w:val="none" w:sz="0" w:space="0" w:color="auto"/>
        <w:right w:val="none" w:sz="0" w:space="0" w:color="auto"/>
      </w:divBdr>
    </w:div>
    <w:div w:id="1528829398">
      <w:bodyDiv w:val="1"/>
      <w:marLeft w:val="0"/>
      <w:marRight w:val="0"/>
      <w:marTop w:val="0"/>
      <w:marBottom w:val="0"/>
      <w:divBdr>
        <w:top w:val="none" w:sz="0" w:space="0" w:color="auto"/>
        <w:left w:val="none" w:sz="0" w:space="0" w:color="auto"/>
        <w:bottom w:val="none" w:sz="0" w:space="0" w:color="auto"/>
        <w:right w:val="none" w:sz="0" w:space="0" w:color="auto"/>
      </w:divBdr>
    </w:div>
    <w:div w:id="1529023973">
      <w:bodyDiv w:val="1"/>
      <w:marLeft w:val="0"/>
      <w:marRight w:val="0"/>
      <w:marTop w:val="0"/>
      <w:marBottom w:val="0"/>
      <w:divBdr>
        <w:top w:val="none" w:sz="0" w:space="0" w:color="auto"/>
        <w:left w:val="none" w:sz="0" w:space="0" w:color="auto"/>
        <w:bottom w:val="none" w:sz="0" w:space="0" w:color="auto"/>
        <w:right w:val="none" w:sz="0" w:space="0" w:color="auto"/>
      </w:divBdr>
    </w:div>
    <w:div w:id="1529489905">
      <w:bodyDiv w:val="1"/>
      <w:marLeft w:val="0"/>
      <w:marRight w:val="0"/>
      <w:marTop w:val="0"/>
      <w:marBottom w:val="0"/>
      <w:divBdr>
        <w:top w:val="none" w:sz="0" w:space="0" w:color="auto"/>
        <w:left w:val="none" w:sz="0" w:space="0" w:color="auto"/>
        <w:bottom w:val="none" w:sz="0" w:space="0" w:color="auto"/>
        <w:right w:val="none" w:sz="0" w:space="0" w:color="auto"/>
      </w:divBdr>
    </w:div>
    <w:div w:id="1529634625">
      <w:bodyDiv w:val="1"/>
      <w:marLeft w:val="0"/>
      <w:marRight w:val="0"/>
      <w:marTop w:val="0"/>
      <w:marBottom w:val="0"/>
      <w:divBdr>
        <w:top w:val="none" w:sz="0" w:space="0" w:color="auto"/>
        <w:left w:val="none" w:sz="0" w:space="0" w:color="auto"/>
        <w:bottom w:val="none" w:sz="0" w:space="0" w:color="auto"/>
        <w:right w:val="none" w:sz="0" w:space="0" w:color="auto"/>
      </w:divBdr>
    </w:div>
    <w:div w:id="1530338329">
      <w:bodyDiv w:val="1"/>
      <w:marLeft w:val="0"/>
      <w:marRight w:val="0"/>
      <w:marTop w:val="0"/>
      <w:marBottom w:val="0"/>
      <w:divBdr>
        <w:top w:val="none" w:sz="0" w:space="0" w:color="auto"/>
        <w:left w:val="none" w:sz="0" w:space="0" w:color="auto"/>
        <w:bottom w:val="none" w:sz="0" w:space="0" w:color="auto"/>
        <w:right w:val="none" w:sz="0" w:space="0" w:color="auto"/>
      </w:divBdr>
    </w:div>
    <w:div w:id="1530608678">
      <w:bodyDiv w:val="1"/>
      <w:marLeft w:val="0"/>
      <w:marRight w:val="0"/>
      <w:marTop w:val="0"/>
      <w:marBottom w:val="0"/>
      <w:divBdr>
        <w:top w:val="none" w:sz="0" w:space="0" w:color="auto"/>
        <w:left w:val="none" w:sz="0" w:space="0" w:color="auto"/>
        <w:bottom w:val="none" w:sz="0" w:space="0" w:color="auto"/>
        <w:right w:val="none" w:sz="0" w:space="0" w:color="auto"/>
      </w:divBdr>
    </w:div>
    <w:div w:id="1530752208">
      <w:bodyDiv w:val="1"/>
      <w:marLeft w:val="0"/>
      <w:marRight w:val="0"/>
      <w:marTop w:val="0"/>
      <w:marBottom w:val="0"/>
      <w:divBdr>
        <w:top w:val="none" w:sz="0" w:space="0" w:color="auto"/>
        <w:left w:val="none" w:sz="0" w:space="0" w:color="auto"/>
        <w:bottom w:val="none" w:sz="0" w:space="0" w:color="auto"/>
        <w:right w:val="none" w:sz="0" w:space="0" w:color="auto"/>
      </w:divBdr>
    </w:div>
    <w:div w:id="1531067832">
      <w:bodyDiv w:val="1"/>
      <w:marLeft w:val="0"/>
      <w:marRight w:val="0"/>
      <w:marTop w:val="0"/>
      <w:marBottom w:val="0"/>
      <w:divBdr>
        <w:top w:val="none" w:sz="0" w:space="0" w:color="auto"/>
        <w:left w:val="none" w:sz="0" w:space="0" w:color="auto"/>
        <w:bottom w:val="none" w:sz="0" w:space="0" w:color="auto"/>
        <w:right w:val="none" w:sz="0" w:space="0" w:color="auto"/>
      </w:divBdr>
    </w:div>
    <w:div w:id="1531801394">
      <w:bodyDiv w:val="1"/>
      <w:marLeft w:val="0"/>
      <w:marRight w:val="0"/>
      <w:marTop w:val="0"/>
      <w:marBottom w:val="0"/>
      <w:divBdr>
        <w:top w:val="none" w:sz="0" w:space="0" w:color="auto"/>
        <w:left w:val="none" w:sz="0" w:space="0" w:color="auto"/>
        <w:bottom w:val="none" w:sz="0" w:space="0" w:color="auto"/>
        <w:right w:val="none" w:sz="0" w:space="0" w:color="auto"/>
      </w:divBdr>
    </w:div>
    <w:div w:id="1533689581">
      <w:bodyDiv w:val="1"/>
      <w:marLeft w:val="0"/>
      <w:marRight w:val="0"/>
      <w:marTop w:val="0"/>
      <w:marBottom w:val="0"/>
      <w:divBdr>
        <w:top w:val="none" w:sz="0" w:space="0" w:color="auto"/>
        <w:left w:val="none" w:sz="0" w:space="0" w:color="auto"/>
        <w:bottom w:val="none" w:sz="0" w:space="0" w:color="auto"/>
        <w:right w:val="none" w:sz="0" w:space="0" w:color="auto"/>
      </w:divBdr>
    </w:div>
    <w:div w:id="1533768794">
      <w:bodyDiv w:val="1"/>
      <w:marLeft w:val="0"/>
      <w:marRight w:val="0"/>
      <w:marTop w:val="0"/>
      <w:marBottom w:val="0"/>
      <w:divBdr>
        <w:top w:val="none" w:sz="0" w:space="0" w:color="auto"/>
        <w:left w:val="none" w:sz="0" w:space="0" w:color="auto"/>
        <w:bottom w:val="none" w:sz="0" w:space="0" w:color="auto"/>
        <w:right w:val="none" w:sz="0" w:space="0" w:color="auto"/>
      </w:divBdr>
    </w:div>
    <w:div w:id="1533884673">
      <w:bodyDiv w:val="1"/>
      <w:marLeft w:val="0"/>
      <w:marRight w:val="0"/>
      <w:marTop w:val="0"/>
      <w:marBottom w:val="0"/>
      <w:divBdr>
        <w:top w:val="none" w:sz="0" w:space="0" w:color="auto"/>
        <w:left w:val="none" w:sz="0" w:space="0" w:color="auto"/>
        <w:bottom w:val="none" w:sz="0" w:space="0" w:color="auto"/>
        <w:right w:val="none" w:sz="0" w:space="0" w:color="auto"/>
      </w:divBdr>
    </w:div>
    <w:div w:id="1534070438">
      <w:bodyDiv w:val="1"/>
      <w:marLeft w:val="0"/>
      <w:marRight w:val="0"/>
      <w:marTop w:val="0"/>
      <w:marBottom w:val="0"/>
      <w:divBdr>
        <w:top w:val="none" w:sz="0" w:space="0" w:color="auto"/>
        <w:left w:val="none" w:sz="0" w:space="0" w:color="auto"/>
        <w:bottom w:val="none" w:sz="0" w:space="0" w:color="auto"/>
        <w:right w:val="none" w:sz="0" w:space="0" w:color="auto"/>
      </w:divBdr>
    </w:div>
    <w:div w:id="1534731105">
      <w:bodyDiv w:val="1"/>
      <w:marLeft w:val="0"/>
      <w:marRight w:val="0"/>
      <w:marTop w:val="0"/>
      <w:marBottom w:val="0"/>
      <w:divBdr>
        <w:top w:val="none" w:sz="0" w:space="0" w:color="auto"/>
        <w:left w:val="none" w:sz="0" w:space="0" w:color="auto"/>
        <w:bottom w:val="none" w:sz="0" w:space="0" w:color="auto"/>
        <w:right w:val="none" w:sz="0" w:space="0" w:color="auto"/>
      </w:divBdr>
    </w:div>
    <w:div w:id="1534805557">
      <w:bodyDiv w:val="1"/>
      <w:marLeft w:val="0"/>
      <w:marRight w:val="0"/>
      <w:marTop w:val="0"/>
      <w:marBottom w:val="0"/>
      <w:divBdr>
        <w:top w:val="none" w:sz="0" w:space="0" w:color="auto"/>
        <w:left w:val="none" w:sz="0" w:space="0" w:color="auto"/>
        <w:bottom w:val="none" w:sz="0" w:space="0" w:color="auto"/>
        <w:right w:val="none" w:sz="0" w:space="0" w:color="auto"/>
      </w:divBdr>
    </w:div>
    <w:div w:id="1536576577">
      <w:bodyDiv w:val="1"/>
      <w:marLeft w:val="0"/>
      <w:marRight w:val="0"/>
      <w:marTop w:val="0"/>
      <w:marBottom w:val="0"/>
      <w:divBdr>
        <w:top w:val="none" w:sz="0" w:space="0" w:color="auto"/>
        <w:left w:val="none" w:sz="0" w:space="0" w:color="auto"/>
        <w:bottom w:val="none" w:sz="0" w:space="0" w:color="auto"/>
        <w:right w:val="none" w:sz="0" w:space="0" w:color="auto"/>
      </w:divBdr>
    </w:div>
    <w:div w:id="1537354050">
      <w:bodyDiv w:val="1"/>
      <w:marLeft w:val="0"/>
      <w:marRight w:val="0"/>
      <w:marTop w:val="0"/>
      <w:marBottom w:val="0"/>
      <w:divBdr>
        <w:top w:val="none" w:sz="0" w:space="0" w:color="auto"/>
        <w:left w:val="none" w:sz="0" w:space="0" w:color="auto"/>
        <w:bottom w:val="none" w:sz="0" w:space="0" w:color="auto"/>
        <w:right w:val="none" w:sz="0" w:space="0" w:color="auto"/>
      </w:divBdr>
    </w:div>
    <w:div w:id="1538349276">
      <w:bodyDiv w:val="1"/>
      <w:marLeft w:val="0"/>
      <w:marRight w:val="0"/>
      <w:marTop w:val="0"/>
      <w:marBottom w:val="0"/>
      <w:divBdr>
        <w:top w:val="none" w:sz="0" w:space="0" w:color="auto"/>
        <w:left w:val="none" w:sz="0" w:space="0" w:color="auto"/>
        <w:bottom w:val="none" w:sz="0" w:space="0" w:color="auto"/>
        <w:right w:val="none" w:sz="0" w:space="0" w:color="auto"/>
      </w:divBdr>
    </w:div>
    <w:div w:id="1538661851">
      <w:bodyDiv w:val="1"/>
      <w:marLeft w:val="0"/>
      <w:marRight w:val="0"/>
      <w:marTop w:val="0"/>
      <w:marBottom w:val="0"/>
      <w:divBdr>
        <w:top w:val="none" w:sz="0" w:space="0" w:color="auto"/>
        <w:left w:val="none" w:sz="0" w:space="0" w:color="auto"/>
        <w:bottom w:val="none" w:sz="0" w:space="0" w:color="auto"/>
        <w:right w:val="none" w:sz="0" w:space="0" w:color="auto"/>
      </w:divBdr>
    </w:div>
    <w:div w:id="1539125098">
      <w:bodyDiv w:val="1"/>
      <w:marLeft w:val="0"/>
      <w:marRight w:val="0"/>
      <w:marTop w:val="0"/>
      <w:marBottom w:val="0"/>
      <w:divBdr>
        <w:top w:val="none" w:sz="0" w:space="0" w:color="auto"/>
        <w:left w:val="none" w:sz="0" w:space="0" w:color="auto"/>
        <w:bottom w:val="none" w:sz="0" w:space="0" w:color="auto"/>
        <w:right w:val="none" w:sz="0" w:space="0" w:color="auto"/>
      </w:divBdr>
    </w:div>
    <w:div w:id="1539127564">
      <w:bodyDiv w:val="1"/>
      <w:marLeft w:val="0"/>
      <w:marRight w:val="0"/>
      <w:marTop w:val="0"/>
      <w:marBottom w:val="0"/>
      <w:divBdr>
        <w:top w:val="none" w:sz="0" w:space="0" w:color="auto"/>
        <w:left w:val="none" w:sz="0" w:space="0" w:color="auto"/>
        <w:bottom w:val="none" w:sz="0" w:space="0" w:color="auto"/>
        <w:right w:val="none" w:sz="0" w:space="0" w:color="auto"/>
      </w:divBdr>
    </w:div>
    <w:div w:id="1539246502">
      <w:bodyDiv w:val="1"/>
      <w:marLeft w:val="0"/>
      <w:marRight w:val="0"/>
      <w:marTop w:val="0"/>
      <w:marBottom w:val="0"/>
      <w:divBdr>
        <w:top w:val="none" w:sz="0" w:space="0" w:color="auto"/>
        <w:left w:val="none" w:sz="0" w:space="0" w:color="auto"/>
        <w:bottom w:val="none" w:sz="0" w:space="0" w:color="auto"/>
        <w:right w:val="none" w:sz="0" w:space="0" w:color="auto"/>
      </w:divBdr>
    </w:div>
    <w:div w:id="1539274023">
      <w:bodyDiv w:val="1"/>
      <w:marLeft w:val="0"/>
      <w:marRight w:val="0"/>
      <w:marTop w:val="0"/>
      <w:marBottom w:val="0"/>
      <w:divBdr>
        <w:top w:val="none" w:sz="0" w:space="0" w:color="auto"/>
        <w:left w:val="none" w:sz="0" w:space="0" w:color="auto"/>
        <w:bottom w:val="none" w:sz="0" w:space="0" w:color="auto"/>
        <w:right w:val="none" w:sz="0" w:space="0" w:color="auto"/>
      </w:divBdr>
    </w:div>
    <w:div w:id="1539589391">
      <w:bodyDiv w:val="1"/>
      <w:marLeft w:val="0"/>
      <w:marRight w:val="0"/>
      <w:marTop w:val="0"/>
      <w:marBottom w:val="0"/>
      <w:divBdr>
        <w:top w:val="none" w:sz="0" w:space="0" w:color="auto"/>
        <w:left w:val="none" w:sz="0" w:space="0" w:color="auto"/>
        <w:bottom w:val="none" w:sz="0" w:space="0" w:color="auto"/>
        <w:right w:val="none" w:sz="0" w:space="0" w:color="auto"/>
      </w:divBdr>
    </w:div>
    <w:div w:id="1540625645">
      <w:bodyDiv w:val="1"/>
      <w:marLeft w:val="0"/>
      <w:marRight w:val="0"/>
      <w:marTop w:val="0"/>
      <w:marBottom w:val="0"/>
      <w:divBdr>
        <w:top w:val="none" w:sz="0" w:space="0" w:color="auto"/>
        <w:left w:val="none" w:sz="0" w:space="0" w:color="auto"/>
        <w:bottom w:val="none" w:sz="0" w:space="0" w:color="auto"/>
        <w:right w:val="none" w:sz="0" w:space="0" w:color="auto"/>
      </w:divBdr>
    </w:div>
    <w:div w:id="1540895819">
      <w:bodyDiv w:val="1"/>
      <w:marLeft w:val="0"/>
      <w:marRight w:val="0"/>
      <w:marTop w:val="0"/>
      <w:marBottom w:val="0"/>
      <w:divBdr>
        <w:top w:val="none" w:sz="0" w:space="0" w:color="auto"/>
        <w:left w:val="none" w:sz="0" w:space="0" w:color="auto"/>
        <w:bottom w:val="none" w:sz="0" w:space="0" w:color="auto"/>
        <w:right w:val="none" w:sz="0" w:space="0" w:color="auto"/>
      </w:divBdr>
    </w:div>
    <w:div w:id="1541280476">
      <w:bodyDiv w:val="1"/>
      <w:marLeft w:val="0"/>
      <w:marRight w:val="0"/>
      <w:marTop w:val="0"/>
      <w:marBottom w:val="0"/>
      <w:divBdr>
        <w:top w:val="none" w:sz="0" w:space="0" w:color="auto"/>
        <w:left w:val="none" w:sz="0" w:space="0" w:color="auto"/>
        <w:bottom w:val="none" w:sz="0" w:space="0" w:color="auto"/>
        <w:right w:val="none" w:sz="0" w:space="0" w:color="auto"/>
      </w:divBdr>
    </w:div>
    <w:div w:id="1541474042">
      <w:bodyDiv w:val="1"/>
      <w:marLeft w:val="0"/>
      <w:marRight w:val="0"/>
      <w:marTop w:val="0"/>
      <w:marBottom w:val="0"/>
      <w:divBdr>
        <w:top w:val="none" w:sz="0" w:space="0" w:color="auto"/>
        <w:left w:val="none" w:sz="0" w:space="0" w:color="auto"/>
        <w:bottom w:val="none" w:sz="0" w:space="0" w:color="auto"/>
        <w:right w:val="none" w:sz="0" w:space="0" w:color="auto"/>
      </w:divBdr>
    </w:div>
    <w:div w:id="1541624044">
      <w:bodyDiv w:val="1"/>
      <w:marLeft w:val="0"/>
      <w:marRight w:val="0"/>
      <w:marTop w:val="0"/>
      <w:marBottom w:val="0"/>
      <w:divBdr>
        <w:top w:val="none" w:sz="0" w:space="0" w:color="auto"/>
        <w:left w:val="none" w:sz="0" w:space="0" w:color="auto"/>
        <w:bottom w:val="none" w:sz="0" w:space="0" w:color="auto"/>
        <w:right w:val="none" w:sz="0" w:space="0" w:color="auto"/>
      </w:divBdr>
    </w:div>
    <w:div w:id="1541818769">
      <w:bodyDiv w:val="1"/>
      <w:marLeft w:val="0"/>
      <w:marRight w:val="0"/>
      <w:marTop w:val="0"/>
      <w:marBottom w:val="0"/>
      <w:divBdr>
        <w:top w:val="none" w:sz="0" w:space="0" w:color="auto"/>
        <w:left w:val="none" w:sz="0" w:space="0" w:color="auto"/>
        <w:bottom w:val="none" w:sz="0" w:space="0" w:color="auto"/>
        <w:right w:val="none" w:sz="0" w:space="0" w:color="auto"/>
      </w:divBdr>
    </w:div>
    <w:div w:id="1542355642">
      <w:bodyDiv w:val="1"/>
      <w:marLeft w:val="0"/>
      <w:marRight w:val="0"/>
      <w:marTop w:val="0"/>
      <w:marBottom w:val="0"/>
      <w:divBdr>
        <w:top w:val="none" w:sz="0" w:space="0" w:color="auto"/>
        <w:left w:val="none" w:sz="0" w:space="0" w:color="auto"/>
        <w:bottom w:val="none" w:sz="0" w:space="0" w:color="auto"/>
        <w:right w:val="none" w:sz="0" w:space="0" w:color="auto"/>
      </w:divBdr>
    </w:div>
    <w:div w:id="1542400109">
      <w:bodyDiv w:val="1"/>
      <w:marLeft w:val="0"/>
      <w:marRight w:val="0"/>
      <w:marTop w:val="0"/>
      <w:marBottom w:val="0"/>
      <w:divBdr>
        <w:top w:val="none" w:sz="0" w:space="0" w:color="auto"/>
        <w:left w:val="none" w:sz="0" w:space="0" w:color="auto"/>
        <w:bottom w:val="none" w:sz="0" w:space="0" w:color="auto"/>
        <w:right w:val="none" w:sz="0" w:space="0" w:color="auto"/>
      </w:divBdr>
    </w:div>
    <w:div w:id="1542521165">
      <w:bodyDiv w:val="1"/>
      <w:marLeft w:val="0"/>
      <w:marRight w:val="0"/>
      <w:marTop w:val="0"/>
      <w:marBottom w:val="0"/>
      <w:divBdr>
        <w:top w:val="none" w:sz="0" w:space="0" w:color="auto"/>
        <w:left w:val="none" w:sz="0" w:space="0" w:color="auto"/>
        <w:bottom w:val="none" w:sz="0" w:space="0" w:color="auto"/>
        <w:right w:val="none" w:sz="0" w:space="0" w:color="auto"/>
      </w:divBdr>
    </w:div>
    <w:div w:id="1543055179">
      <w:bodyDiv w:val="1"/>
      <w:marLeft w:val="0"/>
      <w:marRight w:val="0"/>
      <w:marTop w:val="0"/>
      <w:marBottom w:val="0"/>
      <w:divBdr>
        <w:top w:val="none" w:sz="0" w:space="0" w:color="auto"/>
        <w:left w:val="none" w:sz="0" w:space="0" w:color="auto"/>
        <w:bottom w:val="none" w:sz="0" w:space="0" w:color="auto"/>
        <w:right w:val="none" w:sz="0" w:space="0" w:color="auto"/>
      </w:divBdr>
    </w:div>
    <w:div w:id="1543709820">
      <w:bodyDiv w:val="1"/>
      <w:marLeft w:val="0"/>
      <w:marRight w:val="0"/>
      <w:marTop w:val="0"/>
      <w:marBottom w:val="0"/>
      <w:divBdr>
        <w:top w:val="none" w:sz="0" w:space="0" w:color="auto"/>
        <w:left w:val="none" w:sz="0" w:space="0" w:color="auto"/>
        <w:bottom w:val="none" w:sz="0" w:space="0" w:color="auto"/>
        <w:right w:val="none" w:sz="0" w:space="0" w:color="auto"/>
      </w:divBdr>
    </w:div>
    <w:div w:id="1543899977">
      <w:bodyDiv w:val="1"/>
      <w:marLeft w:val="0"/>
      <w:marRight w:val="0"/>
      <w:marTop w:val="0"/>
      <w:marBottom w:val="0"/>
      <w:divBdr>
        <w:top w:val="none" w:sz="0" w:space="0" w:color="auto"/>
        <w:left w:val="none" w:sz="0" w:space="0" w:color="auto"/>
        <w:bottom w:val="none" w:sz="0" w:space="0" w:color="auto"/>
        <w:right w:val="none" w:sz="0" w:space="0" w:color="auto"/>
      </w:divBdr>
    </w:div>
    <w:div w:id="1543906016">
      <w:bodyDiv w:val="1"/>
      <w:marLeft w:val="0"/>
      <w:marRight w:val="0"/>
      <w:marTop w:val="0"/>
      <w:marBottom w:val="0"/>
      <w:divBdr>
        <w:top w:val="none" w:sz="0" w:space="0" w:color="auto"/>
        <w:left w:val="none" w:sz="0" w:space="0" w:color="auto"/>
        <w:bottom w:val="none" w:sz="0" w:space="0" w:color="auto"/>
        <w:right w:val="none" w:sz="0" w:space="0" w:color="auto"/>
      </w:divBdr>
    </w:div>
    <w:div w:id="1544907012">
      <w:bodyDiv w:val="1"/>
      <w:marLeft w:val="0"/>
      <w:marRight w:val="0"/>
      <w:marTop w:val="0"/>
      <w:marBottom w:val="0"/>
      <w:divBdr>
        <w:top w:val="none" w:sz="0" w:space="0" w:color="auto"/>
        <w:left w:val="none" w:sz="0" w:space="0" w:color="auto"/>
        <w:bottom w:val="none" w:sz="0" w:space="0" w:color="auto"/>
        <w:right w:val="none" w:sz="0" w:space="0" w:color="auto"/>
      </w:divBdr>
    </w:div>
    <w:div w:id="1545362943">
      <w:bodyDiv w:val="1"/>
      <w:marLeft w:val="0"/>
      <w:marRight w:val="0"/>
      <w:marTop w:val="0"/>
      <w:marBottom w:val="0"/>
      <w:divBdr>
        <w:top w:val="none" w:sz="0" w:space="0" w:color="auto"/>
        <w:left w:val="none" w:sz="0" w:space="0" w:color="auto"/>
        <w:bottom w:val="none" w:sz="0" w:space="0" w:color="auto"/>
        <w:right w:val="none" w:sz="0" w:space="0" w:color="auto"/>
      </w:divBdr>
    </w:div>
    <w:div w:id="1545561437">
      <w:bodyDiv w:val="1"/>
      <w:marLeft w:val="0"/>
      <w:marRight w:val="0"/>
      <w:marTop w:val="0"/>
      <w:marBottom w:val="0"/>
      <w:divBdr>
        <w:top w:val="none" w:sz="0" w:space="0" w:color="auto"/>
        <w:left w:val="none" w:sz="0" w:space="0" w:color="auto"/>
        <w:bottom w:val="none" w:sz="0" w:space="0" w:color="auto"/>
        <w:right w:val="none" w:sz="0" w:space="0" w:color="auto"/>
      </w:divBdr>
    </w:div>
    <w:div w:id="1545750547">
      <w:bodyDiv w:val="1"/>
      <w:marLeft w:val="0"/>
      <w:marRight w:val="0"/>
      <w:marTop w:val="0"/>
      <w:marBottom w:val="0"/>
      <w:divBdr>
        <w:top w:val="none" w:sz="0" w:space="0" w:color="auto"/>
        <w:left w:val="none" w:sz="0" w:space="0" w:color="auto"/>
        <w:bottom w:val="none" w:sz="0" w:space="0" w:color="auto"/>
        <w:right w:val="none" w:sz="0" w:space="0" w:color="auto"/>
      </w:divBdr>
    </w:div>
    <w:div w:id="1546141077">
      <w:bodyDiv w:val="1"/>
      <w:marLeft w:val="0"/>
      <w:marRight w:val="0"/>
      <w:marTop w:val="0"/>
      <w:marBottom w:val="0"/>
      <w:divBdr>
        <w:top w:val="none" w:sz="0" w:space="0" w:color="auto"/>
        <w:left w:val="none" w:sz="0" w:space="0" w:color="auto"/>
        <w:bottom w:val="none" w:sz="0" w:space="0" w:color="auto"/>
        <w:right w:val="none" w:sz="0" w:space="0" w:color="auto"/>
      </w:divBdr>
    </w:div>
    <w:div w:id="1547638908">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8563315">
      <w:bodyDiv w:val="1"/>
      <w:marLeft w:val="0"/>
      <w:marRight w:val="0"/>
      <w:marTop w:val="0"/>
      <w:marBottom w:val="0"/>
      <w:divBdr>
        <w:top w:val="none" w:sz="0" w:space="0" w:color="auto"/>
        <w:left w:val="none" w:sz="0" w:space="0" w:color="auto"/>
        <w:bottom w:val="none" w:sz="0" w:space="0" w:color="auto"/>
        <w:right w:val="none" w:sz="0" w:space="0" w:color="auto"/>
      </w:divBdr>
    </w:div>
    <w:div w:id="1548638491">
      <w:bodyDiv w:val="1"/>
      <w:marLeft w:val="0"/>
      <w:marRight w:val="0"/>
      <w:marTop w:val="0"/>
      <w:marBottom w:val="0"/>
      <w:divBdr>
        <w:top w:val="none" w:sz="0" w:space="0" w:color="auto"/>
        <w:left w:val="none" w:sz="0" w:space="0" w:color="auto"/>
        <w:bottom w:val="none" w:sz="0" w:space="0" w:color="auto"/>
        <w:right w:val="none" w:sz="0" w:space="0" w:color="auto"/>
      </w:divBdr>
    </w:div>
    <w:div w:id="1548644355">
      <w:bodyDiv w:val="1"/>
      <w:marLeft w:val="0"/>
      <w:marRight w:val="0"/>
      <w:marTop w:val="0"/>
      <w:marBottom w:val="0"/>
      <w:divBdr>
        <w:top w:val="none" w:sz="0" w:space="0" w:color="auto"/>
        <w:left w:val="none" w:sz="0" w:space="0" w:color="auto"/>
        <w:bottom w:val="none" w:sz="0" w:space="0" w:color="auto"/>
        <w:right w:val="none" w:sz="0" w:space="0" w:color="auto"/>
      </w:divBdr>
    </w:div>
    <w:div w:id="1549032038">
      <w:bodyDiv w:val="1"/>
      <w:marLeft w:val="0"/>
      <w:marRight w:val="0"/>
      <w:marTop w:val="0"/>
      <w:marBottom w:val="0"/>
      <w:divBdr>
        <w:top w:val="none" w:sz="0" w:space="0" w:color="auto"/>
        <w:left w:val="none" w:sz="0" w:space="0" w:color="auto"/>
        <w:bottom w:val="none" w:sz="0" w:space="0" w:color="auto"/>
        <w:right w:val="none" w:sz="0" w:space="0" w:color="auto"/>
      </w:divBdr>
    </w:div>
    <w:div w:id="1549757201">
      <w:bodyDiv w:val="1"/>
      <w:marLeft w:val="0"/>
      <w:marRight w:val="0"/>
      <w:marTop w:val="0"/>
      <w:marBottom w:val="0"/>
      <w:divBdr>
        <w:top w:val="none" w:sz="0" w:space="0" w:color="auto"/>
        <w:left w:val="none" w:sz="0" w:space="0" w:color="auto"/>
        <w:bottom w:val="none" w:sz="0" w:space="0" w:color="auto"/>
        <w:right w:val="none" w:sz="0" w:space="0" w:color="auto"/>
      </w:divBdr>
    </w:div>
    <w:div w:id="1549878853">
      <w:bodyDiv w:val="1"/>
      <w:marLeft w:val="0"/>
      <w:marRight w:val="0"/>
      <w:marTop w:val="0"/>
      <w:marBottom w:val="0"/>
      <w:divBdr>
        <w:top w:val="none" w:sz="0" w:space="0" w:color="auto"/>
        <w:left w:val="none" w:sz="0" w:space="0" w:color="auto"/>
        <w:bottom w:val="none" w:sz="0" w:space="0" w:color="auto"/>
        <w:right w:val="none" w:sz="0" w:space="0" w:color="auto"/>
      </w:divBdr>
    </w:div>
    <w:div w:id="1549954059">
      <w:bodyDiv w:val="1"/>
      <w:marLeft w:val="0"/>
      <w:marRight w:val="0"/>
      <w:marTop w:val="0"/>
      <w:marBottom w:val="0"/>
      <w:divBdr>
        <w:top w:val="none" w:sz="0" w:space="0" w:color="auto"/>
        <w:left w:val="none" w:sz="0" w:space="0" w:color="auto"/>
        <w:bottom w:val="none" w:sz="0" w:space="0" w:color="auto"/>
        <w:right w:val="none" w:sz="0" w:space="0" w:color="auto"/>
      </w:divBdr>
    </w:div>
    <w:div w:id="1551260262">
      <w:bodyDiv w:val="1"/>
      <w:marLeft w:val="0"/>
      <w:marRight w:val="0"/>
      <w:marTop w:val="0"/>
      <w:marBottom w:val="0"/>
      <w:divBdr>
        <w:top w:val="none" w:sz="0" w:space="0" w:color="auto"/>
        <w:left w:val="none" w:sz="0" w:space="0" w:color="auto"/>
        <w:bottom w:val="none" w:sz="0" w:space="0" w:color="auto"/>
        <w:right w:val="none" w:sz="0" w:space="0" w:color="auto"/>
      </w:divBdr>
    </w:div>
    <w:div w:id="1551458032">
      <w:bodyDiv w:val="1"/>
      <w:marLeft w:val="0"/>
      <w:marRight w:val="0"/>
      <w:marTop w:val="0"/>
      <w:marBottom w:val="0"/>
      <w:divBdr>
        <w:top w:val="none" w:sz="0" w:space="0" w:color="auto"/>
        <w:left w:val="none" w:sz="0" w:space="0" w:color="auto"/>
        <w:bottom w:val="none" w:sz="0" w:space="0" w:color="auto"/>
        <w:right w:val="none" w:sz="0" w:space="0" w:color="auto"/>
      </w:divBdr>
    </w:div>
    <w:div w:id="1551572299">
      <w:bodyDiv w:val="1"/>
      <w:marLeft w:val="0"/>
      <w:marRight w:val="0"/>
      <w:marTop w:val="0"/>
      <w:marBottom w:val="0"/>
      <w:divBdr>
        <w:top w:val="none" w:sz="0" w:space="0" w:color="auto"/>
        <w:left w:val="none" w:sz="0" w:space="0" w:color="auto"/>
        <w:bottom w:val="none" w:sz="0" w:space="0" w:color="auto"/>
        <w:right w:val="none" w:sz="0" w:space="0" w:color="auto"/>
      </w:divBdr>
    </w:div>
    <w:div w:id="1552693850">
      <w:bodyDiv w:val="1"/>
      <w:marLeft w:val="0"/>
      <w:marRight w:val="0"/>
      <w:marTop w:val="0"/>
      <w:marBottom w:val="0"/>
      <w:divBdr>
        <w:top w:val="none" w:sz="0" w:space="0" w:color="auto"/>
        <w:left w:val="none" w:sz="0" w:space="0" w:color="auto"/>
        <w:bottom w:val="none" w:sz="0" w:space="0" w:color="auto"/>
        <w:right w:val="none" w:sz="0" w:space="0" w:color="auto"/>
      </w:divBdr>
    </w:div>
    <w:div w:id="1553729470">
      <w:bodyDiv w:val="1"/>
      <w:marLeft w:val="0"/>
      <w:marRight w:val="0"/>
      <w:marTop w:val="0"/>
      <w:marBottom w:val="0"/>
      <w:divBdr>
        <w:top w:val="none" w:sz="0" w:space="0" w:color="auto"/>
        <w:left w:val="none" w:sz="0" w:space="0" w:color="auto"/>
        <w:bottom w:val="none" w:sz="0" w:space="0" w:color="auto"/>
        <w:right w:val="none" w:sz="0" w:space="0" w:color="auto"/>
      </w:divBdr>
    </w:div>
    <w:div w:id="1554005725">
      <w:bodyDiv w:val="1"/>
      <w:marLeft w:val="0"/>
      <w:marRight w:val="0"/>
      <w:marTop w:val="0"/>
      <w:marBottom w:val="0"/>
      <w:divBdr>
        <w:top w:val="none" w:sz="0" w:space="0" w:color="auto"/>
        <w:left w:val="none" w:sz="0" w:space="0" w:color="auto"/>
        <w:bottom w:val="none" w:sz="0" w:space="0" w:color="auto"/>
        <w:right w:val="none" w:sz="0" w:space="0" w:color="auto"/>
      </w:divBdr>
    </w:div>
    <w:div w:id="1555195801">
      <w:bodyDiv w:val="1"/>
      <w:marLeft w:val="0"/>
      <w:marRight w:val="0"/>
      <w:marTop w:val="0"/>
      <w:marBottom w:val="0"/>
      <w:divBdr>
        <w:top w:val="none" w:sz="0" w:space="0" w:color="auto"/>
        <w:left w:val="none" w:sz="0" w:space="0" w:color="auto"/>
        <w:bottom w:val="none" w:sz="0" w:space="0" w:color="auto"/>
        <w:right w:val="none" w:sz="0" w:space="0" w:color="auto"/>
      </w:divBdr>
    </w:div>
    <w:div w:id="1556042172">
      <w:bodyDiv w:val="1"/>
      <w:marLeft w:val="0"/>
      <w:marRight w:val="0"/>
      <w:marTop w:val="0"/>
      <w:marBottom w:val="0"/>
      <w:divBdr>
        <w:top w:val="none" w:sz="0" w:space="0" w:color="auto"/>
        <w:left w:val="none" w:sz="0" w:space="0" w:color="auto"/>
        <w:bottom w:val="none" w:sz="0" w:space="0" w:color="auto"/>
        <w:right w:val="none" w:sz="0" w:space="0" w:color="auto"/>
      </w:divBdr>
    </w:div>
    <w:div w:id="1556115857">
      <w:bodyDiv w:val="1"/>
      <w:marLeft w:val="0"/>
      <w:marRight w:val="0"/>
      <w:marTop w:val="0"/>
      <w:marBottom w:val="0"/>
      <w:divBdr>
        <w:top w:val="none" w:sz="0" w:space="0" w:color="auto"/>
        <w:left w:val="none" w:sz="0" w:space="0" w:color="auto"/>
        <w:bottom w:val="none" w:sz="0" w:space="0" w:color="auto"/>
        <w:right w:val="none" w:sz="0" w:space="0" w:color="auto"/>
      </w:divBdr>
    </w:div>
    <w:div w:id="1556163839">
      <w:bodyDiv w:val="1"/>
      <w:marLeft w:val="0"/>
      <w:marRight w:val="0"/>
      <w:marTop w:val="0"/>
      <w:marBottom w:val="0"/>
      <w:divBdr>
        <w:top w:val="none" w:sz="0" w:space="0" w:color="auto"/>
        <w:left w:val="none" w:sz="0" w:space="0" w:color="auto"/>
        <w:bottom w:val="none" w:sz="0" w:space="0" w:color="auto"/>
        <w:right w:val="none" w:sz="0" w:space="0" w:color="auto"/>
      </w:divBdr>
    </w:div>
    <w:div w:id="1557205351">
      <w:bodyDiv w:val="1"/>
      <w:marLeft w:val="0"/>
      <w:marRight w:val="0"/>
      <w:marTop w:val="0"/>
      <w:marBottom w:val="0"/>
      <w:divBdr>
        <w:top w:val="none" w:sz="0" w:space="0" w:color="auto"/>
        <w:left w:val="none" w:sz="0" w:space="0" w:color="auto"/>
        <w:bottom w:val="none" w:sz="0" w:space="0" w:color="auto"/>
        <w:right w:val="none" w:sz="0" w:space="0" w:color="auto"/>
      </w:divBdr>
    </w:div>
    <w:div w:id="1557397586">
      <w:bodyDiv w:val="1"/>
      <w:marLeft w:val="0"/>
      <w:marRight w:val="0"/>
      <w:marTop w:val="0"/>
      <w:marBottom w:val="0"/>
      <w:divBdr>
        <w:top w:val="none" w:sz="0" w:space="0" w:color="auto"/>
        <w:left w:val="none" w:sz="0" w:space="0" w:color="auto"/>
        <w:bottom w:val="none" w:sz="0" w:space="0" w:color="auto"/>
        <w:right w:val="none" w:sz="0" w:space="0" w:color="auto"/>
      </w:divBdr>
    </w:div>
    <w:div w:id="1558083601">
      <w:bodyDiv w:val="1"/>
      <w:marLeft w:val="0"/>
      <w:marRight w:val="0"/>
      <w:marTop w:val="0"/>
      <w:marBottom w:val="0"/>
      <w:divBdr>
        <w:top w:val="none" w:sz="0" w:space="0" w:color="auto"/>
        <w:left w:val="none" w:sz="0" w:space="0" w:color="auto"/>
        <w:bottom w:val="none" w:sz="0" w:space="0" w:color="auto"/>
        <w:right w:val="none" w:sz="0" w:space="0" w:color="auto"/>
      </w:divBdr>
    </w:div>
    <w:div w:id="1558203918">
      <w:bodyDiv w:val="1"/>
      <w:marLeft w:val="0"/>
      <w:marRight w:val="0"/>
      <w:marTop w:val="0"/>
      <w:marBottom w:val="0"/>
      <w:divBdr>
        <w:top w:val="none" w:sz="0" w:space="0" w:color="auto"/>
        <w:left w:val="none" w:sz="0" w:space="0" w:color="auto"/>
        <w:bottom w:val="none" w:sz="0" w:space="0" w:color="auto"/>
        <w:right w:val="none" w:sz="0" w:space="0" w:color="auto"/>
      </w:divBdr>
    </w:div>
    <w:div w:id="1558585303">
      <w:bodyDiv w:val="1"/>
      <w:marLeft w:val="0"/>
      <w:marRight w:val="0"/>
      <w:marTop w:val="0"/>
      <w:marBottom w:val="0"/>
      <w:divBdr>
        <w:top w:val="none" w:sz="0" w:space="0" w:color="auto"/>
        <w:left w:val="none" w:sz="0" w:space="0" w:color="auto"/>
        <w:bottom w:val="none" w:sz="0" w:space="0" w:color="auto"/>
        <w:right w:val="none" w:sz="0" w:space="0" w:color="auto"/>
      </w:divBdr>
    </w:div>
    <w:div w:id="1559240961">
      <w:bodyDiv w:val="1"/>
      <w:marLeft w:val="0"/>
      <w:marRight w:val="0"/>
      <w:marTop w:val="0"/>
      <w:marBottom w:val="0"/>
      <w:divBdr>
        <w:top w:val="none" w:sz="0" w:space="0" w:color="auto"/>
        <w:left w:val="none" w:sz="0" w:space="0" w:color="auto"/>
        <w:bottom w:val="none" w:sz="0" w:space="0" w:color="auto"/>
        <w:right w:val="none" w:sz="0" w:space="0" w:color="auto"/>
      </w:divBdr>
    </w:div>
    <w:div w:id="1559245775">
      <w:bodyDiv w:val="1"/>
      <w:marLeft w:val="0"/>
      <w:marRight w:val="0"/>
      <w:marTop w:val="0"/>
      <w:marBottom w:val="0"/>
      <w:divBdr>
        <w:top w:val="none" w:sz="0" w:space="0" w:color="auto"/>
        <w:left w:val="none" w:sz="0" w:space="0" w:color="auto"/>
        <w:bottom w:val="none" w:sz="0" w:space="0" w:color="auto"/>
        <w:right w:val="none" w:sz="0" w:space="0" w:color="auto"/>
      </w:divBdr>
    </w:div>
    <w:div w:id="1559779591">
      <w:bodyDiv w:val="1"/>
      <w:marLeft w:val="0"/>
      <w:marRight w:val="0"/>
      <w:marTop w:val="0"/>
      <w:marBottom w:val="0"/>
      <w:divBdr>
        <w:top w:val="none" w:sz="0" w:space="0" w:color="auto"/>
        <w:left w:val="none" w:sz="0" w:space="0" w:color="auto"/>
        <w:bottom w:val="none" w:sz="0" w:space="0" w:color="auto"/>
        <w:right w:val="none" w:sz="0" w:space="0" w:color="auto"/>
      </w:divBdr>
    </w:div>
    <w:div w:id="1559852954">
      <w:bodyDiv w:val="1"/>
      <w:marLeft w:val="0"/>
      <w:marRight w:val="0"/>
      <w:marTop w:val="0"/>
      <w:marBottom w:val="0"/>
      <w:divBdr>
        <w:top w:val="none" w:sz="0" w:space="0" w:color="auto"/>
        <w:left w:val="none" w:sz="0" w:space="0" w:color="auto"/>
        <w:bottom w:val="none" w:sz="0" w:space="0" w:color="auto"/>
        <w:right w:val="none" w:sz="0" w:space="0" w:color="auto"/>
      </w:divBdr>
    </w:div>
    <w:div w:id="1560168410">
      <w:bodyDiv w:val="1"/>
      <w:marLeft w:val="0"/>
      <w:marRight w:val="0"/>
      <w:marTop w:val="0"/>
      <w:marBottom w:val="0"/>
      <w:divBdr>
        <w:top w:val="none" w:sz="0" w:space="0" w:color="auto"/>
        <w:left w:val="none" w:sz="0" w:space="0" w:color="auto"/>
        <w:bottom w:val="none" w:sz="0" w:space="0" w:color="auto"/>
        <w:right w:val="none" w:sz="0" w:space="0" w:color="auto"/>
      </w:divBdr>
    </w:div>
    <w:div w:id="1560440002">
      <w:bodyDiv w:val="1"/>
      <w:marLeft w:val="0"/>
      <w:marRight w:val="0"/>
      <w:marTop w:val="0"/>
      <w:marBottom w:val="0"/>
      <w:divBdr>
        <w:top w:val="none" w:sz="0" w:space="0" w:color="auto"/>
        <w:left w:val="none" w:sz="0" w:space="0" w:color="auto"/>
        <w:bottom w:val="none" w:sz="0" w:space="0" w:color="auto"/>
        <w:right w:val="none" w:sz="0" w:space="0" w:color="auto"/>
      </w:divBdr>
    </w:div>
    <w:div w:id="1560900136">
      <w:bodyDiv w:val="1"/>
      <w:marLeft w:val="0"/>
      <w:marRight w:val="0"/>
      <w:marTop w:val="0"/>
      <w:marBottom w:val="0"/>
      <w:divBdr>
        <w:top w:val="none" w:sz="0" w:space="0" w:color="auto"/>
        <w:left w:val="none" w:sz="0" w:space="0" w:color="auto"/>
        <w:bottom w:val="none" w:sz="0" w:space="0" w:color="auto"/>
        <w:right w:val="none" w:sz="0" w:space="0" w:color="auto"/>
      </w:divBdr>
    </w:div>
    <w:div w:id="1561095615">
      <w:bodyDiv w:val="1"/>
      <w:marLeft w:val="0"/>
      <w:marRight w:val="0"/>
      <w:marTop w:val="0"/>
      <w:marBottom w:val="0"/>
      <w:divBdr>
        <w:top w:val="none" w:sz="0" w:space="0" w:color="auto"/>
        <w:left w:val="none" w:sz="0" w:space="0" w:color="auto"/>
        <w:bottom w:val="none" w:sz="0" w:space="0" w:color="auto"/>
        <w:right w:val="none" w:sz="0" w:space="0" w:color="auto"/>
      </w:divBdr>
    </w:div>
    <w:div w:id="1561163958">
      <w:bodyDiv w:val="1"/>
      <w:marLeft w:val="0"/>
      <w:marRight w:val="0"/>
      <w:marTop w:val="0"/>
      <w:marBottom w:val="0"/>
      <w:divBdr>
        <w:top w:val="none" w:sz="0" w:space="0" w:color="auto"/>
        <w:left w:val="none" w:sz="0" w:space="0" w:color="auto"/>
        <w:bottom w:val="none" w:sz="0" w:space="0" w:color="auto"/>
        <w:right w:val="none" w:sz="0" w:space="0" w:color="auto"/>
      </w:divBdr>
    </w:div>
    <w:div w:id="1561331154">
      <w:bodyDiv w:val="1"/>
      <w:marLeft w:val="0"/>
      <w:marRight w:val="0"/>
      <w:marTop w:val="0"/>
      <w:marBottom w:val="0"/>
      <w:divBdr>
        <w:top w:val="none" w:sz="0" w:space="0" w:color="auto"/>
        <w:left w:val="none" w:sz="0" w:space="0" w:color="auto"/>
        <w:bottom w:val="none" w:sz="0" w:space="0" w:color="auto"/>
        <w:right w:val="none" w:sz="0" w:space="0" w:color="auto"/>
      </w:divBdr>
    </w:div>
    <w:div w:id="1561475638">
      <w:bodyDiv w:val="1"/>
      <w:marLeft w:val="0"/>
      <w:marRight w:val="0"/>
      <w:marTop w:val="0"/>
      <w:marBottom w:val="0"/>
      <w:divBdr>
        <w:top w:val="none" w:sz="0" w:space="0" w:color="auto"/>
        <w:left w:val="none" w:sz="0" w:space="0" w:color="auto"/>
        <w:bottom w:val="none" w:sz="0" w:space="0" w:color="auto"/>
        <w:right w:val="none" w:sz="0" w:space="0" w:color="auto"/>
      </w:divBdr>
    </w:div>
    <w:div w:id="1562985210">
      <w:bodyDiv w:val="1"/>
      <w:marLeft w:val="0"/>
      <w:marRight w:val="0"/>
      <w:marTop w:val="0"/>
      <w:marBottom w:val="0"/>
      <w:divBdr>
        <w:top w:val="none" w:sz="0" w:space="0" w:color="auto"/>
        <w:left w:val="none" w:sz="0" w:space="0" w:color="auto"/>
        <w:bottom w:val="none" w:sz="0" w:space="0" w:color="auto"/>
        <w:right w:val="none" w:sz="0" w:space="0" w:color="auto"/>
      </w:divBdr>
    </w:div>
    <w:div w:id="1564752269">
      <w:bodyDiv w:val="1"/>
      <w:marLeft w:val="0"/>
      <w:marRight w:val="0"/>
      <w:marTop w:val="0"/>
      <w:marBottom w:val="0"/>
      <w:divBdr>
        <w:top w:val="none" w:sz="0" w:space="0" w:color="auto"/>
        <w:left w:val="none" w:sz="0" w:space="0" w:color="auto"/>
        <w:bottom w:val="none" w:sz="0" w:space="0" w:color="auto"/>
        <w:right w:val="none" w:sz="0" w:space="0" w:color="auto"/>
      </w:divBdr>
    </w:div>
    <w:div w:id="1564873052">
      <w:bodyDiv w:val="1"/>
      <w:marLeft w:val="0"/>
      <w:marRight w:val="0"/>
      <w:marTop w:val="0"/>
      <w:marBottom w:val="0"/>
      <w:divBdr>
        <w:top w:val="none" w:sz="0" w:space="0" w:color="auto"/>
        <w:left w:val="none" w:sz="0" w:space="0" w:color="auto"/>
        <w:bottom w:val="none" w:sz="0" w:space="0" w:color="auto"/>
        <w:right w:val="none" w:sz="0" w:space="0" w:color="auto"/>
      </w:divBdr>
    </w:div>
    <w:div w:id="1565213641">
      <w:bodyDiv w:val="1"/>
      <w:marLeft w:val="0"/>
      <w:marRight w:val="0"/>
      <w:marTop w:val="0"/>
      <w:marBottom w:val="0"/>
      <w:divBdr>
        <w:top w:val="none" w:sz="0" w:space="0" w:color="auto"/>
        <w:left w:val="none" w:sz="0" w:space="0" w:color="auto"/>
        <w:bottom w:val="none" w:sz="0" w:space="0" w:color="auto"/>
        <w:right w:val="none" w:sz="0" w:space="0" w:color="auto"/>
      </w:divBdr>
    </w:div>
    <w:div w:id="1565331005">
      <w:bodyDiv w:val="1"/>
      <w:marLeft w:val="0"/>
      <w:marRight w:val="0"/>
      <w:marTop w:val="0"/>
      <w:marBottom w:val="0"/>
      <w:divBdr>
        <w:top w:val="none" w:sz="0" w:space="0" w:color="auto"/>
        <w:left w:val="none" w:sz="0" w:space="0" w:color="auto"/>
        <w:bottom w:val="none" w:sz="0" w:space="0" w:color="auto"/>
        <w:right w:val="none" w:sz="0" w:space="0" w:color="auto"/>
      </w:divBdr>
    </w:div>
    <w:div w:id="1565406059">
      <w:bodyDiv w:val="1"/>
      <w:marLeft w:val="0"/>
      <w:marRight w:val="0"/>
      <w:marTop w:val="0"/>
      <w:marBottom w:val="0"/>
      <w:divBdr>
        <w:top w:val="none" w:sz="0" w:space="0" w:color="auto"/>
        <w:left w:val="none" w:sz="0" w:space="0" w:color="auto"/>
        <w:bottom w:val="none" w:sz="0" w:space="0" w:color="auto"/>
        <w:right w:val="none" w:sz="0" w:space="0" w:color="auto"/>
      </w:divBdr>
    </w:div>
    <w:div w:id="1567178210">
      <w:bodyDiv w:val="1"/>
      <w:marLeft w:val="0"/>
      <w:marRight w:val="0"/>
      <w:marTop w:val="0"/>
      <w:marBottom w:val="0"/>
      <w:divBdr>
        <w:top w:val="none" w:sz="0" w:space="0" w:color="auto"/>
        <w:left w:val="none" w:sz="0" w:space="0" w:color="auto"/>
        <w:bottom w:val="none" w:sz="0" w:space="0" w:color="auto"/>
        <w:right w:val="none" w:sz="0" w:space="0" w:color="auto"/>
      </w:divBdr>
    </w:div>
    <w:div w:id="1567686992">
      <w:bodyDiv w:val="1"/>
      <w:marLeft w:val="0"/>
      <w:marRight w:val="0"/>
      <w:marTop w:val="0"/>
      <w:marBottom w:val="0"/>
      <w:divBdr>
        <w:top w:val="none" w:sz="0" w:space="0" w:color="auto"/>
        <w:left w:val="none" w:sz="0" w:space="0" w:color="auto"/>
        <w:bottom w:val="none" w:sz="0" w:space="0" w:color="auto"/>
        <w:right w:val="none" w:sz="0" w:space="0" w:color="auto"/>
      </w:divBdr>
    </w:div>
    <w:div w:id="1567767125">
      <w:bodyDiv w:val="1"/>
      <w:marLeft w:val="0"/>
      <w:marRight w:val="0"/>
      <w:marTop w:val="0"/>
      <w:marBottom w:val="0"/>
      <w:divBdr>
        <w:top w:val="none" w:sz="0" w:space="0" w:color="auto"/>
        <w:left w:val="none" w:sz="0" w:space="0" w:color="auto"/>
        <w:bottom w:val="none" w:sz="0" w:space="0" w:color="auto"/>
        <w:right w:val="none" w:sz="0" w:space="0" w:color="auto"/>
      </w:divBdr>
    </w:div>
    <w:div w:id="1568228174">
      <w:bodyDiv w:val="1"/>
      <w:marLeft w:val="0"/>
      <w:marRight w:val="0"/>
      <w:marTop w:val="0"/>
      <w:marBottom w:val="0"/>
      <w:divBdr>
        <w:top w:val="none" w:sz="0" w:space="0" w:color="auto"/>
        <w:left w:val="none" w:sz="0" w:space="0" w:color="auto"/>
        <w:bottom w:val="none" w:sz="0" w:space="0" w:color="auto"/>
        <w:right w:val="none" w:sz="0" w:space="0" w:color="auto"/>
      </w:divBdr>
    </w:div>
    <w:div w:id="1568297358">
      <w:bodyDiv w:val="1"/>
      <w:marLeft w:val="0"/>
      <w:marRight w:val="0"/>
      <w:marTop w:val="0"/>
      <w:marBottom w:val="0"/>
      <w:divBdr>
        <w:top w:val="none" w:sz="0" w:space="0" w:color="auto"/>
        <w:left w:val="none" w:sz="0" w:space="0" w:color="auto"/>
        <w:bottom w:val="none" w:sz="0" w:space="0" w:color="auto"/>
        <w:right w:val="none" w:sz="0" w:space="0" w:color="auto"/>
      </w:divBdr>
    </w:div>
    <w:div w:id="1569609364">
      <w:bodyDiv w:val="1"/>
      <w:marLeft w:val="0"/>
      <w:marRight w:val="0"/>
      <w:marTop w:val="0"/>
      <w:marBottom w:val="0"/>
      <w:divBdr>
        <w:top w:val="none" w:sz="0" w:space="0" w:color="auto"/>
        <w:left w:val="none" w:sz="0" w:space="0" w:color="auto"/>
        <w:bottom w:val="none" w:sz="0" w:space="0" w:color="auto"/>
        <w:right w:val="none" w:sz="0" w:space="0" w:color="auto"/>
      </w:divBdr>
    </w:div>
    <w:div w:id="1569879144">
      <w:bodyDiv w:val="1"/>
      <w:marLeft w:val="0"/>
      <w:marRight w:val="0"/>
      <w:marTop w:val="0"/>
      <w:marBottom w:val="0"/>
      <w:divBdr>
        <w:top w:val="none" w:sz="0" w:space="0" w:color="auto"/>
        <w:left w:val="none" w:sz="0" w:space="0" w:color="auto"/>
        <w:bottom w:val="none" w:sz="0" w:space="0" w:color="auto"/>
        <w:right w:val="none" w:sz="0" w:space="0" w:color="auto"/>
      </w:divBdr>
    </w:div>
    <w:div w:id="1570798713">
      <w:bodyDiv w:val="1"/>
      <w:marLeft w:val="0"/>
      <w:marRight w:val="0"/>
      <w:marTop w:val="0"/>
      <w:marBottom w:val="0"/>
      <w:divBdr>
        <w:top w:val="none" w:sz="0" w:space="0" w:color="auto"/>
        <w:left w:val="none" w:sz="0" w:space="0" w:color="auto"/>
        <w:bottom w:val="none" w:sz="0" w:space="0" w:color="auto"/>
        <w:right w:val="none" w:sz="0" w:space="0" w:color="auto"/>
      </w:divBdr>
    </w:div>
    <w:div w:id="1571185997">
      <w:bodyDiv w:val="1"/>
      <w:marLeft w:val="0"/>
      <w:marRight w:val="0"/>
      <w:marTop w:val="0"/>
      <w:marBottom w:val="0"/>
      <w:divBdr>
        <w:top w:val="none" w:sz="0" w:space="0" w:color="auto"/>
        <w:left w:val="none" w:sz="0" w:space="0" w:color="auto"/>
        <w:bottom w:val="none" w:sz="0" w:space="0" w:color="auto"/>
        <w:right w:val="none" w:sz="0" w:space="0" w:color="auto"/>
      </w:divBdr>
    </w:div>
    <w:div w:id="1571387073">
      <w:bodyDiv w:val="1"/>
      <w:marLeft w:val="0"/>
      <w:marRight w:val="0"/>
      <w:marTop w:val="0"/>
      <w:marBottom w:val="0"/>
      <w:divBdr>
        <w:top w:val="none" w:sz="0" w:space="0" w:color="auto"/>
        <w:left w:val="none" w:sz="0" w:space="0" w:color="auto"/>
        <w:bottom w:val="none" w:sz="0" w:space="0" w:color="auto"/>
        <w:right w:val="none" w:sz="0" w:space="0" w:color="auto"/>
      </w:divBdr>
    </w:div>
    <w:div w:id="1571765872">
      <w:bodyDiv w:val="1"/>
      <w:marLeft w:val="0"/>
      <w:marRight w:val="0"/>
      <w:marTop w:val="0"/>
      <w:marBottom w:val="0"/>
      <w:divBdr>
        <w:top w:val="none" w:sz="0" w:space="0" w:color="auto"/>
        <w:left w:val="none" w:sz="0" w:space="0" w:color="auto"/>
        <w:bottom w:val="none" w:sz="0" w:space="0" w:color="auto"/>
        <w:right w:val="none" w:sz="0" w:space="0" w:color="auto"/>
      </w:divBdr>
    </w:div>
    <w:div w:id="1572353081">
      <w:bodyDiv w:val="1"/>
      <w:marLeft w:val="0"/>
      <w:marRight w:val="0"/>
      <w:marTop w:val="0"/>
      <w:marBottom w:val="0"/>
      <w:divBdr>
        <w:top w:val="none" w:sz="0" w:space="0" w:color="auto"/>
        <w:left w:val="none" w:sz="0" w:space="0" w:color="auto"/>
        <w:bottom w:val="none" w:sz="0" w:space="0" w:color="auto"/>
        <w:right w:val="none" w:sz="0" w:space="0" w:color="auto"/>
      </w:divBdr>
    </w:div>
    <w:div w:id="1572502683">
      <w:bodyDiv w:val="1"/>
      <w:marLeft w:val="0"/>
      <w:marRight w:val="0"/>
      <w:marTop w:val="0"/>
      <w:marBottom w:val="0"/>
      <w:divBdr>
        <w:top w:val="none" w:sz="0" w:space="0" w:color="auto"/>
        <w:left w:val="none" w:sz="0" w:space="0" w:color="auto"/>
        <w:bottom w:val="none" w:sz="0" w:space="0" w:color="auto"/>
        <w:right w:val="none" w:sz="0" w:space="0" w:color="auto"/>
      </w:divBdr>
    </w:div>
    <w:div w:id="1573157251">
      <w:bodyDiv w:val="1"/>
      <w:marLeft w:val="0"/>
      <w:marRight w:val="0"/>
      <w:marTop w:val="0"/>
      <w:marBottom w:val="0"/>
      <w:divBdr>
        <w:top w:val="none" w:sz="0" w:space="0" w:color="auto"/>
        <w:left w:val="none" w:sz="0" w:space="0" w:color="auto"/>
        <w:bottom w:val="none" w:sz="0" w:space="0" w:color="auto"/>
        <w:right w:val="none" w:sz="0" w:space="0" w:color="auto"/>
      </w:divBdr>
    </w:div>
    <w:div w:id="1573587687">
      <w:bodyDiv w:val="1"/>
      <w:marLeft w:val="0"/>
      <w:marRight w:val="0"/>
      <w:marTop w:val="0"/>
      <w:marBottom w:val="0"/>
      <w:divBdr>
        <w:top w:val="none" w:sz="0" w:space="0" w:color="auto"/>
        <w:left w:val="none" w:sz="0" w:space="0" w:color="auto"/>
        <w:bottom w:val="none" w:sz="0" w:space="0" w:color="auto"/>
        <w:right w:val="none" w:sz="0" w:space="0" w:color="auto"/>
      </w:divBdr>
    </w:div>
    <w:div w:id="1573924670">
      <w:bodyDiv w:val="1"/>
      <w:marLeft w:val="0"/>
      <w:marRight w:val="0"/>
      <w:marTop w:val="0"/>
      <w:marBottom w:val="0"/>
      <w:divBdr>
        <w:top w:val="none" w:sz="0" w:space="0" w:color="auto"/>
        <w:left w:val="none" w:sz="0" w:space="0" w:color="auto"/>
        <w:bottom w:val="none" w:sz="0" w:space="0" w:color="auto"/>
        <w:right w:val="none" w:sz="0" w:space="0" w:color="auto"/>
      </w:divBdr>
    </w:div>
    <w:div w:id="1573999487">
      <w:bodyDiv w:val="1"/>
      <w:marLeft w:val="0"/>
      <w:marRight w:val="0"/>
      <w:marTop w:val="0"/>
      <w:marBottom w:val="0"/>
      <w:divBdr>
        <w:top w:val="none" w:sz="0" w:space="0" w:color="auto"/>
        <w:left w:val="none" w:sz="0" w:space="0" w:color="auto"/>
        <w:bottom w:val="none" w:sz="0" w:space="0" w:color="auto"/>
        <w:right w:val="none" w:sz="0" w:space="0" w:color="auto"/>
      </w:divBdr>
    </w:div>
    <w:div w:id="1574196629">
      <w:bodyDiv w:val="1"/>
      <w:marLeft w:val="0"/>
      <w:marRight w:val="0"/>
      <w:marTop w:val="0"/>
      <w:marBottom w:val="0"/>
      <w:divBdr>
        <w:top w:val="none" w:sz="0" w:space="0" w:color="auto"/>
        <w:left w:val="none" w:sz="0" w:space="0" w:color="auto"/>
        <w:bottom w:val="none" w:sz="0" w:space="0" w:color="auto"/>
        <w:right w:val="none" w:sz="0" w:space="0" w:color="auto"/>
      </w:divBdr>
    </w:div>
    <w:div w:id="1574772487">
      <w:bodyDiv w:val="1"/>
      <w:marLeft w:val="0"/>
      <w:marRight w:val="0"/>
      <w:marTop w:val="0"/>
      <w:marBottom w:val="0"/>
      <w:divBdr>
        <w:top w:val="none" w:sz="0" w:space="0" w:color="auto"/>
        <w:left w:val="none" w:sz="0" w:space="0" w:color="auto"/>
        <w:bottom w:val="none" w:sz="0" w:space="0" w:color="auto"/>
        <w:right w:val="none" w:sz="0" w:space="0" w:color="auto"/>
      </w:divBdr>
    </w:div>
    <w:div w:id="1575579058">
      <w:bodyDiv w:val="1"/>
      <w:marLeft w:val="0"/>
      <w:marRight w:val="0"/>
      <w:marTop w:val="0"/>
      <w:marBottom w:val="0"/>
      <w:divBdr>
        <w:top w:val="none" w:sz="0" w:space="0" w:color="auto"/>
        <w:left w:val="none" w:sz="0" w:space="0" w:color="auto"/>
        <w:bottom w:val="none" w:sz="0" w:space="0" w:color="auto"/>
        <w:right w:val="none" w:sz="0" w:space="0" w:color="auto"/>
      </w:divBdr>
    </w:div>
    <w:div w:id="1577200513">
      <w:bodyDiv w:val="1"/>
      <w:marLeft w:val="0"/>
      <w:marRight w:val="0"/>
      <w:marTop w:val="0"/>
      <w:marBottom w:val="0"/>
      <w:divBdr>
        <w:top w:val="none" w:sz="0" w:space="0" w:color="auto"/>
        <w:left w:val="none" w:sz="0" w:space="0" w:color="auto"/>
        <w:bottom w:val="none" w:sz="0" w:space="0" w:color="auto"/>
        <w:right w:val="none" w:sz="0" w:space="0" w:color="auto"/>
      </w:divBdr>
    </w:div>
    <w:div w:id="1577277131">
      <w:bodyDiv w:val="1"/>
      <w:marLeft w:val="0"/>
      <w:marRight w:val="0"/>
      <w:marTop w:val="0"/>
      <w:marBottom w:val="0"/>
      <w:divBdr>
        <w:top w:val="none" w:sz="0" w:space="0" w:color="auto"/>
        <w:left w:val="none" w:sz="0" w:space="0" w:color="auto"/>
        <w:bottom w:val="none" w:sz="0" w:space="0" w:color="auto"/>
        <w:right w:val="none" w:sz="0" w:space="0" w:color="auto"/>
      </w:divBdr>
    </w:div>
    <w:div w:id="1577477497">
      <w:bodyDiv w:val="1"/>
      <w:marLeft w:val="0"/>
      <w:marRight w:val="0"/>
      <w:marTop w:val="0"/>
      <w:marBottom w:val="0"/>
      <w:divBdr>
        <w:top w:val="none" w:sz="0" w:space="0" w:color="auto"/>
        <w:left w:val="none" w:sz="0" w:space="0" w:color="auto"/>
        <w:bottom w:val="none" w:sz="0" w:space="0" w:color="auto"/>
        <w:right w:val="none" w:sz="0" w:space="0" w:color="auto"/>
      </w:divBdr>
    </w:div>
    <w:div w:id="1578636774">
      <w:bodyDiv w:val="1"/>
      <w:marLeft w:val="0"/>
      <w:marRight w:val="0"/>
      <w:marTop w:val="0"/>
      <w:marBottom w:val="0"/>
      <w:divBdr>
        <w:top w:val="none" w:sz="0" w:space="0" w:color="auto"/>
        <w:left w:val="none" w:sz="0" w:space="0" w:color="auto"/>
        <w:bottom w:val="none" w:sz="0" w:space="0" w:color="auto"/>
        <w:right w:val="none" w:sz="0" w:space="0" w:color="auto"/>
      </w:divBdr>
    </w:div>
    <w:div w:id="1579100220">
      <w:bodyDiv w:val="1"/>
      <w:marLeft w:val="0"/>
      <w:marRight w:val="0"/>
      <w:marTop w:val="0"/>
      <w:marBottom w:val="0"/>
      <w:divBdr>
        <w:top w:val="none" w:sz="0" w:space="0" w:color="auto"/>
        <w:left w:val="none" w:sz="0" w:space="0" w:color="auto"/>
        <w:bottom w:val="none" w:sz="0" w:space="0" w:color="auto"/>
        <w:right w:val="none" w:sz="0" w:space="0" w:color="auto"/>
      </w:divBdr>
    </w:div>
    <w:div w:id="1580944601">
      <w:bodyDiv w:val="1"/>
      <w:marLeft w:val="0"/>
      <w:marRight w:val="0"/>
      <w:marTop w:val="0"/>
      <w:marBottom w:val="0"/>
      <w:divBdr>
        <w:top w:val="none" w:sz="0" w:space="0" w:color="auto"/>
        <w:left w:val="none" w:sz="0" w:space="0" w:color="auto"/>
        <w:bottom w:val="none" w:sz="0" w:space="0" w:color="auto"/>
        <w:right w:val="none" w:sz="0" w:space="0" w:color="auto"/>
      </w:divBdr>
    </w:div>
    <w:div w:id="1581521148">
      <w:bodyDiv w:val="1"/>
      <w:marLeft w:val="0"/>
      <w:marRight w:val="0"/>
      <w:marTop w:val="0"/>
      <w:marBottom w:val="0"/>
      <w:divBdr>
        <w:top w:val="none" w:sz="0" w:space="0" w:color="auto"/>
        <w:left w:val="none" w:sz="0" w:space="0" w:color="auto"/>
        <w:bottom w:val="none" w:sz="0" w:space="0" w:color="auto"/>
        <w:right w:val="none" w:sz="0" w:space="0" w:color="auto"/>
      </w:divBdr>
    </w:div>
    <w:div w:id="1581522677">
      <w:bodyDiv w:val="1"/>
      <w:marLeft w:val="0"/>
      <w:marRight w:val="0"/>
      <w:marTop w:val="0"/>
      <w:marBottom w:val="0"/>
      <w:divBdr>
        <w:top w:val="none" w:sz="0" w:space="0" w:color="auto"/>
        <w:left w:val="none" w:sz="0" w:space="0" w:color="auto"/>
        <w:bottom w:val="none" w:sz="0" w:space="0" w:color="auto"/>
        <w:right w:val="none" w:sz="0" w:space="0" w:color="auto"/>
      </w:divBdr>
    </w:div>
    <w:div w:id="1581868210">
      <w:bodyDiv w:val="1"/>
      <w:marLeft w:val="0"/>
      <w:marRight w:val="0"/>
      <w:marTop w:val="0"/>
      <w:marBottom w:val="0"/>
      <w:divBdr>
        <w:top w:val="none" w:sz="0" w:space="0" w:color="auto"/>
        <w:left w:val="none" w:sz="0" w:space="0" w:color="auto"/>
        <w:bottom w:val="none" w:sz="0" w:space="0" w:color="auto"/>
        <w:right w:val="none" w:sz="0" w:space="0" w:color="auto"/>
      </w:divBdr>
    </w:div>
    <w:div w:id="1582175623">
      <w:bodyDiv w:val="1"/>
      <w:marLeft w:val="0"/>
      <w:marRight w:val="0"/>
      <w:marTop w:val="0"/>
      <w:marBottom w:val="0"/>
      <w:divBdr>
        <w:top w:val="none" w:sz="0" w:space="0" w:color="auto"/>
        <w:left w:val="none" w:sz="0" w:space="0" w:color="auto"/>
        <w:bottom w:val="none" w:sz="0" w:space="0" w:color="auto"/>
        <w:right w:val="none" w:sz="0" w:space="0" w:color="auto"/>
      </w:divBdr>
    </w:div>
    <w:div w:id="1582644776">
      <w:bodyDiv w:val="1"/>
      <w:marLeft w:val="0"/>
      <w:marRight w:val="0"/>
      <w:marTop w:val="0"/>
      <w:marBottom w:val="0"/>
      <w:divBdr>
        <w:top w:val="none" w:sz="0" w:space="0" w:color="auto"/>
        <w:left w:val="none" w:sz="0" w:space="0" w:color="auto"/>
        <w:bottom w:val="none" w:sz="0" w:space="0" w:color="auto"/>
        <w:right w:val="none" w:sz="0" w:space="0" w:color="auto"/>
      </w:divBdr>
    </w:div>
    <w:div w:id="1583415529">
      <w:bodyDiv w:val="1"/>
      <w:marLeft w:val="0"/>
      <w:marRight w:val="0"/>
      <w:marTop w:val="0"/>
      <w:marBottom w:val="0"/>
      <w:divBdr>
        <w:top w:val="none" w:sz="0" w:space="0" w:color="auto"/>
        <w:left w:val="none" w:sz="0" w:space="0" w:color="auto"/>
        <w:bottom w:val="none" w:sz="0" w:space="0" w:color="auto"/>
        <w:right w:val="none" w:sz="0" w:space="0" w:color="auto"/>
      </w:divBdr>
    </w:div>
    <w:div w:id="1584214842">
      <w:bodyDiv w:val="1"/>
      <w:marLeft w:val="0"/>
      <w:marRight w:val="0"/>
      <w:marTop w:val="0"/>
      <w:marBottom w:val="0"/>
      <w:divBdr>
        <w:top w:val="none" w:sz="0" w:space="0" w:color="auto"/>
        <w:left w:val="none" w:sz="0" w:space="0" w:color="auto"/>
        <w:bottom w:val="none" w:sz="0" w:space="0" w:color="auto"/>
        <w:right w:val="none" w:sz="0" w:space="0" w:color="auto"/>
      </w:divBdr>
    </w:div>
    <w:div w:id="1584878544">
      <w:bodyDiv w:val="1"/>
      <w:marLeft w:val="0"/>
      <w:marRight w:val="0"/>
      <w:marTop w:val="0"/>
      <w:marBottom w:val="0"/>
      <w:divBdr>
        <w:top w:val="none" w:sz="0" w:space="0" w:color="auto"/>
        <w:left w:val="none" w:sz="0" w:space="0" w:color="auto"/>
        <w:bottom w:val="none" w:sz="0" w:space="0" w:color="auto"/>
        <w:right w:val="none" w:sz="0" w:space="0" w:color="auto"/>
      </w:divBdr>
    </w:div>
    <w:div w:id="1585722719">
      <w:bodyDiv w:val="1"/>
      <w:marLeft w:val="0"/>
      <w:marRight w:val="0"/>
      <w:marTop w:val="0"/>
      <w:marBottom w:val="0"/>
      <w:divBdr>
        <w:top w:val="none" w:sz="0" w:space="0" w:color="auto"/>
        <w:left w:val="none" w:sz="0" w:space="0" w:color="auto"/>
        <w:bottom w:val="none" w:sz="0" w:space="0" w:color="auto"/>
        <w:right w:val="none" w:sz="0" w:space="0" w:color="auto"/>
      </w:divBdr>
    </w:div>
    <w:div w:id="1585802685">
      <w:bodyDiv w:val="1"/>
      <w:marLeft w:val="0"/>
      <w:marRight w:val="0"/>
      <w:marTop w:val="0"/>
      <w:marBottom w:val="0"/>
      <w:divBdr>
        <w:top w:val="none" w:sz="0" w:space="0" w:color="auto"/>
        <w:left w:val="none" w:sz="0" w:space="0" w:color="auto"/>
        <w:bottom w:val="none" w:sz="0" w:space="0" w:color="auto"/>
        <w:right w:val="none" w:sz="0" w:space="0" w:color="auto"/>
      </w:divBdr>
    </w:div>
    <w:div w:id="1585921596">
      <w:bodyDiv w:val="1"/>
      <w:marLeft w:val="0"/>
      <w:marRight w:val="0"/>
      <w:marTop w:val="0"/>
      <w:marBottom w:val="0"/>
      <w:divBdr>
        <w:top w:val="none" w:sz="0" w:space="0" w:color="auto"/>
        <w:left w:val="none" w:sz="0" w:space="0" w:color="auto"/>
        <w:bottom w:val="none" w:sz="0" w:space="0" w:color="auto"/>
        <w:right w:val="none" w:sz="0" w:space="0" w:color="auto"/>
      </w:divBdr>
    </w:div>
    <w:div w:id="1587616672">
      <w:bodyDiv w:val="1"/>
      <w:marLeft w:val="0"/>
      <w:marRight w:val="0"/>
      <w:marTop w:val="0"/>
      <w:marBottom w:val="0"/>
      <w:divBdr>
        <w:top w:val="none" w:sz="0" w:space="0" w:color="auto"/>
        <w:left w:val="none" w:sz="0" w:space="0" w:color="auto"/>
        <w:bottom w:val="none" w:sz="0" w:space="0" w:color="auto"/>
        <w:right w:val="none" w:sz="0" w:space="0" w:color="auto"/>
      </w:divBdr>
    </w:div>
    <w:div w:id="1589383201">
      <w:bodyDiv w:val="1"/>
      <w:marLeft w:val="0"/>
      <w:marRight w:val="0"/>
      <w:marTop w:val="0"/>
      <w:marBottom w:val="0"/>
      <w:divBdr>
        <w:top w:val="none" w:sz="0" w:space="0" w:color="auto"/>
        <w:left w:val="none" w:sz="0" w:space="0" w:color="auto"/>
        <w:bottom w:val="none" w:sz="0" w:space="0" w:color="auto"/>
        <w:right w:val="none" w:sz="0" w:space="0" w:color="auto"/>
      </w:divBdr>
    </w:div>
    <w:div w:id="1589534199">
      <w:bodyDiv w:val="1"/>
      <w:marLeft w:val="0"/>
      <w:marRight w:val="0"/>
      <w:marTop w:val="0"/>
      <w:marBottom w:val="0"/>
      <w:divBdr>
        <w:top w:val="none" w:sz="0" w:space="0" w:color="auto"/>
        <w:left w:val="none" w:sz="0" w:space="0" w:color="auto"/>
        <w:bottom w:val="none" w:sz="0" w:space="0" w:color="auto"/>
        <w:right w:val="none" w:sz="0" w:space="0" w:color="auto"/>
      </w:divBdr>
    </w:div>
    <w:div w:id="1589536056">
      <w:bodyDiv w:val="1"/>
      <w:marLeft w:val="0"/>
      <w:marRight w:val="0"/>
      <w:marTop w:val="0"/>
      <w:marBottom w:val="0"/>
      <w:divBdr>
        <w:top w:val="none" w:sz="0" w:space="0" w:color="auto"/>
        <w:left w:val="none" w:sz="0" w:space="0" w:color="auto"/>
        <w:bottom w:val="none" w:sz="0" w:space="0" w:color="auto"/>
        <w:right w:val="none" w:sz="0" w:space="0" w:color="auto"/>
      </w:divBdr>
    </w:div>
    <w:div w:id="1589732005">
      <w:bodyDiv w:val="1"/>
      <w:marLeft w:val="0"/>
      <w:marRight w:val="0"/>
      <w:marTop w:val="0"/>
      <w:marBottom w:val="0"/>
      <w:divBdr>
        <w:top w:val="none" w:sz="0" w:space="0" w:color="auto"/>
        <w:left w:val="none" w:sz="0" w:space="0" w:color="auto"/>
        <w:bottom w:val="none" w:sz="0" w:space="0" w:color="auto"/>
        <w:right w:val="none" w:sz="0" w:space="0" w:color="auto"/>
      </w:divBdr>
    </w:div>
    <w:div w:id="1589804127">
      <w:bodyDiv w:val="1"/>
      <w:marLeft w:val="0"/>
      <w:marRight w:val="0"/>
      <w:marTop w:val="0"/>
      <w:marBottom w:val="0"/>
      <w:divBdr>
        <w:top w:val="none" w:sz="0" w:space="0" w:color="auto"/>
        <w:left w:val="none" w:sz="0" w:space="0" w:color="auto"/>
        <w:bottom w:val="none" w:sz="0" w:space="0" w:color="auto"/>
        <w:right w:val="none" w:sz="0" w:space="0" w:color="auto"/>
      </w:divBdr>
      <w:divsChild>
        <w:div w:id="1794327716">
          <w:marLeft w:val="0"/>
          <w:marRight w:val="0"/>
          <w:marTop w:val="0"/>
          <w:marBottom w:val="0"/>
          <w:divBdr>
            <w:top w:val="none" w:sz="0" w:space="0" w:color="auto"/>
            <w:left w:val="none" w:sz="0" w:space="0" w:color="auto"/>
            <w:bottom w:val="none" w:sz="0" w:space="0" w:color="auto"/>
            <w:right w:val="none" w:sz="0" w:space="0" w:color="auto"/>
          </w:divBdr>
        </w:div>
      </w:divsChild>
    </w:div>
    <w:div w:id="1590387022">
      <w:bodyDiv w:val="1"/>
      <w:marLeft w:val="0"/>
      <w:marRight w:val="0"/>
      <w:marTop w:val="0"/>
      <w:marBottom w:val="0"/>
      <w:divBdr>
        <w:top w:val="none" w:sz="0" w:space="0" w:color="auto"/>
        <w:left w:val="none" w:sz="0" w:space="0" w:color="auto"/>
        <w:bottom w:val="none" w:sz="0" w:space="0" w:color="auto"/>
        <w:right w:val="none" w:sz="0" w:space="0" w:color="auto"/>
      </w:divBdr>
    </w:div>
    <w:div w:id="1591888217">
      <w:bodyDiv w:val="1"/>
      <w:marLeft w:val="0"/>
      <w:marRight w:val="0"/>
      <w:marTop w:val="0"/>
      <w:marBottom w:val="0"/>
      <w:divBdr>
        <w:top w:val="none" w:sz="0" w:space="0" w:color="auto"/>
        <w:left w:val="none" w:sz="0" w:space="0" w:color="auto"/>
        <w:bottom w:val="none" w:sz="0" w:space="0" w:color="auto"/>
        <w:right w:val="none" w:sz="0" w:space="0" w:color="auto"/>
      </w:divBdr>
    </w:div>
    <w:div w:id="1591891408">
      <w:bodyDiv w:val="1"/>
      <w:marLeft w:val="0"/>
      <w:marRight w:val="0"/>
      <w:marTop w:val="0"/>
      <w:marBottom w:val="0"/>
      <w:divBdr>
        <w:top w:val="none" w:sz="0" w:space="0" w:color="auto"/>
        <w:left w:val="none" w:sz="0" w:space="0" w:color="auto"/>
        <w:bottom w:val="none" w:sz="0" w:space="0" w:color="auto"/>
        <w:right w:val="none" w:sz="0" w:space="0" w:color="auto"/>
      </w:divBdr>
    </w:div>
    <w:div w:id="1592271602">
      <w:bodyDiv w:val="1"/>
      <w:marLeft w:val="0"/>
      <w:marRight w:val="0"/>
      <w:marTop w:val="0"/>
      <w:marBottom w:val="0"/>
      <w:divBdr>
        <w:top w:val="none" w:sz="0" w:space="0" w:color="auto"/>
        <w:left w:val="none" w:sz="0" w:space="0" w:color="auto"/>
        <w:bottom w:val="none" w:sz="0" w:space="0" w:color="auto"/>
        <w:right w:val="none" w:sz="0" w:space="0" w:color="auto"/>
      </w:divBdr>
    </w:div>
    <w:div w:id="1592810635">
      <w:bodyDiv w:val="1"/>
      <w:marLeft w:val="0"/>
      <w:marRight w:val="0"/>
      <w:marTop w:val="0"/>
      <w:marBottom w:val="0"/>
      <w:divBdr>
        <w:top w:val="none" w:sz="0" w:space="0" w:color="auto"/>
        <w:left w:val="none" w:sz="0" w:space="0" w:color="auto"/>
        <w:bottom w:val="none" w:sz="0" w:space="0" w:color="auto"/>
        <w:right w:val="none" w:sz="0" w:space="0" w:color="auto"/>
      </w:divBdr>
    </w:div>
    <w:div w:id="1593125081">
      <w:bodyDiv w:val="1"/>
      <w:marLeft w:val="0"/>
      <w:marRight w:val="0"/>
      <w:marTop w:val="0"/>
      <w:marBottom w:val="0"/>
      <w:divBdr>
        <w:top w:val="none" w:sz="0" w:space="0" w:color="auto"/>
        <w:left w:val="none" w:sz="0" w:space="0" w:color="auto"/>
        <w:bottom w:val="none" w:sz="0" w:space="0" w:color="auto"/>
        <w:right w:val="none" w:sz="0" w:space="0" w:color="auto"/>
      </w:divBdr>
    </w:div>
    <w:div w:id="1593200963">
      <w:bodyDiv w:val="1"/>
      <w:marLeft w:val="0"/>
      <w:marRight w:val="0"/>
      <w:marTop w:val="0"/>
      <w:marBottom w:val="0"/>
      <w:divBdr>
        <w:top w:val="none" w:sz="0" w:space="0" w:color="auto"/>
        <w:left w:val="none" w:sz="0" w:space="0" w:color="auto"/>
        <w:bottom w:val="none" w:sz="0" w:space="0" w:color="auto"/>
        <w:right w:val="none" w:sz="0" w:space="0" w:color="auto"/>
      </w:divBdr>
    </w:div>
    <w:div w:id="1593246795">
      <w:bodyDiv w:val="1"/>
      <w:marLeft w:val="0"/>
      <w:marRight w:val="0"/>
      <w:marTop w:val="0"/>
      <w:marBottom w:val="0"/>
      <w:divBdr>
        <w:top w:val="none" w:sz="0" w:space="0" w:color="auto"/>
        <w:left w:val="none" w:sz="0" w:space="0" w:color="auto"/>
        <w:bottom w:val="none" w:sz="0" w:space="0" w:color="auto"/>
        <w:right w:val="none" w:sz="0" w:space="0" w:color="auto"/>
      </w:divBdr>
    </w:div>
    <w:div w:id="1593852871">
      <w:bodyDiv w:val="1"/>
      <w:marLeft w:val="0"/>
      <w:marRight w:val="0"/>
      <w:marTop w:val="0"/>
      <w:marBottom w:val="0"/>
      <w:divBdr>
        <w:top w:val="none" w:sz="0" w:space="0" w:color="auto"/>
        <w:left w:val="none" w:sz="0" w:space="0" w:color="auto"/>
        <w:bottom w:val="none" w:sz="0" w:space="0" w:color="auto"/>
        <w:right w:val="none" w:sz="0" w:space="0" w:color="auto"/>
      </w:divBdr>
    </w:div>
    <w:div w:id="1595092071">
      <w:bodyDiv w:val="1"/>
      <w:marLeft w:val="0"/>
      <w:marRight w:val="0"/>
      <w:marTop w:val="0"/>
      <w:marBottom w:val="0"/>
      <w:divBdr>
        <w:top w:val="none" w:sz="0" w:space="0" w:color="auto"/>
        <w:left w:val="none" w:sz="0" w:space="0" w:color="auto"/>
        <w:bottom w:val="none" w:sz="0" w:space="0" w:color="auto"/>
        <w:right w:val="none" w:sz="0" w:space="0" w:color="auto"/>
      </w:divBdr>
    </w:div>
    <w:div w:id="1595237417">
      <w:bodyDiv w:val="1"/>
      <w:marLeft w:val="0"/>
      <w:marRight w:val="0"/>
      <w:marTop w:val="0"/>
      <w:marBottom w:val="0"/>
      <w:divBdr>
        <w:top w:val="none" w:sz="0" w:space="0" w:color="auto"/>
        <w:left w:val="none" w:sz="0" w:space="0" w:color="auto"/>
        <w:bottom w:val="none" w:sz="0" w:space="0" w:color="auto"/>
        <w:right w:val="none" w:sz="0" w:space="0" w:color="auto"/>
      </w:divBdr>
    </w:div>
    <w:div w:id="1595552456">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 w:id="1596089880">
      <w:bodyDiv w:val="1"/>
      <w:marLeft w:val="0"/>
      <w:marRight w:val="0"/>
      <w:marTop w:val="0"/>
      <w:marBottom w:val="0"/>
      <w:divBdr>
        <w:top w:val="none" w:sz="0" w:space="0" w:color="auto"/>
        <w:left w:val="none" w:sz="0" w:space="0" w:color="auto"/>
        <w:bottom w:val="none" w:sz="0" w:space="0" w:color="auto"/>
        <w:right w:val="none" w:sz="0" w:space="0" w:color="auto"/>
      </w:divBdr>
    </w:div>
    <w:div w:id="1596281943">
      <w:bodyDiv w:val="1"/>
      <w:marLeft w:val="0"/>
      <w:marRight w:val="0"/>
      <w:marTop w:val="0"/>
      <w:marBottom w:val="0"/>
      <w:divBdr>
        <w:top w:val="none" w:sz="0" w:space="0" w:color="auto"/>
        <w:left w:val="none" w:sz="0" w:space="0" w:color="auto"/>
        <w:bottom w:val="none" w:sz="0" w:space="0" w:color="auto"/>
        <w:right w:val="none" w:sz="0" w:space="0" w:color="auto"/>
      </w:divBdr>
    </w:div>
    <w:div w:id="1597052481">
      <w:bodyDiv w:val="1"/>
      <w:marLeft w:val="0"/>
      <w:marRight w:val="0"/>
      <w:marTop w:val="0"/>
      <w:marBottom w:val="0"/>
      <w:divBdr>
        <w:top w:val="none" w:sz="0" w:space="0" w:color="auto"/>
        <w:left w:val="none" w:sz="0" w:space="0" w:color="auto"/>
        <w:bottom w:val="none" w:sz="0" w:space="0" w:color="auto"/>
        <w:right w:val="none" w:sz="0" w:space="0" w:color="auto"/>
      </w:divBdr>
    </w:div>
    <w:div w:id="1597059212">
      <w:bodyDiv w:val="1"/>
      <w:marLeft w:val="0"/>
      <w:marRight w:val="0"/>
      <w:marTop w:val="0"/>
      <w:marBottom w:val="0"/>
      <w:divBdr>
        <w:top w:val="none" w:sz="0" w:space="0" w:color="auto"/>
        <w:left w:val="none" w:sz="0" w:space="0" w:color="auto"/>
        <w:bottom w:val="none" w:sz="0" w:space="0" w:color="auto"/>
        <w:right w:val="none" w:sz="0" w:space="0" w:color="auto"/>
      </w:divBdr>
    </w:div>
    <w:div w:id="1597444521">
      <w:bodyDiv w:val="1"/>
      <w:marLeft w:val="0"/>
      <w:marRight w:val="0"/>
      <w:marTop w:val="0"/>
      <w:marBottom w:val="0"/>
      <w:divBdr>
        <w:top w:val="none" w:sz="0" w:space="0" w:color="auto"/>
        <w:left w:val="none" w:sz="0" w:space="0" w:color="auto"/>
        <w:bottom w:val="none" w:sz="0" w:space="0" w:color="auto"/>
        <w:right w:val="none" w:sz="0" w:space="0" w:color="auto"/>
      </w:divBdr>
    </w:div>
    <w:div w:id="1597977908">
      <w:bodyDiv w:val="1"/>
      <w:marLeft w:val="0"/>
      <w:marRight w:val="0"/>
      <w:marTop w:val="0"/>
      <w:marBottom w:val="0"/>
      <w:divBdr>
        <w:top w:val="none" w:sz="0" w:space="0" w:color="auto"/>
        <w:left w:val="none" w:sz="0" w:space="0" w:color="auto"/>
        <w:bottom w:val="none" w:sz="0" w:space="0" w:color="auto"/>
        <w:right w:val="none" w:sz="0" w:space="0" w:color="auto"/>
      </w:divBdr>
    </w:div>
    <w:div w:id="1598292510">
      <w:bodyDiv w:val="1"/>
      <w:marLeft w:val="0"/>
      <w:marRight w:val="0"/>
      <w:marTop w:val="0"/>
      <w:marBottom w:val="0"/>
      <w:divBdr>
        <w:top w:val="none" w:sz="0" w:space="0" w:color="auto"/>
        <w:left w:val="none" w:sz="0" w:space="0" w:color="auto"/>
        <w:bottom w:val="none" w:sz="0" w:space="0" w:color="auto"/>
        <w:right w:val="none" w:sz="0" w:space="0" w:color="auto"/>
      </w:divBdr>
    </w:div>
    <w:div w:id="1598978093">
      <w:bodyDiv w:val="1"/>
      <w:marLeft w:val="0"/>
      <w:marRight w:val="0"/>
      <w:marTop w:val="0"/>
      <w:marBottom w:val="0"/>
      <w:divBdr>
        <w:top w:val="none" w:sz="0" w:space="0" w:color="auto"/>
        <w:left w:val="none" w:sz="0" w:space="0" w:color="auto"/>
        <w:bottom w:val="none" w:sz="0" w:space="0" w:color="auto"/>
        <w:right w:val="none" w:sz="0" w:space="0" w:color="auto"/>
      </w:divBdr>
    </w:div>
    <w:div w:id="1599631140">
      <w:bodyDiv w:val="1"/>
      <w:marLeft w:val="0"/>
      <w:marRight w:val="0"/>
      <w:marTop w:val="0"/>
      <w:marBottom w:val="0"/>
      <w:divBdr>
        <w:top w:val="none" w:sz="0" w:space="0" w:color="auto"/>
        <w:left w:val="none" w:sz="0" w:space="0" w:color="auto"/>
        <w:bottom w:val="none" w:sz="0" w:space="0" w:color="auto"/>
        <w:right w:val="none" w:sz="0" w:space="0" w:color="auto"/>
      </w:divBdr>
    </w:div>
    <w:div w:id="1600530130">
      <w:bodyDiv w:val="1"/>
      <w:marLeft w:val="0"/>
      <w:marRight w:val="0"/>
      <w:marTop w:val="0"/>
      <w:marBottom w:val="0"/>
      <w:divBdr>
        <w:top w:val="none" w:sz="0" w:space="0" w:color="auto"/>
        <w:left w:val="none" w:sz="0" w:space="0" w:color="auto"/>
        <w:bottom w:val="none" w:sz="0" w:space="0" w:color="auto"/>
        <w:right w:val="none" w:sz="0" w:space="0" w:color="auto"/>
      </w:divBdr>
    </w:div>
    <w:div w:id="1600870607">
      <w:bodyDiv w:val="1"/>
      <w:marLeft w:val="0"/>
      <w:marRight w:val="0"/>
      <w:marTop w:val="0"/>
      <w:marBottom w:val="0"/>
      <w:divBdr>
        <w:top w:val="none" w:sz="0" w:space="0" w:color="auto"/>
        <w:left w:val="none" w:sz="0" w:space="0" w:color="auto"/>
        <w:bottom w:val="none" w:sz="0" w:space="0" w:color="auto"/>
        <w:right w:val="none" w:sz="0" w:space="0" w:color="auto"/>
      </w:divBdr>
    </w:div>
    <w:div w:id="1601328402">
      <w:bodyDiv w:val="1"/>
      <w:marLeft w:val="0"/>
      <w:marRight w:val="0"/>
      <w:marTop w:val="0"/>
      <w:marBottom w:val="0"/>
      <w:divBdr>
        <w:top w:val="none" w:sz="0" w:space="0" w:color="auto"/>
        <w:left w:val="none" w:sz="0" w:space="0" w:color="auto"/>
        <w:bottom w:val="none" w:sz="0" w:space="0" w:color="auto"/>
        <w:right w:val="none" w:sz="0" w:space="0" w:color="auto"/>
      </w:divBdr>
    </w:div>
    <w:div w:id="1601334148">
      <w:bodyDiv w:val="1"/>
      <w:marLeft w:val="0"/>
      <w:marRight w:val="0"/>
      <w:marTop w:val="0"/>
      <w:marBottom w:val="0"/>
      <w:divBdr>
        <w:top w:val="none" w:sz="0" w:space="0" w:color="auto"/>
        <w:left w:val="none" w:sz="0" w:space="0" w:color="auto"/>
        <w:bottom w:val="none" w:sz="0" w:space="0" w:color="auto"/>
        <w:right w:val="none" w:sz="0" w:space="0" w:color="auto"/>
      </w:divBdr>
    </w:div>
    <w:div w:id="1601793186">
      <w:bodyDiv w:val="1"/>
      <w:marLeft w:val="0"/>
      <w:marRight w:val="0"/>
      <w:marTop w:val="0"/>
      <w:marBottom w:val="0"/>
      <w:divBdr>
        <w:top w:val="none" w:sz="0" w:space="0" w:color="auto"/>
        <w:left w:val="none" w:sz="0" w:space="0" w:color="auto"/>
        <w:bottom w:val="none" w:sz="0" w:space="0" w:color="auto"/>
        <w:right w:val="none" w:sz="0" w:space="0" w:color="auto"/>
      </w:divBdr>
    </w:div>
    <w:div w:id="1601833657">
      <w:bodyDiv w:val="1"/>
      <w:marLeft w:val="0"/>
      <w:marRight w:val="0"/>
      <w:marTop w:val="0"/>
      <w:marBottom w:val="0"/>
      <w:divBdr>
        <w:top w:val="none" w:sz="0" w:space="0" w:color="auto"/>
        <w:left w:val="none" w:sz="0" w:space="0" w:color="auto"/>
        <w:bottom w:val="none" w:sz="0" w:space="0" w:color="auto"/>
        <w:right w:val="none" w:sz="0" w:space="0" w:color="auto"/>
      </w:divBdr>
    </w:div>
    <w:div w:id="1601841428">
      <w:bodyDiv w:val="1"/>
      <w:marLeft w:val="0"/>
      <w:marRight w:val="0"/>
      <w:marTop w:val="0"/>
      <w:marBottom w:val="0"/>
      <w:divBdr>
        <w:top w:val="none" w:sz="0" w:space="0" w:color="auto"/>
        <w:left w:val="none" w:sz="0" w:space="0" w:color="auto"/>
        <w:bottom w:val="none" w:sz="0" w:space="0" w:color="auto"/>
        <w:right w:val="none" w:sz="0" w:space="0" w:color="auto"/>
      </w:divBdr>
    </w:div>
    <w:div w:id="1602373641">
      <w:bodyDiv w:val="1"/>
      <w:marLeft w:val="0"/>
      <w:marRight w:val="0"/>
      <w:marTop w:val="0"/>
      <w:marBottom w:val="0"/>
      <w:divBdr>
        <w:top w:val="none" w:sz="0" w:space="0" w:color="auto"/>
        <w:left w:val="none" w:sz="0" w:space="0" w:color="auto"/>
        <w:bottom w:val="none" w:sz="0" w:space="0" w:color="auto"/>
        <w:right w:val="none" w:sz="0" w:space="0" w:color="auto"/>
      </w:divBdr>
    </w:div>
    <w:div w:id="1602569412">
      <w:bodyDiv w:val="1"/>
      <w:marLeft w:val="0"/>
      <w:marRight w:val="0"/>
      <w:marTop w:val="0"/>
      <w:marBottom w:val="0"/>
      <w:divBdr>
        <w:top w:val="none" w:sz="0" w:space="0" w:color="auto"/>
        <w:left w:val="none" w:sz="0" w:space="0" w:color="auto"/>
        <w:bottom w:val="none" w:sz="0" w:space="0" w:color="auto"/>
        <w:right w:val="none" w:sz="0" w:space="0" w:color="auto"/>
      </w:divBdr>
    </w:div>
    <w:div w:id="1603150031">
      <w:bodyDiv w:val="1"/>
      <w:marLeft w:val="0"/>
      <w:marRight w:val="0"/>
      <w:marTop w:val="0"/>
      <w:marBottom w:val="0"/>
      <w:divBdr>
        <w:top w:val="none" w:sz="0" w:space="0" w:color="auto"/>
        <w:left w:val="none" w:sz="0" w:space="0" w:color="auto"/>
        <w:bottom w:val="none" w:sz="0" w:space="0" w:color="auto"/>
        <w:right w:val="none" w:sz="0" w:space="0" w:color="auto"/>
      </w:divBdr>
    </w:div>
    <w:div w:id="1603565316">
      <w:bodyDiv w:val="1"/>
      <w:marLeft w:val="0"/>
      <w:marRight w:val="0"/>
      <w:marTop w:val="0"/>
      <w:marBottom w:val="0"/>
      <w:divBdr>
        <w:top w:val="none" w:sz="0" w:space="0" w:color="auto"/>
        <w:left w:val="none" w:sz="0" w:space="0" w:color="auto"/>
        <w:bottom w:val="none" w:sz="0" w:space="0" w:color="auto"/>
        <w:right w:val="none" w:sz="0" w:space="0" w:color="auto"/>
      </w:divBdr>
    </w:div>
    <w:div w:id="1604679529">
      <w:bodyDiv w:val="1"/>
      <w:marLeft w:val="0"/>
      <w:marRight w:val="0"/>
      <w:marTop w:val="0"/>
      <w:marBottom w:val="0"/>
      <w:divBdr>
        <w:top w:val="none" w:sz="0" w:space="0" w:color="auto"/>
        <w:left w:val="none" w:sz="0" w:space="0" w:color="auto"/>
        <w:bottom w:val="none" w:sz="0" w:space="0" w:color="auto"/>
        <w:right w:val="none" w:sz="0" w:space="0" w:color="auto"/>
      </w:divBdr>
    </w:div>
    <w:div w:id="1605992262">
      <w:bodyDiv w:val="1"/>
      <w:marLeft w:val="0"/>
      <w:marRight w:val="0"/>
      <w:marTop w:val="0"/>
      <w:marBottom w:val="0"/>
      <w:divBdr>
        <w:top w:val="none" w:sz="0" w:space="0" w:color="auto"/>
        <w:left w:val="none" w:sz="0" w:space="0" w:color="auto"/>
        <w:bottom w:val="none" w:sz="0" w:space="0" w:color="auto"/>
        <w:right w:val="none" w:sz="0" w:space="0" w:color="auto"/>
      </w:divBdr>
    </w:div>
    <w:div w:id="1606108884">
      <w:bodyDiv w:val="1"/>
      <w:marLeft w:val="0"/>
      <w:marRight w:val="0"/>
      <w:marTop w:val="0"/>
      <w:marBottom w:val="0"/>
      <w:divBdr>
        <w:top w:val="none" w:sz="0" w:space="0" w:color="auto"/>
        <w:left w:val="none" w:sz="0" w:space="0" w:color="auto"/>
        <w:bottom w:val="none" w:sz="0" w:space="0" w:color="auto"/>
        <w:right w:val="none" w:sz="0" w:space="0" w:color="auto"/>
      </w:divBdr>
    </w:div>
    <w:div w:id="1606497011">
      <w:bodyDiv w:val="1"/>
      <w:marLeft w:val="0"/>
      <w:marRight w:val="0"/>
      <w:marTop w:val="0"/>
      <w:marBottom w:val="0"/>
      <w:divBdr>
        <w:top w:val="none" w:sz="0" w:space="0" w:color="auto"/>
        <w:left w:val="none" w:sz="0" w:space="0" w:color="auto"/>
        <w:bottom w:val="none" w:sz="0" w:space="0" w:color="auto"/>
        <w:right w:val="none" w:sz="0" w:space="0" w:color="auto"/>
      </w:divBdr>
    </w:div>
    <w:div w:id="1607074880">
      <w:bodyDiv w:val="1"/>
      <w:marLeft w:val="0"/>
      <w:marRight w:val="0"/>
      <w:marTop w:val="0"/>
      <w:marBottom w:val="0"/>
      <w:divBdr>
        <w:top w:val="none" w:sz="0" w:space="0" w:color="auto"/>
        <w:left w:val="none" w:sz="0" w:space="0" w:color="auto"/>
        <w:bottom w:val="none" w:sz="0" w:space="0" w:color="auto"/>
        <w:right w:val="none" w:sz="0" w:space="0" w:color="auto"/>
      </w:divBdr>
    </w:div>
    <w:div w:id="1607152575">
      <w:bodyDiv w:val="1"/>
      <w:marLeft w:val="0"/>
      <w:marRight w:val="0"/>
      <w:marTop w:val="0"/>
      <w:marBottom w:val="0"/>
      <w:divBdr>
        <w:top w:val="none" w:sz="0" w:space="0" w:color="auto"/>
        <w:left w:val="none" w:sz="0" w:space="0" w:color="auto"/>
        <w:bottom w:val="none" w:sz="0" w:space="0" w:color="auto"/>
        <w:right w:val="none" w:sz="0" w:space="0" w:color="auto"/>
      </w:divBdr>
    </w:div>
    <w:div w:id="1607882767">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609000120">
      <w:bodyDiv w:val="1"/>
      <w:marLeft w:val="0"/>
      <w:marRight w:val="0"/>
      <w:marTop w:val="0"/>
      <w:marBottom w:val="0"/>
      <w:divBdr>
        <w:top w:val="none" w:sz="0" w:space="0" w:color="auto"/>
        <w:left w:val="none" w:sz="0" w:space="0" w:color="auto"/>
        <w:bottom w:val="none" w:sz="0" w:space="0" w:color="auto"/>
        <w:right w:val="none" w:sz="0" w:space="0" w:color="auto"/>
      </w:divBdr>
    </w:div>
    <w:div w:id="1610116729">
      <w:bodyDiv w:val="1"/>
      <w:marLeft w:val="0"/>
      <w:marRight w:val="0"/>
      <w:marTop w:val="0"/>
      <w:marBottom w:val="0"/>
      <w:divBdr>
        <w:top w:val="none" w:sz="0" w:space="0" w:color="auto"/>
        <w:left w:val="none" w:sz="0" w:space="0" w:color="auto"/>
        <w:bottom w:val="none" w:sz="0" w:space="0" w:color="auto"/>
        <w:right w:val="none" w:sz="0" w:space="0" w:color="auto"/>
      </w:divBdr>
    </w:div>
    <w:div w:id="1613198506">
      <w:bodyDiv w:val="1"/>
      <w:marLeft w:val="0"/>
      <w:marRight w:val="0"/>
      <w:marTop w:val="0"/>
      <w:marBottom w:val="0"/>
      <w:divBdr>
        <w:top w:val="none" w:sz="0" w:space="0" w:color="auto"/>
        <w:left w:val="none" w:sz="0" w:space="0" w:color="auto"/>
        <w:bottom w:val="none" w:sz="0" w:space="0" w:color="auto"/>
        <w:right w:val="none" w:sz="0" w:space="0" w:color="auto"/>
      </w:divBdr>
    </w:div>
    <w:div w:id="1613241336">
      <w:bodyDiv w:val="1"/>
      <w:marLeft w:val="0"/>
      <w:marRight w:val="0"/>
      <w:marTop w:val="0"/>
      <w:marBottom w:val="0"/>
      <w:divBdr>
        <w:top w:val="none" w:sz="0" w:space="0" w:color="auto"/>
        <w:left w:val="none" w:sz="0" w:space="0" w:color="auto"/>
        <w:bottom w:val="none" w:sz="0" w:space="0" w:color="auto"/>
        <w:right w:val="none" w:sz="0" w:space="0" w:color="auto"/>
      </w:divBdr>
    </w:div>
    <w:div w:id="1614243188">
      <w:bodyDiv w:val="1"/>
      <w:marLeft w:val="0"/>
      <w:marRight w:val="0"/>
      <w:marTop w:val="0"/>
      <w:marBottom w:val="0"/>
      <w:divBdr>
        <w:top w:val="none" w:sz="0" w:space="0" w:color="auto"/>
        <w:left w:val="none" w:sz="0" w:space="0" w:color="auto"/>
        <w:bottom w:val="none" w:sz="0" w:space="0" w:color="auto"/>
        <w:right w:val="none" w:sz="0" w:space="0" w:color="auto"/>
      </w:divBdr>
    </w:div>
    <w:div w:id="1614248012">
      <w:bodyDiv w:val="1"/>
      <w:marLeft w:val="0"/>
      <w:marRight w:val="0"/>
      <w:marTop w:val="0"/>
      <w:marBottom w:val="0"/>
      <w:divBdr>
        <w:top w:val="none" w:sz="0" w:space="0" w:color="auto"/>
        <w:left w:val="none" w:sz="0" w:space="0" w:color="auto"/>
        <w:bottom w:val="none" w:sz="0" w:space="0" w:color="auto"/>
        <w:right w:val="none" w:sz="0" w:space="0" w:color="auto"/>
      </w:divBdr>
    </w:div>
    <w:div w:id="1614432598">
      <w:bodyDiv w:val="1"/>
      <w:marLeft w:val="0"/>
      <w:marRight w:val="0"/>
      <w:marTop w:val="0"/>
      <w:marBottom w:val="0"/>
      <w:divBdr>
        <w:top w:val="none" w:sz="0" w:space="0" w:color="auto"/>
        <w:left w:val="none" w:sz="0" w:space="0" w:color="auto"/>
        <w:bottom w:val="none" w:sz="0" w:space="0" w:color="auto"/>
        <w:right w:val="none" w:sz="0" w:space="0" w:color="auto"/>
      </w:divBdr>
    </w:div>
    <w:div w:id="1614509991">
      <w:bodyDiv w:val="1"/>
      <w:marLeft w:val="0"/>
      <w:marRight w:val="0"/>
      <w:marTop w:val="0"/>
      <w:marBottom w:val="0"/>
      <w:divBdr>
        <w:top w:val="none" w:sz="0" w:space="0" w:color="auto"/>
        <w:left w:val="none" w:sz="0" w:space="0" w:color="auto"/>
        <w:bottom w:val="none" w:sz="0" w:space="0" w:color="auto"/>
        <w:right w:val="none" w:sz="0" w:space="0" w:color="auto"/>
      </w:divBdr>
    </w:div>
    <w:div w:id="1615284200">
      <w:bodyDiv w:val="1"/>
      <w:marLeft w:val="0"/>
      <w:marRight w:val="0"/>
      <w:marTop w:val="0"/>
      <w:marBottom w:val="0"/>
      <w:divBdr>
        <w:top w:val="none" w:sz="0" w:space="0" w:color="auto"/>
        <w:left w:val="none" w:sz="0" w:space="0" w:color="auto"/>
        <w:bottom w:val="none" w:sz="0" w:space="0" w:color="auto"/>
        <w:right w:val="none" w:sz="0" w:space="0" w:color="auto"/>
      </w:divBdr>
    </w:div>
    <w:div w:id="1615557912">
      <w:bodyDiv w:val="1"/>
      <w:marLeft w:val="0"/>
      <w:marRight w:val="0"/>
      <w:marTop w:val="0"/>
      <w:marBottom w:val="0"/>
      <w:divBdr>
        <w:top w:val="none" w:sz="0" w:space="0" w:color="auto"/>
        <w:left w:val="none" w:sz="0" w:space="0" w:color="auto"/>
        <w:bottom w:val="none" w:sz="0" w:space="0" w:color="auto"/>
        <w:right w:val="none" w:sz="0" w:space="0" w:color="auto"/>
      </w:divBdr>
    </w:div>
    <w:div w:id="1616205340">
      <w:bodyDiv w:val="1"/>
      <w:marLeft w:val="0"/>
      <w:marRight w:val="0"/>
      <w:marTop w:val="0"/>
      <w:marBottom w:val="0"/>
      <w:divBdr>
        <w:top w:val="none" w:sz="0" w:space="0" w:color="auto"/>
        <w:left w:val="none" w:sz="0" w:space="0" w:color="auto"/>
        <w:bottom w:val="none" w:sz="0" w:space="0" w:color="auto"/>
        <w:right w:val="none" w:sz="0" w:space="0" w:color="auto"/>
      </w:divBdr>
    </w:div>
    <w:div w:id="1616404194">
      <w:bodyDiv w:val="1"/>
      <w:marLeft w:val="0"/>
      <w:marRight w:val="0"/>
      <w:marTop w:val="0"/>
      <w:marBottom w:val="0"/>
      <w:divBdr>
        <w:top w:val="none" w:sz="0" w:space="0" w:color="auto"/>
        <w:left w:val="none" w:sz="0" w:space="0" w:color="auto"/>
        <w:bottom w:val="none" w:sz="0" w:space="0" w:color="auto"/>
        <w:right w:val="none" w:sz="0" w:space="0" w:color="auto"/>
      </w:divBdr>
    </w:div>
    <w:div w:id="1617323726">
      <w:bodyDiv w:val="1"/>
      <w:marLeft w:val="0"/>
      <w:marRight w:val="0"/>
      <w:marTop w:val="0"/>
      <w:marBottom w:val="0"/>
      <w:divBdr>
        <w:top w:val="none" w:sz="0" w:space="0" w:color="auto"/>
        <w:left w:val="none" w:sz="0" w:space="0" w:color="auto"/>
        <w:bottom w:val="none" w:sz="0" w:space="0" w:color="auto"/>
        <w:right w:val="none" w:sz="0" w:space="0" w:color="auto"/>
      </w:divBdr>
    </w:div>
    <w:div w:id="1617786360">
      <w:bodyDiv w:val="1"/>
      <w:marLeft w:val="0"/>
      <w:marRight w:val="0"/>
      <w:marTop w:val="0"/>
      <w:marBottom w:val="0"/>
      <w:divBdr>
        <w:top w:val="none" w:sz="0" w:space="0" w:color="auto"/>
        <w:left w:val="none" w:sz="0" w:space="0" w:color="auto"/>
        <w:bottom w:val="none" w:sz="0" w:space="0" w:color="auto"/>
        <w:right w:val="none" w:sz="0" w:space="0" w:color="auto"/>
      </w:divBdr>
    </w:div>
    <w:div w:id="1617834228">
      <w:bodyDiv w:val="1"/>
      <w:marLeft w:val="0"/>
      <w:marRight w:val="0"/>
      <w:marTop w:val="0"/>
      <w:marBottom w:val="0"/>
      <w:divBdr>
        <w:top w:val="none" w:sz="0" w:space="0" w:color="auto"/>
        <w:left w:val="none" w:sz="0" w:space="0" w:color="auto"/>
        <w:bottom w:val="none" w:sz="0" w:space="0" w:color="auto"/>
        <w:right w:val="none" w:sz="0" w:space="0" w:color="auto"/>
      </w:divBdr>
    </w:div>
    <w:div w:id="1619096897">
      <w:bodyDiv w:val="1"/>
      <w:marLeft w:val="0"/>
      <w:marRight w:val="0"/>
      <w:marTop w:val="0"/>
      <w:marBottom w:val="0"/>
      <w:divBdr>
        <w:top w:val="none" w:sz="0" w:space="0" w:color="auto"/>
        <w:left w:val="none" w:sz="0" w:space="0" w:color="auto"/>
        <w:bottom w:val="none" w:sz="0" w:space="0" w:color="auto"/>
        <w:right w:val="none" w:sz="0" w:space="0" w:color="auto"/>
      </w:divBdr>
    </w:div>
    <w:div w:id="1619141774">
      <w:bodyDiv w:val="1"/>
      <w:marLeft w:val="0"/>
      <w:marRight w:val="0"/>
      <w:marTop w:val="0"/>
      <w:marBottom w:val="0"/>
      <w:divBdr>
        <w:top w:val="none" w:sz="0" w:space="0" w:color="auto"/>
        <w:left w:val="none" w:sz="0" w:space="0" w:color="auto"/>
        <w:bottom w:val="none" w:sz="0" w:space="0" w:color="auto"/>
        <w:right w:val="none" w:sz="0" w:space="0" w:color="auto"/>
      </w:divBdr>
    </w:div>
    <w:div w:id="1619873421">
      <w:bodyDiv w:val="1"/>
      <w:marLeft w:val="0"/>
      <w:marRight w:val="0"/>
      <w:marTop w:val="0"/>
      <w:marBottom w:val="0"/>
      <w:divBdr>
        <w:top w:val="none" w:sz="0" w:space="0" w:color="auto"/>
        <w:left w:val="none" w:sz="0" w:space="0" w:color="auto"/>
        <w:bottom w:val="none" w:sz="0" w:space="0" w:color="auto"/>
        <w:right w:val="none" w:sz="0" w:space="0" w:color="auto"/>
      </w:divBdr>
    </w:div>
    <w:div w:id="1619951140">
      <w:bodyDiv w:val="1"/>
      <w:marLeft w:val="0"/>
      <w:marRight w:val="0"/>
      <w:marTop w:val="0"/>
      <w:marBottom w:val="0"/>
      <w:divBdr>
        <w:top w:val="none" w:sz="0" w:space="0" w:color="auto"/>
        <w:left w:val="none" w:sz="0" w:space="0" w:color="auto"/>
        <w:bottom w:val="none" w:sz="0" w:space="0" w:color="auto"/>
        <w:right w:val="none" w:sz="0" w:space="0" w:color="auto"/>
      </w:divBdr>
    </w:div>
    <w:div w:id="1619992537">
      <w:bodyDiv w:val="1"/>
      <w:marLeft w:val="0"/>
      <w:marRight w:val="0"/>
      <w:marTop w:val="0"/>
      <w:marBottom w:val="0"/>
      <w:divBdr>
        <w:top w:val="none" w:sz="0" w:space="0" w:color="auto"/>
        <w:left w:val="none" w:sz="0" w:space="0" w:color="auto"/>
        <w:bottom w:val="none" w:sz="0" w:space="0" w:color="auto"/>
        <w:right w:val="none" w:sz="0" w:space="0" w:color="auto"/>
      </w:divBdr>
    </w:div>
    <w:div w:id="1620142029">
      <w:bodyDiv w:val="1"/>
      <w:marLeft w:val="0"/>
      <w:marRight w:val="0"/>
      <w:marTop w:val="0"/>
      <w:marBottom w:val="0"/>
      <w:divBdr>
        <w:top w:val="none" w:sz="0" w:space="0" w:color="auto"/>
        <w:left w:val="none" w:sz="0" w:space="0" w:color="auto"/>
        <w:bottom w:val="none" w:sz="0" w:space="0" w:color="auto"/>
        <w:right w:val="none" w:sz="0" w:space="0" w:color="auto"/>
      </w:divBdr>
    </w:div>
    <w:div w:id="1620260154">
      <w:bodyDiv w:val="1"/>
      <w:marLeft w:val="0"/>
      <w:marRight w:val="0"/>
      <w:marTop w:val="0"/>
      <w:marBottom w:val="0"/>
      <w:divBdr>
        <w:top w:val="none" w:sz="0" w:space="0" w:color="auto"/>
        <w:left w:val="none" w:sz="0" w:space="0" w:color="auto"/>
        <w:bottom w:val="none" w:sz="0" w:space="0" w:color="auto"/>
        <w:right w:val="none" w:sz="0" w:space="0" w:color="auto"/>
      </w:divBdr>
    </w:div>
    <w:div w:id="1621645611">
      <w:bodyDiv w:val="1"/>
      <w:marLeft w:val="0"/>
      <w:marRight w:val="0"/>
      <w:marTop w:val="0"/>
      <w:marBottom w:val="0"/>
      <w:divBdr>
        <w:top w:val="none" w:sz="0" w:space="0" w:color="auto"/>
        <w:left w:val="none" w:sz="0" w:space="0" w:color="auto"/>
        <w:bottom w:val="none" w:sz="0" w:space="0" w:color="auto"/>
        <w:right w:val="none" w:sz="0" w:space="0" w:color="auto"/>
      </w:divBdr>
    </w:div>
    <w:div w:id="1621763321">
      <w:bodyDiv w:val="1"/>
      <w:marLeft w:val="0"/>
      <w:marRight w:val="0"/>
      <w:marTop w:val="0"/>
      <w:marBottom w:val="0"/>
      <w:divBdr>
        <w:top w:val="none" w:sz="0" w:space="0" w:color="auto"/>
        <w:left w:val="none" w:sz="0" w:space="0" w:color="auto"/>
        <w:bottom w:val="none" w:sz="0" w:space="0" w:color="auto"/>
        <w:right w:val="none" w:sz="0" w:space="0" w:color="auto"/>
      </w:divBdr>
    </w:div>
    <w:div w:id="1623267072">
      <w:bodyDiv w:val="1"/>
      <w:marLeft w:val="0"/>
      <w:marRight w:val="0"/>
      <w:marTop w:val="0"/>
      <w:marBottom w:val="0"/>
      <w:divBdr>
        <w:top w:val="none" w:sz="0" w:space="0" w:color="auto"/>
        <w:left w:val="none" w:sz="0" w:space="0" w:color="auto"/>
        <w:bottom w:val="none" w:sz="0" w:space="0" w:color="auto"/>
        <w:right w:val="none" w:sz="0" w:space="0" w:color="auto"/>
      </w:divBdr>
    </w:div>
    <w:div w:id="1623270598">
      <w:bodyDiv w:val="1"/>
      <w:marLeft w:val="0"/>
      <w:marRight w:val="0"/>
      <w:marTop w:val="0"/>
      <w:marBottom w:val="0"/>
      <w:divBdr>
        <w:top w:val="none" w:sz="0" w:space="0" w:color="auto"/>
        <w:left w:val="none" w:sz="0" w:space="0" w:color="auto"/>
        <w:bottom w:val="none" w:sz="0" w:space="0" w:color="auto"/>
        <w:right w:val="none" w:sz="0" w:space="0" w:color="auto"/>
      </w:divBdr>
    </w:div>
    <w:div w:id="1623799745">
      <w:bodyDiv w:val="1"/>
      <w:marLeft w:val="0"/>
      <w:marRight w:val="0"/>
      <w:marTop w:val="0"/>
      <w:marBottom w:val="0"/>
      <w:divBdr>
        <w:top w:val="none" w:sz="0" w:space="0" w:color="auto"/>
        <w:left w:val="none" w:sz="0" w:space="0" w:color="auto"/>
        <w:bottom w:val="none" w:sz="0" w:space="0" w:color="auto"/>
        <w:right w:val="none" w:sz="0" w:space="0" w:color="auto"/>
      </w:divBdr>
    </w:div>
    <w:div w:id="1623992896">
      <w:bodyDiv w:val="1"/>
      <w:marLeft w:val="0"/>
      <w:marRight w:val="0"/>
      <w:marTop w:val="0"/>
      <w:marBottom w:val="0"/>
      <w:divBdr>
        <w:top w:val="none" w:sz="0" w:space="0" w:color="auto"/>
        <w:left w:val="none" w:sz="0" w:space="0" w:color="auto"/>
        <w:bottom w:val="none" w:sz="0" w:space="0" w:color="auto"/>
        <w:right w:val="none" w:sz="0" w:space="0" w:color="auto"/>
      </w:divBdr>
    </w:div>
    <w:div w:id="1624533619">
      <w:bodyDiv w:val="1"/>
      <w:marLeft w:val="0"/>
      <w:marRight w:val="0"/>
      <w:marTop w:val="0"/>
      <w:marBottom w:val="0"/>
      <w:divBdr>
        <w:top w:val="none" w:sz="0" w:space="0" w:color="auto"/>
        <w:left w:val="none" w:sz="0" w:space="0" w:color="auto"/>
        <w:bottom w:val="none" w:sz="0" w:space="0" w:color="auto"/>
        <w:right w:val="none" w:sz="0" w:space="0" w:color="auto"/>
      </w:divBdr>
    </w:div>
    <w:div w:id="1625425228">
      <w:bodyDiv w:val="1"/>
      <w:marLeft w:val="0"/>
      <w:marRight w:val="0"/>
      <w:marTop w:val="0"/>
      <w:marBottom w:val="0"/>
      <w:divBdr>
        <w:top w:val="none" w:sz="0" w:space="0" w:color="auto"/>
        <w:left w:val="none" w:sz="0" w:space="0" w:color="auto"/>
        <w:bottom w:val="none" w:sz="0" w:space="0" w:color="auto"/>
        <w:right w:val="none" w:sz="0" w:space="0" w:color="auto"/>
      </w:divBdr>
    </w:div>
    <w:div w:id="1625849594">
      <w:bodyDiv w:val="1"/>
      <w:marLeft w:val="0"/>
      <w:marRight w:val="0"/>
      <w:marTop w:val="0"/>
      <w:marBottom w:val="0"/>
      <w:divBdr>
        <w:top w:val="none" w:sz="0" w:space="0" w:color="auto"/>
        <w:left w:val="none" w:sz="0" w:space="0" w:color="auto"/>
        <w:bottom w:val="none" w:sz="0" w:space="0" w:color="auto"/>
        <w:right w:val="none" w:sz="0" w:space="0" w:color="auto"/>
      </w:divBdr>
    </w:div>
    <w:div w:id="1625960806">
      <w:bodyDiv w:val="1"/>
      <w:marLeft w:val="0"/>
      <w:marRight w:val="0"/>
      <w:marTop w:val="0"/>
      <w:marBottom w:val="0"/>
      <w:divBdr>
        <w:top w:val="none" w:sz="0" w:space="0" w:color="auto"/>
        <w:left w:val="none" w:sz="0" w:space="0" w:color="auto"/>
        <w:bottom w:val="none" w:sz="0" w:space="0" w:color="auto"/>
        <w:right w:val="none" w:sz="0" w:space="0" w:color="auto"/>
      </w:divBdr>
    </w:div>
    <w:div w:id="1626229787">
      <w:bodyDiv w:val="1"/>
      <w:marLeft w:val="0"/>
      <w:marRight w:val="0"/>
      <w:marTop w:val="0"/>
      <w:marBottom w:val="0"/>
      <w:divBdr>
        <w:top w:val="none" w:sz="0" w:space="0" w:color="auto"/>
        <w:left w:val="none" w:sz="0" w:space="0" w:color="auto"/>
        <w:bottom w:val="none" w:sz="0" w:space="0" w:color="auto"/>
        <w:right w:val="none" w:sz="0" w:space="0" w:color="auto"/>
      </w:divBdr>
    </w:div>
    <w:div w:id="1627197941">
      <w:bodyDiv w:val="1"/>
      <w:marLeft w:val="0"/>
      <w:marRight w:val="0"/>
      <w:marTop w:val="0"/>
      <w:marBottom w:val="0"/>
      <w:divBdr>
        <w:top w:val="none" w:sz="0" w:space="0" w:color="auto"/>
        <w:left w:val="none" w:sz="0" w:space="0" w:color="auto"/>
        <w:bottom w:val="none" w:sz="0" w:space="0" w:color="auto"/>
        <w:right w:val="none" w:sz="0" w:space="0" w:color="auto"/>
      </w:divBdr>
    </w:div>
    <w:div w:id="1627733256">
      <w:bodyDiv w:val="1"/>
      <w:marLeft w:val="0"/>
      <w:marRight w:val="0"/>
      <w:marTop w:val="0"/>
      <w:marBottom w:val="0"/>
      <w:divBdr>
        <w:top w:val="none" w:sz="0" w:space="0" w:color="auto"/>
        <w:left w:val="none" w:sz="0" w:space="0" w:color="auto"/>
        <w:bottom w:val="none" w:sz="0" w:space="0" w:color="auto"/>
        <w:right w:val="none" w:sz="0" w:space="0" w:color="auto"/>
      </w:divBdr>
    </w:div>
    <w:div w:id="1627853282">
      <w:bodyDiv w:val="1"/>
      <w:marLeft w:val="0"/>
      <w:marRight w:val="0"/>
      <w:marTop w:val="0"/>
      <w:marBottom w:val="0"/>
      <w:divBdr>
        <w:top w:val="none" w:sz="0" w:space="0" w:color="auto"/>
        <w:left w:val="none" w:sz="0" w:space="0" w:color="auto"/>
        <w:bottom w:val="none" w:sz="0" w:space="0" w:color="auto"/>
        <w:right w:val="none" w:sz="0" w:space="0" w:color="auto"/>
      </w:divBdr>
    </w:div>
    <w:div w:id="1628314861">
      <w:bodyDiv w:val="1"/>
      <w:marLeft w:val="0"/>
      <w:marRight w:val="0"/>
      <w:marTop w:val="0"/>
      <w:marBottom w:val="0"/>
      <w:divBdr>
        <w:top w:val="none" w:sz="0" w:space="0" w:color="auto"/>
        <w:left w:val="none" w:sz="0" w:space="0" w:color="auto"/>
        <w:bottom w:val="none" w:sz="0" w:space="0" w:color="auto"/>
        <w:right w:val="none" w:sz="0" w:space="0" w:color="auto"/>
      </w:divBdr>
    </w:div>
    <w:div w:id="1628510327">
      <w:bodyDiv w:val="1"/>
      <w:marLeft w:val="0"/>
      <w:marRight w:val="0"/>
      <w:marTop w:val="0"/>
      <w:marBottom w:val="0"/>
      <w:divBdr>
        <w:top w:val="none" w:sz="0" w:space="0" w:color="auto"/>
        <w:left w:val="none" w:sz="0" w:space="0" w:color="auto"/>
        <w:bottom w:val="none" w:sz="0" w:space="0" w:color="auto"/>
        <w:right w:val="none" w:sz="0" w:space="0" w:color="auto"/>
      </w:divBdr>
    </w:div>
    <w:div w:id="1628851958">
      <w:bodyDiv w:val="1"/>
      <w:marLeft w:val="0"/>
      <w:marRight w:val="0"/>
      <w:marTop w:val="0"/>
      <w:marBottom w:val="0"/>
      <w:divBdr>
        <w:top w:val="none" w:sz="0" w:space="0" w:color="auto"/>
        <w:left w:val="none" w:sz="0" w:space="0" w:color="auto"/>
        <w:bottom w:val="none" w:sz="0" w:space="0" w:color="auto"/>
        <w:right w:val="none" w:sz="0" w:space="0" w:color="auto"/>
      </w:divBdr>
    </w:div>
    <w:div w:id="1629361178">
      <w:bodyDiv w:val="1"/>
      <w:marLeft w:val="0"/>
      <w:marRight w:val="0"/>
      <w:marTop w:val="0"/>
      <w:marBottom w:val="0"/>
      <w:divBdr>
        <w:top w:val="none" w:sz="0" w:space="0" w:color="auto"/>
        <w:left w:val="none" w:sz="0" w:space="0" w:color="auto"/>
        <w:bottom w:val="none" w:sz="0" w:space="0" w:color="auto"/>
        <w:right w:val="none" w:sz="0" w:space="0" w:color="auto"/>
      </w:divBdr>
    </w:div>
    <w:div w:id="1629819520">
      <w:bodyDiv w:val="1"/>
      <w:marLeft w:val="0"/>
      <w:marRight w:val="0"/>
      <w:marTop w:val="0"/>
      <w:marBottom w:val="0"/>
      <w:divBdr>
        <w:top w:val="none" w:sz="0" w:space="0" w:color="auto"/>
        <w:left w:val="none" w:sz="0" w:space="0" w:color="auto"/>
        <w:bottom w:val="none" w:sz="0" w:space="0" w:color="auto"/>
        <w:right w:val="none" w:sz="0" w:space="0" w:color="auto"/>
      </w:divBdr>
    </w:div>
    <w:div w:id="1630209617">
      <w:bodyDiv w:val="1"/>
      <w:marLeft w:val="0"/>
      <w:marRight w:val="0"/>
      <w:marTop w:val="0"/>
      <w:marBottom w:val="0"/>
      <w:divBdr>
        <w:top w:val="none" w:sz="0" w:space="0" w:color="auto"/>
        <w:left w:val="none" w:sz="0" w:space="0" w:color="auto"/>
        <w:bottom w:val="none" w:sz="0" w:space="0" w:color="auto"/>
        <w:right w:val="none" w:sz="0" w:space="0" w:color="auto"/>
      </w:divBdr>
    </w:div>
    <w:div w:id="1631280761">
      <w:bodyDiv w:val="1"/>
      <w:marLeft w:val="0"/>
      <w:marRight w:val="0"/>
      <w:marTop w:val="0"/>
      <w:marBottom w:val="0"/>
      <w:divBdr>
        <w:top w:val="none" w:sz="0" w:space="0" w:color="auto"/>
        <w:left w:val="none" w:sz="0" w:space="0" w:color="auto"/>
        <w:bottom w:val="none" w:sz="0" w:space="0" w:color="auto"/>
        <w:right w:val="none" w:sz="0" w:space="0" w:color="auto"/>
      </w:divBdr>
    </w:div>
    <w:div w:id="1632052755">
      <w:bodyDiv w:val="1"/>
      <w:marLeft w:val="0"/>
      <w:marRight w:val="0"/>
      <w:marTop w:val="0"/>
      <w:marBottom w:val="0"/>
      <w:divBdr>
        <w:top w:val="none" w:sz="0" w:space="0" w:color="auto"/>
        <w:left w:val="none" w:sz="0" w:space="0" w:color="auto"/>
        <w:bottom w:val="none" w:sz="0" w:space="0" w:color="auto"/>
        <w:right w:val="none" w:sz="0" w:space="0" w:color="auto"/>
      </w:divBdr>
    </w:div>
    <w:div w:id="1632396358">
      <w:bodyDiv w:val="1"/>
      <w:marLeft w:val="0"/>
      <w:marRight w:val="0"/>
      <w:marTop w:val="0"/>
      <w:marBottom w:val="0"/>
      <w:divBdr>
        <w:top w:val="none" w:sz="0" w:space="0" w:color="auto"/>
        <w:left w:val="none" w:sz="0" w:space="0" w:color="auto"/>
        <w:bottom w:val="none" w:sz="0" w:space="0" w:color="auto"/>
        <w:right w:val="none" w:sz="0" w:space="0" w:color="auto"/>
      </w:divBdr>
    </w:div>
    <w:div w:id="1632438520">
      <w:bodyDiv w:val="1"/>
      <w:marLeft w:val="0"/>
      <w:marRight w:val="0"/>
      <w:marTop w:val="0"/>
      <w:marBottom w:val="0"/>
      <w:divBdr>
        <w:top w:val="none" w:sz="0" w:space="0" w:color="auto"/>
        <w:left w:val="none" w:sz="0" w:space="0" w:color="auto"/>
        <w:bottom w:val="none" w:sz="0" w:space="0" w:color="auto"/>
        <w:right w:val="none" w:sz="0" w:space="0" w:color="auto"/>
      </w:divBdr>
    </w:div>
    <w:div w:id="1633170376">
      <w:bodyDiv w:val="1"/>
      <w:marLeft w:val="0"/>
      <w:marRight w:val="0"/>
      <w:marTop w:val="0"/>
      <w:marBottom w:val="0"/>
      <w:divBdr>
        <w:top w:val="none" w:sz="0" w:space="0" w:color="auto"/>
        <w:left w:val="none" w:sz="0" w:space="0" w:color="auto"/>
        <w:bottom w:val="none" w:sz="0" w:space="0" w:color="auto"/>
        <w:right w:val="none" w:sz="0" w:space="0" w:color="auto"/>
      </w:divBdr>
    </w:div>
    <w:div w:id="1633367432">
      <w:bodyDiv w:val="1"/>
      <w:marLeft w:val="0"/>
      <w:marRight w:val="0"/>
      <w:marTop w:val="0"/>
      <w:marBottom w:val="0"/>
      <w:divBdr>
        <w:top w:val="none" w:sz="0" w:space="0" w:color="auto"/>
        <w:left w:val="none" w:sz="0" w:space="0" w:color="auto"/>
        <w:bottom w:val="none" w:sz="0" w:space="0" w:color="auto"/>
        <w:right w:val="none" w:sz="0" w:space="0" w:color="auto"/>
      </w:divBdr>
    </w:div>
    <w:div w:id="1633516006">
      <w:bodyDiv w:val="1"/>
      <w:marLeft w:val="0"/>
      <w:marRight w:val="0"/>
      <w:marTop w:val="0"/>
      <w:marBottom w:val="0"/>
      <w:divBdr>
        <w:top w:val="none" w:sz="0" w:space="0" w:color="auto"/>
        <w:left w:val="none" w:sz="0" w:space="0" w:color="auto"/>
        <w:bottom w:val="none" w:sz="0" w:space="0" w:color="auto"/>
        <w:right w:val="none" w:sz="0" w:space="0" w:color="auto"/>
      </w:divBdr>
    </w:div>
    <w:div w:id="1633755791">
      <w:bodyDiv w:val="1"/>
      <w:marLeft w:val="0"/>
      <w:marRight w:val="0"/>
      <w:marTop w:val="0"/>
      <w:marBottom w:val="0"/>
      <w:divBdr>
        <w:top w:val="none" w:sz="0" w:space="0" w:color="auto"/>
        <w:left w:val="none" w:sz="0" w:space="0" w:color="auto"/>
        <w:bottom w:val="none" w:sz="0" w:space="0" w:color="auto"/>
        <w:right w:val="none" w:sz="0" w:space="0" w:color="auto"/>
      </w:divBdr>
    </w:div>
    <w:div w:id="1634360533">
      <w:bodyDiv w:val="1"/>
      <w:marLeft w:val="0"/>
      <w:marRight w:val="0"/>
      <w:marTop w:val="0"/>
      <w:marBottom w:val="0"/>
      <w:divBdr>
        <w:top w:val="none" w:sz="0" w:space="0" w:color="auto"/>
        <w:left w:val="none" w:sz="0" w:space="0" w:color="auto"/>
        <w:bottom w:val="none" w:sz="0" w:space="0" w:color="auto"/>
        <w:right w:val="none" w:sz="0" w:space="0" w:color="auto"/>
      </w:divBdr>
    </w:div>
    <w:div w:id="1636174516">
      <w:bodyDiv w:val="1"/>
      <w:marLeft w:val="0"/>
      <w:marRight w:val="0"/>
      <w:marTop w:val="0"/>
      <w:marBottom w:val="0"/>
      <w:divBdr>
        <w:top w:val="none" w:sz="0" w:space="0" w:color="auto"/>
        <w:left w:val="none" w:sz="0" w:space="0" w:color="auto"/>
        <w:bottom w:val="none" w:sz="0" w:space="0" w:color="auto"/>
        <w:right w:val="none" w:sz="0" w:space="0" w:color="auto"/>
      </w:divBdr>
    </w:div>
    <w:div w:id="1636256101">
      <w:bodyDiv w:val="1"/>
      <w:marLeft w:val="0"/>
      <w:marRight w:val="0"/>
      <w:marTop w:val="0"/>
      <w:marBottom w:val="0"/>
      <w:divBdr>
        <w:top w:val="none" w:sz="0" w:space="0" w:color="auto"/>
        <w:left w:val="none" w:sz="0" w:space="0" w:color="auto"/>
        <w:bottom w:val="none" w:sz="0" w:space="0" w:color="auto"/>
        <w:right w:val="none" w:sz="0" w:space="0" w:color="auto"/>
      </w:divBdr>
    </w:div>
    <w:div w:id="163632813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
    <w:div w:id="1638028129">
      <w:bodyDiv w:val="1"/>
      <w:marLeft w:val="0"/>
      <w:marRight w:val="0"/>
      <w:marTop w:val="0"/>
      <w:marBottom w:val="0"/>
      <w:divBdr>
        <w:top w:val="none" w:sz="0" w:space="0" w:color="auto"/>
        <w:left w:val="none" w:sz="0" w:space="0" w:color="auto"/>
        <w:bottom w:val="none" w:sz="0" w:space="0" w:color="auto"/>
        <w:right w:val="none" w:sz="0" w:space="0" w:color="auto"/>
      </w:divBdr>
    </w:div>
    <w:div w:id="1638148858">
      <w:bodyDiv w:val="1"/>
      <w:marLeft w:val="0"/>
      <w:marRight w:val="0"/>
      <w:marTop w:val="0"/>
      <w:marBottom w:val="0"/>
      <w:divBdr>
        <w:top w:val="none" w:sz="0" w:space="0" w:color="auto"/>
        <w:left w:val="none" w:sz="0" w:space="0" w:color="auto"/>
        <w:bottom w:val="none" w:sz="0" w:space="0" w:color="auto"/>
        <w:right w:val="none" w:sz="0" w:space="0" w:color="auto"/>
      </w:divBdr>
    </w:div>
    <w:div w:id="1638800131">
      <w:bodyDiv w:val="1"/>
      <w:marLeft w:val="0"/>
      <w:marRight w:val="0"/>
      <w:marTop w:val="0"/>
      <w:marBottom w:val="0"/>
      <w:divBdr>
        <w:top w:val="none" w:sz="0" w:space="0" w:color="auto"/>
        <w:left w:val="none" w:sz="0" w:space="0" w:color="auto"/>
        <w:bottom w:val="none" w:sz="0" w:space="0" w:color="auto"/>
        <w:right w:val="none" w:sz="0" w:space="0" w:color="auto"/>
      </w:divBdr>
    </w:div>
    <w:div w:id="1639148920">
      <w:bodyDiv w:val="1"/>
      <w:marLeft w:val="0"/>
      <w:marRight w:val="0"/>
      <w:marTop w:val="0"/>
      <w:marBottom w:val="0"/>
      <w:divBdr>
        <w:top w:val="none" w:sz="0" w:space="0" w:color="auto"/>
        <w:left w:val="none" w:sz="0" w:space="0" w:color="auto"/>
        <w:bottom w:val="none" w:sz="0" w:space="0" w:color="auto"/>
        <w:right w:val="none" w:sz="0" w:space="0" w:color="auto"/>
      </w:divBdr>
    </w:div>
    <w:div w:id="1639450753">
      <w:bodyDiv w:val="1"/>
      <w:marLeft w:val="0"/>
      <w:marRight w:val="0"/>
      <w:marTop w:val="0"/>
      <w:marBottom w:val="0"/>
      <w:divBdr>
        <w:top w:val="none" w:sz="0" w:space="0" w:color="auto"/>
        <w:left w:val="none" w:sz="0" w:space="0" w:color="auto"/>
        <w:bottom w:val="none" w:sz="0" w:space="0" w:color="auto"/>
        <w:right w:val="none" w:sz="0" w:space="0" w:color="auto"/>
      </w:divBdr>
    </w:div>
    <w:div w:id="1639454715">
      <w:bodyDiv w:val="1"/>
      <w:marLeft w:val="0"/>
      <w:marRight w:val="0"/>
      <w:marTop w:val="0"/>
      <w:marBottom w:val="0"/>
      <w:divBdr>
        <w:top w:val="none" w:sz="0" w:space="0" w:color="auto"/>
        <w:left w:val="none" w:sz="0" w:space="0" w:color="auto"/>
        <w:bottom w:val="none" w:sz="0" w:space="0" w:color="auto"/>
        <w:right w:val="none" w:sz="0" w:space="0" w:color="auto"/>
      </w:divBdr>
    </w:div>
    <w:div w:id="1640959894">
      <w:bodyDiv w:val="1"/>
      <w:marLeft w:val="0"/>
      <w:marRight w:val="0"/>
      <w:marTop w:val="0"/>
      <w:marBottom w:val="0"/>
      <w:divBdr>
        <w:top w:val="none" w:sz="0" w:space="0" w:color="auto"/>
        <w:left w:val="none" w:sz="0" w:space="0" w:color="auto"/>
        <w:bottom w:val="none" w:sz="0" w:space="0" w:color="auto"/>
        <w:right w:val="none" w:sz="0" w:space="0" w:color="auto"/>
      </w:divBdr>
    </w:div>
    <w:div w:id="1642661258">
      <w:bodyDiv w:val="1"/>
      <w:marLeft w:val="0"/>
      <w:marRight w:val="0"/>
      <w:marTop w:val="0"/>
      <w:marBottom w:val="0"/>
      <w:divBdr>
        <w:top w:val="none" w:sz="0" w:space="0" w:color="auto"/>
        <w:left w:val="none" w:sz="0" w:space="0" w:color="auto"/>
        <w:bottom w:val="none" w:sz="0" w:space="0" w:color="auto"/>
        <w:right w:val="none" w:sz="0" w:space="0" w:color="auto"/>
      </w:divBdr>
    </w:div>
    <w:div w:id="1644046959">
      <w:bodyDiv w:val="1"/>
      <w:marLeft w:val="0"/>
      <w:marRight w:val="0"/>
      <w:marTop w:val="0"/>
      <w:marBottom w:val="0"/>
      <w:divBdr>
        <w:top w:val="none" w:sz="0" w:space="0" w:color="auto"/>
        <w:left w:val="none" w:sz="0" w:space="0" w:color="auto"/>
        <w:bottom w:val="none" w:sz="0" w:space="0" w:color="auto"/>
        <w:right w:val="none" w:sz="0" w:space="0" w:color="auto"/>
      </w:divBdr>
    </w:div>
    <w:div w:id="1644431000">
      <w:bodyDiv w:val="1"/>
      <w:marLeft w:val="0"/>
      <w:marRight w:val="0"/>
      <w:marTop w:val="0"/>
      <w:marBottom w:val="0"/>
      <w:divBdr>
        <w:top w:val="none" w:sz="0" w:space="0" w:color="auto"/>
        <w:left w:val="none" w:sz="0" w:space="0" w:color="auto"/>
        <w:bottom w:val="none" w:sz="0" w:space="0" w:color="auto"/>
        <w:right w:val="none" w:sz="0" w:space="0" w:color="auto"/>
      </w:divBdr>
    </w:div>
    <w:div w:id="1645112999">
      <w:bodyDiv w:val="1"/>
      <w:marLeft w:val="0"/>
      <w:marRight w:val="0"/>
      <w:marTop w:val="0"/>
      <w:marBottom w:val="0"/>
      <w:divBdr>
        <w:top w:val="none" w:sz="0" w:space="0" w:color="auto"/>
        <w:left w:val="none" w:sz="0" w:space="0" w:color="auto"/>
        <w:bottom w:val="none" w:sz="0" w:space="0" w:color="auto"/>
        <w:right w:val="none" w:sz="0" w:space="0" w:color="auto"/>
      </w:divBdr>
    </w:div>
    <w:div w:id="1645695333">
      <w:bodyDiv w:val="1"/>
      <w:marLeft w:val="0"/>
      <w:marRight w:val="0"/>
      <w:marTop w:val="0"/>
      <w:marBottom w:val="0"/>
      <w:divBdr>
        <w:top w:val="none" w:sz="0" w:space="0" w:color="auto"/>
        <w:left w:val="none" w:sz="0" w:space="0" w:color="auto"/>
        <w:bottom w:val="none" w:sz="0" w:space="0" w:color="auto"/>
        <w:right w:val="none" w:sz="0" w:space="0" w:color="auto"/>
      </w:divBdr>
    </w:div>
    <w:div w:id="1646200176">
      <w:bodyDiv w:val="1"/>
      <w:marLeft w:val="0"/>
      <w:marRight w:val="0"/>
      <w:marTop w:val="0"/>
      <w:marBottom w:val="0"/>
      <w:divBdr>
        <w:top w:val="none" w:sz="0" w:space="0" w:color="auto"/>
        <w:left w:val="none" w:sz="0" w:space="0" w:color="auto"/>
        <w:bottom w:val="none" w:sz="0" w:space="0" w:color="auto"/>
        <w:right w:val="none" w:sz="0" w:space="0" w:color="auto"/>
      </w:divBdr>
    </w:div>
    <w:div w:id="1646350399">
      <w:bodyDiv w:val="1"/>
      <w:marLeft w:val="0"/>
      <w:marRight w:val="0"/>
      <w:marTop w:val="0"/>
      <w:marBottom w:val="0"/>
      <w:divBdr>
        <w:top w:val="none" w:sz="0" w:space="0" w:color="auto"/>
        <w:left w:val="none" w:sz="0" w:space="0" w:color="auto"/>
        <w:bottom w:val="none" w:sz="0" w:space="0" w:color="auto"/>
        <w:right w:val="none" w:sz="0" w:space="0" w:color="auto"/>
      </w:divBdr>
    </w:div>
    <w:div w:id="1649044287">
      <w:bodyDiv w:val="1"/>
      <w:marLeft w:val="0"/>
      <w:marRight w:val="0"/>
      <w:marTop w:val="0"/>
      <w:marBottom w:val="0"/>
      <w:divBdr>
        <w:top w:val="none" w:sz="0" w:space="0" w:color="auto"/>
        <w:left w:val="none" w:sz="0" w:space="0" w:color="auto"/>
        <w:bottom w:val="none" w:sz="0" w:space="0" w:color="auto"/>
        <w:right w:val="none" w:sz="0" w:space="0" w:color="auto"/>
      </w:divBdr>
    </w:div>
    <w:div w:id="1649285149">
      <w:bodyDiv w:val="1"/>
      <w:marLeft w:val="0"/>
      <w:marRight w:val="0"/>
      <w:marTop w:val="0"/>
      <w:marBottom w:val="0"/>
      <w:divBdr>
        <w:top w:val="none" w:sz="0" w:space="0" w:color="auto"/>
        <w:left w:val="none" w:sz="0" w:space="0" w:color="auto"/>
        <w:bottom w:val="none" w:sz="0" w:space="0" w:color="auto"/>
        <w:right w:val="none" w:sz="0" w:space="0" w:color="auto"/>
      </w:divBdr>
    </w:div>
    <w:div w:id="1650330445">
      <w:bodyDiv w:val="1"/>
      <w:marLeft w:val="0"/>
      <w:marRight w:val="0"/>
      <w:marTop w:val="0"/>
      <w:marBottom w:val="0"/>
      <w:divBdr>
        <w:top w:val="none" w:sz="0" w:space="0" w:color="auto"/>
        <w:left w:val="none" w:sz="0" w:space="0" w:color="auto"/>
        <w:bottom w:val="none" w:sz="0" w:space="0" w:color="auto"/>
        <w:right w:val="none" w:sz="0" w:space="0" w:color="auto"/>
      </w:divBdr>
    </w:div>
    <w:div w:id="1653212460">
      <w:bodyDiv w:val="1"/>
      <w:marLeft w:val="0"/>
      <w:marRight w:val="0"/>
      <w:marTop w:val="0"/>
      <w:marBottom w:val="0"/>
      <w:divBdr>
        <w:top w:val="none" w:sz="0" w:space="0" w:color="auto"/>
        <w:left w:val="none" w:sz="0" w:space="0" w:color="auto"/>
        <w:bottom w:val="none" w:sz="0" w:space="0" w:color="auto"/>
        <w:right w:val="none" w:sz="0" w:space="0" w:color="auto"/>
      </w:divBdr>
    </w:div>
    <w:div w:id="1653212638">
      <w:bodyDiv w:val="1"/>
      <w:marLeft w:val="0"/>
      <w:marRight w:val="0"/>
      <w:marTop w:val="0"/>
      <w:marBottom w:val="0"/>
      <w:divBdr>
        <w:top w:val="none" w:sz="0" w:space="0" w:color="auto"/>
        <w:left w:val="none" w:sz="0" w:space="0" w:color="auto"/>
        <w:bottom w:val="none" w:sz="0" w:space="0" w:color="auto"/>
        <w:right w:val="none" w:sz="0" w:space="0" w:color="auto"/>
      </w:divBdr>
    </w:div>
    <w:div w:id="1653827770">
      <w:bodyDiv w:val="1"/>
      <w:marLeft w:val="0"/>
      <w:marRight w:val="0"/>
      <w:marTop w:val="0"/>
      <w:marBottom w:val="0"/>
      <w:divBdr>
        <w:top w:val="none" w:sz="0" w:space="0" w:color="auto"/>
        <w:left w:val="none" w:sz="0" w:space="0" w:color="auto"/>
        <w:bottom w:val="none" w:sz="0" w:space="0" w:color="auto"/>
        <w:right w:val="none" w:sz="0" w:space="0" w:color="auto"/>
      </w:divBdr>
    </w:div>
    <w:div w:id="1654067098">
      <w:bodyDiv w:val="1"/>
      <w:marLeft w:val="0"/>
      <w:marRight w:val="0"/>
      <w:marTop w:val="0"/>
      <w:marBottom w:val="0"/>
      <w:divBdr>
        <w:top w:val="none" w:sz="0" w:space="0" w:color="auto"/>
        <w:left w:val="none" w:sz="0" w:space="0" w:color="auto"/>
        <w:bottom w:val="none" w:sz="0" w:space="0" w:color="auto"/>
        <w:right w:val="none" w:sz="0" w:space="0" w:color="auto"/>
      </w:divBdr>
    </w:div>
    <w:div w:id="1654291308">
      <w:bodyDiv w:val="1"/>
      <w:marLeft w:val="0"/>
      <w:marRight w:val="0"/>
      <w:marTop w:val="0"/>
      <w:marBottom w:val="0"/>
      <w:divBdr>
        <w:top w:val="none" w:sz="0" w:space="0" w:color="auto"/>
        <w:left w:val="none" w:sz="0" w:space="0" w:color="auto"/>
        <w:bottom w:val="none" w:sz="0" w:space="0" w:color="auto"/>
        <w:right w:val="none" w:sz="0" w:space="0" w:color="auto"/>
      </w:divBdr>
    </w:div>
    <w:div w:id="1654531363">
      <w:bodyDiv w:val="1"/>
      <w:marLeft w:val="0"/>
      <w:marRight w:val="0"/>
      <w:marTop w:val="0"/>
      <w:marBottom w:val="0"/>
      <w:divBdr>
        <w:top w:val="none" w:sz="0" w:space="0" w:color="auto"/>
        <w:left w:val="none" w:sz="0" w:space="0" w:color="auto"/>
        <w:bottom w:val="none" w:sz="0" w:space="0" w:color="auto"/>
        <w:right w:val="none" w:sz="0" w:space="0" w:color="auto"/>
      </w:divBdr>
    </w:div>
    <w:div w:id="1654991757">
      <w:bodyDiv w:val="1"/>
      <w:marLeft w:val="0"/>
      <w:marRight w:val="0"/>
      <w:marTop w:val="0"/>
      <w:marBottom w:val="0"/>
      <w:divBdr>
        <w:top w:val="none" w:sz="0" w:space="0" w:color="auto"/>
        <w:left w:val="none" w:sz="0" w:space="0" w:color="auto"/>
        <w:bottom w:val="none" w:sz="0" w:space="0" w:color="auto"/>
        <w:right w:val="none" w:sz="0" w:space="0" w:color="auto"/>
      </w:divBdr>
    </w:div>
    <w:div w:id="1655405077">
      <w:bodyDiv w:val="1"/>
      <w:marLeft w:val="0"/>
      <w:marRight w:val="0"/>
      <w:marTop w:val="0"/>
      <w:marBottom w:val="0"/>
      <w:divBdr>
        <w:top w:val="none" w:sz="0" w:space="0" w:color="auto"/>
        <w:left w:val="none" w:sz="0" w:space="0" w:color="auto"/>
        <w:bottom w:val="none" w:sz="0" w:space="0" w:color="auto"/>
        <w:right w:val="none" w:sz="0" w:space="0" w:color="auto"/>
      </w:divBdr>
    </w:div>
    <w:div w:id="1655722700">
      <w:bodyDiv w:val="1"/>
      <w:marLeft w:val="0"/>
      <w:marRight w:val="0"/>
      <w:marTop w:val="0"/>
      <w:marBottom w:val="0"/>
      <w:divBdr>
        <w:top w:val="none" w:sz="0" w:space="0" w:color="auto"/>
        <w:left w:val="none" w:sz="0" w:space="0" w:color="auto"/>
        <w:bottom w:val="none" w:sz="0" w:space="0" w:color="auto"/>
        <w:right w:val="none" w:sz="0" w:space="0" w:color="auto"/>
      </w:divBdr>
    </w:div>
    <w:div w:id="1656910048">
      <w:bodyDiv w:val="1"/>
      <w:marLeft w:val="0"/>
      <w:marRight w:val="0"/>
      <w:marTop w:val="0"/>
      <w:marBottom w:val="0"/>
      <w:divBdr>
        <w:top w:val="none" w:sz="0" w:space="0" w:color="auto"/>
        <w:left w:val="none" w:sz="0" w:space="0" w:color="auto"/>
        <w:bottom w:val="none" w:sz="0" w:space="0" w:color="auto"/>
        <w:right w:val="none" w:sz="0" w:space="0" w:color="auto"/>
      </w:divBdr>
    </w:div>
    <w:div w:id="1659141649">
      <w:bodyDiv w:val="1"/>
      <w:marLeft w:val="0"/>
      <w:marRight w:val="0"/>
      <w:marTop w:val="0"/>
      <w:marBottom w:val="0"/>
      <w:divBdr>
        <w:top w:val="none" w:sz="0" w:space="0" w:color="auto"/>
        <w:left w:val="none" w:sz="0" w:space="0" w:color="auto"/>
        <w:bottom w:val="none" w:sz="0" w:space="0" w:color="auto"/>
        <w:right w:val="none" w:sz="0" w:space="0" w:color="auto"/>
      </w:divBdr>
    </w:div>
    <w:div w:id="1660693339">
      <w:bodyDiv w:val="1"/>
      <w:marLeft w:val="0"/>
      <w:marRight w:val="0"/>
      <w:marTop w:val="0"/>
      <w:marBottom w:val="0"/>
      <w:divBdr>
        <w:top w:val="none" w:sz="0" w:space="0" w:color="auto"/>
        <w:left w:val="none" w:sz="0" w:space="0" w:color="auto"/>
        <w:bottom w:val="none" w:sz="0" w:space="0" w:color="auto"/>
        <w:right w:val="none" w:sz="0" w:space="0" w:color="auto"/>
      </w:divBdr>
    </w:div>
    <w:div w:id="1660694192">
      <w:bodyDiv w:val="1"/>
      <w:marLeft w:val="0"/>
      <w:marRight w:val="0"/>
      <w:marTop w:val="0"/>
      <w:marBottom w:val="0"/>
      <w:divBdr>
        <w:top w:val="none" w:sz="0" w:space="0" w:color="auto"/>
        <w:left w:val="none" w:sz="0" w:space="0" w:color="auto"/>
        <w:bottom w:val="none" w:sz="0" w:space="0" w:color="auto"/>
        <w:right w:val="none" w:sz="0" w:space="0" w:color="auto"/>
      </w:divBdr>
    </w:div>
    <w:div w:id="1661352373">
      <w:bodyDiv w:val="1"/>
      <w:marLeft w:val="0"/>
      <w:marRight w:val="0"/>
      <w:marTop w:val="0"/>
      <w:marBottom w:val="0"/>
      <w:divBdr>
        <w:top w:val="none" w:sz="0" w:space="0" w:color="auto"/>
        <w:left w:val="none" w:sz="0" w:space="0" w:color="auto"/>
        <w:bottom w:val="none" w:sz="0" w:space="0" w:color="auto"/>
        <w:right w:val="none" w:sz="0" w:space="0" w:color="auto"/>
      </w:divBdr>
    </w:div>
    <w:div w:id="1661352541">
      <w:bodyDiv w:val="1"/>
      <w:marLeft w:val="0"/>
      <w:marRight w:val="0"/>
      <w:marTop w:val="0"/>
      <w:marBottom w:val="0"/>
      <w:divBdr>
        <w:top w:val="none" w:sz="0" w:space="0" w:color="auto"/>
        <w:left w:val="none" w:sz="0" w:space="0" w:color="auto"/>
        <w:bottom w:val="none" w:sz="0" w:space="0" w:color="auto"/>
        <w:right w:val="none" w:sz="0" w:space="0" w:color="auto"/>
      </w:divBdr>
    </w:div>
    <w:div w:id="1663584338">
      <w:bodyDiv w:val="1"/>
      <w:marLeft w:val="0"/>
      <w:marRight w:val="0"/>
      <w:marTop w:val="0"/>
      <w:marBottom w:val="0"/>
      <w:divBdr>
        <w:top w:val="none" w:sz="0" w:space="0" w:color="auto"/>
        <w:left w:val="none" w:sz="0" w:space="0" w:color="auto"/>
        <w:bottom w:val="none" w:sz="0" w:space="0" w:color="auto"/>
        <w:right w:val="none" w:sz="0" w:space="0" w:color="auto"/>
      </w:divBdr>
    </w:div>
    <w:div w:id="1663779354">
      <w:bodyDiv w:val="1"/>
      <w:marLeft w:val="0"/>
      <w:marRight w:val="0"/>
      <w:marTop w:val="0"/>
      <w:marBottom w:val="0"/>
      <w:divBdr>
        <w:top w:val="none" w:sz="0" w:space="0" w:color="auto"/>
        <w:left w:val="none" w:sz="0" w:space="0" w:color="auto"/>
        <w:bottom w:val="none" w:sz="0" w:space="0" w:color="auto"/>
        <w:right w:val="none" w:sz="0" w:space="0" w:color="auto"/>
      </w:divBdr>
    </w:div>
    <w:div w:id="1664699065">
      <w:bodyDiv w:val="1"/>
      <w:marLeft w:val="0"/>
      <w:marRight w:val="0"/>
      <w:marTop w:val="0"/>
      <w:marBottom w:val="0"/>
      <w:divBdr>
        <w:top w:val="none" w:sz="0" w:space="0" w:color="auto"/>
        <w:left w:val="none" w:sz="0" w:space="0" w:color="auto"/>
        <w:bottom w:val="none" w:sz="0" w:space="0" w:color="auto"/>
        <w:right w:val="none" w:sz="0" w:space="0" w:color="auto"/>
      </w:divBdr>
    </w:div>
    <w:div w:id="1665358958">
      <w:bodyDiv w:val="1"/>
      <w:marLeft w:val="0"/>
      <w:marRight w:val="0"/>
      <w:marTop w:val="0"/>
      <w:marBottom w:val="0"/>
      <w:divBdr>
        <w:top w:val="none" w:sz="0" w:space="0" w:color="auto"/>
        <w:left w:val="none" w:sz="0" w:space="0" w:color="auto"/>
        <w:bottom w:val="none" w:sz="0" w:space="0" w:color="auto"/>
        <w:right w:val="none" w:sz="0" w:space="0" w:color="auto"/>
      </w:divBdr>
    </w:div>
    <w:div w:id="1665475970">
      <w:bodyDiv w:val="1"/>
      <w:marLeft w:val="0"/>
      <w:marRight w:val="0"/>
      <w:marTop w:val="0"/>
      <w:marBottom w:val="0"/>
      <w:divBdr>
        <w:top w:val="none" w:sz="0" w:space="0" w:color="auto"/>
        <w:left w:val="none" w:sz="0" w:space="0" w:color="auto"/>
        <w:bottom w:val="none" w:sz="0" w:space="0" w:color="auto"/>
        <w:right w:val="none" w:sz="0" w:space="0" w:color="auto"/>
      </w:divBdr>
    </w:div>
    <w:div w:id="1666282741">
      <w:bodyDiv w:val="1"/>
      <w:marLeft w:val="0"/>
      <w:marRight w:val="0"/>
      <w:marTop w:val="0"/>
      <w:marBottom w:val="0"/>
      <w:divBdr>
        <w:top w:val="none" w:sz="0" w:space="0" w:color="auto"/>
        <w:left w:val="none" w:sz="0" w:space="0" w:color="auto"/>
        <w:bottom w:val="none" w:sz="0" w:space="0" w:color="auto"/>
        <w:right w:val="none" w:sz="0" w:space="0" w:color="auto"/>
      </w:divBdr>
    </w:div>
    <w:div w:id="1666547430">
      <w:bodyDiv w:val="1"/>
      <w:marLeft w:val="0"/>
      <w:marRight w:val="0"/>
      <w:marTop w:val="0"/>
      <w:marBottom w:val="0"/>
      <w:divBdr>
        <w:top w:val="none" w:sz="0" w:space="0" w:color="auto"/>
        <w:left w:val="none" w:sz="0" w:space="0" w:color="auto"/>
        <w:bottom w:val="none" w:sz="0" w:space="0" w:color="auto"/>
        <w:right w:val="none" w:sz="0" w:space="0" w:color="auto"/>
      </w:divBdr>
    </w:div>
    <w:div w:id="1668168030">
      <w:bodyDiv w:val="1"/>
      <w:marLeft w:val="0"/>
      <w:marRight w:val="0"/>
      <w:marTop w:val="0"/>
      <w:marBottom w:val="0"/>
      <w:divBdr>
        <w:top w:val="none" w:sz="0" w:space="0" w:color="auto"/>
        <w:left w:val="none" w:sz="0" w:space="0" w:color="auto"/>
        <w:bottom w:val="none" w:sz="0" w:space="0" w:color="auto"/>
        <w:right w:val="none" w:sz="0" w:space="0" w:color="auto"/>
      </w:divBdr>
    </w:div>
    <w:div w:id="1671133778">
      <w:bodyDiv w:val="1"/>
      <w:marLeft w:val="0"/>
      <w:marRight w:val="0"/>
      <w:marTop w:val="0"/>
      <w:marBottom w:val="0"/>
      <w:divBdr>
        <w:top w:val="none" w:sz="0" w:space="0" w:color="auto"/>
        <w:left w:val="none" w:sz="0" w:space="0" w:color="auto"/>
        <w:bottom w:val="none" w:sz="0" w:space="0" w:color="auto"/>
        <w:right w:val="none" w:sz="0" w:space="0" w:color="auto"/>
      </w:divBdr>
    </w:div>
    <w:div w:id="1671562914">
      <w:bodyDiv w:val="1"/>
      <w:marLeft w:val="0"/>
      <w:marRight w:val="0"/>
      <w:marTop w:val="0"/>
      <w:marBottom w:val="0"/>
      <w:divBdr>
        <w:top w:val="none" w:sz="0" w:space="0" w:color="auto"/>
        <w:left w:val="none" w:sz="0" w:space="0" w:color="auto"/>
        <w:bottom w:val="none" w:sz="0" w:space="0" w:color="auto"/>
        <w:right w:val="none" w:sz="0" w:space="0" w:color="auto"/>
      </w:divBdr>
    </w:div>
    <w:div w:id="1671833228">
      <w:bodyDiv w:val="1"/>
      <w:marLeft w:val="0"/>
      <w:marRight w:val="0"/>
      <w:marTop w:val="0"/>
      <w:marBottom w:val="0"/>
      <w:divBdr>
        <w:top w:val="none" w:sz="0" w:space="0" w:color="auto"/>
        <w:left w:val="none" w:sz="0" w:space="0" w:color="auto"/>
        <w:bottom w:val="none" w:sz="0" w:space="0" w:color="auto"/>
        <w:right w:val="none" w:sz="0" w:space="0" w:color="auto"/>
      </w:divBdr>
    </w:div>
    <w:div w:id="1672443933">
      <w:bodyDiv w:val="1"/>
      <w:marLeft w:val="0"/>
      <w:marRight w:val="0"/>
      <w:marTop w:val="0"/>
      <w:marBottom w:val="0"/>
      <w:divBdr>
        <w:top w:val="none" w:sz="0" w:space="0" w:color="auto"/>
        <w:left w:val="none" w:sz="0" w:space="0" w:color="auto"/>
        <w:bottom w:val="none" w:sz="0" w:space="0" w:color="auto"/>
        <w:right w:val="none" w:sz="0" w:space="0" w:color="auto"/>
      </w:divBdr>
    </w:div>
    <w:div w:id="1672560023">
      <w:bodyDiv w:val="1"/>
      <w:marLeft w:val="0"/>
      <w:marRight w:val="0"/>
      <w:marTop w:val="0"/>
      <w:marBottom w:val="0"/>
      <w:divBdr>
        <w:top w:val="none" w:sz="0" w:space="0" w:color="auto"/>
        <w:left w:val="none" w:sz="0" w:space="0" w:color="auto"/>
        <w:bottom w:val="none" w:sz="0" w:space="0" w:color="auto"/>
        <w:right w:val="none" w:sz="0" w:space="0" w:color="auto"/>
      </w:divBdr>
    </w:div>
    <w:div w:id="1674145530">
      <w:bodyDiv w:val="1"/>
      <w:marLeft w:val="0"/>
      <w:marRight w:val="0"/>
      <w:marTop w:val="0"/>
      <w:marBottom w:val="0"/>
      <w:divBdr>
        <w:top w:val="none" w:sz="0" w:space="0" w:color="auto"/>
        <w:left w:val="none" w:sz="0" w:space="0" w:color="auto"/>
        <w:bottom w:val="none" w:sz="0" w:space="0" w:color="auto"/>
        <w:right w:val="none" w:sz="0" w:space="0" w:color="auto"/>
      </w:divBdr>
    </w:div>
    <w:div w:id="1674334728">
      <w:bodyDiv w:val="1"/>
      <w:marLeft w:val="0"/>
      <w:marRight w:val="0"/>
      <w:marTop w:val="0"/>
      <w:marBottom w:val="0"/>
      <w:divBdr>
        <w:top w:val="none" w:sz="0" w:space="0" w:color="auto"/>
        <w:left w:val="none" w:sz="0" w:space="0" w:color="auto"/>
        <w:bottom w:val="none" w:sz="0" w:space="0" w:color="auto"/>
        <w:right w:val="none" w:sz="0" w:space="0" w:color="auto"/>
      </w:divBdr>
    </w:div>
    <w:div w:id="1675112962">
      <w:bodyDiv w:val="1"/>
      <w:marLeft w:val="0"/>
      <w:marRight w:val="0"/>
      <w:marTop w:val="0"/>
      <w:marBottom w:val="0"/>
      <w:divBdr>
        <w:top w:val="none" w:sz="0" w:space="0" w:color="auto"/>
        <w:left w:val="none" w:sz="0" w:space="0" w:color="auto"/>
        <w:bottom w:val="none" w:sz="0" w:space="0" w:color="auto"/>
        <w:right w:val="none" w:sz="0" w:space="0" w:color="auto"/>
      </w:divBdr>
    </w:div>
    <w:div w:id="1678341057">
      <w:bodyDiv w:val="1"/>
      <w:marLeft w:val="0"/>
      <w:marRight w:val="0"/>
      <w:marTop w:val="0"/>
      <w:marBottom w:val="0"/>
      <w:divBdr>
        <w:top w:val="none" w:sz="0" w:space="0" w:color="auto"/>
        <w:left w:val="none" w:sz="0" w:space="0" w:color="auto"/>
        <w:bottom w:val="none" w:sz="0" w:space="0" w:color="auto"/>
        <w:right w:val="none" w:sz="0" w:space="0" w:color="auto"/>
      </w:divBdr>
    </w:div>
    <w:div w:id="1678800182">
      <w:bodyDiv w:val="1"/>
      <w:marLeft w:val="0"/>
      <w:marRight w:val="0"/>
      <w:marTop w:val="0"/>
      <w:marBottom w:val="0"/>
      <w:divBdr>
        <w:top w:val="none" w:sz="0" w:space="0" w:color="auto"/>
        <w:left w:val="none" w:sz="0" w:space="0" w:color="auto"/>
        <w:bottom w:val="none" w:sz="0" w:space="0" w:color="auto"/>
        <w:right w:val="none" w:sz="0" w:space="0" w:color="auto"/>
      </w:divBdr>
    </w:div>
    <w:div w:id="1679890673">
      <w:bodyDiv w:val="1"/>
      <w:marLeft w:val="0"/>
      <w:marRight w:val="0"/>
      <w:marTop w:val="0"/>
      <w:marBottom w:val="0"/>
      <w:divBdr>
        <w:top w:val="none" w:sz="0" w:space="0" w:color="auto"/>
        <w:left w:val="none" w:sz="0" w:space="0" w:color="auto"/>
        <w:bottom w:val="none" w:sz="0" w:space="0" w:color="auto"/>
        <w:right w:val="none" w:sz="0" w:space="0" w:color="auto"/>
      </w:divBdr>
    </w:div>
    <w:div w:id="1680037739">
      <w:bodyDiv w:val="1"/>
      <w:marLeft w:val="0"/>
      <w:marRight w:val="0"/>
      <w:marTop w:val="0"/>
      <w:marBottom w:val="0"/>
      <w:divBdr>
        <w:top w:val="none" w:sz="0" w:space="0" w:color="auto"/>
        <w:left w:val="none" w:sz="0" w:space="0" w:color="auto"/>
        <w:bottom w:val="none" w:sz="0" w:space="0" w:color="auto"/>
        <w:right w:val="none" w:sz="0" w:space="0" w:color="auto"/>
      </w:divBdr>
    </w:div>
    <w:div w:id="16807375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682660286">
      <w:bodyDiv w:val="1"/>
      <w:marLeft w:val="0"/>
      <w:marRight w:val="0"/>
      <w:marTop w:val="0"/>
      <w:marBottom w:val="0"/>
      <w:divBdr>
        <w:top w:val="none" w:sz="0" w:space="0" w:color="auto"/>
        <w:left w:val="none" w:sz="0" w:space="0" w:color="auto"/>
        <w:bottom w:val="none" w:sz="0" w:space="0" w:color="auto"/>
        <w:right w:val="none" w:sz="0" w:space="0" w:color="auto"/>
      </w:divBdr>
    </w:div>
    <w:div w:id="1682782147">
      <w:bodyDiv w:val="1"/>
      <w:marLeft w:val="0"/>
      <w:marRight w:val="0"/>
      <w:marTop w:val="0"/>
      <w:marBottom w:val="0"/>
      <w:divBdr>
        <w:top w:val="none" w:sz="0" w:space="0" w:color="auto"/>
        <w:left w:val="none" w:sz="0" w:space="0" w:color="auto"/>
        <w:bottom w:val="none" w:sz="0" w:space="0" w:color="auto"/>
        <w:right w:val="none" w:sz="0" w:space="0" w:color="auto"/>
      </w:divBdr>
    </w:div>
    <w:div w:id="1683508889">
      <w:bodyDiv w:val="1"/>
      <w:marLeft w:val="0"/>
      <w:marRight w:val="0"/>
      <w:marTop w:val="0"/>
      <w:marBottom w:val="0"/>
      <w:divBdr>
        <w:top w:val="none" w:sz="0" w:space="0" w:color="auto"/>
        <w:left w:val="none" w:sz="0" w:space="0" w:color="auto"/>
        <w:bottom w:val="none" w:sz="0" w:space="0" w:color="auto"/>
        <w:right w:val="none" w:sz="0" w:space="0" w:color="auto"/>
      </w:divBdr>
    </w:div>
    <w:div w:id="1684621929">
      <w:bodyDiv w:val="1"/>
      <w:marLeft w:val="0"/>
      <w:marRight w:val="0"/>
      <w:marTop w:val="0"/>
      <w:marBottom w:val="0"/>
      <w:divBdr>
        <w:top w:val="none" w:sz="0" w:space="0" w:color="auto"/>
        <w:left w:val="none" w:sz="0" w:space="0" w:color="auto"/>
        <w:bottom w:val="none" w:sz="0" w:space="0" w:color="auto"/>
        <w:right w:val="none" w:sz="0" w:space="0" w:color="auto"/>
      </w:divBdr>
    </w:div>
    <w:div w:id="1686639138">
      <w:bodyDiv w:val="1"/>
      <w:marLeft w:val="0"/>
      <w:marRight w:val="0"/>
      <w:marTop w:val="0"/>
      <w:marBottom w:val="0"/>
      <w:divBdr>
        <w:top w:val="none" w:sz="0" w:space="0" w:color="auto"/>
        <w:left w:val="none" w:sz="0" w:space="0" w:color="auto"/>
        <w:bottom w:val="none" w:sz="0" w:space="0" w:color="auto"/>
        <w:right w:val="none" w:sz="0" w:space="0" w:color="auto"/>
      </w:divBdr>
    </w:div>
    <w:div w:id="1688365090">
      <w:bodyDiv w:val="1"/>
      <w:marLeft w:val="0"/>
      <w:marRight w:val="0"/>
      <w:marTop w:val="0"/>
      <w:marBottom w:val="0"/>
      <w:divBdr>
        <w:top w:val="none" w:sz="0" w:space="0" w:color="auto"/>
        <w:left w:val="none" w:sz="0" w:space="0" w:color="auto"/>
        <w:bottom w:val="none" w:sz="0" w:space="0" w:color="auto"/>
        <w:right w:val="none" w:sz="0" w:space="0" w:color="auto"/>
      </w:divBdr>
    </w:div>
    <w:div w:id="1688409488">
      <w:bodyDiv w:val="1"/>
      <w:marLeft w:val="0"/>
      <w:marRight w:val="0"/>
      <w:marTop w:val="0"/>
      <w:marBottom w:val="0"/>
      <w:divBdr>
        <w:top w:val="none" w:sz="0" w:space="0" w:color="auto"/>
        <w:left w:val="none" w:sz="0" w:space="0" w:color="auto"/>
        <w:bottom w:val="none" w:sz="0" w:space="0" w:color="auto"/>
        <w:right w:val="none" w:sz="0" w:space="0" w:color="auto"/>
      </w:divBdr>
    </w:div>
    <w:div w:id="1689718378">
      <w:bodyDiv w:val="1"/>
      <w:marLeft w:val="0"/>
      <w:marRight w:val="0"/>
      <w:marTop w:val="0"/>
      <w:marBottom w:val="0"/>
      <w:divBdr>
        <w:top w:val="none" w:sz="0" w:space="0" w:color="auto"/>
        <w:left w:val="none" w:sz="0" w:space="0" w:color="auto"/>
        <w:bottom w:val="none" w:sz="0" w:space="0" w:color="auto"/>
        <w:right w:val="none" w:sz="0" w:space="0" w:color="auto"/>
      </w:divBdr>
    </w:div>
    <w:div w:id="1689789535">
      <w:bodyDiv w:val="1"/>
      <w:marLeft w:val="0"/>
      <w:marRight w:val="0"/>
      <w:marTop w:val="0"/>
      <w:marBottom w:val="0"/>
      <w:divBdr>
        <w:top w:val="none" w:sz="0" w:space="0" w:color="auto"/>
        <w:left w:val="none" w:sz="0" w:space="0" w:color="auto"/>
        <w:bottom w:val="none" w:sz="0" w:space="0" w:color="auto"/>
        <w:right w:val="none" w:sz="0" w:space="0" w:color="auto"/>
      </w:divBdr>
    </w:div>
    <w:div w:id="1690377589">
      <w:bodyDiv w:val="1"/>
      <w:marLeft w:val="0"/>
      <w:marRight w:val="0"/>
      <w:marTop w:val="0"/>
      <w:marBottom w:val="0"/>
      <w:divBdr>
        <w:top w:val="none" w:sz="0" w:space="0" w:color="auto"/>
        <w:left w:val="none" w:sz="0" w:space="0" w:color="auto"/>
        <w:bottom w:val="none" w:sz="0" w:space="0" w:color="auto"/>
        <w:right w:val="none" w:sz="0" w:space="0" w:color="auto"/>
      </w:divBdr>
    </w:div>
    <w:div w:id="1691375843">
      <w:bodyDiv w:val="1"/>
      <w:marLeft w:val="0"/>
      <w:marRight w:val="0"/>
      <w:marTop w:val="0"/>
      <w:marBottom w:val="0"/>
      <w:divBdr>
        <w:top w:val="none" w:sz="0" w:space="0" w:color="auto"/>
        <w:left w:val="none" w:sz="0" w:space="0" w:color="auto"/>
        <w:bottom w:val="none" w:sz="0" w:space="0" w:color="auto"/>
        <w:right w:val="none" w:sz="0" w:space="0" w:color="auto"/>
      </w:divBdr>
    </w:div>
    <w:div w:id="1692223511">
      <w:bodyDiv w:val="1"/>
      <w:marLeft w:val="0"/>
      <w:marRight w:val="0"/>
      <w:marTop w:val="0"/>
      <w:marBottom w:val="0"/>
      <w:divBdr>
        <w:top w:val="none" w:sz="0" w:space="0" w:color="auto"/>
        <w:left w:val="none" w:sz="0" w:space="0" w:color="auto"/>
        <w:bottom w:val="none" w:sz="0" w:space="0" w:color="auto"/>
        <w:right w:val="none" w:sz="0" w:space="0" w:color="auto"/>
      </w:divBdr>
    </w:div>
    <w:div w:id="1692878366">
      <w:bodyDiv w:val="1"/>
      <w:marLeft w:val="0"/>
      <w:marRight w:val="0"/>
      <w:marTop w:val="0"/>
      <w:marBottom w:val="0"/>
      <w:divBdr>
        <w:top w:val="none" w:sz="0" w:space="0" w:color="auto"/>
        <w:left w:val="none" w:sz="0" w:space="0" w:color="auto"/>
        <w:bottom w:val="none" w:sz="0" w:space="0" w:color="auto"/>
        <w:right w:val="none" w:sz="0" w:space="0" w:color="auto"/>
      </w:divBdr>
    </w:div>
    <w:div w:id="1692998765">
      <w:bodyDiv w:val="1"/>
      <w:marLeft w:val="0"/>
      <w:marRight w:val="0"/>
      <w:marTop w:val="0"/>
      <w:marBottom w:val="0"/>
      <w:divBdr>
        <w:top w:val="none" w:sz="0" w:space="0" w:color="auto"/>
        <w:left w:val="none" w:sz="0" w:space="0" w:color="auto"/>
        <w:bottom w:val="none" w:sz="0" w:space="0" w:color="auto"/>
        <w:right w:val="none" w:sz="0" w:space="0" w:color="auto"/>
      </w:divBdr>
    </w:div>
    <w:div w:id="1693149026">
      <w:bodyDiv w:val="1"/>
      <w:marLeft w:val="0"/>
      <w:marRight w:val="0"/>
      <w:marTop w:val="0"/>
      <w:marBottom w:val="0"/>
      <w:divBdr>
        <w:top w:val="none" w:sz="0" w:space="0" w:color="auto"/>
        <w:left w:val="none" w:sz="0" w:space="0" w:color="auto"/>
        <w:bottom w:val="none" w:sz="0" w:space="0" w:color="auto"/>
        <w:right w:val="none" w:sz="0" w:space="0" w:color="auto"/>
      </w:divBdr>
    </w:div>
    <w:div w:id="1693409801">
      <w:bodyDiv w:val="1"/>
      <w:marLeft w:val="0"/>
      <w:marRight w:val="0"/>
      <w:marTop w:val="0"/>
      <w:marBottom w:val="0"/>
      <w:divBdr>
        <w:top w:val="none" w:sz="0" w:space="0" w:color="auto"/>
        <w:left w:val="none" w:sz="0" w:space="0" w:color="auto"/>
        <w:bottom w:val="none" w:sz="0" w:space="0" w:color="auto"/>
        <w:right w:val="none" w:sz="0" w:space="0" w:color="auto"/>
      </w:divBdr>
    </w:div>
    <w:div w:id="1693460189">
      <w:bodyDiv w:val="1"/>
      <w:marLeft w:val="0"/>
      <w:marRight w:val="0"/>
      <w:marTop w:val="0"/>
      <w:marBottom w:val="0"/>
      <w:divBdr>
        <w:top w:val="none" w:sz="0" w:space="0" w:color="auto"/>
        <w:left w:val="none" w:sz="0" w:space="0" w:color="auto"/>
        <w:bottom w:val="none" w:sz="0" w:space="0" w:color="auto"/>
        <w:right w:val="none" w:sz="0" w:space="0" w:color="auto"/>
      </w:divBdr>
    </w:div>
    <w:div w:id="1694040328">
      <w:bodyDiv w:val="1"/>
      <w:marLeft w:val="0"/>
      <w:marRight w:val="0"/>
      <w:marTop w:val="0"/>
      <w:marBottom w:val="0"/>
      <w:divBdr>
        <w:top w:val="none" w:sz="0" w:space="0" w:color="auto"/>
        <w:left w:val="none" w:sz="0" w:space="0" w:color="auto"/>
        <w:bottom w:val="none" w:sz="0" w:space="0" w:color="auto"/>
        <w:right w:val="none" w:sz="0" w:space="0" w:color="auto"/>
      </w:divBdr>
    </w:div>
    <w:div w:id="1694451694">
      <w:bodyDiv w:val="1"/>
      <w:marLeft w:val="0"/>
      <w:marRight w:val="0"/>
      <w:marTop w:val="0"/>
      <w:marBottom w:val="0"/>
      <w:divBdr>
        <w:top w:val="none" w:sz="0" w:space="0" w:color="auto"/>
        <w:left w:val="none" w:sz="0" w:space="0" w:color="auto"/>
        <w:bottom w:val="none" w:sz="0" w:space="0" w:color="auto"/>
        <w:right w:val="none" w:sz="0" w:space="0" w:color="auto"/>
      </w:divBdr>
    </w:div>
    <w:div w:id="1695498831">
      <w:bodyDiv w:val="1"/>
      <w:marLeft w:val="0"/>
      <w:marRight w:val="0"/>
      <w:marTop w:val="0"/>
      <w:marBottom w:val="0"/>
      <w:divBdr>
        <w:top w:val="none" w:sz="0" w:space="0" w:color="auto"/>
        <w:left w:val="none" w:sz="0" w:space="0" w:color="auto"/>
        <w:bottom w:val="none" w:sz="0" w:space="0" w:color="auto"/>
        <w:right w:val="none" w:sz="0" w:space="0" w:color="auto"/>
      </w:divBdr>
    </w:div>
    <w:div w:id="1696033736">
      <w:bodyDiv w:val="1"/>
      <w:marLeft w:val="0"/>
      <w:marRight w:val="0"/>
      <w:marTop w:val="0"/>
      <w:marBottom w:val="0"/>
      <w:divBdr>
        <w:top w:val="none" w:sz="0" w:space="0" w:color="auto"/>
        <w:left w:val="none" w:sz="0" w:space="0" w:color="auto"/>
        <w:bottom w:val="none" w:sz="0" w:space="0" w:color="auto"/>
        <w:right w:val="none" w:sz="0" w:space="0" w:color="auto"/>
      </w:divBdr>
    </w:div>
    <w:div w:id="1698384237">
      <w:bodyDiv w:val="1"/>
      <w:marLeft w:val="0"/>
      <w:marRight w:val="0"/>
      <w:marTop w:val="0"/>
      <w:marBottom w:val="0"/>
      <w:divBdr>
        <w:top w:val="none" w:sz="0" w:space="0" w:color="auto"/>
        <w:left w:val="none" w:sz="0" w:space="0" w:color="auto"/>
        <w:bottom w:val="none" w:sz="0" w:space="0" w:color="auto"/>
        <w:right w:val="none" w:sz="0" w:space="0" w:color="auto"/>
      </w:divBdr>
    </w:div>
    <w:div w:id="1699618532">
      <w:bodyDiv w:val="1"/>
      <w:marLeft w:val="0"/>
      <w:marRight w:val="0"/>
      <w:marTop w:val="0"/>
      <w:marBottom w:val="0"/>
      <w:divBdr>
        <w:top w:val="none" w:sz="0" w:space="0" w:color="auto"/>
        <w:left w:val="none" w:sz="0" w:space="0" w:color="auto"/>
        <w:bottom w:val="none" w:sz="0" w:space="0" w:color="auto"/>
        <w:right w:val="none" w:sz="0" w:space="0" w:color="auto"/>
      </w:divBdr>
    </w:div>
    <w:div w:id="1699698740">
      <w:bodyDiv w:val="1"/>
      <w:marLeft w:val="0"/>
      <w:marRight w:val="0"/>
      <w:marTop w:val="0"/>
      <w:marBottom w:val="0"/>
      <w:divBdr>
        <w:top w:val="none" w:sz="0" w:space="0" w:color="auto"/>
        <w:left w:val="none" w:sz="0" w:space="0" w:color="auto"/>
        <w:bottom w:val="none" w:sz="0" w:space="0" w:color="auto"/>
        <w:right w:val="none" w:sz="0" w:space="0" w:color="auto"/>
      </w:divBdr>
    </w:div>
    <w:div w:id="1700279841">
      <w:bodyDiv w:val="1"/>
      <w:marLeft w:val="0"/>
      <w:marRight w:val="0"/>
      <w:marTop w:val="0"/>
      <w:marBottom w:val="0"/>
      <w:divBdr>
        <w:top w:val="none" w:sz="0" w:space="0" w:color="auto"/>
        <w:left w:val="none" w:sz="0" w:space="0" w:color="auto"/>
        <w:bottom w:val="none" w:sz="0" w:space="0" w:color="auto"/>
        <w:right w:val="none" w:sz="0" w:space="0" w:color="auto"/>
      </w:divBdr>
    </w:div>
    <w:div w:id="1700661825">
      <w:bodyDiv w:val="1"/>
      <w:marLeft w:val="0"/>
      <w:marRight w:val="0"/>
      <w:marTop w:val="0"/>
      <w:marBottom w:val="0"/>
      <w:divBdr>
        <w:top w:val="none" w:sz="0" w:space="0" w:color="auto"/>
        <w:left w:val="none" w:sz="0" w:space="0" w:color="auto"/>
        <w:bottom w:val="none" w:sz="0" w:space="0" w:color="auto"/>
        <w:right w:val="none" w:sz="0" w:space="0" w:color="auto"/>
      </w:divBdr>
    </w:div>
    <w:div w:id="1701004887">
      <w:bodyDiv w:val="1"/>
      <w:marLeft w:val="0"/>
      <w:marRight w:val="0"/>
      <w:marTop w:val="0"/>
      <w:marBottom w:val="0"/>
      <w:divBdr>
        <w:top w:val="none" w:sz="0" w:space="0" w:color="auto"/>
        <w:left w:val="none" w:sz="0" w:space="0" w:color="auto"/>
        <w:bottom w:val="none" w:sz="0" w:space="0" w:color="auto"/>
        <w:right w:val="none" w:sz="0" w:space="0" w:color="auto"/>
      </w:divBdr>
    </w:div>
    <w:div w:id="1701079006">
      <w:bodyDiv w:val="1"/>
      <w:marLeft w:val="0"/>
      <w:marRight w:val="0"/>
      <w:marTop w:val="0"/>
      <w:marBottom w:val="0"/>
      <w:divBdr>
        <w:top w:val="none" w:sz="0" w:space="0" w:color="auto"/>
        <w:left w:val="none" w:sz="0" w:space="0" w:color="auto"/>
        <w:bottom w:val="none" w:sz="0" w:space="0" w:color="auto"/>
        <w:right w:val="none" w:sz="0" w:space="0" w:color="auto"/>
      </w:divBdr>
    </w:div>
    <w:div w:id="1701588609">
      <w:bodyDiv w:val="1"/>
      <w:marLeft w:val="0"/>
      <w:marRight w:val="0"/>
      <w:marTop w:val="0"/>
      <w:marBottom w:val="0"/>
      <w:divBdr>
        <w:top w:val="none" w:sz="0" w:space="0" w:color="auto"/>
        <w:left w:val="none" w:sz="0" w:space="0" w:color="auto"/>
        <w:bottom w:val="none" w:sz="0" w:space="0" w:color="auto"/>
        <w:right w:val="none" w:sz="0" w:space="0" w:color="auto"/>
      </w:divBdr>
    </w:div>
    <w:div w:id="1702242012">
      <w:bodyDiv w:val="1"/>
      <w:marLeft w:val="0"/>
      <w:marRight w:val="0"/>
      <w:marTop w:val="0"/>
      <w:marBottom w:val="0"/>
      <w:divBdr>
        <w:top w:val="none" w:sz="0" w:space="0" w:color="auto"/>
        <w:left w:val="none" w:sz="0" w:space="0" w:color="auto"/>
        <w:bottom w:val="none" w:sz="0" w:space="0" w:color="auto"/>
        <w:right w:val="none" w:sz="0" w:space="0" w:color="auto"/>
      </w:divBdr>
    </w:div>
    <w:div w:id="1703287312">
      <w:bodyDiv w:val="1"/>
      <w:marLeft w:val="0"/>
      <w:marRight w:val="0"/>
      <w:marTop w:val="0"/>
      <w:marBottom w:val="0"/>
      <w:divBdr>
        <w:top w:val="none" w:sz="0" w:space="0" w:color="auto"/>
        <w:left w:val="none" w:sz="0" w:space="0" w:color="auto"/>
        <w:bottom w:val="none" w:sz="0" w:space="0" w:color="auto"/>
        <w:right w:val="none" w:sz="0" w:space="0" w:color="auto"/>
      </w:divBdr>
    </w:div>
    <w:div w:id="1705251321">
      <w:bodyDiv w:val="1"/>
      <w:marLeft w:val="0"/>
      <w:marRight w:val="0"/>
      <w:marTop w:val="0"/>
      <w:marBottom w:val="0"/>
      <w:divBdr>
        <w:top w:val="none" w:sz="0" w:space="0" w:color="auto"/>
        <w:left w:val="none" w:sz="0" w:space="0" w:color="auto"/>
        <w:bottom w:val="none" w:sz="0" w:space="0" w:color="auto"/>
        <w:right w:val="none" w:sz="0" w:space="0" w:color="auto"/>
      </w:divBdr>
    </w:div>
    <w:div w:id="1705590416">
      <w:bodyDiv w:val="1"/>
      <w:marLeft w:val="0"/>
      <w:marRight w:val="0"/>
      <w:marTop w:val="0"/>
      <w:marBottom w:val="0"/>
      <w:divBdr>
        <w:top w:val="none" w:sz="0" w:space="0" w:color="auto"/>
        <w:left w:val="none" w:sz="0" w:space="0" w:color="auto"/>
        <w:bottom w:val="none" w:sz="0" w:space="0" w:color="auto"/>
        <w:right w:val="none" w:sz="0" w:space="0" w:color="auto"/>
      </w:divBdr>
    </w:div>
    <w:div w:id="1706060821">
      <w:bodyDiv w:val="1"/>
      <w:marLeft w:val="0"/>
      <w:marRight w:val="0"/>
      <w:marTop w:val="0"/>
      <w:marBottom w:val="0"/>
      <w:divBdr>
        <w:top w:val="none" w:sz="0" w:space="0" w:color="auto"/>
        <w:left w:val="none" w:sz="0" w:space="0" w:color="auto"/>
        <w:bottom w:val="none" w:sz="0" w:space="0" w:color="auto"/>
        <w:right w:val="none" w:sz="0" w:space="0" w:color="auto"/>
      </w:divBdr>
    </w:div>
    <w:div w:id="1706441936">
      <w:bodyDiv w:val="1"/>
      <w:marLeft w:val="0"/>
      <w:marRight w:val="0"/>
      <w:marTop w:val="0"/>
      <w:marBottom w:val="0"/>
      <w:divBdr>
        <w:top w:val="none" w:sz="0" w:space="0" w:color="auto"/>
        <w:left w:val="none" w:sz="0" w:space="0" w:color="auto"/>
        <w:bottom w:val="none" w:sz="0" w:space="0" w:color="auto"/>
        <w:right w:val="none" w:sz="0" w:space="0" w:color="auto"/>
      </w:divBdr>
    </w:div>
    <w:div w:id="1706516468">
      <w:bodyDiv w:val="1"/>
      <w:marLeft w:val="0"/>
      <w:marRight w:val="0"/>
      <w:marTop w:val="0"/>
      <w:marBottom w:val="0"/>
      <w:divBdr>
        <w:top w:val="none" w:sz="0" w:space="0" w:color="auto"/>
        <w:left w:val="none" w:sz="0" w:space="0" w:color="auto"/>
        <w:bottom w:val="none" w:sz="0" w:space="0" w:color="auto"/>
        <w:right w:val="none" w:sz="0" w:space="0" w:color="auto"/>
      </w:divBdr>
    </w:div>
    <w:div w:id="1708067655">
      <w:bodyDiv w:val="1"/>
      <w:marLeft w:val="0"/>
      <w:marRight w:val="0"/>
      <w:marTop w:val="0"/>
      <w:marBottom w:val="0"/>
      <w:divBdr>
        <w:top w:val="none" w:sz="0" w:space="0" w:color="auto"/>
        <w:left w:val="none" w:sz="0" w:space="0" w:color="auto"/>
        <w:bottom w:val="none" w:sz="0" w:space="0" w:color="auto"/>
        <w:right w:val="none" w:sz="0" w:space="0" w:color="auto"/>
      </w:divBdr>
    </w:div>
    <w:div w:id="1709716972">
      <w:bodyDiv w:val="1"/>
      <w:marLeft w:val="0"/>
      <w:marRight w:val="0"/>
      <w:marTop w:val="0"/>
      <w:marBottom w:val="0"/>
      <w:divBdr>
        <w:top w:val="none" w:sz="0" w:space="0" w:color="auto"/>
        <w:left w:val="none" w:sz="0" w:space="0" w:color="auto"/>
        <w:bottom w:val="none" w:sz="0" w:space="0" w:color="auto"/>
        <w:right w:val="none" w:sz="0" w:space="0" w:color="auto"/>
      </w:divBdr>
    </w:div>
    <w:div w:id="1710061446">
      <w:bodyDiv w:val="1"/>
      <w:marLeft w:val="0"/>
      <w:marRight w:val="0"/>
      <w:marTop w:val="0"/>
      <w:marBottom w:val="0"/>
      <w:divBdr>
        <w:top w:val="none" w:sz="0" w:space="0" w:color="auto"/>
        <w:left w:val="none" w:sz="0" w:space="0" w:color="auto"/>
        <w:bottom w:val="none" w:sz="0" w:space="0" w:color="auto"/>
        <w:right w:val="none" w:sz="0" w:space="0" w:color="auto"/>
      </w:divBdr>
    </w:div>
    <w:div w:id="1710687955">
      <w:bodyDiv w:val="1"/>
      <w:marLeft w:val="0"/>
      <w:marRight w:val="0"/>
      <w:marTop w:val="0"/>
      <w:marBottom w:val="0"/>
      <w:divBdr>
        <w:top w:val="none" w:sz="0" w:space="0" w:color="auto"/>
        <w:left w:val="none" w:sz="0" w:space="0" w:color="auto"/>
        <w:bottom w:val="none" w:sz="0" w:space="0" w:color="auto"/>
        <w:right w:val="none" w:sz="0" w:space="0" w:color="auto"/>
      </w:divBdr>
    </w:div>
    <w:div w:id="1712002007">
      <w:bodyDiv w:val="1"/>
      <w:marLeft w:val="0"/>
      <w:marRight w:val="0"/>
      <w:marTop w:val="0"/>
      <w:marBottom w:val="0"/>
      <w:divBdr>
        <w:top w:val="none" w:sz="0" w:space="0" w:color="auto"/>
        <w:left w:val="none" w:sz="0" w:space="0" w:color="auto"/>
        <w:bottom w:val="none" w:sz="0" w:space="0" w:color="auto"/>
        <w:right w:val="none" w:sz="0" w:space="0" w:color="auto"/>
      </w:divBdr>
    </w:div>
    <w:div w:id="1712412565">
      <w:bodyDiv w:val="1"/>
      <w:marLeft w:val="0"/>
      <w:marRight w:val="0"/>
      <w:marTop w:val="0"/>
      <w:marBottom w:val="0"/>
      <w:divBdr>
        <w:top w:val="none" w:sz="0" w:space="0" w:color="auto"/>
        <w:left w:val="none" w:sz="0" w:space="0" w:color="auto"/>
        <w:bottom w:val="none" w:sz="0" w:space="0" w:color="auto"/>
        <w:right w:val="none" w:sz="0" w:space="0" w:color="auto"/>
      </w:divBdr>
    </w:div>
    <w:div w:id="1713727927">
      <w:bodyDiv w:val="1"/>
      <w:marLeft w:val="0"/>
      <w:marRight w:val="0"/>
      <w:marTop w:val="0"/>
      <w:marBottom w:val="0"/>
      <w:divBdr>
        <w:top w:val="none" w:sz="0" w:space="0" w:color="auto"/>
        <w:left w:val="none" w:sz="0" w:space="0" w:color="auto"/>
        <w:bottom w:val="none" w:sz="0" w:space="0" w:color="auto"/>
        <w:right w:val="none" w:sz="0" w:space="0" w:color="auto"/>
      </w:divBdr>
    </w:div>
    <w:div w:id="1714767272">
      <w:bodyDiv w:val="1"/>
      <w:marLeft w:val="0"/>
      <w:marRight w:val="0"/>
      <w:marTop w:val="0"/>
      <w:marBottom w:val="0"/>
      <w:divBdr>
        <w:top w:val="none" w:sz="0" w:space="0" w:color="auto"/>
        <w:left w:val="none" w:sz="0" w:space="0" w:color="auto"/>
        <w:bottom w:val="none" w:sz="0" w:space="0" w:color="auto"/>
        <w:right w:val="none" w:sz="0" w:space="0" w:color="auto"/>
      </w:divBdr>
    </w:div>
    <w:div w:id="1714839460">
      <w:bodyDiv w:val="1"/>
      <w:marLeft w:val="0"/>
      <w:marRight w:val="0"/>
      <w:marTop w:val="0"/>
      <w:marBottom w:val="0"/>
      <w:divBdr>
        <w:top w:val="none" w:sz="0" w:space="0" w:color="auto"/>
        <w:left w:val="none" w:sz="0" w:space="0" w:color="auto"/>
        <w:bottom w:val="none" w:sz="0" w:space="0" w:color="auto"/>
        <w:right w:val="none" w:sz="0" w:space="0" w:color="auto"/>
      </w:divBdr>
    </w:div>
    <w:div w:id="1714889173">
      <w:bodyDiv w:val="1"/>
      <w:marLeft w:val="0"/>
      <w:marRight w:val="0"/>
      <w:marTop w:val="0"/>
      <w:marBottom w:val="0"/>
      <w:divBdr>
        <w:top w:val="none" w:sz="0" w:space="0" w:color="auto"/>
        <w:left w:val="none" w:sz="0" w:space="0" w:color="auto"/>
        <w:bottom w:val="none" w:sz="0" w:space="0" w:color="auto"/>
        <w:right w:val="none" w:sz="0" w:space="0" w:color="auto"/>
      </w:divBdr>
    </w:div>
    <w:div w:id="1715350562">
      <w:bodyDiv w:val="1"/>
      <w:marLeft w:val="0"/>
      <w:marRight w:val="0"/>
      <w:marTop w:val="0"/>
      <w:marBottom w:val="0"/>
      <w:divBdr>
        <w:top w:val="none" w:sz="0" w:space="0" w:color="auto"/>
        <w:left w:val="none" w:sz="0" w:space="0" w:color="auto"/>
        <w:bottom w:val="none" w:sz="0" w:space="0" w:color="auto"/>
        <w:right w:val="none" w:sz="0" w:space="0" w:color="auto"/>
      </w:divBdr>
    </w:div>
    <w:div w:id="1715352282">
      <w:bodyDiv w:val="1"/>
      <w:marLeft w:val="0"/>
      <w:marRight w:val="0"/>
      <w:marTop w:val="0"/>
      <w:marBottom w:val="0"/>
      <w:divBdr>
        <w:top w:val="none" w:sz="0" w:space="0" w:color="auto"/>
        <w:left w:val="none" w:sz="0" w:space="0" w:color="auto"/>
        <w:bottom w:val="none" w:sz="0" w:space="0" w:color="auto"/>
        <w:right w:val="none" w:sz="0" w:space="0" w:color="auto"/>
      </w:divBdr>
    </w:div>
    <w:div w:id="1716345767">
      <w:bodyDiv w:val="1"/>
      <w:marLeft w:val="0"/>
      <w:marRight w:val="0"/>
      <w:marTop w:val="0"/>
      <w:marBottom w:val="0"/>
      <w:divBdr>
        <w:top w:val="none" w:sz="0" w:space="0" w:color="auto"/>
        <w:left w:val="none" w:sz="0" w:space="0" w:color="auto"/>
        <w:bottom w:val="none" w:sz="0" w:space="0" w:color="auto"/>
        <w:right w:val="none" w:sz="0" w:space="0" w:color="auto"/>
      </w:divBdr>
    </w:div>
    <w:div w:id="1717461926">
      <w:bodyDiv w:val="1"/>
      <w:marLeft w:val="0"/>
      <w:marRight w:val="0"/>
      <w:marTop w:val="0"/>
      <w:marBottom w:val="0"/>
      <w:divBdr>
        <w:top w:val="none" w:sz="0" w:space="0" w:color="auto"/>
        <w:left w:val="none" w:sz="0" w:space="0" w:color="auto"/>
        <w:bottom w:val="none" w:sz="0" w:space="0" w:color="auto"/>
        <w:right w:val="none" w:sz="0" w:space="0" w:color="auto"/>
      </w:divBdr>
    </w:div>
    <w:div w:id="1717582439">
      <w:bodyDiv w:val="1"/>
      <w:marLeft w:val="0"/>
      <w:marRight w:val="0"/>
      <w:marTop w:val="0"/>
      <w:marBottom w:val="0"/>
      <w:divBdr>
        <w:top w:val="none" w:sz="0" w:space="0" w:color="auto"/>
        <w:left w:val="none" w:sz="0" w:space="0" w:color="auto"/>
        <w:bottom w:val="none" w:sz="0" w:space="0" w:color="auto"/>
        <w:right w:val="none" w:sz="0" w:space="0" w:color="auto"/>
      </w:divBdr>
    </w:div>
    <w:div w:id="1717855631">
      <w:bodyDiv w:val="1"/>
      <w:marLeft w:val="0"/>
      <w:marRight w:val="0"/>
      <w:marTop w:val="0"/>
      <w:marBottom w:val="0"/>
      <w:divBdr>
        <w:top w:val="none" w:sz="0" w:space="0" w:color="auto"/>
        <w:left w:val="none" w:sz="0" w:space="0" w:color="auto"/>
        <w:bottom w:val="none" w:sz="0" w:space="0" w:color="auto"/>
        <w:right w:val="none" w:sz="0" w:space="0" w:color="auto"/>
      </w:divBdr>
    </w:div>
    <w:div w:id="1719936245">
      <w:bodyDiv w:val="1"/>
      <w:marLeft w:val="0"/>
      <w:marRight w:val="0"/>
      <w:marTop w:val="0"/>
      <w:marBottom w:val="0"/>
      <w:divBdr>
        <w:top w:val="none" w:sz="0" w:space="0" w:color="auto"/>
        <w:left w:val="none" w:sz="0" w:space="0" w:color="auto"/>
        <w:bottom w:val="none" w:sz="0" w:space="0" w:color="auto"/>
        <w:right w:val="none" w:sz="0" w:space="0" w:color="auto"/>
      </w:divBdr>
    </w:div>
    <w:div w:id="1720667617">
      <w:bodyDiv w:val="1"/>
      <w:marLeft w:val="0"/>
      <w:marRight w:val="0"/>
      <w:marTop w:val="0"/>
      <w:marBottom w:val="0"/>
      <w:divBdr>
        <w:top w:val="none" w:sz="0" w:space="0" w:color="auto"/>
        <w:left w:val="none" w:sz="0" w:space="0" w:color="auto"/>
        <w:bottom w:val="none" w:sz="0" w:space="0" w:color="auto"/>
        <w:right w:val="none" w:sz="0" w:space="0" w:color="auto"/>
      </w:divBdr>
    </w:div>
    <w:div w:id="1721900127">
      <w:bodyDiv w:val="1"/>
      <w:marLeft w:val="0"/>
      <w:marRight w:val="0"/>
      <w:marTop w:val="0"/>
      <w:marBottom w:val="0"/>
      <w:divBdr>
        <w:top w:val="none" w:sz="0" w:space="0" w:color="auto"/>
        <w:left w:val="none" w:sz="0" w:space="0" w:color="auto"/>
        <w:bottom w:val="none" w:sz="0" w:space="0" w:color="auto"/>
        <w:right w:val="none" w:sz="0" w:space="0" w:color="auto"/>
      </w:divBdr>
    </w:div>
    <w:div w:id="1721972234">
      <w:bodyDiv w:val="1"/>
      <w:marLeft w:val="0"/>
      <w:marRight w:val="0"/>
      <w:marTop w:val="0"/>
      <w:marBottom w:val="0"/>
      <w:divBdr>
        <w:top w:val="none" w:sz="0" w:space="0" w:color="auto"/>
        <w:left w:val="none" w:sz="0" w:space="0" w:color="auto"/>
        <w:bottom w:val="none" w:sz="0" w:space="0" w:color="auto"/>
        <w:right w:val="none" w:sz="0" w:space="0" w:color="auto"/>
      </w:divBdr>
    </w:div>
    <w:div w:id="1724019346">
      <w:bodyDiv w:val="1"/>
      <w:marLeft w:val="0"/>
      <w:marRight w:val="0"/>
      <w:marTop w:val="0"/>
      <w:marBottom w:val="0"/>
      <w:divBdr>
        <w:top w:val="none" w:sz="0" w:space="0" w:color="auto"/>
        <w:left w:val="none" w:sz="0" w:space="0" w:color="auto"/>
        <w:bottom w:val="none" w:sz="0" w:space="0" w:color="auto"/>
        <w:right w:val="none" w:sz="0" w:space="0" w:color="auto"/>
      </w:divBdr>
    </w:div>
    <w:div w:id="1724677065">
      <w:bodyDiv w:val="1"/>
      <w:marLeft w:val="0"/>
      <w:marRight w:val="0"/>
      <w:marTop w:val="0"/>
      <w:marBottom w:val="0"/>
      <w:divBdr>
        <w:top w:val="none" w:sz="0" w:space="0" w:color="auto"/>
        <w:left w:val="none" w:sz="0" w:space="0" w:color="auto"/>
        <w:bottom w:val="none" w:sz="0" w:space="0" w:color="auto"/>
        <w:right w:val="none" w:sz="0" w:space="0" w:color="auto"/>
      </w:divBdr>
    </w:div>
    <w:div w:id="1725132446">
      <w:bodyDiv w:val="1"/>
      <w:marLeft w:val="0"/>
      <w:marRight w:val="0"/>
      <w:marTop w:val="0"/>
      <w:marBottom w:val="0"/>
      <w:divBdr>
        <w:top w:val="none" w:sz="0" w:space="0" w:color="auto"/>
        <w:left w:val="none" w:sz="0" w:space="0" w:color="auto"/>
        <w:bottom w:val="none" w:sz="0" w:space="0" w:color="auto"/>
        <w:right w:val="none" w:sz="0" w:space="0" w:color="auto"/>
      </w:divBdr>
    </w:div>
    <w:div w:id="1725644545">
      <w:bodyDiv w:val="1"/>
      <w:marLeft w:val="0"/>
      <w:marRight w:val="0"/>
      <w:marTop w:val="0"/>
      <w:marBottom w:val="0"/>
      <w:divBdr>
        <w:top w:val="none" w:sz="0" w:space="0" w:color="auto"/>
        <w:left w:val="none" w:sz="0" w:space="0" w:color="auto"/>
        <w:bottom w:val="none" w:sz="0" w:space="0" w:color="auto"/>
        <w:right w:val="none" w:sz="0" w:space="0" w:color="auto"/>
      </w:divBdr>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
    <w:div w:id="1726298691">
      <w:bodyDiv w:val="1"/>
      <w:marLeft w:val="0"/>
      <w:marRight w:val="0"/>
      <w:marTop w:val="0"/>
      <w:marBottom w:val="0"/>
      <w:divBdr>
        <w:top w:val="none" w:sz="0" w:space="0" w:color="auto"/>
        <w:left w:val="none" w:sz="0" w:space="0" w:color="auto"/>
        <w:bottom w:val="none" w:sz="0" w:space="0" w:color="auto"/>
        <w:right w:val="none" w:sz="0" w:space="0" w:color="auto"/>
      </w:divBdr>
    </w:div>
    <w:div w:id="1726367850">
      <w:bodyDiv w:val="1"/>
      <w:marLeft w:val="0"/>
      <w:marRight w:val="0"/>
      <w:marTop w:val="0"/>
      <w:marBottom w:val="0"/>
      <w:divBdr>
        <w:top w:val="none" w:sz="0" w:space="0" w:color="auto"/>
        <w:left w:val="none" w:sz="0" w:space="0" w:color="auto"/>
        <w:bottom w:val="none" w:sz="0" w:space="0" w:color="auto"/>
        <w:right w:val="none" w:sz="0" w:space="0" w:color="auto"/>
      </w:divBdr>
    </w:div>
    <w:div w:id="1726829293">
      <w:bodyDiv w:val="1"/>
      <w:marLeft w:val="0"/>
      <w:marRight w:val="0"/>
      <w:marTop w:val="0"/>
      <w:marBottom w:val="0"/>
      <w:divBdr>
        <w:top w:val="none" w:sz="0" w:space="0" w:color="auto"/>
        <w:left w:val="none" w:sz="0" w:space="0" w:color="auto"/>
        <w:bottom w:val="none" w:sz="0" w:space="0" w:color="auto"/>
        <w:right w:val="none" w:sz="0" w:space="0" w:color="auto"/>
      </w:divBdr>
    </w:div>
    <w:div w:id="1726945546">
      <w:bodyDiv w:val="1"/>
      <w:marLeft w:val="0"/>
      <w:marRight w:val="0"/>
      <w:marTop w:val="0"/>
      <w:marBottom w:val="0"/>
      <w:divBdr>
        <w:top w:val="none" w:sz="0" w:space="0" w:color="auto"/>
        <w:left w:val="none" w:sz="0" w:space="0" w:color="auto"/>
        <w:bottom w:val="none" w:sz="0" w:space="0" w:color="auto"/>
        <w:right w:val="none" w:sz="0" w:space="0" w:color="auto"/>
      </w:divBdr>
    </w:div>
    <w:div w:id="1727416525">
      <w:bodyDiv w:val="1"/>
      <w:marLeft w:val="0"/>
      <w:marRight w:val="0"/>
      <w:marTop w:val="0"/>
      <w:marBottom w:val="0"/>
      <w:divBdr>
        <w:top w:val="none" w:sz="0" w:space="0" w:color="auto"/>
        <w:left w:val="none" w:sz="0" w:space="0" w:color="auto"/>
        <w:bottom w:val="none" w:sz="0" w:space="0" w:color="auto"/>
        <w:right w:val="none" w:sz="0" w:space="0" w:color="auto"/>
      </w:divBdr>
    </w:div>
    <w:div w:id="1728841033">
      <w:bodyDiv w:val="1"/>
      <w:marLeft w:val="0"/>
      <w:marRight w:val="0"/>
      <w:marTop w:val="0"/>
      <w:marBottom w:val="0"/>
      <w:divBdr>
        <w:top w:val="none" w:sz="0" w:space="0" w:color="auto"/>
        <w:left w:val="none" w:sz="0" w:space="0" w:color="auto"/>
        <w:bottom w:val="none" w:sz="0" w:space="0" w:color="auto"/>
        <w:right w:val="none" w:sz="0" w:space="0" w:color="auto"/>
      </w:divBdr>
    </w:div>
    <w:div w:id="1728989659">
      <w:bodyDiv w:val="1"/>
      <w:marLeft w:val="0"/>
      <w:marRight w:val="0"/>
      <w:marTop w:val="0"/>
      <w:marBottom w:val="0"/>
      <w:divBdr>
        <w:top w:val="none" w:sz="0" w:space="0" w:color="auto"/>
        <w:left w:val="none" w:sz="0" w:space="0" w:color="auto"/>
        <w:bottom w:val="none" w:sz="0" w:space="0" w:color="auto"/>
        <w:right w:val="none" w:sz="0" w:space="0" w:color="auto"/>
      </w:divBdr>
    </w:div>
    <w:div w:id="1729299249">
      <w:bodyDiv w:val="1"/>
      <w:marLeft w:val="0"/>
      <w:marRight w:val="0"/>
      <w:marTop w:val="0"/>
      <w:marBottom w:val="0"/>
      <w:divBdr>
        <w:top w:val="none" w:sz="0" w:space="0" w:color="auto"/>
        <w:left w:val="none" w:sz="0" w:space="0" w:color="auto"/>
        <w:bottom w:val="none" w:sz="0" w:space="0" w:color="auto"/>
        <w:right w:val="none" w:sz="0" w:space="0" w:color="auto"/>
      </w:divBdr>
    </w:div>
    <w:div w:id="1729299533">
      <w:bodyDiv w:val="1"/>
      <w:marLeft w:val="0"/>
      <w:marRight w:val="0"/>
      <w:marTop w:val="0"/>
      <w:marBottom w:val="0"/>
      <w:divBdr>
        <w:top w:val="none" w:sz="0" w:space="0" w:color="auto"/>
        <w:left w:val="none" w:sz="0" w:space="0" w:color="auto"/>
        <w:bottom w:val="none" w:sz="0" w:space="0" w:color="auto"/>
        <w:right w:val="none" w:sz="0" w:space="0" w:color="auto"/>
      </w:divBdr>
    </w:div>
    <w:div w:id="1731533923">
      <w:bodyDiv w:val="1"/>
      <w:marLeft w:val="0"/>
      <w:marRight w:val="0"/>
      <w:marTop w:val="0"/>
      <w:marBottom w:val="0"/>
      <w:divBdr>
        <w:top w:val="none" w:sz="0" w:space="0" w:color="auto"/>
        <w:left w:val="none" w:sz="0" w:space="0" w:color="auto"/>
        <w:bottom w:val="none" w:sz="0" w:space="0" w:color="auto"/>
        <w:right w:val="none" w:sz="0" w:space="0" w:color="auto"/>
      </w:divBdr>
    </w:div>
    <w:div w:id="1733389766">
      <w:bodyDiv w:val="1"/>
      <w:marLeft w:val="0"/>
      <w:marRight w:val="0"/>
      <w:marTop w:val="0"/>
      <w:marBottom w:val="0"/>
      <w:divBdr>
        <w:top w:val="none" w:sz="0" w:space="0" w:color="auto"/>
        <w:left w:val="none" w:sz="0" w:space="0" w:color="auto"/>
        <w:bottom w:val="none" w:sz="0" w:space="0" w:color="auto"/>
        <w:right w:val="none" w:sz="0" w:space="0" w:color="auto"/>
      </w:divBdr>
    </w:div>
    <w:div w:id="1733966884">
      <w:bodyDiv w:val="1"/>
      <w:marLeft w:val="0"/>
      <w:marRight w:val="0"/>
      <w:marTop w:val="0"/>
      <w:marBottom w:val="0"/>
      <w:divBdr>
        <w:top w:val="none" w:sz="0" w:space="0" w:color="auto"/>
        <w:left w:val="none" w:sz="0" w:space="0" w:color="auto"/>
        <w:bottom w:val="none" w:sz="0" w:space="0" w:color="auto"/>
        <w:right w:val="none" w:sz="0" w:space="0" w:color="auto"/>
      </w:divBdr>
    </w:div>
    <w:div w:id="1734280504">
      <w:bodyDiv w:val="1"/>
      <w:marLeft w:val="0"/>
      <w:marRight w:val="0"/>
      <w:marTop w:val="0"/>
      <w:marBottom w:val="0"/>
      <w:divBdr>
        <w:top w:val="none" w:sz="0" w:space="0" w:color="auto"/>
        <w:left w:val="none" w:sz="0" w:space="0" w:color="auto"/>
        <w:bottom w:val="none" w:sz="0" w:space="0" w:color="auto"/>
        <w:right w:val="none" w:sz="0" w:space="0" w:color="auto"/>
      </w:divBdr>
    </w:div>
    <w:div w:id="1734506106">
      <w:bodyDiv w:val="1"/>
      <w:marLeft w:val="0"/>
      <w:marRight w:val="0"/>
      <w:marTop w:val="0"/>
      <w:marBottom w:val="0"/>
      <w:divBdr>
        <w:top w:val="none" w:sz="0" w:space="0" w:color="auto"/>
        <w:left w:val="none" w:sz="0" w:space="0" w:color="auto"/>
        <w:bottom w:val="none" w:sz="0" w:space="0" w:color="auto"/>
        <w:right w:val="none" w:sz="0" w:space="0" w:color="auto"/>
      </w:divBdr>
    </w:div>
    <w:div w:id="1734936261">
      <w:bodyDiv w:val="1"/>
      <w:marLeft w:val="0"/>
      <w:marRight w:val="0"/>
      <w:marTop w:val="0"/>
      <w:marBottom w:val="0"/>
      <w:divBdr>
        <w:top w:val="none" w:sz="0" w:space="0" w:color="auto"/>
        <w:left w:val="none" w:sz="0" w:space="0" w:color="auto"/>
        <w:bottom w:val="none" w:sz="0" w:space="0" w:color="auto"/>
        <w:right w:val="none" w:sz="0" w:space="0" w:color="auto"/>
      </w:divBdr>
    </w:div>
    <w:div w:id="1734960993">
      <w:bodyDiv w:val="1"/>
      <w:marLeft w:val="0"/>
      <w:marRight w:val="0"/>
      <w:marTop w:val="0"/>
      <w:marBottom w:val="0"/>
      <w:divBdr>
        <w:top w:val="none" w:sz="0" w:space="0" w:color="auto"/>
        <w:left w:val="none" w:sz="0" w:space="0" w:color="auto"/>
        <w:bottom w:val="none" w:sz="0" w:space="0" w:color="auto"/>
        <w:right w:val="none" w:sz="0" w:space="0" w:color="auto"/>
      </w:divBdr>
    </w:div>
    <w:div w:id="1735279721">
      <w:bodyDiv w:val="1"/>
      <w:marLeft w:val="0"/>
      <w:marRight w:val="0"/>
      <w:marTop w:val="0"/>
      <w:marBottom w:val="0"/>
      <w:divBdr>
        <w:top w:val="none" w:sz="0" w:space="0" w:color="auto"/>
        <w:left w:val="none" w:sz="0" w:space="0" w:color="auto"/>
        <w:bottom w:val="none" w:sz="0" w:space="0" w:color="auto"/>
        <w:right w:val="none" w:sz="0" w:space="0" w:color="auto"/>
      </w:divBdr>
    </w:div>
    <w:div w:id="1735935196">
      <w:bodyDiv w:val="1"/>
      <w:marLeft w:val="0"/>
      <w:marRight w:val="0"/>
      <w:marTop w:val="0"/>
      <w:marBottom w:val="0"/>
      <w:divBdr>
        <w:top w:val="none" w:sz="0" w:space="0" w:color="auto"/>
        <w:left w:val="none" w:sz="0" w:space="0" w:color="auto"/>
        <w:bottom w:val="none" w:sz="0" w:space="0" w:color="auto"/>
        <w:right w:val="none" w:sz="0" w:space="0" w:color="auto"/>
      </w:divBdr>
    </w:div>
    <w:div w:id="1737777753">
      <w:bodyDiv w:val="1"/>
      <w:marLeft w:val="0"/>
      <w:marRight w:val="0"/>
      <w:marTop w:val="0"/>
      <w:marBottom w:val="0"/>
      <w:divBdr>
        <w:top w:val="none" w:sz="0" w:space="0" w:color="auto"/>
        <w:left w:val="none" w:sz="0" w:space="0" w:color="auto"/>
        <w:bottom w:val="none" w:sz="0" w:space="0" w:color="auto"/>
        <w:right w:val="none" w:sz="0" w:space="0" w:color="auto"/>
      </w:divBdr>
    </w:div>
    <w:div w:id="1737779638">
      <w:bodyDiv w:val="1"/>
      <w:marLeft w:val="0"/>
      <w:marRight w:val="0"/>
      <w:marTop w:val="0"/>
      <w:marBottom w:val="0"/>
      <w:divBdr>
        <w:top w:val="none" w:sz="0" w:space="0" w:color="auto"/>
        <w:left w:val="none" w:sz="0" w:space="0" w:color="auto"/>
        <w:bottom w:val="none" w:sz="0" w:space="0" w:color="auto"/>
        <w:right w:val="none" w:sz="0" w:space="0" w:color="auto"/>
      </w:divBdr>
    </w:div>
    <w:div w:id="1739085228">
      <w:bodyDiv w:val="1"/>
      <w:marLeft w:val="0"/>
      <w:marRight w:val="0"/>
      <w:marTop w:val="0"/>
      <w:marBottom w:val="0"/>
      <w:divBdr>
        <w:top w:val="none" w:sz="0" w:space="0" w:color="auto"/>
        <w:left w:val="none" w:sz="0" w:space="0" w:color="auto"/>
        <w:bottom w:val="none" w:sz="0" w:space="0" w:color="auto"/>
        <w:right w:val="none" w:sz="0" w:space="0" w:color="auto"/>
      </w:divBdr>
    </w:div>
    <w:div w:id="1739087577">
      <w:bodyDiv w:val="1"/>
      <w:marLeft w:val="0"/>
      <w:marRight w:val="0"/>
      <w:marTop w:val="0"/>
      <w:marBottom w:val="0"/>
      <w:divBdr>
        <w:top w:val="none" w:sz="0" w:space="0" w:color="auto"/>
        <w:left w:val="none" w:sz="0" w:space="0" w:color="auto"/>
        <w:bottom w:val="none" w:sz="0" w:space="0" w:color="auto"/>
        <w:right w:val="none" w:sz="0" w:space="0" w:color="auto"/>
      </w:divBdr>
    </w:div>
    <w:div w:id="1739403710">
      <w:bodyDiv w:val="1"/>
      <w:marLeft w:val="0"/>
      <w:marRight w:val="0"/>
      <w:marTop w:val="0"/>
      <w:marBottom w:val="0"/>
      <w:divBdr>
        <w:top w:val="none" w:sz="0" w:space="0" w:color="auto"/>
        <w:left w:val="none" w:sz="0" w:space="0" w:color="auto"/>
        <w:bottom w:val="none" w:sz="0" w:space="0" w:color="auto"/>
        <w:right w:val="none" w:sz="0" w:space="0" w:color="auto"/>
      </w:divBdr>
    </w:div>
    <w:div w:id="1740591892">
      <w:bodyDiv w:val="1"/>
      <w:marLeft w:val="0"/>
      <w:marRight w:val="0"/>
      <w:marTop w:val="0"/>
      <w:marBottom w:val="0"/>
      <w:divBdr>
        <w:top w:val="none" w:sz="0" w:space="0" w:color="auto"/>
        <w:left w:val="none" w:sz="0" w:space="0" w:color="auto"/>
        <w:bottom w:val="none" w:sz="0" w:space="0" w:color="auto"/>
        <w:right w:val="none" w:sz="0" w:space="0" w:color="auto"/>
      </w:divBdr>
    </w:div>
    <w:div w:id="1740712317">
      <w:bodyDiv w:val="1"/>
      <w:marLeft w:val="0"/>
      <w:marRight w:val="0"/>
      <w:marTop w:val="0"/>
      <w:marBottom w:val="0"/>
      <w:divBdr>
        <w:top w:val="none" w:sz="0" w:space="0" w:color="auto"/>
        <w:left w:val="none" w:sz="0" w:space="0" w:color="auto"/>
        <w:bottom w:val="none" w:sz="0" w:space="0" w:color="auto"/>
        <w:right w:val="none" w:sz="0" w:space="0" w:color="auto"/>
      </w:divBdr>
    </w:div>
    <w:div w:id="1743020017">
      <w:bodyDiv w:val="1"/>
      <w:marLeft w:val="0"/>
      <w:marRight w:val="0"/>
      <w:marTop w:val="0"/>
      <w:marBottom w:val="0"/>
      <w:divBdr>
        <w:top w:val="none" w:sz="0" w:space="0" w:color="auto"/>
        <w:left w:val="none" w:sz="0" w:space="0" w:color="auto"/>
        <w:bottom w:val="none" w:sz="0" w:space="0" w:color="auto"/>
        <w:right w:val="none" w:sz="0" w:space="0" w:color="auto"/>
      </w:divBdr>
    </w:div>
    <w:div w:id="1743214277">
      <w:bodyDiv w:val="1"/>
      <w:marLeft w:val="0"/>
      <w:marRight w:val="0"/>
      <w:marTop w:val="0"/>
      <w:marBottom w:val="0"/>
      <w:divBdr>
        <w:top w:val="none" w:sz="0" w:space="0" w:color="auto"/>
        <w:left w:val="none" w:sz="0" w:space="0" w:color="auto"/>
        <w:bottom w:val="none" w:sz="0" w:space="0" w:color="auto"/>
        <w:right w:val="none" w:sz="0" w:space="0" w:color="auto"/>
      </w:divBdr>
    </w:div>
    <w:div w:id="1743791161">
      <w:bodyDiv w:val="1"/>
      <w:marLeft w:val="0"/>
      <w:marRight w:val="0"/>
      <w:marTop w:val="0"/>
      <w:marBottom w:val="0"/>
      <w:divBdr>
        <w:top w:val="none" w:sz="0" w:space="0" w:color="auto"/>
        <w:left w:val="none" w:sz="0" w:space="0" w:color="auto"/>
        <w:bottom w:val="none" w:sz="0" w:space="0" w:color="auto"/>
        <w:right w:val="none" w:sz="0" w:space="0" w:color="auto"/>
      </w:divBdr>
    </w:div>
    <w:div w:id="1743945149">
      <w:bodyDiv w:val="1"/>
      <w:marLeft w:val="0"/>
      <w:marRight w:val="0"/>
      <w:marTop w:val="0"/>
      <w:marBottom w:val="0"/>
      <w:divBdr>
        <w:top w:val="none" w:sz="0" w:space="0" w:color="auto"/>
        <w:left w:val="none" w:sz="0" w:space="0" w:color="auto"/>
        <w:bottom w:val="none" w:sz="0" w:space="0" w:color="auto"/>
        <w:right w:val="none" w:sz="0" w:space="0" w:color="auto"/>
      </w:divBdr>
    </w:div>
    <w:div w:id="1744448177">
      <w:bodyDiv w:val="1"/>
      <w:marLeft w:val="0"/>
      <w:marRight w:val="0"/>
      <w:marTop w:val="0"/>
      <w:marBottom w:val="0"/>
      <w:divBdr>
        <w:top w:val="none" w:sz="0" w:space="0" w:color="auto"/>
        <w:left w:val="none" w:sz="0" w:space="0" w:color="auto"/>
        <w:bottom w:val="none" w:sz="0" w:space="0" w:color="auto"/>
        <w:right w:val="none" w:sz="0" w:space="0" w:color="auto"/>
      </w:divBdr>
    </w:div>
    <w:div w:id="1744790402">
      <w:bodyDiv w:val="1"/>
      <w:marLeft w:val="0"/>
      <w:marRight w:val="0"/>
      <w:marTop w:val="0"/>
      <w:marBottom w:val="0"/>
      <w:divBdr>
        <w:top w:val="none" w:sz="0" w:space="0" w:color="auto"/>
        <w:left w:val="none" w:sz="0" w:space="0" w:color="auto"/>
        <w:bottom w:val="none" w:sz="0" w:space="0" w:color="auto"/>
        <w:right w:val="none" w:sz="0" w:space="0" w:color="auto"/>
      </w:divBdr>
    </w:div>
    <w:div w:id="1745495812">
      <w:bodyDiv w:val="1"/>
      <w:marLeft w:val="0"/>
      <w:marRight w:val="0"/>
      <w:marTop w:val="0"/>
      <w:marBottom w:val="0"/>
      <w:divBdr>
        <w:top w:val="none" w:sz="0" w:space="0" w:color="auto"/>
        <w:left w:val="none" w:sz="0" w:space="0" w:color="auto"/>
        <w:bottom w:val="none" w:sz="0" w:space="0" w:color="auto"/>
        <w:right w:val="none" w:sz="0" w:space="0" w:color="auto"/>
      </w:divBdr>
    </w:div>
    <w:div w:id="1745689222">
      <w:bodyDiv w:val="1"/>
      <w:marLeft w:val="0"/>
      <w:marRight w:val="0"/>
      <w:marTop w:val="0"/>
      <w:marBottom w:val="0"/>
      <w:divBdr>
        <w:top w:val="none" w:sz="0" w:space="0" w:color="auto"/>
        <w:left w:val="none" w:sz="0" w:space="0" w:color="auto"/>
        <w:bottom w:val="none" w:sz="0" w:space="0" w:color="auto"/>
        <w:right w:val="none" w:sz="0" w:space="0" w:color="auto"/>
      </w:divBdr>
    </w:div>
    <w:div w:id="1745714056">
      <w:bodyDiv w:val="1"/>
      <w:marLeft w:val="0"/>
      <w:marRight w:val="0"/>
      <w:marTop w:val="0"/>
      <w:marBottom w:val="0"/>
      <w:divBdr>
        <w:top w:val="none" w:sz="0" w:space="0" w:color="auto"/>
        <w:left w:val="none" w:sz="0" w:space="0" w:color="auto"/>
        <w:bottom w:val="none" w:sz="0" w:space="0" w:color="auto"/>
        <w:right w:val="none" w:sz="0" w:space="0" w:color="auto"/>
      </w:divBdr>
    </w:div>
    <w:div w:id="1746948551">
      <w:bodyDiv w:val="1"/>
      <w:marLeft w:val="0"/>
      <w:marRight w:val="0"/>
      <w:marTop w:val="0"/>
      <w:marBottom w:val="0"/>
      <w:divBdr>
        <w:top w:val="none" w:sz="0" w:space="0" w:color="auto"/>
        <w:left w:val="none" w:sz="0" w:space="0" w:color="auto"/>
        <w:bottom w:val="none" w:sz="0" w:space="0" w:color="auto"/>
        <w:right w:val="none" w:sz="0" w:space="0" w:color="auto"/>
      </w:divBdr>
    </w:div>
    <w:div w:id="1748839206">
      <w:bodyDiv w:val="1"/>
      <w:marLeft w:val="0"/>
      <w:marRight w:val="0"/>
      <w:marTop w:val="0"/>
      <w:marBottom w:val="0"/>
      <w:divBdr>
        <w:top w:val="none" w:sz="0" w:space="0" w:color="auto"/>
        <w:left w:val="none" w:sz="0" w:space="0" w:color="auto"/>
        <w:bottom w:val="none" w:sz="0" w:space="0" w:color="auto"/>
        <w:right w:val="none" w:sz="0" w:space="0" w:color="auto"/>
      </w:divBdr>
    </w:div>
    <w:div w:id="1750613235">
      <w:bodyDiv w:val="1"/>
      <w:marLeft w:val="0"/>
      <w:marRight w:val="0"/>
      <w:marTop w:val="0"/>
      <w:marBottom w:val="0"/>
      <w:divBdr>
        <w:top w:val="none" w:sz="0" w:space="0" w:color="auto"/>
        <w:left w:val="none" w:sz="0" w:space="0" w:color="auto"/>
        <w:bottom w:val="none" w:sz="0" w:space="0" w:color="auto"/>
        <w:right w:val="none" w:sz="0" w:space="0" w:color="auto"/>
      </w:divBdr>
    </w:div>
    <w:div w:id="1751122363">
      <w:bodyDiv w:val="1"/>
      <w:marLeft w:val="0"/>
      <w:marRight w:val="0"/>
      <w:marTop w:val="0"/>
      <w:marBottom w:val="0"/>
      <w:divBdr>
        <w:top w:val="none" w:sz="0" w:space="0" w:color="auto"/>
        <w:left w:val="none" w:sz="0" w:space="0" w:color="auto"/>
        <w:bottom w:val="none" w:sz="0" w:space="0" w:color="auto"/>
        <w:right w:val="none" w:sz="0" w:space="0" w:color="auto"/>
      </w:divBdr>
    </w:div>
    <w:div w:id="1751385390">
      <w:bodyDiv w:val="1"/>
      <w:marLeft w:val="0"/>
      <w:marRight w:val="0"/>
      <w:marTop w:val="0"/>
      <w:marBottom w:val="0"/>
      <w:divBdr>
        <w:top w:val="none" w:sz="0" w:space="0" w:color="auto"/>
        <w:left w:val="none" w:sz="0" w:space="0" w:color="auto"/>
        <w:bottom w:val="none" w:sz="0" w:space="0" w:color="auto"/>
        <w:right w:val="none" w:sz="0" w:space="0" w:color="auto"/>
      </w:divBdr>
    </w:div>
    <w:div w:id="1751581304">
      <w:bodyDiv w:val="1"/>
      <w:marLeft w:val="0"/>
      <w:marRight w:val="0"/>
      <w:marTop w:val="0"/>
      <w:marBottom w:val="0"/>
      <w:divBdr>
        <w:top w:val="none" w:sz="0" w:space="0" w:color="auto"/>
        <w:left w:val="none" w:sz="0" w:space="0" w:color="auto"/>
        <w:bottom w:val="none" w:sz="0" w:space="0" w:color="auto"/>
        <w:right w:val="none" w:sz="0" w:space="0" w:color="auto"/>
      </w:divBdr>
    </w:div>
    <w:div w:id="1751736217">
      <w:bodyDiv w:val="1"/>
      <w:marLeft w:val="0"/>
      <w:marRight w:val="0"/>
      <w:marTop w:val="0"/>
      <w:marBottom w:val="0"/>
      <w:divBdr>
        <w:top w:val="none" w:sz="0" w:space="0" w:color="auto"/>
        <w:left w:val="none" w:sz="0" w:space="0" w:color="auto"/>
        <w:bottom w:val="none" w:sz="0" w:space="0" w:color="auto"/>
        <w:right w:val="none" w:sz="0" w:space="0" w:color="auto"/>
      </w:divBdr>
    </w:div>
    <w:div w:id="1752463696">
      <w:bodyDiv w:val="1"/>
      <w:marLeft w:val="0"/>
      <w:marRight w:val="0"/>
      <w:marTop w:val="0"/>
      <w:marBottom w:val="0"/>
      <w:divBdr>
        <w:top w:val="none" w:sz="0" w:space="0" w:color="auto"/>
        <w:left w:val="none" w:sz="0" w:space="0" w:color="auto"/>
        <w:bottom w:val="none" w:sz="0" w:space="0" w:color="auto"/>
        <w:right w:val="none" w:sz="0" w:space="0" w:color="auto"/>
      </w:divBdr>
    </w:div>
    <w:div w:id="1753892298">
      <w:bodyDiv w:val="1"/>
      <w:marLeft w:val="0"/>
      <w:marRight w:val="0"/>
      <w:marTop w:val="0"/>
      <w:marBottom w:val="0"/>
      <w:divBdr>
        <w:top w:val="none" w:sz="0" w:space="0" w:color="auto"/>
        <w:left w:val="none" w:sz="0" w:space="0" w:color="auto"/>
        <w:bottom w:val="none" w:sz="0" w:space="0" w:color="auto"/>
        <w:right w:val="none" w:sz="0" w:space="0" w:color="auto"/>
      </w:divBdr>
    </w:div>
    <w:div w:id="1754430128">
      <w:bodyDiv w:val="1"/>
      <w:marLeft w:val="0"/>
      <w:marRight w:val="0"/>
      <w:marTop w:val="0"/>
      <w:marBottom w:val="0"/>
      <w:divBdr>
        <w:top w:val="none" w:sz="0" w:space="0" w:color="auto"/>
        <w:left w:val="none" w:sz="0" w:space="0" w:color="auto"/>
        <w:bottom w:val="none" w:sz="0" w:space="0" w:color="auto"/>
        <w:right w:val="none" w:sz="0" w:space="0" w:color="auto"/>
      </w:divBdr>
    </w:div>
    <w:div w:id="1754735650">
      <w:bodyDiv w:val="1"/>
      <w:marLeft w:val="0"/>
      <w:marRight w:val="0"/>
      <w:marTop w:val="0"/>
      <w:marBottom w:val="0"/>
      <w:divBdr>
        <w:top w:val="none" w:sz="0" w:space="0" w:color="auto"/>
        <w:left w:val="none" w:sz="0" w:space="0" w:color="auto"/>
        <w:bottom w:val="none" w:sz="0" w:space="0" w:color="auto"/>
        <w:right w:val="none" w:sz="0" w:space="0" w:color="auto"/>
      </w:divBdr>
    </w:div>
    <w:div w:id="1755734776">
      <w:bodyDiv w:val="1"/>
      <w:marLeft w:val="0"/>
      <w:marRight w:val="0"/>
      <w:marTop w:val="0"/>
      <w:marBottom w:val="0"/>
      <w:divBdr>
        <w:top w:val="none" w:sz="0" w:space="0" w:color="auto"/>
        <w:left w:val="none" w:sz="0" w:space="0" w:color="auto"/>
        <w:bottom w:val="none" w:sz="0" w:space="0" w:color="auto"/>
        <w:right w:val="none" w:sz="0" w:space="0" w:color="auto"/>
      </w:divBdr>
    </w:div>
    <w:div w:id="1755856974">
      <w:bodyDiv w:val="1"/>
      <w:marLeft w:val="0"/>
      <w:marRight w:val="0"/>
      <w:marTop w:val="0"/>
      <w:marBottom w:val="0"/>
      <w:divBdr>
        <w:top w:val="none" w:sz="0" w:space="0" w:color="auto"/>
        <w:left w:val="none" w:sz="0" w:space="0" w:color="auto"/>
        <w:bottom w:val="none" w:sz="0" w:space="0" w:color="auto"/>
        <w:right w:val="none" w:sz="0" w:space="0" w:color="auto"/>
      </w:divBdr>
    </w:div>
    <w:div w:id="1756121334">
      <w:bodyDiv w:val="1"/>
      <w:marLeft w:val="0"/>
      <w:marRight w:val="0"/>
      <w:marTop w:val="0"/>
      <w:marBottom w:val="0"/>
      <w:divBdr>
        <w:top w:val="none" w:sz="0" w:space="0" w:color="auto"/>
        <w:left w:val="none" w:sz="0" w:space="0" w:color="auto"/>
        <w:bottom w:val="none" w:sz="0" w:space="0" w:color="auto"/>
        <w:right w:val="none" w:sz="0" w:space="0" w:color="auto"/>
      </w:divBdr>
    </w:div>
    <w:div w:id="1756785125">
      <w:bodyDiv w:val="1"/>
      <w:marLeft w:val="0"/>
      <w:marRight w:val="0"/>
      <w:marTop w:val="0"/>
      <w:marBottom w:val="0"/>
      <w:divBdr>
        <w:top w:val="none" w:sz="0" w:space="0" w:color="auto"/>
        <w:left w:val="none" w:sz="0" w:space="0" w:color="auto"/>
        <w:bottom w:val="none" w:sz="0" w:space="0" w:color="auto"/>
        <w:right w:val="none" w:sz="0" w:space="0" w:color="auto"/>
      </w:divBdr>
    </w:div>
    <w:div w:id="1757361337">
      <w:bodyDiv w:val="1"/>
      <w:marLeft w:val="0"/>
      <w:marRight w:val="0"/>
      <w:marTop w:val="0"/>
      <w:marBottom w:val="0"/>
      <w:divBdr>
        <w:top w:val="none" w:sz="0" w:space="0" w:color="auto"/>
        <w:left w:val="none" w:sz="0" w:space="0" w:color="auto"/>
        <w:bottom w:val="none" w:sz="0" w:space="0" w:color="auto"/>
        <w:right w:val="none" w:sz="0" w:space="0" w:color="auto"/>
      </w:divBdr>
    </w:div>
    <w:div w:id="1757894969">
      <w:bodyDiv w:val="1"/>
      <w:marLeft w:val="0"/>
      <w:marRight w:val="0"/>
      <w:marTop w:val="0"/>
      <w:marBottom w:val="0"/>
      <w:divBdr>
        <w:top w:val="none" w:sz="0" w:space="0" w:color="auto"/>
        <w:left w:val="none" w:sz="0" w:space="0" w:color="auto"/>
        <w:bottom w:val="none" w:sz="0" w:space="0" w:color="auto"/>
        <w:right w:val="none" w:sz="0" w:space="0" w:color="auto"/>
      </w:divBdr>
    </w:div>
    <w:div w:id="1758283397">
      <w:bodyDiv w:val="1"/>
      <w:marLeft w:val="0"/>
      <w:marRight w:val="0"/>
      <w:marTop w:val="0"/>
      <w:marBottom w:val="0"/>
      <w:divBdr>
        <w:top w:val="none" w:sz="0" w:space="0" w:color="auto"/>
        <w:left w:val="none" w:sz="0" w:space="0" w:color="auto"/>
        <w:bottom w:val="none" w:sz="0" w:space="0" w:color="auto"/>
        <w:right w:val="none" w:sz="0" w:space="0" w:color="auto"/>
      </w:divBdr>
    </w:div>
    <w:div w:id="1759018361">
      <w:bodyDiv w:val="1"/>
      <w:marLeft w:val="0"/>
      <w:marRight w:val="0"/>
      <w:marTop w:val="0"/>
      <w:marBottom w:val="0"/>
      <w:divBdr>
        <w:top w:val="none" w:sz="0" w:space="0" w:color="auto"/>
        <w:left w:val="none" w:sz="0" w:space="0" w:color="auto"/>
        <w:bottom w:val="none" w:sz="0" w:space="0" w:color="auto"/>
        <w:right w:val="none" w:sz="0" w:space="0" w:color="auto"/>
      </w:divBdr>
    </w:div>
    <w:div w:id="1759667852">
      <w:bodyDiv w:val="1"/>
      <w:marLeft w:val="0"/>
      <w:marRight w:val="0"/>
      <w:marTop w:val="0"/>
      <w:marBottom w:val="0"/>
      <w:divBdr>
        <w:top w:val="none" w:sz="0" w:space="0" w:color="auto"/>
        <w:left w:val="none" w:sz="0" w:space="0" w:color="auto"/>
        <w:bottom w:val="none" w:sz="0" w:space="0" w:color="auto"/>
        <w:right w:val="none" w:sz="0" w:space="0" w:color="auto"/>
      </w:divBdr>
    </w:div>
    <w:div w:id="1759863136">
      <w:bodyDiv w:val="1"/>
      <w:marLeft w:val="0"/>
      <w:marRight w:val="0"/>
      <w:marTop w:val="0"/>
      <w:marBottom w:val="0"/>
      <w:divBdr>
        <w:top w:val="none" w:sz="0" w:space="0" w:color="auto"/>
        <w:left w:val="none" w:sz="0" w:space="0" w:color="auto"/>
        <w:bottom w:val="none" w:sz="0" w:space="0" w:color="auto"/>
        <w:right w:val="none" w:sz="0" w:space="0" w:color="auto"/>
      </w:divBdr>
    </w:div>
    <w:div w:id="1759904799">
      <w:bodyDiv w:val="1"/>
      <w:marLeft w:val="0"/>
      <w:marRight w:val="0"/>
      <w:marTop w:val="0"/>
      <w:marBottom w:val="0"/>
      <w:divBdr>
        <w:top w:val="none" w:sz="0" w:space="0" w:color="auto"/>
        <w:left w:val="none" w:sz="0" w:space="0" w:color="auto"/>
        <w:bottom w:val="none" w:sz="0" w:space="0" w:color="auto"/>
        <w:right w:val="none" w:sz="0" w:space="0" w:color="auto"/>
      </w:divBdr>
    </w:div>
    <w:div w:id="1760103160">
      <w:bodyDiv w:val="1"/>
      <w:marLeft w:val="0"/>
      <w:marRight w:val="0"/>
      <w:marTop w:val="0"/>
      <w:marBottom w:val="0"/>
      <w:divBdr>
        <w:top w:val="none" w:sz="0" w:space="0" w:color="auto"/>
        <w:left w:val="none" w:sz="0" w:space="0" w:color="auto"/>
        <w:bottom w:val="none" w:sz="0" w:space="0" w:color="auto"/>
        <w:right w:val="none" w:sz="0" w:space="0" w:color="auto"/>
      </w:divBdr>
      <w:divsChild>
        <w:div w:id="138617754">
          <w:marLeft w:val="0"/>
          <w:marRight w:val="0"/>
          <w:marTop w:val="0"/>
          <w:marBottom w:val="0"/>
          <w:divBdr>
            <w:top w:val="none" w:sz="0" w:space="0" w:color="auto"/>
            <w:left w:val="none" w:sz="0" w:space="0" w:color="auto"/>
            <w:bottom w:val="none" w:sz="0" w:space="0" w:color="auto"/>
            <w:right w:val="none" w:sz="0" w:space="0" w:color="auto"/>
          </w:divBdr>
        </w:div>
        <w:div w:id="646318794">
          <w:marLeft w:val="0"/>
          <w:marRight w:val="0"/>
          <w:marTop w:val="0"/>
          <w:marBottom w:val="0"/>
          <w:divBdr>
            <w:top w:val="none" w:sz="0" w:space="0" w:color="auto"/>
            <w:left w:val="none" w:sz="0" w:space="0" w:color="auto"/>
            <w:bottom w:val="none" w:sz="0" w:space="0" w:color="auto"/>
            <w:right w:val="none" w:sz="0" w:space="0" w:color="auto"/>
          </w:divBdr>
        </w:div>
        <w:div w:id="971982819">
          <w:marLeft w:val="0"/>
          <w:marRight w:val="0"/>
          <w:marTop w:val="0"/>
          <w:marBottom w:val="0"/>
          <w:divBdr>
            <w:top w:val="none" w:sz="0" w:space="0" w:color="auto"/>
            <w:left w:val="none" w:sz="0" w:space="0" w:color="auto"/>
            <w:bottom w:val="none" w:sz="0" w:space="0" w:color="auto"/>
            <w:right w:val="none" w:sz="0" w:space="0" w:color="auto"/>
          </w:divBdr>
        </w:div>
        <w:div w:id="1323773696">
          <w:marLeft w:val="0"/>
          <w:marRight w:val="0"/>
          <w:marTop w:val="0"/>
          <w:marBottom w:val="0"/>
          <w:divBdr>
            <w:top w:val="none" w:sz="0" w:space="0" w:color="auto"/>
            <w:left w:val="none" w:sz="0" w:space="0" w:color="auto"/>
            <w:bottom w:val="none" w:sz="0" w:space="0" w:color="auto"/>
            <w:right w:val="none" w:sz="0" w:space="0" w:color="auto"/>
          </w:divBdr>
        </w:div>
        <w:div w:id="1351952020">
          <w:marLeft w:val="0"/>
          <w:marRight w:val="0"/>
          <w:marTop w:val="0"/>
          <w:marBottom w:val="0"/>
          <w:divBdr>
            <w:top w:val="none" w:sz="0" w:space="0" w:color="auto"/>
            <w:left w:val="none" w:sz="0" w:space="0" w:color="auto"/>
            <w:bottom w:val="none" w:sz="0" w:space="0" w:color="auto"/>
            <w:right w:val="none" w:sz="0" w:space="0" w:color="auto"/>
          </w:divBdr>
        </w:div>
      </w:divsChild>
    </w:div>
    <w:div w:id="1761295955">
      <w:bodyDiv w:val="1"/>
      <w:marLeft w:val="0"/>
      <w:marRight w:val="0"/>
      <w:marTop w:val="0"/>
      <w:marBottom w:val="0"/>
      <w:divBdr>
        <w:top w:val="none" w:sz="0" w:space="0" w:color="auto"/>
        <w:left w:val="none" w:sz="0" w:space="0" w:color="auto"/>
        <w:bottom w:val="none" w:sz="0" w:space="0" w:color="auto"/>
        <w:right w:val="none" w:sz="0" w:space="0" w:color="auto"/>
      </w:divBdr>
    </w:div>
    <w:div w:id="1761490113">
      <w:bodyDiv w:val="1"/>
      <w:marLeft w:val="0"/>
      <w:marRight w:val="0"/>
      <w:marTop w:val="0"/>
      <w:marBottom w:val="0"/>
      <w:divBdr>
        <w:top w:val="none" w:sz="0" w:space="0" w:color="auto"/>
        <w:left w:val="none" w:sz="0" w:space="0" w:color="auto"/>
        <w:bottom w:val="none" w:sz="0" w:space="0" w:color="auto"/>
        <w:right w:val="none" w:sz="0" w:space="0" w:color="auto"/>
      </w:divBdr>
    </w:div>
    <w:div w:id="1761944301">
      <w:bodyDiv w:val="1"/>
      <w:marLeft w:val="0"/>
      <w:marRight w:val="0"/>
      <w:marTop w:val="0"/>
      <w:marBottom w:val="0"/>
      <w:divBdr>
        <w:top w:val="none" w:sz="0" w:space="0" w:color="auto"/>
        <w:left w:val="none" w:sz="0" w:space="0" w:color="auto"/>
        <w:bottom w:val="none" w:sz="0" w:space="0" w:color="auto"/>
        <w:right w:val="none" w:sz="0" w:space="0" w:color="auto"/>
      </w:divBdr>
    </w:div>
    <w:div w:id="1762406187">
      <w:bodyDiv w:val="1"/>
      <w:marLeft w:val="0"/>
      <w:marRight w:val="0"/>
      <w:marTop w:val="0"/>
      <w:marBottom w:val="0"/>
      <w:divBdr>
        <w:top w:val="none" w:sz="0" w:space="0" w:color="auto"/>
        <w:left w:val="none" w:sz="0" w:space="0" w:color="auto"/>
        <w:bottom w:val="none" w:sz="0" w:space="0" w:color="auto"/>
        <w:right w:val="none" w:sz="0" w:space="0" w:color="auto"/>
      </w:divBdr>
    </w:div>
    <w:div w:id="1762531985">
      <w:bodyDiv w:val="1"/>
      <w:marLeft w:val="0"/>
      <w:marRight w:val="0"/>
      <w:marTop w:val="0"/>
      <w:marBottom w:val="0"/>
      <w:divBdr>
        <w:top w:val="none" w:sz="0" w:space="0" w:color="auto"/>
        <w:left w:val="none" w:sz="0" w:space="0" w:color="auto"/>
        <w:bottom w:val="none" w:sz="0" w:space="0" w:color="auto"/>
        <w:right w:val="none" w:sz="0" w:space="0" w:color="auto"/>
      </w:divBdr>
    </w:div>
    <w:div w:id="1762800699">
      <w:bodyDiv w:val="1"/>
      <w:marLeft w:val="0"/>
      <w:marRight w:val="0"/>
      <w:marTop w:val="0"/>
      <w:marBottom w:val="0"/>
      <w:divBdr>
        <w:top w:val="none" w:sz="0" w:space="0" w:color="auto"/>
        <w:left w:val="none" w:sz="0" w:space="0" w:color="auto"/>
        <w:bottom w:val="none" w:sz="0" w:space="0" w:color="auto"/>
        <w:right w:val="none" w:sz="0" w:space="0" w:color="auto"/>
      </w:divBdr>
    </w:div>
    <w:div w:id="1763646168">
      <w:bodyDiv w:val="1"/>
      <w:marLeft w:val="0"/>
      <w:marRight w:val="0"/>
      <w:marTop w:val="0"/>
      <w:marBottom w:val="0"/>
      <w:divBdr>
        <w:top w:val="none" w:sz="0" w:space="0" w:color="auto"/>
        <w:left w:val="none" w:sz="0" w:space="0" w:color="auto"/>
        <w:bottom w:val="none" w:sz="0" w:space="0" w:color="auto"/>
        <w:right w:val="none" w:sz="0" w:space="0" w:color="auto"/>
      </w:divBdr>
    </w:div>
    <w:div w:id="1768380934">
      <w:bodyDiv w:val="1"/>
      <w:marLeft w:val="0"/>
      <w:marRight w:val="0"/>
      <w:marTop w:val="0"/>
      <w:marBottom w:val="0"/>
      <w:divBdr>
        <w:top w:val="none" w:sz="0" w:space="0" w:color="auto"/>
        <w:left w:val="none" w:sz="0" w:space="0" w:color="auto"/>
        <w:bottom w:val="none" w:sz="0" w:space="0" w:color="auto"/>
        <w:right w:val="none" w:sz="0" w:space="0" w:color="auto"/>
      </w:divBdr>
    </w:div>
    <w:div w:id="1768386139">
      <w:bodyDiv w:val="1"/>
      <w:marLeft w:val="0"/>
      <w:marRight w:val="0"/>
      <w:marTop w:val="0"/>
      <w:marBottom w:val="0"/>
      <w:divBdr>
        <w:top w:val="none" w:sz="0" w:space="0" w:color="auto"/>
        <w:left w:val="none" w:sz="0" w:space="0" w:color="auto"/>
        <w:bottom w:val="none" w:sz="0" w:space="0" w:color="auto"/>
        <w:right w:val="none" w:sz="0" w:space="0" w:color="auto"/>
      </w:divBdr>
    </w:div>
    <w:div w:id="1769810072">
      <w:bodyDiv w:val="1"/>
      <w:marLeft w:val="0"/>
      <w:marRight w:val="0"/>
      <w:marTop w:val="0"/>
      <w:marBottom w:val="0"/>
      <w:divBdr>
        <w:top w:val="none" w:sz="0" w:space="0" w:color="auto"/>
        <w:left w:val="none" w:sz="0" w:space="0" w:color="auto"/>
        <w:bottom w:val="none" w:sz="0" w:space="0" w:color="auto"/>
        <w:right w:val="none" w:sz="0" w:space="0" w:color="auto"/>
      </w:divBdr>
    </w:div>
    <w:div w:id="1770193584">
      <w:bodyDiv w:val="1"/>
      <w:marLeft w:val="0"/>
      <w:marRight w:val="0"/>
      <w:marTop w:val="0"/>
      <w:marBottom w:val="0"/>
      <w:divBdr>
        <w:top w:val="none" w:sz="0" w:space="0" w:color="auto"/>
        <w:left w:val="none" w:sz="0" w:space="0" w:color="auto"/>
        <w:bottom w:val="none" w:sz="0" w:space="0" w:color="auto"/>
        <w:right w:val="none" w:sz="0" w:space="0" w:color="auto"/>
      </w:divBdr>
    </w:div>
    <w:div w:id="1770467005">
      <w:bodyDiv w:val="1"/>
      <w:marLeft w:val="0"/>
      <w:marRight w:val="0"/>
      <w:marTop w:val="0"/>
      <w:marBottom w:val="0"/>
      <w:divBdr>
        <w:top w:val="none" w:sz="0" w:space="0" w:color="auto"/>
        <w:left w:val="none" w:sz="0" w:space="0" w:color="auto"/>
        <w:bottom w:val="none" w:sz="0" w:space="0" w:color="auto"/>
        <w:right w:val="none" w:sz="0" w:space="0" w:color="auto"/>
      </w:divBdr>
    </w:div>
    <w:div w:id="1770467568">
      <w:bodyDiv w:val="1"/>
      <w:marLeft w:val="0"/>
      <w:marRight w:val="0"/>
      <w:marTop w:val="0"/>
      <w:marBottom w:val="0"/>
      <w:divBdr>
        <w:top w:val="none" w:sz="0" w:space="0" w:color="auto"/>
        <w:left w:val="none" w:sz="0" w:space="0" w:color="auto"/>
        <w:bottom w:val="none" w:sz="0" w:space="0" w:color="auto"/>
        <w:right w:val="none" w:sz="0" w:space="0" w:color="auto"/>
      </w:divBdr>
    </w:div>
    <w:div w:id="1770661732">
      <w:bodyDiv w:val="1"/>
      <w:marLeft w:val="0"/>
      <w:marRight w:val="0"/>
      <w:marTop w:val="0"/>
      <w:marBottom w:val="0"/>
      <w:divBdr>
        <w:top w:val="none" w:sz="0" w:space="0" w:color="auto"/>
        <w:left w:val="none" w:sz="0" w:space="0" w:color="auto"/>
        <w:bottom w:val="none" w:sz="0" w:space="0" w:color="auto"/>
        <w:right w:val="none" w:sz="0" w:space="0" w:color="auto"/>
      </w:divBdr>
    </w:div>
    <w:div w:id="1771048864">
      <w:bodyDiv w:val="1"/>
      <w:marLeft w:val="0"/>
      <w:marRight w:val="0"/>
      <w:marTop w:val="0"/>
      <w:marBottom w:val="0"/>
      <w:divBdr>
        <w:top w:val="none" w:sz="0" w:space="0" w:color="auto"/>
        <w:left w:val="none" w:sz="0" w:space="0" w:color="auto"/>
        <w:bottom w:val="none" w:sz="0" w:space="0" w:color="auto"/>
        <w:right w:val="none" w:sz="0" w:space="0" w:color="auto"/>
      </w:divBdr>
    </w:div>
    <w:div w:id="1771315737">
      <w:bodyDiv w:val="1"/>
      <w:marLeft w:val="0"/>
      <w:marRight w:val="0"/>
      <w:marTop w:val="0"/>
      <w:marBottom w:val="0"/>
      <w:divBdr>
        <w:top w:val="none" w:sz="0" w:space="0" w:color="auto"/>
        <w:left w:val="none" w:sz="0" w:space="0" w:color="auto"/>
        <w:bottom w:val="none" w:sz="0" w:space="0" w:color="auto"/>
        <w:right w:val="none" w:sz="0" w:space="0" w:color="auto"/>
      </w:divBdr>
    </w:div>
    <w:div w:id="1771898295">
      <w:bodyDiv w:val="1"/>
      <w:marLeft w:val="0"/>
      <w:marRight w:val="0"/>
      <w:marTop w:val="0"/>
      <w:marBottom w:val="0"/>
      <w:divBdr>
        <w:top w:val="none" w:sz="0" w:space="0" w:color="auto"/>
        <w:left w:val="none" w:sz="0" w:space="0" w:color="auto"/>
        <w:bottom w:val="none" w:sz="0" w:space="0" w:color="auto"/>
        <w:right w:val="none" w:sz="0" w:space="0" w:color="auto"/>
      </w:divBdr>
    </w:div>
    <w:div w:id="1771971503">
      <w:bodyDiv w:val="1"/>
      <w:marLeft w:val="0"/>
      <w:marRight w:val="0"/>
      <w:marTop w:val="0"/>
      <w:marBottom w:val="0"/>
      <w:divBdr>
        <w:top w:val="none" w:sz="0" w:space="0" w:color="auto"/>
        <w:left w:val="none" w:sz="0" w:space="0" w:color="auto"/>
        <w:bottom w:val="none" w:sz="0" w:space="0" w:color="auto"/>
        <w:right w:val="none" w:sz="0" w:space="0" w:color="auto"/>
      </w:divBdr>
    </w:div>
    <w:div w:id="1772387289">
      <w:bodyDiv w:val="1"/>
      <w:marLeft w:val="0"/>
      <w:marRight w:val="0"/>
      <w:marTop w:val="0"/>
      <w:marBottom w:val="0"/>
      <w:divBdr>
        <w:top w:val="none" w:sz="0" w:space="0" w:color="auto"/>
        <w:left w:val="none" w:sz="0" w:space="0" w:color="auto"/>
        <w:bottom w:val="none" w:sz="0" w:space="0" w:color="auto"/>
        <w:right w:val="none" w:sz="0" w:space="0" w:color="auto"/>
      </w:divBdr>
    </w:div>
    <w:div w:id="1773011607">
      <w:bodyDiv w:val="1"/>
      <w:marLeft w:val="0"/>
      <w:marRight w:val="0"/>
      <w:marTop w:val="0"/>
      <w:marBottom w:val="0"/>
      <w:divBdr>
        <w:top w:val="none" w:sz="0" w:space="0" w:color="auto"/>
        <w:left w:val="none" w:sz="0" w:space="0" w:color="auto"/>
        <w:bottom w:val="none" w:sz="0" w:space="0" w:color="auto"/>
        <w:right w:val="none" w:sz="0" w:space="0" w:color="auto"/>
      </w:divBdr>
    </w:div>
    <w:div w:id="1773889307">
      <w:bodyDiv w:val="1"/>
      <w:marLeft w:val="0"/>
      <w:marRight w:val="0"/>
      <w:marTop w:val="0"/>
      <w:marBottom w:val="0"/>
      <w:divBdr>
        <w:top w:val="none" w:sz="0" w:space="0" w:color="auto"/>
        <w:left w:val="none" w:sz="0" w:space="0" w:color="auto"/>
        <w:bottom w:val="none" w:sz="0" w:space="0" w:color="auto"/>
        <w:right w:val="none" w:sz="0" w:space="0" w:color="auto"/>
      </w:divBdr>
    </w:div>
    <w:div w:id="1773891773">
      <w:bodyDiv w:val="1"/>
      <w:marLeft w:val="0"/>
      <w:marRight w:val="0"/>
      <w:marTop w:val="0"/>
      <w:marBottom w:val="0"/>
      <w:divBdr>
        <w:top w:val="none" w:sz="0" w:space="0" w:color="auto"/>
        <w:left w:val="none" w:sz="0" w:space="0" w:color="auto"/>
        <w:bottom w:val="none" w:sz="0" w:space="0" w:color="auto"/>
        <w:right w:val="none" w:sz="0" w:space="0" w:color="auto"/>
      </w:divBdr>
    </w:div>
    <w:div w:id="1773934770">
      <w:bodyDiv w:val="1"/>
      <w:marLeft w:val="0"/>
      <w:marRight w:val="0"/>
      <w:marTop w:val="0"/>
      <w:marBottom w:val="0"/>
      <w:divBdr>
        <w:top w:val="none" w:sz="0" w:space="0" w:color="auto"/>
        <w:left w:val="none" w:sz="0" w:space="0" w:color="auto"/>
        <w:bottom w:val="none" w:sz="0" w:space="0" w:color="auto"/>
        <w:right w:val="none" w:sz="0" w:space="0" w:color="auto"/>
      </w:divBdr>
    </w:div>
    <w:div w:id="1775127278">
      <w:bodyDiv w:val="1"/>
      <w:marLeft w:val="0"/>
      <w:marRight w:val="0"/>
      <w:marTop w:val="0"/>
      <w:marBottom w:val="0"/>
      <w:divBdr>
        <w:top w:val="none" w:sz="0" w:space="0" w:color="auto"/>
        <w:left w:val="none" w:sz="0" w:space="0" w:color="auto"/>
        <w:bottom w:val="none" w:sz="0" w:space="0" w:color="auto"/>
        <w:right w:val="none" w:sz="0" w:space="0" w:color="auto"/>
      </w:divBdr>
    </w:div>
    <w:div w:id="1775325890">
      <w:bodyDiv w:val="1"/>
      <w:marLeft w:val="0"/>
      <w:marRight w:val="0"/>
      <w:marTop w:val="0"/>
      <w:marBottom w:val="0"/>
      <w:divBdr>
        <w:top w:val="none" w:sz="0" w:space="0" w:color="auto"/>
        <w:left w:val="none" w:sz="0" w:space="0" w:color="auto"/>
        <w:bottom w:val="none" w:sz="0" w:space="0" w:color="auto"/>
        <w:right w:val="none" w:sz="0" w:space="0" w:color="auto"/>
      </w:divBdr>
    </w:div>
    <w:div w:id="1775512815">
      <w:bodyDiv w:val="1"/>
      <w:marLeft w:val="0"/>
      <w:marRight w:val="0"/>
      <w:marTop w:val="0"/>
      <w:marBottom w:val="0"/>
      <w:divBdr>
        <w:top w:val="none" w:sz="0" w:space="0" w:color="auto"/>
        <w:left w:val="none" w:sz="0" w:space="0" w:color="auto"/>
        <w:bottom w:val="none" w:sz="0" w:space="0" w:color="auto"/>
        <w:right w:val="none" w:sz="0" w:space="0" w:color="auto"/>
      </w:divBdr>
    </w:div>
    <w:div w:id="1776510115">
      <w:bodyDiv w:val="1"/>
      <w:marLeft w:val="0"/>
      <w:marRight w:val="0"/>
      <w:marTop w:val="0"/>
      <w:marBottom w:val="0"/>
      <w:divBdr>
        <w:top w:val="none" w:sz="0" w:space="0" w:color="auto"/>
        <w:left w:val="none" w:sz="0" w:space="0" w:color="auto"/>
        <w:bottom w:val="none" w:sz="0" w:space="0" w:color="auto"/>
        <w:right w:val="none" w:sz="0" w:space="0" w:color="auto"/>
      </w:divBdr>
    </w:div>
    <w:div w:id="1776514721">
      <w:bodyDiv w:val="1"/>
      <w:marLeft w:val="0"/>
      <w:marRight w:val="0"/>
      <w:marTop w:val="0"/>
      <w:marBottom w:val="0"/>
      <w:divBdr>
        <w:top w:val="none" w:sz="0" w:space="0" w:color="auto"/>
        <w:left w:val="none" w:sz="0" w:space="0" w:color="auto"/>
        <w:bottom w:val="none" w:sz="0" w:space="0" w:color="auto"/>
        <w:right w:val="none" w:sz="0" w:space="0" w:color="auto"/>
      </w:divBdr>
    </w:div>
    <w:div w:id="1779906468">
      <w:bodyDiv w:val="1"/>
      <w:marLeft w:val="0"/>
      <w:marRight w:val="0"/>
      <w:marTop w:val="0"/>
      <w:marBottom w:val="0"/>
      <w:divBdr>
        <w:top w:val="none" w:sz="0" w:space="0" w:color="auto"/>
        <w:left w:val="none" w:sz="0" w:space="0" w:color="auto"/>
        <w:bottom w:val="none" w:sz="0" w:space="0" w:color="auto"/>
        <w:right w:val="none" w:sz="0" w:space="0" w:color="auto"/>
      </w:divBdr>
    </w:div>
    <w:div w:id="1780174326">
      <w:bodyDiv w:val="1"/>
      <w:marLeft w:val="0"/>
      <w:marRight w:val="0"/>
      <w:marTop w:val="0"/>
      <w:marBottom w:val="0"/>
      <w:divBdr>
        <w:top w:val="none" w:sz="0" w:space="0" w:color="auto"/>
        <w:left w:val="none" w:sz="0" w:space="0" w:color="auto"/>
        <w:bottom w:val="none" w:sz="0" w:space="0" w:color="auto"/>
        <w:right w:val="none" w:sz="0" w:space="0" w:color="auto"/>
      </w:divBdr>
    </w:div>
    <w:div w:id="1780299823">
      <w:bodyDiv w:val="1"/>
      <w:marLeft w:val="0"/>
      <w:marRight w:val="0"/>
      <w:marTop w:val="0"/>
      <w:marBottom w:val="0"/>
      <w:divBdr>
        <w:top w:val="none" w:sz="0" w:space="0" w:color="auto"/>
        <w:left w:val="none" w:sz="0" w:space="0" w:color="auto"/>
        <w:bottom w:val="none" w:sz="0" w:space="0" w:color="auto"/>
        <w:right w:val="none" w:sz="0" w:space="0" w:color="auto"/>
      </w:divBdr>
    </w:div>
    <w:div w:id="1781608969">
      <w:bodyDiv w:val="1"/>
      <w:marLeft w:val="0"/>
      <w:marRight w:val="0"/>
      <w:marTop w:val="0"/>
      <w:marBottom w:val="0"/>
      <w:divBdr>
        <w:top w:val="none" w:sz="0" w:space="0" w:color="auto"/>
        <w:left w:val="none" w:sz="0" w:space="0" w:color="auto"/>
        <w:bottom w:val="none" w:sz="0" w:space="0" w:color="auto"/>
        <w:right w:val="none" w:sz="0" w:space="0" w:color="auto"/>
      </w:divBdr>
    </w:div>
    <w:div w:id="1782799604">
      <w:bodyDiv w:val="1"/>
      <w:marLeft w:val="0"/>
      <w:marRight w:val="0"/>
      <w:marTop w:val="0"/>
      <w:marBottom w:val="0"/>
      <w:divBdr>
        <w:top w:val="none" w:sz="0" w:space="0" w:color="auto"/>
        <w:left w:val="none" w:sz="0" w:space="0" w:color="auto"/>
        <w:bottom w:val="none" w:sz="0" w:space="0" w:color="auto"/>
        <w:right w:val="none" w:sz="0" w:space="0" w:color="auto"/>
      </w:divBdr>
    </w:div>
    <w:div w:id="1783499362">
      <w:bodyDiv w:val="1"/>
      <w:marLeft w:val="0"/>
      <w:marRight w:val="0"/>
      <w:marTop w:val="0"/>
      <w:marBottom w:val="0"/>
      <w:divBdr>
        <w:top w:val="none" w:sz="0" w:space="0" w:color="auto"/>
        <w:left w:val="none" w:sz="0" w:space="0" w:color="auto"/>
        <w:bottom w:val="none" w:sz="0" w:space="0" w:color="auto"/>
        <w:right w:val="none" w:sz="0" w:space="0" w:color="auto"/>
      </w:divBdr>
    </w:div>
    <w:div w:id="1783960511">
      <w:bodyDiv w:val="1"/>
      <w:marLeft w:val="0"/>
      <w:marRight w:val="0"/>
      <w:marTop w:val="0"/>
      <w:marBottom w:val="0"/>
      <w:divBdr>
        <w:top w:val="none" w:sz="0" w:space="0" w:color="auto"/>
        <w:left w:val="none" w:sz="0" w:space="0" w:color="auto"/>
        <w:bottom w:val="none" w:sz="0" w:space="0" w:color="auto"/>
        <w:right w:val="none" w:sz="0" w:space="0" w:color="auto"/>
      </w:divBdr>
    </w:div>
    <w:div w:id="1785076959">
      <w:bodyDiv w:val="1"/>
      <w:marLeft w:val="0"/>
      <w:marRight w:val="0"/>
      <w:marTop w:val="0"/>
      <w:marBottom w:val="0"/>
      <w:divBdr>
        <w:top w:val="none" w:sz="0" w:space="0" w:color="auto"/>
        <w:left w:val="none" w:sz="0" w:space="0" w:color="auto"/>
        <w:bottom w:val="none" w:sz="0" w:space="0" w:color="auto"/>
        <w:right w:val="none" w:sz="0" w:space="0" w:color="auto"/>
      </w:divBdr>
    </w:div>
    <w:div w:id="1785535673">
      <w:bodyDiv w:val="1"/>
      <w:marLeft w:val="0"/>
      <w:marRight w:val="0"/>
      <w:marTop w:val="0"/>
      <w:marBottom w:val="0"/>
      <w:divBdr>
        <w:top w:val="none" w:sz="0" w:space="0" w:color="auto"/>
        <w:left w:val="none" w:sz="0" w:space="0" w:color="auto"/>
        <w:bottom w:val="none" w:sz="0" w:space="0" w:color="auto"/>
        <w:right w:val="none" w:sz="0" w:space="0" w:color="auto"/>
      </w:divBdr>
    </w:div>
    <w:div w:id="1786654663">
      <w:bodyDiv w:val="1"/>
      <w:marLeft w:val="0"/>
      <w:marRight w:val="0"/>
      <w:marTop w:val="0"/>
      <w:marBottom w:val="0"/>
      <w:divBdr>
        <w:top w:val="none" w:sz="0" w:space="0" w:color="auto"/>
        <w:left w:val="none" w:sz="0" w:space="0" w:color="auto"/>
        <w:bottom w:val="none" w:sz="0" w:space="0" w:color="auto"/>
        <w:right w:val="none" w:sz="0" w:space="0" w:color="auto"/>
      </w:divBdr>
    </w:div>
    <w:div w:id="1786775322">
      <w:bodyDiv w:val="1"/>
      <w:marLeft w:val="0"/>
      <w:marRight w:val="0"/>
      <w:marTop w:val="0"/>
      <w:marBottom w:val="0"/>
      <w:divBdr>
        <w:top w:val="none" w:sz="0" w:space="0" w:color="auto"/>
        <w:left w:val="none" w:sz="0" w:space="0" w:color="auto"/>
        <w:bottom w:val="none" w:sz="0" w:space="0" w:color="auto"/>
        <w:right w:val="none" w:sz="0" w:space="0" w:color="auto"/>
      </w:divBdr>
    </w:div>
    <w:div w:id="1787500005">
      <w:bodyDiv w:val="1"/>
      <w:marLeft w:val="0"/>
      <w:marRight w:val="0"/>
      <w:marTop w:val="0"/>
      <w:marBottom w:val="0"/>
      <w:divBdr>
        <w:top w:val="none" w:sz="0" w:space="0" w:color="auto"/>
        <w:left w:val="none" w:sz="0" w:space="0" w:color="auto"/>
        <w:bottom w:val="none" w:sz="0" w:space="0" w:color="auto"/>
        <w:right w:val="none" w:sz="0" w:space="0" w:color="auto"/>
      </w:divBdr>
    </w:div>
    <w:div w:id="1788695089">
      <w:bodyDiv w:val="1"/>
      <w:marLeft w:val="0"/>
      <w:marRight w:val="0"/>
      <w:marTop w:val="0"/>
      <w:marBottom w:val="0"/>
      <w:divBdr>
        <w:top w:val="none" w:sz="0" w:space="0" w:color="auto"/>
        <w:left w:val="none" w:sz="0" w:space="0" w:color="auto"/>
        <w:bottom w:val="none" w:sz="0" w:space="0" w:color="auto"/>
        <w:right w:val="none" w:sz="0" w:space="0" w:color="auto"/>
      </w:divBdr>
    </w:div>
    <w:div w:id="1789010090">
      <w:bodyDiv w:val="1"/>
      <w:marLeft w:val="0"/>
      <w:marRight w:val="0"/>
      <w:marTop w:val="0"/>
      <w:marBottom w:val="0"/>
      <w:divBdr>
        <w:top w:val="none" w:sz="0" w:space="0" w:color="auto"/>
        <w:left w:val="none" w:sz="0" w:space="0" w:color="auto"/>
        <w:bottom w:val="none" w:sz="0" w:space="0" w:color="auto"/>
        <w:right w:val="none" w:sz="0" w:space="0" w:color="auto"/>
      </w:divBdr>
    </w:div>
    <w:div w:id="1789010516">
      <w:bodyDiv w:val="1"/>
      <w:marLeft w:val="0"/>
      <w:marRight w:val="0"/>
      <w:marTop w:val="0"/>
      <w:marBottom w:val="0"/>
      <w:divBdr>
        <w:top w:val="none" w:sz="0" w:space="0" w:color="auto"/>
        <w:left w:val="none" w:sz="0" w:space="0" w:color="auto"/>
        <w:bottom w:val="none" w:sz="0" w:space="0" w:color="auto"/>
        <w:right w:val="none" w:sz="0" w:space="0" w:color="auto"/>
      </w:divBdr>
    </w:div>
    <w:div w:id="1789621309">
      <w:bodyDiv w:val="1"/>
      <w:marLeft w:val="0"/>
      <w:marRight w:val="0"/>
      <w:marTop w:val="0"/>
      <w:marBottom w:val="0"/>
      <w:divBdr>
        <w:top w:val="none" w:sz="0" w:space="0" w:color="auto"/>
        <w:left w:val="none" w:sz="0" w:space="0" w:color="auto"/>
        <w:bottom w:val="none" w:sz="0" w:space="0" w:color="auto"/>
        <w:right w:val="none" w:sz="0" w:space="0" w:color="auto"/>
      </w:divBdr>
    </w:div>
    <w:div w:id="1790969756">
      <w:bodyDiv w:val="1"/>
      <w:marLeft w:val="0"/>
      <w:marRight w:val="0"/>
      <w:marTop w:val="0"/>
      <w:marBottom w:val="0"/>
      <w:divBdr>
        <w:top w:val="none" w:sz="0" w:space="0" w:color="auto"/>
        <w:left w:val="none" w:sz="0" w:space="0" w:color="auto"/>
        <w:bottom w:val="none" w:sz="0" w:space="0" w:color="auto"/>
        <w:right w:val="none" w:sz="0" w:space="0" w:color="auto"/>
      </w:divBdr>
    </w:div>
    <w:div w:id="1794473370">
      <w:bodyDiv w:val="1"/>
      <w:marLeft w:val="0"/>
      <w:marRight w:val="0"/>
      <w:marTop w:val="0"/>
      <w:marBottom w:val="0"/>
      <w:divBdr>
        <w:top w:val="none" w:sz="0" w:space="0" w:color="auto"/>
        <w:left w:val="none" w:sz="0" w:space="0" w:color="auto"/>
        <w:bottom w:val="none" w:sz="0" w:space="0" w:color="auto"/>
        <w:right w:val="none" w:sz="0" w:space="0" w:color="auto"/>
      </w:divBdr>
    </w:div>
    <w:div w:id="1796286518">
      <w:bodyDiv w:val="1"/>
      <w:marLeft w:val="0"/>
      <w:marRight w:val="0"/>
      <w:marTop w:val="0"/>
      <w:marBottom w:val="0"/>
      <w:divBdr>
        <w:top w:val="none" w:sz="0" w:space="0" w:color="auto"/>
        <w:left w:val="none" w:sz="0" w:space="0" w:color="auto"/>
        <w:bottom w:val="none" w:sz="0" w:space="0" w:color="auto"/>
        <w:right w:val="none" w:sz="0" w:space="0" w:color="auto"/>
      </w:divBdr>
    </w:div>
    <w:div w:id="1796673289">
      <w:bodyDiv w:val="1"/>
      <w:marLeft w:val="0"/>
      <w:marRight w:val="0"/>
      <w:marTop w:val="0"/>
      <w:marBottom w:val="0"/>
      <w:divBdr>
        <w:top w:val="none" w:sz="0" w:space="0" w:color="auto"/>
        <w:left w:val="none" w:sz="0" w:space="0" w:color="auto"/>
        <w:bottom w:val="none" w:sz="0" w:space="0" w:color="auto"/>
        <w:right w:val="none" w:sz="0" w:space="0" w:color="auto"/>
      </w:divBdr>
    </w:div>
    <w:div w:id="1796750467">
      <w:bodyDiv w:val="1"/>
      <w:marLeft w:val="0"/>
      <w:marRight w:val="0"/>
      <w:marTop w:val="0"/>
      <w:marBottom w:val="0"/>
      <w:divBdr>
        <w:top w:val="none" w:sz="0" w:space="0" w:color="auto"/>
        <w:left w:val="none" w:sz="0" w:space="0" w:color="auto"/>
        <w:bottom w:val="none" w:sz="0" w:space="0" w:color="auto"/>
        <w:right w:val="none" w:sz="0" w:space="0" w:color="auto"/>
      </w:divBdr>
    </w:div>
    <w:div w:id="1797941410">
      <w:bodyDiv w:val="1"/>
      <w:marLeft w:val="0"/>
      <w:marRight w:val="0"/>
      <w:marTop w:val="0"/>
      <w:marBottom w:val="0"/>
      <w:divBdr>
        <w:top w:val="none" w:sz="0" w:space="0" w:color="auto"/>
        <w:left w:val="none" w:sz="0" w:space="0" w:color="auto"/>
        <w:bottom w:val="none" w:sz="0" w:space="0" w:color="auto"/>
        <w:right w:val="none" w:sz="0" w:space="0" w:color="auto"/>
      </w:divBdr>
    </w:div>
    <w:div w:id="1798908727">
      <w:bodyDiv w:val="1"/>
      <w:marLeft w:val="0"/>
      <w:marRight w:val="0"/>
      <w:marTop w:val="0"/>
      <w:marBottom w:val="0"/>
      <w:divBdr>
        <w:top w:val="none" w:sz="0" w:space="0" w:color="auto"/>
        <w:left w:val="none" w:sz="0" w:space="0" w:color="auto"/>
        <w:bottom w:val="none" w:sz="0" w:space="0" w:color="auto"/>
        <w:right w:val="none" w:sz="0" w:space="0" w:color="auto"/>
      </w:divBdr>
    </w:div>
    <w:div w:id="1799494582">
      <w:bodyDiv w:val="1"/>
      <w:marLeft w:val="0"/>
      <w:marRight w:val="0"/>
      <w:marTop w:val="0"/>
      <w:marBottom w:val="0"/>
      <w:divBdr>
        <w:top w:val="none" w:sz="0" w:space="0" w:color="auto"/>
        <w:left w:val="none" w:sz="0" w:space="0" w:color="auto"/>
        <w:bottom w:val="none" w:sz="0" w:space="0" w:color="auto"/>
        <w:right w:val="none" w:sz="0" w:space="0" w:color="auto"/>
      </w:divBdr>
    </w:div>
    <w:div w:id="1800607641">
      <w:bodyDiv w:val="1"/>
      <w:marLeft w:val="0"/>
      <w:marRight w:val="0"/>
      <w:marTop w:val="0"/>
      <w:marBottom w:val="0"/>
      <w:divBdr>
        <w:top w:val="none" w:sz="0" w:space="0" w:color="auto"/>
        <w:left w:val="none" w:sz="0" w:space="0" w:color="auto"/>
        <w:bottom w:val="none" w:sz="0" w:space="0" w:color="auto"/>
        <w:right w:val="none" w:sz="0" w:space="0" w:color="auto"/>
      </w:divBdr>
    </w:div>
    <w:div w:id="1800609676">
      <w:bodyDiv w:val="1"/>
      <w:marLeft w:val="0"/>
      <w:marRight w:val="0"/>
      <w:marTop w:val="0"/>
      <w:marBottom w:val="0"/>
      <w:divBdr>
        <w:top w:val="none" w:sz="0" w:space="0" w:color="auto"/>
        <w:left w:val="none" w:sz="0" w:space="0" w:color="auto"/>
        <w:bottom w:val="none" w:sz="0" w:space="0" w:color="auto"/>
        <w:right w:val="none" w:sz="0" w:space="0" w:color="auto"/>
      </w:divBdr>
    </w:div>
    <w:div w:id="1801990529">
      <w:bodyDiv w:val="1"/>
      <w:marLeft w:val="0"/>
      <w:marRight w:val="0"/>
      <w:marTop w:val="0"/>
      <w:marBottom w:val="0"/>
      <w:divBdr>
        <w:top w:val="none" w:sz="0" w:space="0" w:color="auto"/>
        <w:left w:val="none" w:sz="0" w:space="0" w:color="auto"/>
        <w:bottom w:val="none" w:sz="0" w:space="0" w:color="auto"/>
        <w:right w:val="none" w:sz="0" w:space="0" w:color="auto"/>
      </w:divBdr>
    </w:div>
    <w:div w:id="1802185682">
      <w:bodyDiv w:val="1"/>
      <w:marLeft w:val="0"/>
      <w:marRight w:val="0"/>
      <w:marTop w:val="0"/>
      <w:marBottom w:val="0"/>
      <w:divBdr>
        <w:top w:val="none" w:sz="0" w:space="0" w:color="auto"/>
        <w:left w:val="none" w:sz="0" w:space="0" w:color="auto"/>
        <w:bottom w:val="none" w:sz="0" w:space="0" w:color="auto"/>
        <w:right w:val="none" w:sz="0" w:space="0" w:color="auto"/>
      </w:divBdr>
    </w:div>
    <w:div w:id="1802530397">
      <w:bodyDiv w:val="1"/>
      <w:marLeft w:val="0"/>
      <w:marRight w:val="0"/>
      <w:marTop w:val="0"/>
      <w:marBottom w:val="0"/>
      <w:divBdr>
        <w:top w:val="none" w:sz="0" w:space="0" w:color="auto"/>
        <w:left w:val="none" w:sz="0" w:space="0" w:color="auto"/>
        <w:bottom w:val="none" w:sz="0" w:space="0" w:color="auto"/>
        <w:right w:val="none" w:sz="0" w:space="0" w:color="auto"/>
      </w:divBdr>
    </w:div>
    <w:div w:id="1802579076">
      <w:bodyDiv w:val="1"/>
      <w:marLeft w:val="0"/>
      <w:marRight w:val="0"/>
      <w:marTop w:val="0"/>
      <w:marBottom w:val="0"/>
      <w:divBdr>
        <w:top w:val="none" w:sz="0" w:space="0" w:color="auto"/>
        <w:left w:val="none" w:sz="0" w:space="0" w:color="auto"/>
        <w:bottom w:val="none" w:sz="0" w:space="0" w:color="auto"/>
        <w:right w:val="none" w:sz="0" w:space="0" w:color="auto"/>
      </w:divBdr>
    </w:div>
    <w:div w:id="1803693873">
      <w:bodyDiv w:val="1"/>
      <w:marLeft w:val="0"/>
      <w:marRight w:val="0"/>
      <w:marTop w:val="0"/>
      <w:marBottom w:val="0"/>
      <w:divBdr>
        <w:top w:val="none" w:sz="0" w:space="0" w:color="auto"/>
        <w:left w:val="none" w:sz="0" w:space="0" w:color="auto"/>
        <w:bottom w:val="none" w:sz="0" w:space="0" w:color="auto"/>
        <w:right w:val="none" w:sz="0" w:space="0" w:color="auto"/>
      </w:divBdr>
    </w:div>
    <w:div w:id="1804425331">
      <w:bodyDiv w:val="1"/>
      <w:marLeft w:val="0"/>
      <w:marRight w:val="0"/>
      <w:marTop w:val="0"/>
      <w:marBottom w:val="0"/>
      <w:divBdr>
        <w:top w:val="none" w:sz="0" w:space="0" w:color="auto"/>
        <w:left w:val="none" w:sz="0" w:space="0" w:color="auto"/>
        <w:bottom w:val="none" w:sz="0" w:space="0" w:color="auto"/>
        <w:right w:val="none" w:sz="0" w:space="0" w:color="auto"/>
      </w:divBdr>
    </w:div>
    <w:div w:id="1806237997">
      <w:bodyDiv w:val="1"/>
      <w:marLeft w:val="0"/>
      <w:marRight w:val="0"/>
      <w:marTop w:val="0"/>
      <w:marBottom w:val="0"/>
      <w:divBdr>
        <w:top w:val="none" w:sz="0" w:space="0" w:color="auto"/>
        <w:left w:val="none" w:sz="0" w:space="0" w:color="auto"/>
        <w:bottom w:val="none" w:sz="0" w:space="0" w:color="auto"/>
        <w:right w:val="none" w:sz="0" w:space="0" w:color="auto"/>
      </w:divBdr>
    </w:div>
    <w:div w:id="1806465991">
      <w:bodyDiv w:val="1"/>
      <w:marLeft w:val="0"/>
      <w:marRight w:val="0"/>
      <w:marTop w:val="0"/>
      <w:marBottom w:val="0"/>
      <w:divBdr>
        <w:top w:val="none" w:sz="0" w:space="0" w:color="auto"/>
        <w:left w:val="none" w:sz="0" w:space="0" w:color="auto"/>
        <w:bottom w:val="none" w:sz="0" w:space="0" w:color="auto"/>
        <w:right w:val="none" w:sz="0" w:space="0" w:color="auto"/>
      </w:divBdr>
    </w:div>
    <w:div w:id="1807353934">
      <w:bodyDiv w:val="1"/>
      <w:marLeft w:val="0"/>
      <w:marRight w:val="0"/>
      <w:marTop w:val="0"/>
      <w:marBottom w:val="0"/>
      <w:divBdr>
        <w:top w:val="none" w:sz="0" w:space="0" w:color="auto"/>
        <w:left w:val="none" w:sz="0" w:space="0" w:color="auto"/>
        <w:bottom w:val="none" w:sz="0" w:space="0" w:color="auto"/>
        <w:right w:val="none" w:sz="0" w:space="0" w:color="auto"/>
      </w:divBdr>
    </w:div>
    <w:div w:id="1807508130">
      <w:bodyDiv w:val="1"/>
      <w:marLeft w:val="0"/>
      <w:marRight w:val="0"/>
      <w:marTop w:val="0"/>
      <w:marBottom w:val="0"/>
      <w:divBdr>
        <w:top w:val="none" w:sz="0" w:space="0" w:color="auto"/>
        <w:left w:val="none" w:sz="0" w:space="0" w:color="auto"/>
        <w:bottom w:val="none" w:sz="0" w:space="0" w:color="auto"/>
        <w:right w:val="none" w:sz="0" w:space="0" w:color="auto"/>
      </w:divBdr>
    </w:div>
    <w:div w:id="1808011647">
      <w:bodyDiv w:val="1"/>
      <w:marLeft w:val="0"/>
      <w:marRight w:val="0"/>
      <w:marTop w:val="0"/>
      <w:marBottom w:val="0"/>
      <w:divBdr>
        <w:top w:val="none" w:sz="0" w:space="0" w:color="auto"/>
        <w:left w:val="none" w:sz="0" w:space="0" w:color="auto"/>
        <w:bottom w:val="none" w:sz="0" w:space="0" w:color="auto"/>
        <w:right w:val="none" w:sz="0" w:space="0" w:color="auto"/>
      </w:divBdr>
    </w:div>
    <w:div w:id="1808280568">
      <w:bodyDiv w:val="1"/>
      <w:marLeft w:val="0"/>
      <w:marRight w:val="0"/>
      <w:marTop w:val="0"/>
      <w:marBottom w:val="0"/>
      <w:divBdr>
        <w:top w:val="none" w:sz="0" w:space="0" w:color="auto"/>
        <w:left w:val="none" w:sz="0" w:space="0" w:color="auto"/>
        <w:bottom w:val="none" w:sz="0" w:space="0" w:color="auto"/>
        <w:right w:val="none" w:sz="0" w:space="0" w:color="auto"/>
      </w:divBdr>
    </w:div>
    <w:div w:id="1811441929">
      <w:bodyDiv w:val="1"/>
      <w:marLeft w:val="0"/>
      <w:marRight w:val="0"/>
      <w:marTop w:val="0"/>
      <w:marBottom w:val="0"/>
      <w:divBdr>
        <w:top w:val="none" w:sz="0" w:space="0" w:color="auto"/>
        <w:left w:val="none" w:sz="0" w:space="0" w:color="auto"/>
        <w:bottom w:val="none" w:sz="0" w:space="0" w:color="auto"/>
        <w:right w:val="none" w:sz="0" w:space="0" w:color="auto"/>
      </w:divBdr>
    </w:div>
    <w:div w:id="1811631609">
      <w:bodyDiv w:val="1"/>
      <w:marLeft w:val="0"/>
      <w:marRight w:val="0"/>
      <w:marTop w:val="0"/>
      <w:marBottom w:val="0"/>
      <w:divBdr>
        <w:top w:val="none" w:sz="0" w:space="0" w:color="auto"/>
        <w:left w:val="none" w:sz="0" w:space="0" w:color="auto"/>
        <w:bottom w:val="none" w:sz="0" w:space="0" w:color="auto"/>
        <w:right w:val="none" w:sz="0" w:space="0" w:color="auto"/>
      </w:divBdr>
    </w:div>
    <w:div w:id="1812012797">
      <w:bodyDiv w:val="1"/>
      <w:marLeft w:val="0"/>
      <w:marRight w:val="0"/>
      <w:marTop w:val="0"/>
      <w:marBottom w:val="0"/>
      <w:divBdr>
        <w:top w:val="none" w:sz="0" w:space="0" w:color="auto"/>
        <w:left w:val="none" w:sz="0" w:space="0" w:color="auto"/>
        <w:bottom w:val="none" w:sz="0" w:space="0" w:color="auto"/>
        <w:right w:val="none" w:sz="0" w:space="0" w:color="auto"/>
      </w:divBdr>
    </w:div>
    <w:div w:id="1812556926">
      <w:bodyDiv w:val="1"/>
      <w:marLeft w:val="0"/>
      <w:marRight w:val="0"/>
      <w:marTop w:val="0"/>
      <w:marBottom w:val="0"/>
      <w:divBdr>
        <w:top w:val="none" w:sz="0" w:space="0" w:color="auto"/>
        <w:left w:val="none" w:sz="0" w:space="0" w:color="auto"/>
        <w:bottom w:val="none" w:sz="0" w:space="0" w:color="auto"/>
        <w:right w:val="none" w:sz="0" w:space="0" w:color="auto"/>
      </w:divBdr>
    </w:div>
    <w:div w:id="1812558647">
      <w:bodyDiv w:val="1"/>
      <w:marLeft w:val="0"/>
      <w:marRight w:val="0"/>
      <w:marTop w:val="0"/>
      <w:marBottom w:val="0"/>
      <w:divBdr>
        <w:top w:val="none" w:sz="0" w:space="0" w:color="auto"/>
        <w:left w:val="none" w:sz="0" w:space="0" w:color="auto"/>
        <w:bottom w:val="none" w:sz="0" w:space="0" w:color="auto"/>
        <w:right w:val="none" w:sz="0" w:space="0" w:color="auto"/>
      </w:divBdr>
    </w:div>
    <w:div w:id="1812862007">
      <w:bodyDiv w:val="1"/>
      <w:marLeft w:val="0"/>
      <w:marRight w:val="0"/>
      <w:marTop w:val="0"/>
      <w:marBottom w:val="0"/>
      <w:divBdr>
        <w:top w:val="none" w:sz="0" w:space="0" w:color="auto"/>
        <w:left w:val="none" w:sz="0" w:space="0" w:color="auto"/>
        <w:bottom w:val="none" w:sz="0" w:space="0" w:color="auto"/>
        <w:right w:val="none" w:sz="0" w:space="0" w:color="auto"/>
      </w:divBdr>
    </w:div>
    <w:div w:id="1814059715">
      <w:bodyDiv w:val="1"/>
      <w:marLeft w:val="0"/>
      <w:marRight w:val="0"/>
      <w:marTop w:val="0"/>
      <w:marBottom w:val="0"/>
      <w:divBdr>
        <w:top w:val="none" w:sz="0" w:space="0" w:color="auto"/>
        <w:left w:val="none" w:sz="0" w:space="0" w:color="auto"/>
        <w:bottom w:val="none" w:sz="0" w:space="0" w:color="auto"/>
        <w:right w:val="none" w:sz="0" w:space="0" w:color="auto"/>
      </w:divBdr>
    </w:div>
    <w:div w:id="1814181127">
      <w:bodyDiv w:val="1"/>
      <w:marLeft w:val="0"/>
      <w:marRight w:val="0"/>
      <w:marTop w:val="0"/>
      <w:marBottom w:val="0"/>
      <w:divBdr>
        <w:top w:val="none" w:sz="0" w:space="0" w:color="auto"/>
        <w:left w:val="none" w:sz="0" w:space="0" w:color="auto"/>
        <w:bottom w:val="none" w:sz="0" w:space="0" w:color="auto"/>
        <w:right w:val="none" w:sz="0" w:space="0" w:color="auto"/>
      </w:divBdr>
    </w:div>
    <w:div w:id="1816219410">
      <w:bodyDiv w:val="1"/>
      <w:marLeft w:val="0"/>
      <w:marRight w:val="0"/>
      <w:marTop w:val="0"/>
      <w:marBottom w:val="0"/>
      <w:divBdr>
        <w:top w:val="none" w:sz="0" w:space="0" w:color="auto"/>
        <w:left w:val="none" w:sz="0" w:space="0" w:color="auto"/>
        <w:bottom w:val="none" w:sz="0" w:space="0" w:color="auto"/>
        <w:right w:val="none" w:sz="0" w:space="0" w:color="auto"/>
      </w:divBdr>
    </w:div>
    <w:div w:id="1816603106">
      <w:bodyDiv w:val="1"/>
      <w:marLeft w:val="0"/>
      <w:marRight w:val="0"/>
      <w:marTop w:val="0"/>
      <w:marBottom w:val="0"/>
      <w:divBdr>
        <w:top w:val="none" w:sz="0" w:space="0" w:color="auto"/>
        <w:left w:val="none" w:sz="0" w:space="0" w:color="auto"/>
        <w:bottom w:val="none" w:sz="0" w:space="0" w:color="auto"/>
        <w:right w:val="none" w:sz="0" w:space="0" w:color="auto"/>
      </w:divBdr>
    </w:div>
    <w:div w:id="1817646145">
      <w:bodyDiv w:val="1"/>
      <w:marLeft w:val="0"/>
      <w:marRight w:val="0"/>
      <w:marTop w:val="0"/>
      <w:marBottom w:val="0"/>
      <w:divBdr>
        <w:top w:val="none" w:sz="0" w:space="0" w:color="auto"/>
        <w:left w:val="none" w:sz="0" w:space="0" w:color="auto"/>
        <w:bottom w:val="none" w:sz="0" w:space="0" w:color="auto"/>
        <w:right w:val="none" w:sz="0" w:space="0" w:color="auto"/>
      </w:divBdr>
    </w:div>
    <w:div w:id="1817798338">
      <w:bodyDiv w:val="1"/>
      <w:marLeft w:val="0"/>
      <w:marRight w:val="0"/>
      <w:marTop w:val="0"/>
      <w:marBottom w:val="0"/>
      <w:divBdr>
        <w:top w:val="none" w:sz="0" w:space="0" w:color="auto"/>
        <w:left w:val="none" w:sz="0" w:space="0" w:color="auto"/>
        <w:bottom w:val="none" w:sz="0" w:space="0" w:color="auto"/>
        <w:right w:val="none" w:sz="0" w:space="0" w:color="auto"/>
      </w:divBdr>
    </w:div>
    <w:div w:id="1817843989">
      <w:bodyDiv w:val="1"/>
      <w:marLeft w:val="0"/>
      <w:marRight w:val="0"/>
      <w:marTop w:val="0"/>
      <w:marBottom w:val="0"/>
      <w:divBdr>
        <w:top w:val="none" w:sz="0" w:space="0" w:color="auto"/>
        <w:left w:val="none" w:sz="0" w:space="0" w:color="auto"/>
        <w:bottom w:val="none" w:sz="0" w:space="0" w:color="auto"/>
        <w:right w:val="none" w:sz="0" w:space="0" w:color="auto"/>
      </w:divBdr>
    </w:div>
    <w:div w:id="1818497469">
      <w:bodyDiv w:val="1"/>
      <w:marLeft w:val="0"/>
      <w:marRight w:val="0"/>
      <w:marTop w:val="0"/>
      <w:marBottom w:val="0"/>
      <w:divBdr>
        <w:top w:val="none" w:sz="0" w:space="0" w:color="auto"/>
        <w:left w:val="none" w:sz="0" w:space="0" w:color="auto"/>
        <w:bottom w:val="none" w:sz="0" w:space="0" w:color="auto"/>
        <w:right w:val="none" w:sz="0" w:space="0" w:color="auto"/>
      </w:divBdr>
    </w:div>
    <w:div w:id="1818764912">
      <w:bodyDiv w:val="1"/>
      <w:marLeft w:val="0"/>
      <w:marRight w:val="0"/>
      <w:marTop w:val="0"/>
      <w:marBottom w:val="0"/>
      <w:divBdr>
        <w:top w:val="none" w:sz="0" w:space="0" w:color="auto"/>
        <w:left w:val="none" w:sz="0" w:space="0" w:color="auto"/>
        <w:bottom w:val="none" w:sz="0" w:space="0" w:color="auto"/>
        <w:right w:val="none" w:sz="0" w:space="0" w:color="auto"/>
      </w:divBdr>
    </w:div>
    <w:div w:id="1819495554">
      <w:bodyDiv w:val="1"/>
      <w:marLeft w:val="0"/>
      <w:marRight w:val="0"/>
      <w:marTop w:val="0"/>
      <w:marBottom w:val="0"/>
      <w:divBdr>
        <w:top w:val="none" w:sz="0" w:space="0" w:color="auto"/>
        <w:left w:val="none" w:sz="0" w:space="0" w:color="auto"/>
        <w:bottom w:val="none" w:sz="0" w:space="0" w:color="auto"/>
        <w:right w:val="none" w:sz="0" w:space="0" w:color="auto"/>
      </w:divBdr>
    </w:div>
    <w:div w:id="1820071761">
      <w:bodyDiv w:val="1"/>
      <w:marLeft w:val="0"/>
      <w:marRight w:val="0"/>
      <w:marTop w:val="0"/>
      <w:marBottom w:val="0"/>
      <w:divBdr>
        <w:top w:val="none" w:sz="0" w:space="0" w:color="auto"/>
        <w:left w:val="none" w:sz="0" w:space="0" w:color="auto"/>
        <w:bottom w:val="none" w:sz="0" w:space="0" w:color="auto"/>
        <w:right w:val="none" w:sz="0" w:space="0" w:color="auto"/>
      </w:divBdr>
    </w:div>
    <w:div w:id="1820228840">
      <w:bodyDiv w:val="1"/>
      <w:marLeft w:val="0"/>
      <w:marRight w:val="0"/>
      <w:marTop w:val="0"/>
      <w:marBottom w:val="0"/>
      <w:divBdr>
        <w:top w:val="none" w:sz="0" w:space="0" w:color="auto"/>
        <w:left w:val="none" w:sz="0" w:space="0" w:color="auto"/>
        <w:bottom w:val="none" w:sz="0" w:space="0" w:color="auto"/>
        <w:right w:val="none" w:sz="0" w:space="0" w:color="auto"/>
      </w:divBdr>
    </w:div>
    <w:div w:id="1821069362">
      <w:bodyDiv w:val="1"/>
      <w:marLeft w:val="0"/>
      <w:marRight w:val="0"/>
      <w:marTop w:val="0"/>
      <w:marBottom w:val="0"/>
      <w:divBdr>
        <w:top w:val="none" w:sz="0" w:space="0" w:color="auto"/>
        <w:left w:val="none" w:sz="0" w:space="0" w:color="auto"/>
        <w:bottom w:val="none" w:sz="0" w:space="0" w:color="auto"/>
        <w:right w:val="none" w:sz="0" w:space="0" w:color="auto"/>
      </w:divBdr>
    </w:div>
    <w:div w:id="1821119870">
      <w:bodyDiv w:val="1"/>
      <w:marLeft w:val="0"/>
      <w:marRight w:val="0"/>
      <w:marTop w:val="0"/>
      <w:marBottom w:val="0"/>
      <w:divBdr>
        <w:top w:val="none" w:sz="0" w:space="0" w:color="auto"/>
        <w:left w:val="none" w:sz="0" w:space="0" w:color="auto"/>
        <w:bottom w:val="none" w:sz="0" w:space="0" w:color="auto"/>
        <w:right w:val="none" w:sz="0" w:space="0" w:color="auto"/>
      </w:divBdr>
    </w:div>
    <w:div w:id="1821653900">
      <w:bodyDiv w:val="1"/>
      <w:marLeft w:val="0"/>
      <w:marRight w:val="0"/>
      <w:marTop w:val="0"/>
      <w:marBottom w:val="0"/>
      <w:divBdr>
        <w:top w:val="none" w:sz="0" w:space="0" w:color="auto"/>
        <w:left w:val="none" w:sz="0" w:space="0" w:color="auto"/>
        <w:bottom w:val="none" w:sz="0" w:space="0" w:color="auto"/>
        <w:right w:val="none" w:sz="0" w:space="0" w:color="auto"/>
      </w:divBdr>
    </w:div>
    <w:div w:id="1821926067">
      <w:bodyDiv w:val="1"/>
      <w:marLeft w:val="0"/>
      <w:marRight w:val="0"/>
      <w:marTop w:val="0"/>
      <w:marBottom w:val="0"/>
      <w:divBdr>
        <w:top w:val="none" w:sz="0" w:space="0" w:color="auto"/>
        <w:left w:val="none" w:sz="0" w:space="0" w:color="auto"/>
        <w:bottom w:val="none" w:sz="0" w:space="0" w:color="auto"/>
        <w:right w:val="none" w:sz="0" w:space="0" w:color="auto"/>
      </w:divBdr>
    </w:div>
    <w:div w:id="1822044118">
      <w:bodyDiv w:val="1"/>
      <w:marLeft w:val="0"/>
      <w:marRight w:val="0"/>
      <w:marTop w:val="0"/>
      <w:marBottom w:val="0"/>
      <w:divBdr>
        <w:top w:val="none" w:sz="0" w:space="0" w:color="auto"/>
        <w:left w:val="none" w:sz="0" w:space="0" w:color="auto"/>
        <w:bottom w:val="none" w:sz="0" w:space="0" w:color="auto"/>
        <w:right w:val="none" w:sz="0" w:space="0" w:color="auto"/>
      </w:divBdr>
    </w:div>
    <w:div w:id="1822117470">
      <w:bodyDiv w:val="1"/>
      <w:marLeft w:val="0"/>
      <w:marRight w:val="0"/>
      <w:marTop w:val="0"/>
      <w:marBottom w:val="0"/>
      <w:divBdr>
        <w:top w:val="none" w:sz="0" w:space="0" w:color="auto"/>
        <w:left w:val="none" w:sz="0" w:space="0" w:color="auto"/>
        <w:bottom w:val="none" w:sz="0" w:space="0" w:color="auto"/>
        <w:right w:val="none" w:sz="0" w:space="0" w:color="auto"/>
      </w:divBdr>
    </w:div>
    <w:div w:id="1822577638">
      <w:bodyDiv w:val="1"/>
      <w:marLeft w:val="0"/>
      <w:marRight w:val="0"/>
      <w:marTop w:val="0"/>
      <w:marBottom w:val="0"/>
      <w:divBdr>
        <w:top w:val="none" w:sz="0" w:space="0" w:color="auto"/>
        <w:left w:val="none" w:sz="0" w:space="0" w:color="auto"/>
        <w:bottom w:val="none" w:sz="0" w:space="0" w:color="auto"/>
        <w:right w:val="none" w:sz="0" w:space="0" w:color="auto"/>
      </w:divBdr>
    </w:div>
    <w:div w:id="1823155862">
      <w:bodyDiv w:val="1"/>
      <w:marLeft w:val="0"/>
      <w:marRight w:val="0"/>
      <w:marTop w:val="0"/>
      <w:marBottom w:val="0"/>
      <w:divBdr>
        <w:top w:val="none" w:sz="0" w:space="0" w:color="auto"/>
        <w:left w:val="none" w:sz="0" w:space="0" w:color="auto"/>
        <w:bottom w:val="none" w:sz="0" w:space="0" w:color="auto"/>
        <w:right w:val="none" w:sz="0" w:space="0" w:color="auto"/>
      </w:divBdr>
    </w:div>
    <w:div w:id="1823496192">
      <w:bodyDiv w:val="1"/>
      <w:marLeft w:val="0"/>
      <w:marRight w:val="0"/>
      <w:marTop w:val="0"/>
      <w:marBottom w:val="0"/>
      <w:divBdr>
        <w:top w:val="none" w:sz="0" w:space="0" w:color="auto"/>
        <w:left w:val="none" w:sz="0" w:space="0" w:color="auto"/>
        <w:bottom w:val="none" w:sz="0" w:space="0" w:color="auto"/>
        <w:right w:val="none" w:sz="0" w:space="0" w:color="auto"/>
      </w:divBdr>
    </w:div>
    <w:div w:id="1823618928">
      <w:bodyDiv w:val="1"/>
      <w:marLeft w:val="0"/>
      <w:marRight w:val="0"/>
      <w:marTop w:val="0"/>
      <w:marBottom w:val="0"/>
      <w:divBdr>
        <w:top w:val="none" w:sz="0" w:space="0" w:color="auto"/>
        <w:left w:val="none" w:sz="0" w:space="0" w:color="auto"/>
        <w:bottom w:val="none" w:sz="0" w:space="0" w:color="auto"/>
        <w:right w:val="none" w:sz="0" w:space="0" w:color="auto"/>
      </w:divBdr>
    </w:div>
    <w:div w:id="1823888375">
      <w:bodyDiv w:val="1"/>
      <w:marLeft w:val="0"/>
      <w:marRight w:val="0"/>
      <w:marTop w:val="0"/>
      <w:marBottom w:val="0"/>
      <w:divBdr>
        <w:top w:val="none" w:sz="0" w:space="0" w:color="auto"/>
        <w:left w:val="none" w:sz="0" w:space="0" w:color="auto"/>
        <w:bottom w:val="none" w:sz="0" w:space="0" w:color="auto"/>
        <w:right w:val="none" w:sz="0" w:space="0" w:color="auto"/>
      </w:divBdr>
    </w:div>
    <w:div w:id="1823958061">
      <w:bodyDiv w:val="1"/>
      <w:marLeft w:val="0"/>
      <w:marRight w:val="0"/>
      <w:marTop w:val="0"/>
      <w:marBottom w:val="0"/>
      <w:divBdr>
        <w:top w:val="none" w:sz="0" w:space="0" w:color="auto"/>
        <w:left w:val="none" w:sz="0" w:space="0" w:color="auto"/>
        <w:bottom w:val="none" w:sz="0" w:space="0" w:color="auto"/>
        <w:right w:val="none" w:sz="0" w:space="0" w:color="auto"/>
      </w:divBdr>
    </w:div>
    <w:div w:id="1824466885">
      <w:bodyDiv w:val="1"/>
      <w:marLeft w:val="0"/>
      <w:marRight w:val="0"/>
      <w:marTop w:val="0"/>
      <w:marBottom w:val="0"/>
      <w:divBdr>
        <w:top w:val="none" w:sz="0" w:space="0" w:color="auto"/>
        <w:left w:val="none" w:sz="0" w:space="0" w:color="auto"/>
        <w:bottom w:val="none" w:sz="0" w:space="0" w:color="auto"/>
        <w:right w:val="none" w:sz="0" w:space="0" w:color="auto"/>
      </w:divBdr>
    </w:div>
    <w:div w:id="1824542761">
      <w:bodyDiv w:val="1"/>
      <w:marLeft w:val="0"/>
      <w:marRight w:val="0"/>
      <w:marTop w:val="0"/>
      <w:marBottom w:val="0"/>
      <w:divBdr>
        <w:top w:val="none" w:sz="0" w:space="0" w:color="auto"/>
        <w:left w:val="none" w:sz="0" w:space="0" w:color="auto"/>
        <w:bottom w:val="none" w:sz="0" w:space="0" w:color="auto"/>
        <w:right w:val="none" w:sz="0" w:space="0" w:color="auto"/>
      </w:divBdr>
    </w:div>
    <w:div w:id="1825007801">
      <w:bodyDiv w:val="1"/>
      <w:marLeft w:val="0"/>
      <w:marRight w:val="0"/>
      <w:marTop w:val="0"/>
      <w:marBottom w:val="0"/>
      <w:divBdr>
        <w:top w:val="none" w:sz="0" w:space="0" w:color="auto"/>
        <w:left w:val="none" w:sz="0" w:space="0" w:color="auto"/>
        <w:bottom w:val="none" w:sz="0" w:space="0" w:color="auto"/>
        <w:right w:val="none" w:sz="0" w:space="0" w:color="auto"/>
      </w:divBdr>
    </w:div>
    <w:div w:id="1825273566">
      <w:bodyDiv w:val="1"/>
      <w:marLeft w:val="0"/>
      <w:marRight w:val="0"/>
      <w:marTop w:val="0"/>
      <w:marBottom w:val="0"/>
      <w:divBdr>
        <w:top w:val="none" w:sz="0" w:space="0" w:color="auto"/>
        <w:left w:val="none" w:sz="0" w:space="0" w:color="auto"/>
        <w:bottom w:val="none" w:sz="0" w:space="0" w:color="auto"/>
        <w:right w:val="none" w:sz="0" w:space="0" w:color="auto"/>
      </w:divBdr>
    </w:div>
    <w:div w:id="1825731872">
      <w:bodyDiv w:val="1"/>
      <w:marLeft w:val="0"/>
      <w:marRight w:val="0"/>
      <w:marTop w:val="0"/>
      <w:marBottom w:val="0"/>
      <w:divBdr>
        <w:top w:val="none" w:sz="0" w:space="0" w:color="auto"/>
        <w:left w:val="none" w:sz="0" w:space="0" w:color="auto"/>
        <w:bottom w:val="none" w:sz="0" w:space="0" w:color="auto"/>
        <w:right w:val="none" w:sz="0" w:space="0" w:color="auto"/>
      </w:divBdr>
    </w:div>
    <w:div w:id="1825970364">
      <w:bodyDiv w:val="1"/>
      <w:marLeft w:val="0"/>
      <w:marRight w:val="0"/>
      <w:marTop w:val="0"/>
      <w:marBottom w:val="0"/>
      <w:divBdr>
        <w:top w:val="none" w:sz="0" w:space="0" w:color="auto"/>
        <w:left w:val="none" w:sz="0" w:space="0" w:color="auto"/>
        <w:bottom w:val="none" w:sz="0" w:space="0" w:color="auto"/>
        <w:right w:val="none" w:sz="0" w:space="0" w:color="auto"/>
      </w:divBdr>
    </w:div>
    <w:div w:id="1826237022">
      <w:bodyDiv w:val="1"/>
      <w:marLeft w:val="0"/>
      <w:marRight w:val="0"/>
      <w:marTop w:val="0"/>
      <w:marBottom w:val="0"/>
      <w:divBdr>
        <w:top w:val="none" w:sz="0" w:space="0" w:color="auto"/>
        <w:left w:val="none" w:sz="0" w:space="0" w:color="auto"/>
        <w:bottom w:val="none" w:sz="0" w:space="0" w:color="auto"/>
        <w:right w:val="none" w:sz="0" w:space="0" w:color="auto"/>
      </w:divBdr>
    </w:div>
    <w:div w:id="1827161530">
      <w:bodyDiv w:val="1"/>
      <w:marLeft w:val="0"/>
      <w:marRight w:val="0"/>
      <w:marTop w:val="0"/>
      <w:marBottom w:val="0"/>
      <w:divBdr>
        <w:top w:val="none" w:sz="0" w:space="0" w:color="auto"/>
        <w:left w:val="none" w:sz="0" w:space="0" w:color="auto"/>
        <w:bottom w:val="none" w:sz="0" w:space="0" w:color="auto"/>
        <w:right w:val="none" w:sz="0" w:space="0" w:color="auto"/>
      </w:divBdr>
    </w:div>
    <w:div w:id="1828403190">
      <w:bodyDiv w:val="1"/>
      <w:marLeft w:val="0"/>
      <w:marRight w:val="0"/>
      <w:marTop w:val="0"/>
      <w:marBottom w:val="0"/>
      <w:divBdr>
        <w:top w:val="none" w:sz="0" w:space="0" w:color="auto"/>
        <w:left w:val="none" w:sz="0" w:space="0" w:color="auto"/>
        <w:bottom w:val="none" w:sz="0" w:space="0" w:color="auto"/>
        <w:right w:val="none" w:sz="0" w:space="0" w:color="auto"/>
      </w:divBdr>
    </w:div>
    <w:div w:id="1829249693">
      <w:bodyDiv w:val="1"/>
      <w:marLeft w:val="0"/>
      <w:marRight w:val="0"/>
      <w:marTop w:val="0"/>
      <w:marBottom w:val="0"/>
      <w:divBdr>
        <w:top w:val="none" w:sz="0" w:space="0" w:color="auto"/>
        <w:left w:val="none" w:sz="0" w:space="0" w:color="auto"/>
        <w:bottom w:val="none" w:sz="0" w:space="0" w:color="auto"/>
        <w:right w:val="none" w:sz="0" w:space="0" w:color="auto"/>
      </w:divBdr>
    </w:div>
    <w:div w:id="1829401384">
      <w:bodyDiv w:val="1"/>
      <w:marLeft w:val="0"/>
      <w:marRight w:val="0"/>
      <w:marTop w:val="0"/>
      <w:marBottom w:val="0"/>
      <w:divBdr>
        <w:top w:val="none" w:sz="0" w:space="0" w:color="auto"/>
        <w:left w:val="none" w:sz="0" w:space="0" w:color="auto"/>
        <w:bottom w:val="none" w:sz="0" w:space="0" w:color="auto"/>
        <w:right w:val="none" w:sz="0" w:space="0" w:color="auto"/>
      </w:divBdr>
    </w:div>
    <w:div w:id="1830712803">
      <w:bodyDiv w:val="1"/>
      <w:marLeft w:val="0"/>
      <w:marRight w:val="0"/>
      <w:marTop w:val="0"/>
      <w:marBottom w:val="0"/>
      <w:divBdr>
        <w:top w:val="none" w:sz="0" w:space="0" w:color="auto"/>
        <w:left w:val="none" w:sz="0" w:space="0" w:color="auto"/>
        <w:bottom w:val="none" w:sz="0" w:space="0" w:color="auto"/>
        <w:right w:val="none" w:sz="0" w:space="0" w:color="auto"/>
      </w:divBdr>
    </w:div>
    <w:div w:id="1831170082">
      <w:bodyDiv w:val="1"/>
      <w:marLeft w:val="0"/>
      <w:marRight w:val="0"/>
      <w:marTop w:val="0"/>
      <w:marBottom w:val="0"/>
      <w:divBdr>
        <w:top w:val="none" w:sz="0" w:space="0" w:color="auto"/>
        <w:left w:val="none" w:sz="0" w:space="0" w:color="auto"/>
        <w:bottom w:val="none" w:sz="0" w:space="0" w:color="auto"/>
        <w:right w:val="none" w:sz="0" w:space="0" w:color="auto"/>
      </w:divBdr>
    </w:div>
    <w:div w:id="1831561158">
      <w:bodyDiv w:val="1"/>
      <w:marLeft w:val="0"/>
      <w:marRight w:val="0"/>
      <w:marTop w:val="0"/>
      <w:marBottom w:val="0"/>
      <w:divBdr>
        <w:top w:val="none" w:sz="0" w:space="0" w:color="auto"/>
        <w:left w:val="none" w:sz="0" w:space="0" w:color="auto"/>
        <w:bottom w:val="none" w:sz="0" w:space="0" w:color="auto"/>
        <w:right w:val="none" w:sz="0" w:space="0" w:color="auto"/>
      </w:divBdr>
    </w:div>
    <w:div w:id="1832017409">
      <w:bodyDiv w:val="1"/>
      <w:marLeft w:val="0"/>
      <w:marRight w:val="0"/>
      <w:marTop w:val="0"/>
      <w:marBottom w:val="0"/>
      <w:divBdr>
        <w:top w:val="none" w:sz="0" w:space="0" w:color="auto"/>
        <w:left w:val="none" w:sz="0" w:space="0" w:color="auto"/>
        <w:bottom w:val="none" w:sz="0" w:space="0" w:color="auto"/>
        <w:right w:val="none" w:sz="0" w:space="0" w:color="auto"/>
      </w:divBdr>
    </w:div>
    <w:div w:id="1832914975">
      <w:bodyDiv w:val="1"/>
      <w:marLeft w:val="0"/>
      <w:marRight w:val="0"/>
      <w:marTop w:val="0"/>
      <w:marBottom w:val="0"/>
      <w:divBdr>
        <w:top w:val="none" w:sz="0" w:space="0" w:color="auto"/>
        <w:left w:val="none" w:sz="0" w:space="0" w:color="auto"/>
        <w:bottom w:val="none" w:sz="0" w:space="0" w:color="auto"/>
        <w:right w:val="none" w:sz="0" w:space="0" w:color="auto"/>
      </w:divBdr>
    </w:div>
    <w:div w:id="1832982118">
      <w:bodyDiv w:val="1"/>
      <w:marLeft w:val="0"/>
      <w:marRight w:val="0"/>
      <w:marTop w:val="0"/>
      <w:marBottom w:val="0"/>
      <w:divBdr>
        <w:top w:val="none" w:sz="0" w:space="0" w:color="auto"/>
        <w:left w:val="none" w:sz="0" w:space="0" w:color="auto"/>
        <w:bottom w:val="none" w:sz="0" w:space="0" w:color="auto"/>
        <w:right w:val="none" w:sz="0" w:space="0" w:color="auto"/>
      </w:divBdr>
    </w:div>
    <w:div w:id="1833177909">
      <w:bodyDiv w:val="1"/>
      <w:marLeft w:val="0"/>
      <w:marRight w:val="0"/>
      <w:marTop w:val="0"/>
      <w:marBottom w:val="0"/>
      <w:divBdr>
        <w:top w:val="none" w:sz="0" w:space="0" w:color="auto"/>
        <w:left w:val="none" w:sz="0" w:space="0" w:color="auto"/>
        <w:bottom w:val="none" w:sz="0" w:space="0" w:color="auto"/>
        <w:right w:val="none" w:sz="0" w:space="0" w:color="auto"/>
      </w:divBdr>
    </w:div>
    <w:div w:id="1834055943">
      <w:bodyDiv w:val="1"/>
      <w:marLeft w:val="0"/>
      <w:marRight w:val="0"/>
      <w:marTop w:val="0"/>
      <w:marBottom w:val="0"/>
      <w:divBdr>
        <w:top w:val="none" w:sz="0" w:space="0" w:color="auto"/>
        <w:left w:val="none" w:sz="0" w:space="0" w:color="auto"/>
        <w:bottom w:val="none" w:sz="0" w:space="0" w:color="auto"/>
        <w:right w:val="none" w:sz="0" w:space="0" w:color="auto"/>
      </w:divBdr>
    </w:div>
    <w:div w:id="1838424356">
      <w:bodyDiv w:val="1"/>
      <w:marLeft w:val="0"/>
      <w:marRight w:val="0"/>
      <w:marTop w:val="0"/>
      <w:marBottom w:val="0"/>
      <w:divBdr>
        <w:top w:val="none" w:sz="0" w:space="0" w:color="auto"/>
        <w:left w:val="none" w:sz="0" w:space="0" w:color="auto"/>
        <w:bottom w:val="none" w:sz="0" w:space="0" w:color="auto"/>
        <w:right w:val="none" w:sz="0" w:space="0" w:color="auto"/>
      </w:divBdr>
    </w:div>
    <w:div w:id="1839231012">
      <w:bodyDiv w:val="1"/>
      <w:marLeft w:val="0"/>
      <w:marRight w:val="0"/>
      <w:marTop w:val="0"/>
      <w:marBottom w:val="0"/>
      <w:divBdr>
        <w:top w:val="none" w:sz="0" w:space="0" w:color="auto"/>
        <w:left w:val="none" w:sz="0" w:space="0" w:color="auto"/>
        <w:bottom w:val="none" w:sz="0" w:space="0" w:color="auto"/>
        <w:right w:val="none" w:sz="0" w:space="0" w:color="auto"/>
      </w:divBdr>
    </w:div>
    <w:div w:id="1839733409">
      <w:bodyDiv w:val="1"/>
      <w:marLeft w:val="0"/>
      <w:marRight w:val="0"/>
      <w:marTop w:val="0"/>
      <w:marBottom w:val="0"/>
      <w:divBdr>
        <w:top w:val="none" w:sz="0" w:space="0" w:color="auto"/>
        <w:left w:val="none" w:sz="0" w:space="0" w:color="auto"/>
        <w:bottom w:val="none" w:sz="0" w:space="0" w:color="auto"/>
        <w:right w:val="none" w:sz="0" w:space="0" w:color="auto"/>
      </w:divBdr>
    </w:div>
    <w:div w:id="1840467201">
      <w:bodyDiv w:val="1"/>
      <w:marLeft w:val="0"/>
      <w:marRight w:val="0"/>
      <w:marTop w:val="0"/>
      <w:marBottom w:val="0"/>
      <w:divBdr>
        <w:top w:val="none" w:sz="0" w:space="0" w:color="auto"/>
        <w:left w:val="none" w:sz="0" w:space="0" w:color="auto"/>
        <w:bottom w:val="none" w:sz="0" w:space="0" w:color="auto"/>
        <w:right w:val="none" w:sz="0" w:space="0" w:color="auto"/>
      </w:divBdr>
    </w:div>
    <w:div w:id="1840610420">
      <w:bodyDiv w:val="1"/>
      <w:marLeft w:val="0"/>
      <w:marRight w:val="0"/>
      <w:marTop w:val="0"/>
      <w:marBottom w:val="0"/>
      <w:divBdr>
        <w:top w:val="none" w:sz="0" w:space="0" w:color="auto"/>
        <w:left w:val="none" w:sz="0" w:space="0" w:color="auto"/>
        <w:bottom w:val="none" w:sz="0" w:space="0" w:color="auto"/>
        <w:right w:val="none" w:sz="0" w:space="0" w:color="auto"/>
      </w:divBdr>
    </w:div>
    <w:div w:id="1840806002">
      <w:bodyDiv w:val="1"/>
      <w:marLeft w:val="0"/>
      <w:marRight w:val="0"/>
      <w:marTop w:val="0"/>
      <w:marBottom w:val="0"/>
      <w:divBdr>
        <w:top w:val="none" w:sz="0" w:space="0" w:color="auto"/>
        <w:left w:val="none" w:sz="0" w:space="0" w:color="auto"/>
        <w:bottom w:val="none" w:sz="0" w:space="0" w:color="auto"/>
        <w:right w:val="none" w:sz="0" w:space="0" w:color="auto"/>
      </w:divBdr>
    </w:div>
    <w:div w:id="1840929347">
      <w:bodyDiv w:val="1"/>
      <w:marLeft w:val="0"/>
      <w:marRight w:val="0"/>
      <w:marTop w:val="0"/>
      <w:marBottom w:val="0"/>
      <w:divBdr>
        <w:top w:val="none" w:sz="0" w:space="0" w:color="auto"/>
        <w:left w:val="none" w:sz="0" w:space="0" w:color="auto"/>
        <w:bottom w:val="none" w:sz="0" w:space="0" w:color="auto"/>
        <w:right w:val="none" w:sz="0" w:space="0" w:color="auto"/>
      </w:divBdr>
    </w:div>
    <w:div w:id="1841315161">
      <w:bodyDiv w:val="1"/>
      <w:marLeft w:val="0"/>
      <w:marRight w:val="0"/>
      <w:marTop w:val="0"/>
      <w:marBottom w:val="0"/>
      <w:divBdr>
        <w:top w:val="none" w:sz="0" w:space="0" w:color="auto"/>
        <w:left w:val="none" w:sz="0" w:space="0" w:color="auto"/>
        <w:bottom w:val="none" w:sz="0" w:space="0" w:color="auto"/>
        <w:right w:val="none" w:sz="0" w:space="0" w:color="auto"/>
      </w:divBdr>
    </w:div>
    <w:div w:id="1842313910">
      <w:bodyDiv w:val="1"/>
      <w:marLeft w:val="0"/>
      <w:marRight w:val="0"/>
      <w:marTop w:val="0"/>
      <w:marBottom w:val="0"/>
      <w:divBdr>
        <w:top w:val="none" w:sz="0" w:space="0" w:color="auto"/>
        <w:left w:val="none" w:sz="0" w:space="0" w:color="auto"/>
        <w:bottom w:val="none" w:sz="0" w:space="0" w:color="auto"/>
        <w:right w:val="none" w:sz="0" w:space="0" w:color="auto"/>
      </w:divBdr>
    </w:div>
    <w:div w:id="1843206327">
      <w:bodyDiv w:val="1"/>
      <w:marLeft w:val="0"/>
      <w:marRight w:val="0"/>
      <w:marTop w:val="0"/>
      <w:marBottom w:val="0"/>
      <w:divBdr>
        <w:top w:val="none" w:sz="0" w:space="0" w:color="auto"/>
        <w:left w:val="none" w:sz="0" w:space="0" w:color="auto"/>
        <w:bottom w:val="none" w:sz="0" w:space="0" w:color="auto"/>
        <w:right w:val="none" w:sz="0" w:space="0" w:color="auto"/>
      </w:divBdr>
    </w:div>
    <w:div w:id="1843466380">
      <w:bodyDiv w:val="1"/>
      <w:marLeft w:val="0"/>
      <w:marRight w:val="0"/>
      <w:marTop w:val="0"/>
      <w:marBottom w:val="0"/>
      <w:divBdr>
        <w:top w:val="none" w:sz="0" w:space="0" w:color="auto"/>
        <w:left w:val="none" w:sz="0" w:space="0" w:color="auto"/>
        <w:bottom w:val="none" w:sz="0" w:space="0" w:color="auto"/>
        <w:right w:val="none" w:sz="0" w:space="0" w:color="auto"/>
      </w:divBdr>
    </w:div>
    <w:div w:id="1844004677">
      <w:bodyDiv w:val="1"/>
      <w:marLeft w:val="0"/>
      <w:marRight w:val="0"/>
      <w:marTop w:val="0"/>
      <w:marBottom w:val="0"/>
      <w:divBdr>
        <w:top w:val="none" w:sz="0" w:space="0" w:color="auto"/>
        <w:left w:val="none" w:sz="0" w:space="0" w:color="auto"/>
        <w:bottom w:val="none" w:sz="0" w:space="0" w:color="auto"/>
        <w:right w:val="none" w:sz="0" w:space="0" w:color="auto"/>
      </w:divBdr>
    </w:div>
    <w:div w:id="1844474310">
      <w:bodyDiv w:val="1"/>
      <w:marLeft w:val="0"/>
      <w:marRight w:val="0"/>
      <w:marTop w:val="0"/>
      <w:marBottom w:val="0"/>
      <w:divBdr>
        <w:top w:val="none" w:sz="0" w:space="0" w:color="auto"/>
        <w:left w:val="none" w:sz="0" w:space="0" w:color="auto"/>
        <w:bottom w:val="none" w:sz="0" w:space="0" w:color="auto"/>
        <w:right w:val="none" w:sz="0" w:space="0" w:color="auto"/>
      </w:divBdr>
    </w:div>
    <w:div w:id="1844584025">
      <w:bodyDiv w:val="1"/>
      <w:marLeft w:val="0"/>
      <w:marRight w:val="0"/>
      <w:marTop w:val="0"/>
      <w:marBottom w:val="0"/>
      <w:divBdr>
        <w:top w:val="none" w:sz="0" w:space="0" w:color="auto"/>
        <w:left w:val="none" w:sz="0" w:space="0" w:color="auto"/>
        <w:bottom w:val="none" w:sz="0" w:space="0" w:color="auto"/>
        <w:right w:val="none" w:sz="0" w:space="0" w:color="auto"/>
      </w:divBdr>
    </w:div>
    <w:div w:id="1846935800">
      <w:bodyDiv w:val="1"/>
      <w:marLeft w:val="0"/>
      <w:marRight w:val="0"/>
      <w:marTop w:val="0"/>
      <w:marBottom w:val="0"/>
      <w:divBdr>
        <w:top w:val="none" w:sz="0" w:space="0" w:color="auto"/>
        <w:left w:val="none" w:sz="0" w:space="0" w:color="auto"/>
        <w:bottom w:val="none" w:sz="0" w:space="0" w:color="auto"/>
        <w:right w:val="none" w:sz="0" w:space="0" w:color="auto"/>
      </w:divBdr>
    </w:div>
    <w:div w:id="1847010501">
      <w:bodyDiv w:val="1"/>
      <w:marLeft w:val="0"/>
      <w:marRight w:val="0"/>
      <w:marTop w:val="0"/>
      <w:marBottom w:val="0"/>
      <w:divBdr>
        <w:top w:val="none" w:sz="0" w:space="0" w:color="auto"/>
        <w:left w:val="none" w:sz="0" w:space="0" w:color="auto"/>
        <w:bottom w:val="none" w:sz="0" w:space="0" w:color="auto"/>
        <w:right w:val="none" w:sz="0" w:space="0" w:color="auto"/>
      </w:divBdr>
    </w:div>
    <w:div w:id="1847013257">
      <w:bodyDiv w:val="1"/>
      <w:marLeft w:val="0"/>
      <w:marRight w:val="0"/>
      <w:marTop w:val="0"/>
      <w:marBottom w:val="0"/>
      <w:divBdr>
        <w:top w:val="none" w:sz="0" w:space="0" w:color="auto"/>
        <w:left w:val="none" w:sz="0" w:space="0" w:color="auto"/>
        <w:bottom w:val="none" w:sz="0" w:space="0" w:color="auto"/>
        <w:right w:val="none" w:sz="0" w:space="0" w:color="auto"/>
      </w:divBdr>
    </w:div>
    <w:div w:id="1847211174">
      <w:bodyDiv w:val="1"/>
      <w:marLeft w:val="0"/>
      <w:marRight w:val="0"/>
      <w:marTop w:val="0"/>
      <w:marBottom w:val="0"/>
      <w:divBdr>
        <w:top w:val="none" w:sz="0" w:space="0" w:color="auto"/>
        <w:left w:val="none" w:sz="0" w:space="0" w:color="auto"/>
        <w:bottom w:val="none" w:sz="0" w:space="0" w:color="auto"/>
        <w:right w:val="none" w:sz="0" w:space="0" w:color="auto"/>
      </w:divBdr>
    </w:div>
    <w:div w:id="1847865691">
      <w:bodyDiv w:val="1"/>
      <w:marLeft w:val="0"/>
      <w:marRight w:val="0"/>
      <w:marTop w:val="0"/>
      <w:marBottom w:val="0"/>
      <w:divBdr>
        <w:top w:val="none" w:sz="0" w:space="0" w:color="auto"/>
        <w:left w:val="none" w:sz="0" w:space="0" w:color="auto"/>
        <w:bottom w:val="none" w:sz="0" w:space="0" w:color="auto"/>
        <w:right w:val="none" w:sz="0" w:space="0" w:color="auto"/>
      </w:divBdr>
    </w:div>
    <w:div w:id="1847934840">
      <w:bodyDiv w:val="1"/>
      <w:marLeft w:val="0"/>
      <w:marRight w:val="0"/>
      <w:marTop w:val="0"/>
      <w:marBottom w:val="0"/>
      <w:divBdr>
        <w:top w:val="none" w:sz="0" w:space="0" w:color="auto"/>
        <w:left w:val="none" w:sz="0" w:space="0" w:color="auto"/>
        <w:bottom w:val="none" w:sz="0" w:space="0" w:color="auto"/>
        <w:right w:val="none" w:sz="0" w:space="0" w:color="auto"/>
      </w:divBdr>
    </w:div>
    <w:div w:id="1849171788">
      <w:bodyDiv w:val="1"/>
      <w:marLeft w:val="0"/>
      <w:marRight w:val="0"/>
      <w:marTop w:val="0"/>
      <w:marBottom w:val="0"/>
      <w:divBdr>
        <w:top w:val="none" w:sz="0" w:space="0" w:color="auto"/>
        <w:left w:val="none" w:sz="0" w:space="0" w:color="auto"/>
        <w:bottom w:val="none" w:sz="0" w:space="0" w:color="auto"/>
        <w:right w:val="none" w:sz="0" w:space="0" w:color="auto"/>
      </w:divBdr>
    </w:div>
    <w:div w:id="1849366786">
      <w:bodyDiv w:val="1"/>
      <w:marLeft w:val="0"/>
      <w:marRight w:val="0"/>
      <w:marTop w:val="0"/>
      <w:marBottom w:val="0"/>
      <w:divBdr>
        <w:top w:val="none" w:sz="0" w:space="0" w:color="auto"/>
        <w:left w:val="none" w:sz="0" w:space="0" w:color="auto"/>
        <w:bottom w:val="none" w:sz="0" w:space="0" w:color="auto"/>
        <w:right w:val="none" w:sz="0" w:space="0" w:color="auto"/>
      </w:divBdr>
    </w:div>
    <w:div w:id="1849904534">
      <w:bodyDiv w:val="1"/>
      <w:marLeft w:val="0"/>
      <w:marRight w:val="0"/>
      <w:marTop w:val="0"/>
      <w:marBottom w:val="0"/>
      <w:divBdr>
        <w:top w:val="none" w:sz="0" w:space="0" w:color="auto"/>
        <w:left w:val="none" w:sz="0" w:space="0" w:color="auto"/>
        <w:bottom w:val="none" w:sz="0" w:space="0" w:color="auto"/>
        <w:right w:val="none" w:sz="0" w:space="0" w:color="auto"/>
      </w:divBdr>
    </w:div>
    <w:div w:id="1850485394">
      <w:bodyDiv w:val="1"/>
      <w:marLeft w:val="0"/>
      <w:marRight w:val="0"/>
      <w:marTop w:val="0"/>
      <w:marBottom w:val="0"/>
      <w:divBdr>
        <w:top w:val="none" w:sz="0" w:space="0" w:color="auto"/>
        <w:left w:val="none" w:sz="0" w:space="0" w:color="auto"/>
        <w:bottom w:val="none" w:sz="0" w:space="0" w:color="auto"/>
        <w:right w:val="none" w:sz="0" w:space="0" w:color="auto"/>
      </w:divBdr>
    </w:div>
    <w:div w:id="1851336440">
      <w:bodyDiv w:val="1"/>
      <w:marLeft w:val="0"/>
      <w:marRight w:val="0"/>
      <w:marTop w:val="0"/>
      <w:marBottom w:val="0"/>
      <w:divBdr>
        <w:top w:val="none" w:sz="0" w:space="0" w:color="auto"/>
        <w:left w:val="none" w:sz="0" w:space="0" w:color="auto"/>
        <w:bottom w:val="none" w:sz="0" w:space="0" w:color="auto"/>
        <w:right w:val="none" w:sz="0" w:space="0" w:color="auto"/>
      </w:divBdr>
    </w:div>
    <w:div w:id="1851795696">
      <w:bodyDiv w:val="1"/>
      <w:marLeft w:val="0"/>
      <w:marRight w:val="0"/>
      <w:marTop w:val="0"/>
      <w:marBottom w:val="0"/>
      <w:divBdr>
        <w:top w:val="none" w:sz="0" w:space="0" w:color="auto"/>
        <w:left w:val="none" w:sz="0" w:space="0" w:color="auto"/>
        <w:bottom w:val="none" w:sz="0" w:space="0" w:color="auto"/>
        <w:right w:val="none" w:sz="0" w:space="0" w:color="auto"/>
      </w:divBdr>
    </w:div>
    <w:div w:id="1851985379">
      <w:bodyDiv w:val="1"/>
      <w:marLeft w:val="0"/>
      <w:marRight w:val="0"/>
      <w:marTop w:val="0"/>
      <w:marBottom w:val="0"/>
      <w:divBdr>
        <w:top w:val="none" w:sz="0" w:space="0" w:color="auto"/>
        <w:left w:val="none" w:sz="0" w:space="0" w:color="auto"/>
        <w:bottom w:val="none" w:sz="0" w:space="0" w:color="auto"/>
        <w:right w:val="none" w:sz="0" w:space="0" w:color="auto"/>
      </w:divBdr>
    </w:div>
    <w:div w:id="1852718010">
      <w:bodyDiv w:val="1"/>
      <w:marLeft w:val="0"/>
      <w:marRight w:val="0"/>
      <w:marTop w:val="0"/>
      <w:marBottom w:val="0"/>
      <w:divBdr>
        <w:top w:val="none" w:sz="0" w:space="0" w:color="auto"/>
        <w:left w:val="none" w:sz="0" w:space="0" w:color="auto"/>
        <w:bottom w:val="none" w:sz="0" w:space="0" w:color="auto"/>
        <w:right w:val="none" w:sz="0" w:space="0" w:color="auto"/>
      </w:divBdr>
    </w:div>
    <w:div w:id="1852836380">
      <w:bodyDiv w:val="1"/>
      <w:marLeft w:val="0"/>
      <w:marRight w:val="0"/>
      <w:marTop w:val="0"/>
      <w:marBottom w:val="0"/>
      <w:divBdr>
        <w:top w:val="none" w:sz="0" w:space="0" w:color="auto"/>
        <w:left w:val="none" w:sz="0" w:space="0" w:color="auto"/>
        <w:bottom w:val="none" w:sz="0" w:space="0" w:color="auto"/>
        <w:right w:val="none" w:sz="0" w:space="0" w:color="auto"/>
      </w:divBdr>
    </w:div>
    <w:div w:id="1853183275">
      <w:bodyDiv w:val="1"/>
      <w:marLeft w:val="0"/>
      <w:marRight w:val="0"/>
      <w:marTop w:val="0"/>
      <w:marBottom w:val="0"/>
      <w:divBdr>
        <w:top w:val="none" w:sz="0" w:space="0" w:color="auto"/>
        <w:left w:val="none" w:sz="0" w:space="0" w:color="auto"/>
        <w:bottom w:val="none" w:sz="0" w:space="0" w:color="auto"/>
        <w:right w:val="none" w:sz="0" w:space="0" w:color="auto"/>
      </w:divBdr>
    </w:div>
    <w:div w:id="1854343617">
      <w:bodyDiv w:val="1"/>
      <w:marLeft w:val="0"/>
      <w:marRight w:val="0"/>
      <w:marTop w:val="0"/>
      <w:marBottom w:val="0"/>
      <w:divBdr>
        <w:top w:val="none" w:sz="0" w:space="0" w:color="auto"/>
        <w:left w:val="none" w:sz="0" w:space="0" w:color="auto"/>
        <w:bottom w:val="none" w:sz="0" w:space="0" w:color="auto"/>
        <w:right w:val="none" w:sz="0" w:space="0" w:color="auto"/>
      </w:divBdr>
    </w:div>
    <w:div w:id="1854879458">
      <w:bodyDiv w:val="1"/>
      <w:marLeft w:val="0"/>
      <w:marRight w:val="0"/>
      <w:marTop w:val="0"/>
      <w:marBottom w:val="0"/>
      <w:divBdr>
        <w:top w:val="none" w:sz="0" w:space="0" w:color="auto"/>
        <w:left w:val="none" w:sz="0" w:space="0" w:color="auto"/>
        <w:bottom w:val="none" w:sz="0" w:space="0" w:color="auto"/>
        <w:right w:val="none" w:sz="0" w:space="0" w:color="auto"/>
      </w:divBdr>
    </w:div>
    <w:div w:id="1855067639">
      <w:bodyDiv w:val="1"/>
      <w:marLeft w:val="0"/>
      <w:marRight w:val="0"/>
      <w:marTop w:val="0"/>
      <w:marBottom w:val="0"/>
      <w:divBdr>
        <w:top w:val="none" w:sz="0" w:space="0" w:color="auto"/>
        <w:left w:val="none" w:sz="0" w:space="0" w:color="auto"/>
        <w:bottom w:val="none" w:sz="0" w:space="0" w:color="auto"/>
        <w:right w:val="none" w:sz="0" w:space="0" w:color="auto"/>
      </w:divBdr>
    </w:div>
    <w:div w:id="1857033737">
      <w:bodyDiv w:val="1"/>
      <w:marLeft w:val="0"/>
      <w:marRight w:val="0"/>
      <w:marTop w:val="0"/>
      <w:marBottom w:val="0"/>
      <w:divBdr>
        <w:top w:val="none" w:sz="0" w:space="0" w:color="auto"/>
        <w:left w:val="none" w:sz="0" w:space="0" w:color="auto"/>
        <w:bottom w:val="none" w:sz="0" w:space="0" w:color="auto"/>
        <w:right w:val="none" w:sz="0" w:space="0" w:color="auto"/>
      </w:divBdr>
    </w:div>
    <w:div w:id="1858882306">
      <w:bodyDiv w:val="1"/>
      <w:marLeft w:val="0"/>
      <w:marRight w:val="0"/>
      <w:marTop w:val="0"/>
      <w:marBottom w:val="0"/>
      <w:divBdr>
        <w:top w:val="none" w:sz="0" w:space="0" w:color="auto"/>
        <w:left w:val="none" w:sz="0" w:space="0" w:color="auto"/>
        <w:bottom w:val="none" w:sz="0" w:space="0" w:color="auto"/>
        <w:right w:val="none" w:sz="0" w:space="0" w:color="auto"/>
      </w:divBdr>
    </w:div>
    <w:div w:id="1858959844">
      <w:bodyDiv w:val="1"/>
      <w:marLeft w:val="0"/>
      <w:marRight w:val="0"/>
      <w:marTop w:val="0"/>
      <w:marBottom w:val="0"/>
      <w:divBdr>
        <w:top w:val="none" w:sz="0" w:space="0" w:color="auto"/>
        <w:left w:val="none" w:sz="0" w:space="0" w:color="auto"/>
        <w:bottom w:val="none" w:sz="0" w:space="0" w:color="auto"/>
        <w:right w:val="none" w:sz="0" w:space="0" w:color="auto"/>
      </w:divBdr>
    </w:div>
    <w:div w:id="1859925136">
      <w:bodyDiv w:val="1"/>
      <w:marLeft w:val="0"/>
      <w:marRight w:val="0"/>
      <w:marTop w:val="0"/>
      <w:marBottom w:val="0"/>
      <w:divBdr>
        <w:top w:val="none" w:sz="0" w:space="0" w:color="auto"/>
        <w:left w:val="none" w:sz="0" w:space="0" w:color="auto"/>
        <w:bottom w:val="none" w:sz="0" w:space="0" w:color="auto"/>
        <w:right w:val="none" w:sz="0" w:space="0" w:color="auto"/>
      </w:divBdr>
    </w:div>
    <w:div w:id="1860390701">
      <w:bodyDiv w:val="1"/>
      <w:marLeft w:val="0"/>
      <w:marRight w:val="0"/>
      <w:marTop w:val="0"/>
      <w:marBottom w:val="0"/>
      <w:divBdr>
        <w:top w:val="none" w:sz="0" w:space="0" w:color="auto"/>
        <w:left w:val="none" w:sz="0" w:space="0" w:color="auto"/>
        <w:bottom w:val="none" w:sz="0" w:space="0" w:color="auto"/>
        <w:right w:val="none" w:sz="0" w:space="0" w:color="auto"/>
      </w:divBdr>
    </w:div>
    <w:div w:id="1860926811">
      <w:bodyDiv w:val="1"/>
      <w:marLeft w:val="0"/>
      <w:marRight w:val="0"/>
      <w:marTop w:val="0"/>
      <w:marBottom w:val="0"/>
      <w:divBdr>
        <w:top w:val="none" w:sz="0" w:space="0" w:color="auto"/>
        <w:left w:val="none" w:sz="0" w:space="0" w:color="auto"/>
        <w:bottom w:val="none" w:sz="0" w:space="0" w:color="auto"/>
        <w:right w:val="none" w:sz="0" w:space="0" w:color="auto"/>
      </w:divBdr>
    </w:div>
    <w:div w:id="1861313739">
      <w:bodyDiv w:val="1"/>
      <w:marLeft w:val="0"/>
      <w:marRight w:val="0"/>
      <w:marTop w:val="0"/>
      <w:marBottom w:val="0"/>
      <w:divBdr>
        <w:top w:val="none" w:sz="0" w:space="0" w:color="auto"/>
        <w:left w:val="none" w:sz="0" w:space="0" w:color="auto"/>
        <w:bottom w:val="none" w:sz="0" w:space="0" w:color="auto"/>
        <w:right w:val="none" w:sz="0" w:space="0" w:color="auto"/>
      </w:divBdr>
    </w:div>
    <w:div w:id="1862938659">
      <w:bodyDiv w:val="1"/>
      <w:marLeft w:val="0"/>
      <w:marRight w:val="0"/>
      <w:marTop w:val="0"/>
      <w:marBottom w:val="0"/>
      <w:divBdr>
        <w:top w:val="none" w:sz="0" w:space="0" w:color="auto"/>
        <w:left w:val="none" w:sz="0" w:space="0" w:color="auto"/>
        <w:bottom w:val="none" w:sz="0" w:space="0" w:color="auto"/>
        <w:right w:val="none" w:sz="0" w:space="0" w:color="auto"/>
      </w:divBdr>
    </w:div>
    <w:div w:id="1864051984">
      <w:bodyDiv w:val="1"/>
      <w:marLeft w:val="0"/>
      <w:marRight w:val="0"/>
      <w:marTop w:val="0"/>
      <w:marBottom w:val="0"/>
      <w:divBdr>
        <w:top w:val="none" w:sz="0" w:space="0" w:color="auto"/>
        <w:left w:val="none" w:sz="0" w:space="0" w:color="auto"/>
        <w:bottom w:val="none" w:sz="0" w:space="0" w:color="auto"/>
        <w:right w:val="none" w:sz="0" w:space="0" w:color="auto"/>
      </w:divBdr>
    </w:div>
    <w:div w:id="1864515656">
      <w:bodyDiv w:val="1"/>
      <w:marLeft w:val="0"/>
      <w:marRight w:val="0"/>
      <w:marTop w:val="0"/>
      <w:marBottom w:val="0"/>
      <w:divBdr>
        <w:top w:val="none" w:sz="0" w:space="0" w:color="auto"/>
        <w:left w:val="none" w:sz="0" w:space="0" w:color="auto"/>
        <w:bottom w:val="none" w:sz="0" w:space="0" w:color="auto"/>
        <w:right w:val="none" w:sz="0" w:space="0" w:color="auto"/>
      </w:divBdr>
    </w:div>
    <w:div w:id="1864786484">
      <w:bodyDiv w:val="1"/>
      <w:marLeft w:val="0"/>
      <w:marRight w:val="0"/>
      <w:marTop w:val="0"/>
      <w:marBottom w:val="0"/>
      <w:divBdr>
        <w:top w:val="none" w:sz="0" w:space="0" w:color="auto"/>
        <w:left w:val="none" w:sz="0" w:space="0" w:color="auto"/>
        <w:bottom w:val="none" w:sz="0" w:space="0" w:color="auto"/>
        <w:right w:val="none" w:sz="0" w:space="0" w:color="auto"/>
      </w:divBdr>
    </w:div>
    <w:div w:id="1864826972">
      <w:bodyDiv w:val="1"/>
      <w:marLeft w:val="0"/>
      <w:marRight w:val="0"/>
      <w:marTop w:val="0"/>
      <w:marBottom w:val="0"/>
      <w:divBdr>
        <w:top w:val="none" w:sz="0" w:space="0" w:color="auto"/>
        <w:left w:val="none" w:sz="0" w:space="0" w:color="auto"/>
        <w:bottom w:val="none" w:sz="0" w:space="0" w:color="auto"/>
        <w:right w:val="none" w:sz="0" w:space="0" w:color="auto"/>
      </w:divBdr>
    </w:div>
    <w:div w:id="1865248683">
      <w:bodyDiv w:val="1"/>
      <w:marLeft w:val="0"/>
      <w:marRight w:val="0"/>
      <w:marTop w:val="0"/>
      <w:marBottom w:val="0"/>
      <w:divBdr>
        <w:top w:val="none" w:sz="0" w:space="0" w:color="auto"/>
        <w:left w:val="none" w:sz="0" w:space="0" w:color="auto"/>
        <w:bottom w:val="none" w:sz="0" w:space="0" w:color="auto"/>
        <w:right w:val="none" w:sz="0" w:space="0" w:color="auto"/>
      </w:divBdr>
    </w:div>
    <w:div w:id="1865249575">
      <w:bodyDiv w:val="1"/>
      <w:marLeft w:val="0"/>
      <w:marRight w:val="0"/>
      <w:marTop w:val="0"/>
      <w:marBottom w:val="0"/>
      <w:divBdr>
        <w:top w:val="none" w:sz="0" w:space="0" w:color="auto"/>
        <w:left w:val="none" w:sz="0" w:space="0" w:color="auto"/>
        <w:bottom w:val="none" w:sz="0" w:space="0" w:color="auto"/>
        <w:right w:val="none" w:sz="0" w:space="0" w:color="auto"/>
      </w:divBdr>
    </w:div>
    <w:div w:id="1865249713">
      <w:bodyDiv w:val="1"/>
      <w:marLeft w:val="0"/>
      <w:marRight w:val="0"/>
      <w:marTop w:val="0"/>
      <w:marBottom w:val="0"/>
      <w:divBdr>
        <w:top w:val="none" w:sz="0" w:space="0" w:color="auto"/>
        <w:left w:val="none" w:sz="0" w:space="0" w:color="auto"/>
        <w:bottom w:val="none" w:sz="0" w:space="0" w:color="auto"/>
        <w:right w:val="none" w:sz="0" w:space="0" w:color="auto"/>
      </w:divBdr>
    </w:div>
    <w:div w:id="1865289161">
      <w:bodyDiv w:val="1"/>
      <w:marLeft w:val="0"/>
      <w:marRight w:val="0"/>
      <w:marTop w:val="0"/>
      <w:marBottom w:val="0"/>
      <w:divBdr>
        <w:top w:val="none" w:sz="0" w:space="0" w:color="auto"/>
        <w:left w:val="none" w:sz="0" w:space="0" w:color="auto"/>
        <w:bottom w:val="none" w:sz="0" w:space="0" w:color="auto"/>
        <w:right w:val="none" w:sz="0" w:space="0" w:color="auto"/>
      </w:divBdr>
    </w:div>
    <w:div w:id="1865437841">
      <w:bodyDiv w:val="1"/>
      <w:marLeft w:val="0"/>
      <w:marRight w:val="0"/>
      <w:marTop w:val="0"/>
      <w:marBottom w:val="0"/>
      <w:divBdr>
        <w:top w:val="none" w:sz="0" w:space="0" w:color="auto"/>
        <w:left w:val="none" w:sz="0" w:space="0" w:color="auto"/>
        <w:bottom w:val="none" w:sz="0" w:space="0" w:color="auto"/>
        <w:right w:val="none" w:sz="0" w:space="0" w:color="auto"/>
      </w:divBdr>
    </w:div>
    <w:div w:id="1865822245">
      <w:bodyDiv w:val="1"/>
      <w:marLeft w:val="0"/>
      <w:marRight w:val="0"/>
      <w:marTop w:val="0"/>
      <w:marBottom w:val="0"/>
      <w:divBdr>
        <w:top w:val="none" w:sz="0" w:space="0" w:color="auto"/>
        <w:left w:val="none" w:sz="0" w:space="0" w:color="auto"/>
        <w:bottom w:val="none" w:sz="0" w:space="0" w:color="auto"/>
        <w:right w:val="none" w:sz="0" w:space="0" w:color="auto"/>
      </w:divBdr>
    </w:div>
    <w:div w:id="1866015276">
      <w:bodyDiv w:val="1"/>
      <w:marLeft w:val="0"/>
      <w:marRight w:val="0"/>
      <w:marTop w:val="0"/>
      <w:marBottom w:val="0"/>
      <w:divBdr>
        <w:top w:val="none" w:sz="0" w:space="0" w:color="auto"/>
        <w:left w:val="none" w:sz="0" w:space="0" w:color="auto"/>
        <w:bottom w:val="none" w:sz="0" w:space="0" w:color="auto"/>
        <w:right w:val="none" w:sz="0" w:space="0" w:color="auto"/>
      </w:divBdr>
    </w:div>
    <w:div w:id="1866362392">
      <w:bodyDiv w:val="1"/>
      <w:marLeft w:val="0"/>
      <w:marRight w:val="0"/>
      <w:marTop w:val="0"/>
      <w:marBottom w:val="0"/>
      <w:divBdr>
        <w:top w:val="none" w:sz="0" w:space="0" w:color="auto"/>
        <w:left w:val="none" w:sz="0" w:space="0" w:color="auto"/>
        <w:bottom w:val="none" w:sz="0" w:space="0" w:color="auto"/>
        <w:right w:val="none" w:sz="0" w:space="0" w:color="auto"/>
      </w:divBdr>
    </w:div>
    <w:div w:id="1866365268">
      <w:bodyDiv w:val="1"/>
      <w:marLeft w:val="0"/>
      <w:marRight w:val="0"/>
      <w:marTop w:val="0"/>
      <w:marBottom w:val="0"/>
      <w:divBdr>
        <w:top w:val="none" w:sz="0" w:space="0" w:color="auto"/>
        <w:left w:val="none" w:sz="0" w:space="0" w:color="auto"/>
        <w:bottom w:val="none" w:sz="0" w:space="0" w:color="auto"/>
        <w:right w:val="none" w:sz="0" w:space="0" w:color="auto"/>
      </w:divBdr>
    </w:div>
    <w:div w:id="1867979812">
      <w:bodyDiv w:val="1"/>
      <w:marLeft w:val="0"/>
      <w:marRight w:val="0"/>
      <w:marTop w:val="0"/>
      <w:marBottom w:val="0"/>
      <w:divBdr>
        <w:top w:val="none" w:sz="0" w:space="0" w:color="auto"/>
        <w:left w:val="none" w:sz="0" w:space="0" w:color="auto"/>
        <w:bottom w:val="none" w:sz="0" w:space="0" w:color="auto"/>
        <w:right w:val="none" w:sz="0" w:space="0" w:color="auto"/>
      </w:divBdr>
    </w:div>
    <w:div w:id="1868640533">
      <w:bodyDiv w:val="1"/>
      <w:marLeft w:val="0"/>
      <w:marRight w:val="0"/>
      <w:marTop w:val="0"/>
      <w:marBottom w:val="0"/>
      <w:divBdr>
        <w:top w:val="none" w:sz="0" w:space="0" w:color="auto"/>
        <w:left w:val="none" w:sz="0" w:space="0" w:color="auto"/>
        <w:bottom w:val="none" w:sz="0" w:space="0" w:color="auto"/>
        <w:right w:val="none" w:sz="0" w:space="0" w:color="auto"/>
      </w:divBdr>
    </w:div>
    <w:div w:id="1869567264">
      <w:bodyDiv w:val="1"/>
      <w:marLeft w:val="0"/>
      <w:marRight w:val="0"/>
      <w:marTop w:val="0"/>
      <w:marBottom w:val="0"/>
      <w:divBdr>
        <w:top w:val="none" w:sz="0" w:space="0" w:color="auto"/>
        <w:left w:val="none" w:sz="0" w:space="0" w:color="auto"/>
        <w:bottom w:val="none" w:sz="0" w:space="0" w:color="auto"/>
        <w:right w:val="none" w:sz="0" w:space="0" w:color="auto"/>
      </w:divBdr>
    </w:div>
    <w:div w:id="1869676626">
      <w:bodyDiv w:val="1"/>
      <w:marLeft w:val="0"/>
      <w:marRight w:val="0"/>
      <w:marTop w:val="0"/>
      <w:marBottom w:val="0"/>
      <w:divBdr>
        <w:top w:val="none" w:sz="0" w:space="0" w:color="auto"/>
        <w:left w:val="none" w:sz="0" w:space="0" w:color="auto"/>
        <w:bottom w:val="none" w:sz="0" w:space="0" w:color="auto"/>
        <w:right w:val="none" w:sz="0" w:space="0" w:color="auto"/>
      </w:divBdr>
    </w:div>
    <w:div w:id="1869760050">
      <w:bodyDiv w:val="1"/>
      <w:marLeft w:val="0"/>
      <w:marRight w:val="0"/>
      <w:marTop w:val="0"/>
      <w:marBottom w:val="0"/>
      <w:divBdr>
        <w:top w:val="none" w:sz="0" w:space="0" w:color="auto"/>
        <w:left w:val="none" w:sz="0" w:space="0" w:color="auto"/>
        <w:bottom w:val="none" w:sz="0" w:space="0" w:color="auto"/>
        <w:right w:val="none" w:sz="0" w:space="0" w:color="auto"/>
      </w:divBdr>
    </w:div>
    <w:div w:id="1869760185">
      <w:bodyDiv w:val="1"/>
      <w:marLeft w:val="0"/>
      <w:marRight w:val="0"/>
      <w:marTop w:val="0"/>
      <w:marBottom w:val="0"/>
      <w:divBdr>
        <w:top w:val="none" w:sz="0" w:space="0" w:color="auto"/>
        <w:left w:val="none" w:sz="0" w:space="0" w:color="auto"/>
        <w:bottom w:val="none" w:sz="0" w:space="0" w:color="auto"/>
        <w:right w:val="none" w:sz="0" w:space="0" w:color="auto"/>
      </w:divBdr>
    </w:div>
    <w:div w:id="1870753463">
      <w:bodyDiv w:val="1"/>
      <w:marLeft w:val="0"/>
      <w:marRight w:val="0"/>
      <w:marTop w:val="0"/>
      <w:marBottom w:val="0"/>
      <w:divBdr>
        <w:top w:val="none" w:sz="0" w:space="0" w:color="auto"/>
        <w:left w:val="none" w:sz="0" w:space="0" w:color="auto"/>
        <w:bottom w:val="none" w:sz="0" w:space="0" w:color="auto"/>
        <w:right w:val="none" w:sz="0" w:space="0" w:color="auto"/>
      </w:divBdr>
    </w:div>
    <w:div w:id="1871214081">
      <w:bodyDiv w:val="1"/>
      <w:marLeft w:val="0"/>
      <w:marRight w:val="0"/>
      <w:marTop w:val="0"/>
      <w:marBottom w:val="0"/>
      <w:divBdr>
        <w:top w:val="none" w:sz="0" w:space="0" w:color="auto"/>
        <w:left w:val="none" w:sz="0" w:space="0" w:color="auto"/>
        <w:bottom w:val="none" w:sz="0" w:space="0" w:color="auto"/>
        <w:right w:val="none" w:sz="0" w:space="0" w:color="auto"/>
      </w:divBdr>
    </w:div>
    <w:div w:id="1871912868">
      <w:bodyDiv w:val="1"/>
      <w:marLeft w:val="0"/>
      <w:marRight w:val="0"/>
      <w:marTop w:val="0"/>
      <w:marBottom w:val="0"/>
      <w:divBdr>
        <w:top w:val="none" w:sz="0" w:space="0" w:color="auto"/>
        <w:left w:val="none" w:sz="0" w:space="0" w:color="auto"/>
        <w:bottom w:val="none" w:sz="0" w:space="0" w:color="auto"/>
        <w:right w:val="none" w:sz="0" w:space="0" w:color="auto"/>
      </w:divBdr>
    </w:div>
    <w:div w:id="1873640607">
      <w:bodyDiv w:val="1"/>
      <w:marLeft w:val="0"/>
      <w:marRight w:val="0"/>
      <w:marTop w:val="0"/>
      <w:marBottom w:val="0"/>
      <w:divBdr>
        <w:top w:val="none" w:sz="0" w:space="0" w:color="auto"/>
        <w:left w:val="none" w:sz="0" w:space="0" w:color="auto"/>
        <w:bottom w:val="none" w:sz="0" w:space="0" w:color="auto"/>
        <w:right w:val="none" w:sz="0" w:space="0" w:color="auto"/>
      </w:divBdr>
    </w:div>
    <w:div w:id="1875461236">
      <w:bodyDiv w:val="1"/>
      <w:marLeft w:val="0"/>
      <w:marRight w:val="0"/>
      <w:marTop w:val="0"/>
      <w:marBottom w:val="0"/>
      <w:divBdr>
        <w:top w:val="none" w:sz="0" w:space="0" w:color="auto"/>
        <w:left w:val="none" w:sz="0" w:space="0" w:color="auto"/>
        <w:bottom w:val="none" w:sz="0" w:space="0" w:color="auto"/>
        <w:right w:val="none" w:sz="0" w:space="0" w:color="auto"/>
      </w:divBdr>
    </w:div>
    <w:div w:id="1875536604">
      <w:bodyDiv w:val="1"/>
      <w:marLeft w:val="0"/>
      <w:marRight w:val="0"/>
      <w:marTop w:val="0"/>
      <w:marBottom w:val="0"/>
      <w:divBdr>
        <w:top w:val="none" w:sz="0" w:space="0" w:color="auto"/>
        <w:left w:val="none" w:sz="0" w:space="0" w:color="auto"/>
        <w:bottom w:val="none" w:sz="0" w:space="0" w:color="auto"/>
        <w:right w:val="none" w:sz="0" w:space="0" w:color="auto"/>
      </w:divBdr>
    </w:div>
    <w:div w:id="1875540241">
      <w:bodyDiv w:val="1"/>
      <w:marLeft w:val="0"/>
      <w:marRight w:val="0"/>
      <w:marTop w:val="0"/>
      <w:marBottom w:val="0"/>
      <w:divBdr>
        <w:top w:val="none" w:sz="0" w:space="0" w:color="auto"/>
        <w:left w:val="none" w:sz="0" w:space="0" w:color="auto"/>
        <w:bottom w:val="none" w:sz="0" w:space="0" w:color="auto"/>
        <w:right w:val="none" w:sz="0" w:space="0" w:color="auto"/>
      </w:divBdr>
    </w:div>
    <w:div w:id="1875842268">
      <w:bodyDiv w:val="1"/>
      <w:marLeft w:val="0"/>
      <w:marRight w:val="0"/>
      <w:marTop w:val="0"/>
      <w:marBottom w:val="0"/>
      <w:divBdr>
        <w:top w:val="none" w:sz="0" w:space="0" w:color="auto"/>
        <w:left w:val="none" w:sz="0" w:space="0" w:color="auto"/>
        <w:bottom w:val="none" w:sz="0" w:space="0" w:color="auto"/>
        <w:right w:val="none" w:sz="0" w:space="0" w:color="auto"/>
      </w:divBdr>
    </w:div>
    <w:div w:id="1876623833">
      <w:bodyDiv w:val="1"/>
      <w:marLeft w:val="0"/>
      <w:marRight w:val="0"/>
      <w:marTop w:val="0"/>
      <w:marBottom w:val="0"/>
      <w:divBdr>
        <w:top w:val="none" w:sz="0" w:space="0" w:color="auto"/>
        <w:left w:val="none" w:sz="0" w:space="0" w:color="auto"/>
        <w:bottom w:val="none" w:sz="0" w:space="0" w:color="auto"/>
        <w:right w:val="none" w:sz="0" w:space="0" w:color="auto"/>
      </w:divBdr>
    </w:div>
    <w:div w:id="1876774955">
      <w:bodyDiv w:val="1"/>
      <w:marLeft w:val="0"/>
      <w:marRight w:val="0"/>
      <w:marTop w:val="0"/>
      <w:marBottom w:val="0"/>
      <w:divBdr>
        <w:top w:val="none" w:sz="0" w:space="0" w:color="auto"/>
        <w:left w:val="none" w:sz="0" w:space="0" w:color="auto"/>
        <w:bottom w:val="none" w:sz="0" w:space="0" w:color="auto"/>
        <w:right w:val="none" w:sz="0" w:space="0" w:color="auto"/>
      </w:divBdr>
    </w:div>
    <w:div w:id="1876843006">
      <w:bodyDiv w:val="1"/>
      <w:marLeft w:val="0"/>
      <w:marRight w:val="0"/>
      <w:marTop w:val="0"/>
      <w:marBottom w:val="0"/>
      <w:divBdr>
        <w:top w:val="none" w:sz="0" w:space="0" w:color="auto"/>
        <w:left w:val="none" w:sz="0" w:space="0" w:color="auto"/>
        <w:bottom w:val="none" w:sz="0" w:space="0" w:color="auto"/>
        <w:right w:val="none" w:sz="0" w:space="0" w:color="auto"/>
      </w:divBdr>
    </w:div>
    <w:div w:id="1876849474">
      <w:bodyDiv w:val="1"/>
      <w:marLeft w:val="0"/>
      <w:marRight w:val="0"/>
      <w:marTop w:val="0"/>
      <w:marBottom w:val="0"/>
      <w:divBdr>
        <w:top w:val="none" w:sz="0" w:space="0" w:color="auto"/>
        <w:left w:val="none" w:sz="0" w:space="0" w:color="auto"/>
        <w:bottom w:val="none" w:sz="0" w:space="0" w:color="auto"/>
        <w:right w:val="none" w:sz="0" w:space="0" w:color="auto"/>
      </w:divBdr>
    </w:div>
    <w:div w:id="1877234169">
      <w:bodyDiv w:val="1"/>
      <w:marLeft w:val="0"/>
      <w:marRight w:val="0"/>
      <w:marTop w:val="0"/>
      <w:marBottom w:val="0"/>
      <w:divBdr>
        <w:top w:val="none" w:sz="0" w:space="0" w:color="auto"/>
        <w:left w:val="none" w:sz="0" w:space="0" w:color="auto"/>
        <w:bottom w:val="none" w:sz="0" w:space="0" w:color="auto"/>
        <w:right w:val="none" w:sz="0" w:space="0" w:color="auto"/>
      </w:divBdr>
    </w:div>
    <w:div w:id="1877504224">
      <w:bodyDiv w:val="1"/>
      <w:marLeft w:val="0"/>
      <w:marRight w:val="0"/>
      <w:marTop w:val="0"/>
      <w:marBottom w:val="0"/>
      <w:divBdr>
        <w:top w:val="none" w:sz="0" w:space="0" w:color="auto"/>
        <w:left w:val="none" w:sz="0" w:space="0" w:color="auto"/>
        <w:bottom w:val="none" w:sz="0" w:space="0" w:color="auto"/>
        <w:right w:val="none" w:sz="0" w:space="0" w:color="auto"/>
      </w:divBdr>
    </w:div>
    <w:div w:id="1878273408">
      <w:bodyDiv w:val="1"/>
      <w:marLeft w:val="0"/>
      <w:marRight w:val="0"/>
      <w:marTop w:val="0"/>
      <w:marBottom w:val="0"/>
      <w:divBdr>
        <w:top w:val="none" w:sz="0" w:space="0" w:color="auto"/>
        <w:left w:val="none" w:sz="0" w:space="0" w:color="auto"/>
        <w:bottom w:val="none" w:sz="0" w:space="0" w:color="auto"/>
        <w:right w:val="none" w:sz="0" w:space="0" w:color="auto"/>
      </w:divBdr>
    </w:div>
    <w:div w:id="1878353027">
      <w:bodyDiv w:val="1"/>
      <w:marLeft w:val="0"/>
      <w:marRight w:val="0"/>
      <w:marTop w:val="0"/>
      <w:marBottom w:val="0"/>
      <w:divBdr>
        <w:top w:val="none" w:sz="0" w:space="0" w:color="auto"/>
        <w:left w:val="none" w:sz="0" w:space="0" w:color="auto"/>
        <w:bottom w:val="none" w:sz="0" w:space="0" w:color="auto"/>
        <w:right w:val="none" w:sz="0" w:space="0" w:color="auto"/>
      </w:divBdr>
    </w:div>
    <w:div w:id="1878467914">
      <w:bodyDiv w:val="1"/>
      <w:marLeft w:val="0"/>
      <w:marRight w:val="0"/>
      <w:marTop w:val="0"/>
      <w:marBottom w:val="0"/>
      <w:divBdr>
        <w:top w:val="none" w:sz="0" w:space="0" w:color="auto"/>
        <w:left w:val="none" w:sz="0" w:space="0" w:color="auto"/>
        <w:bottom w:val="none" w:sz="0" w:space="0" w:color="auto"/>
        <w:right w:val="none" w:sz="0" w:space="0" w:color="auto"/>
      </w:divBdr>
    </w:div>
    <w:div w:id="1878809170">
      <w:bodyDiv w:val="1"/>
      <w:marLeft w:val="0"/>
      <w:marRight w:val="0"/>
      <w:marTop w:val="0"/>
      <w:marBottom w:val="0"/>
      <w:divBdr>
        <w:top w:val="none" w:sz="0" w:space="0" w:color="auto"/>
        <w:left w:val="none" w:sz="0" w:space="0" w:color="auto"/>
        <w:bottom w:val="none" w:sz="0" w:space="0" w:color="auto"/>
        <w:right w:val="none" w:sz="0" w:space="0" w:color="auto"/>
      </w:divBdr>
    </w:div>
    <w:div w:id="1879658874">
      <w:bodyDiv w:val="1"/>
      <w:marLeft w:val="0"/>
      <w:marRight w:val="0"/>
      <w:marTop w:val="0"/>
      <w:marBottom w:val="0"/>
      <w:divBdr>
        <w:top w:val="none" w:sz="0" w:space="0" w:color="auto"/>
        <w:left w:val="none" w:sz="0" w:space="0" w:color="auto"/>
        <w:bottom w:val="none" w:sz="0" w:space="0" w:color="auto"/>
        <w:right w:val="none" w:sz="0" w:space="0" w:color="auto"/>
      </w:divBdr>
    </w:div>
    <w:div w:id="1882399128">
      <w:bodyDiv w:val="1"/>
      <w:marLeft w:val="0"/>
      <w:marRight w:val="0"/>
      <w:marTop w:val="0"/>
      <w:marBottom w:val="0"/>
      <w:divBdr>
        <w:top w:val="none" w:sz="0" w:space="0" w:color="auto"/>
        <w:left w:val="none" w:sz="0" w:space="0" w:color="auto"/>
        <w:bottom w:val="none" w:sz="0" w:space="0" w:color="auto"/>
        <w:right w:val="none" w:sz="0" w:space="0" w:color="auto"/>
      </w:divBdr>
    </w:div>
    <w:div w:id="1882939809">
      <w:bodyDiv w:val="1"/>
      <w:marLeft w:val="0"/>
      <w:marRight w:val="0"/>
      <w:marTop w:val="0"/>
      <w:marBottom w:val="0"/>
      <w:divBdr>
        <w:top w:val="none" w:sz="0" w:space="0" w:color="auto"/>
        <w:left w:val="none" w:sz="0" w:space="0" w:color="auto"/>
        <w:bottom w:val="none" w:sz="0" w:space="0" w:color="auto"/>
        <w:right w:val="none" w:sz="0" w:space="0" w:color="auto"/>
      </w:divBdr>
    </w:div>
    <w:div w:id="1884714548">
      <w:bodyDiv w:val="1"/>
      <w:marLeft w:val="0"/>
      <w:marRight w:val="0"/>
      <w:marTop w:val="0"/>
      <w:marBottom w:val="0"/>
      <w:divBdr>
        <w:top w:val="none" w:sz="0" w:space="0" w:color="auto"/>
        <w:left w:val="none" w:sz="0" w:space="0" w:color="auto"/>
        <w:bottom w:val="none" w:sz="0" w:space="0" w:color="auto"/>
        <w:right w:val="none" w:sz="0" w:space="0" w:color="auto"/>
      </w:divBdr>
    </w:div>
    <w:div w:id="1885293457">
      <w:bodyDiv w:val="1"/>
      <w:marLeft w:val="0"/>
      <w:marRight w:val="0"/>
      <w:marTop w:val="0"/>
      <w:marBottom w:val="0"/>
      <w:divBdr>
        <w:top w:val="none" w:sz="0" w:space="0" w:color="auto"/>
        <w:left w:val="none" w:sz="0" w:space="0" w:color="auto"/>
        <w:bottom w:val="none" w:sz="0" w:space="0" w:color="auto"/>
        <w:right w:val="none" w:sz="0" w:space="0" w:color="auto"/>
      </w:divBdr>
    </w:div>
    <w:div w:id="1885756087">
      <w:bodyDiv w:val="1"/>
      <w:marLeft w:val="0"/>
      <w:marRight w:val="0"/>
      <w:marTop w:val="0"/>
      <w:marBottom w:val="0"/>
      <w:divBdr>
        <w:top w:val="none" w:sz="0" w:space="0" w:color="auto"/>
        <w:left w:val="none" w:sz="0" w:space="0" w:color="auto"/>
        <w:bottom w:val="none" w:sz="0" w:space="0" w:color="auto"/>
        <w:right w:val="none" w:sz="0" w:space="0" w:color="auto"/>
      </w:divBdr>
    </w:div>
    <w:div w:id="1886982072">
      <w:bodyDiv w:val="1"/>
      <w:marLeft w:val="0"/>
      <w:marRight w:val="0"/>
      <w:marTop w:val="0"/>
      <w:marBottom w:val="0"/>
      <w:divBdr>
        <w:top w:val="none" w:sz="0" w:space="0" w:color="auto"/>
        <w:left w:val="none" w:sz="0" w:space="0" w:color="auto"/>
        <w:bottom w:val="none" w:sz="0" w:space="0" w:color="auto"/>
        <w:right w:val="none" w:sz="0" w:space="0" w:color="auto"/>
      </w:divBdr>
    </w:div>
    <w:div w:id="1887141203">
      <w:bodyDiv w:val="1"/>
      <w:marLeft w:val="0"/>
      <w:marRight w:val="0"/>
      <w:marTop w:val="0"/>
      <w:marBottom w:val="0"/>
      <w:divBdr>
        <w:top w:val="none" w:sz="0" w:space="0" w:color="auto"/>
        <w:left w:val="none" w:sz="0" w:space="0" w:color="auto"/>
        <w:bottom w:val="none" w:sz="0" w:space="0" w:color="auto"/>
        <w:right w:val="none" w:sz="0" w:space="0" w:color="auto"/>
      </w:divBdr>
    </w:div>
    <w:div w:id="1887330587">
      <w:bodyDiv w:val="1"/>
      <w:marLeft w:val="0"/>
      <w:marRight w:val="0"/>
      <w:marTop w:val="0"/>
      <w:marBottom w:val="0"/>
      <w:divBdr>
        <w:top w:val="none" w:sz="0" w:space="0" w:color="auto"/>
        <w:left w:val="none" w:sz="0" w:space="0" w:color="auto"/>
        <w:bottom w:val="none" w:sz="0" w:space="0" w:color="auto"/>
        <w:right w:val="none" w:sz="0" w:space="0" w:color="auto"/>
      </w:divBdr>
    </w:div>
    <w:div w:id="1888057444">
      <w:bodyDiv w:val="1"/>
      <w:marLeft w:val="0"/>
      <w:marRight w:val="0"/>
      <w:marTop w:val="0"/>
      <w:marBottom w:val="0"/>
      <w:divBdr>
        <w:top w:val="none" w:sz="0" w:space="0" w:color="auto"/>
        <w:left w:val="none" w:sz="0" w:space="0" w:color="auto"/>
        <w:bottom w:val="none" w:sz="0" w:space="0" w:color="auto"/>
        <w:right w:val="none" w:sz="0" w:space="0" w:color="auto"/>
      </w:divBdr>
    </w:div>
    <w:div w:id="1888252972">
      <w:bodyDiv w:val="1"/>
      <w:marLeft w:val="0"/>
      <w:marRight w:val="0"/>
      <w:marTop w:val="0"/>
      <w:marBottom w:val="0"/>
      <w:divBdr>
        <w:top w:val="none" w:sz="0" w:space="0" w:color="auto"/>
        <w:left w:val="none" w:sz="0" w:space="0" w:color="auto"/>
        <w:bottom w:val="none" w:sz="0" w:space="0" w:color="auto"/>
        <w:right w:val="none" w:sz="0" w:space="0" w:color="auto"/>
      </w:divBdr>
    </w:div>
    <w:div w:id="1890074500">
      <w:bodyDiv w:val="1"/>
      <w:marLeft w:val="0"/>
      <w:marRight w:val="0"/>
      <w:marTop w:val="0"/>
      <w:marBottom w:val="0"/>
      <w:divBdr>
        <w:top w:val="none" w:sz="0" w:space="0" w:color="auto"/>
        <w:left w:val="none" w:sz="0" w:space="0" w:color="auto"/>
        <w:bottom w:val="none" w:sz="0" w:space="0" w:color="auto"/>
        <w:right w:val="none" w:sz="0" w:space="0" w:color="auto"/>
      </w:divBdr>
    </w:div>
    <w:div w:id="1890221307">
      <w:bodyDiv w:val="1"/>
      <w:marLeft w:val="0"/>
      <w:marRight w:val="0"/>
      <w:marTop w:val="0"/>
      <w:marBottom w:val="0"/>
      <w:divBdr>
        <w:top w:val="none" w:sz="0" w:space="0" w:color="auto"/>
        <w:left w:val="none" w:sz="0" w:space="0" w:color="auto"/>
        <w:bottom w:val="none" w:sz="0" w:space="0" w:color="auto"/>
        <w:right w:val="none" w:sz="0" w:space="0" w:color="auto"/>
      </w:divBdr>
    </w:div>
    <w:div w:id="1890455669">
      <w:bodyDiv w:val="1"/>
      <w:marLeft w:val="0"/>
      <w:marRight w:val="0"/>
      <w:marTop w:val="0"/>
      <w:marBottom w:val="0"/>
      <w:divBdr>
        <w:top w:val="none" w:sz="0" w:space="0" w:color="auto"/>
        <w:left w:val="none" w:sz="0" w:space="0" w:color="auto"/>
        <w:bottom w:val="none" w:sz="0" w:space="0" w:color="auto"/>
        <w:right w:val="none" w:sz="0" w:space="0" w:color="auto"/>
      </w:divBdr>
    </w:div>
    <w:div w:id="1890529580">
      <w:bodyDiv w:val="1"/>
      <w:marLeft w:val="0"/>
      <w:marRight w:val="0"/>
      <w:marTop w:val="0"/>
      <w:marBottom w:val="0"/>
      <w:divBdr>
        <w:top w:val="none" w:sz="0" w:space="0" w:color="auto"/>
        <w:left w:val="none" w:sz="0" w:space="0" w:color="auto"/>
        <w:bottom w:val="none" w:sz="0" w:space="0" w:color="auto"/>
        <w:right w:val="none" w:sz="0" w:space="0" w:color="auto"/>
      </w:divBdr>
    </w:div>
    <w:div w:id="1890798435">
      <w:bodyDiv w:val="1"/>
      <w:marLeft w:val="0"/>
      <w:marRight w:val="0"/>
      <w:marTop w:val="0"/>
      <w:marBottom w:val="0"/>
      <w:divBdr>
        <w:top w:val="none" w:sz="0" w:space="0" w:color="auto"/>
        <w:left w:val="none" w:sz="0" w:space="0" w:color="auto"/>
        <w:bottom w:val="none" w:sz="0" w:space="0" w:color="auto"/>
        <w:right w:val="none" w:sz="0" w:space="0" w:color="auto"/>
      </w:divBdr>
    </w:div>
    <w:div w:id="1891457470">
      <w:bodyDiv w:val="1"/>
      <w:marLeft w:val="0"/>
      <w:marRight w:val="0"/>
      <w:marTop w:val="0"/>
      <w:marBottom w:val="0"/>
      <w:divBdr>
        <w:top w:val="none" w:sz="0" w:space="0" w:color="auto"/>
        <w:left w:val="none" w:sz="0" w:space="0" w:color="auto"/>
        <w:bottom w:val="none" w:sz="0" w:space="0" w:color="auto"/>
        <w:right w:val="none" w:sz="0" w:space="0" w:color="auto"/>
      </w:divBdr>
    </w:div>
    <w:div w:id="1891918963">
      <w:bodyDiv w:val="1"/>
      <w:marLeft w:val="0"/>
      <w:marRight w:val="0"/>
      <w:marTop w:val="0"/>
      <w:marBottom w:val="0"/>
      <w:divBdr>
        <w:top w:val="none" w:sz="0" w:space="0" w:color="auto"/>
        <w:left w:val="none" w:sz="0" w:space="0" w:color="auto"/>
        <w:bottom w:val="none" w:sz="0" w:space="0" w:color="auto"/>
        <w:right w:val="none" w:sz="0" w:space="0" w:color="auto"/>
      </w:divBdr>
    </w:div>
    <w:div w:id="1893155105">
      <w:bodyDiv w:val="1"/>
      <w:marLeft w:val="0"/>
      <w:marRight w:val="0"/>
      <w:marTop w:val="0"/>
      <w:marBottom w:val="0"/>
      <w:divBdr>
        <w:top w:val="none" w:sz="0" w:space="0" w:color="auto"/>
        <w:left w:val="none" w:sz="0" w:space="0" w:color="auto"/>
        <w:bottom w:val="none" w:sz="0" w:space="0" w:color="auto"/>
        <w:right w:val="none" w:sz="0" w:space="0" w:color="auto"/>
      </w:divBdr>
    </w:div>
    <w:div w:id="1893420891">
      <w:bodyDiv w:val="1"/>
      <w:marLeft w:val="0"/>
      <w:marRight w:val="0"/>
      <w:marTop w:val="0"/>
      <w:marBottom w:val="0"/>
      <w:divBdr>
        <w:top w:val="none" w:sz="0" w:space="0" w:color="auto"/>
        <w:left w:val="none" w:sz="0" w:space="0" w:color="auto"/>
        <w:bottom w:val="none" w:sz="0" w:space="0" w:color="auto"/>
        <w:right w:val="none" w:sz="0" w:space="0" w:color="auto"/>
      </w:divBdr>
    </w:div>
    <w:div w:id="1894853357">
      <w:bodyDiv w:val="1"/>
      <w:marLeft w:val="0"/>
      <w:marRight w:val="0"/>
      <w:marTop w:val="0"/>
      <w:marBottom w:val="0"/>
      <w:divBdr>
        <w:top w:val="none" w:sz="0" w:space="0" w:color="auto"/>
        <w:left w:val="none" w:sz="0" w:space="0" w:color="auto"/>
        <w:bottom w:val="none" w:sz="0" w:space="0" w:color="auto"/>
        <w:right w:val="none" w:sz="0" w:space="0" w:color="auto"/>
      </w:divBdr>
    </w:div>
    <w:div w:id="1895387604">
      <w:bodyDiv w:val="1"/>
      <w:marLeft w:val="0"/>
      <w:marRight w:val="0"/>
      <w:marTop w:val="0"/>
      <w:marBottom w:val="0"/>
      <w:divBdr>
        <w:top w:val="none" w:sz="0" w:space="0" w:color="auto"/>
        <w:left w:val="none" w:sz="0" w:space="0" w:color="auto"/>
        <w:bottom w:val="none" w:sz="0" w:space="0" w:color="auto"/>
        <w:right w:val="none" w:sz="0" w:space="0" w:color="auto"/>
      </w:divBdr>
    </w:div>
    <w:div w:id="1895920259">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963354">
      <w:bodyDiv w:val="1"/>
      <w:marLeft w:val="0"/>
      <w:marRight w:val="0"/>
      <w:marTop w:val="0"/>
      <w:marBottom w:val="0"/>
      <w:divBdr>
        <w:top w:val="none" w:sz="0" w:space="0" w:color="auto"/>
        <w:left w:val="none" w:sz="0" w:space="0" w:color="auto"/>
        <w:bottom w:val="none" w:sz="0" w:space="0" w:color="auto"/>
        <w:right w:val="none" w:sz="0" w:space="0" w:color="auto"/>
      </w:divBdr>
    </w:div>
    <w:div w:id="1897159359">
      <w:bodyDiv w:val="1"/>
      <w:marLeft w:val="0"/>
      <w:marRight w:val="0"/>
      <w:marTop w:val="0"/>
      <w:marBottom w:val="0"/>
      <w:divBdr>
        <w:top w:val="none" w:sz="0" w:space="0" w:color="auto"/>
        <w:left w:val="none" w:sz="0" w:space="0" w:color="auto"/>
        <w:bottom w:val="none" w:sz="0" w:space="0" w:color="auto"/>
        <w:right w:val="none" w:sz="0" w:space="0" w:color="auto"/>
      </w:divBdr>
    </w:div>
    <w:div w:id="1897542567">
      <w:bodyDiv w:val="1"/>
      <w:marLeft w:val="0"/>
      <w:marRight w:val="0"/>
      <w:marTop w:val="0"/>
      <w:marBottom w:val="0"/>
      <w:divBdr>
        <w:top w:val="none" w:sz="0" w:space="0" w:color="auto"/>
        <w:left w:val="none" w:sz="0" w:space="0" w:color="auto"/>
        <w:bottom w:val="none" w:sz="0" w:space="0" w:color="auto"/>
        <w:right w:val="none" w:sz="0" w:space="0" w:color="auto"/>
      </w:divBdr>
    </w:div>
    <w:div w:id="1898274279">
      <w:bodyDiv w:val="1"/>
      <w:marLeft w:val="0"/>
      <w:marRight w:val="0"/>
      <w:marTop w:val="0"/>
      <w:marBottom w:val="0"/>
      <w:divBdr>
        <w:top w:val="none" w:sz="0" w:space="0" w:color="auto"/>
        <w:left w:val="none" w:sz="0" w:space="0" w:color="auto"/>
        <w:bottom w:val="none" w:sz="0" w:space="0" w:color="auto"/>
        <w:right w:val="none" w:sz="0" w:space="0" w:color="auto"/>
      </w:divBdr>
    </w:div>
    <w:div w:id="1898735059">
      <w:bodyDiv w:val="1"/>
      <w:marLeft w:val="0"/>
      <w:marRight w:val="0"/>
      <w:marTop w:val="0"/>
      <w:marBottom w:val="0"/>
      <w:divBdr>
        <w:top w:val="none" w:sz="0" w:space="0" w:color="auto"/>
        <w:left w:val="none" w:sz="0" w:space="0" w:color="auto"/>
        <w:bottom w:val="none" w:sz="0" w:space="0" w:color="auto"/>
        <w:right w:val="none" w:sz="0" w:space="0" w:color="auto"/>
      </w:divBdr>
    </w:div>
    <w:div w:id="1898929560">
      <w:bodyDiv w:val="1"/>
      <w:marLeft w:val="0"/>
      <w:marRight w:val="0"/>
      <w:marTop w:val="0"/>
      <w:marBottom w:val="0"/>
      <w:divBdr>
        <w:top w:val="none" w:sz="0" w:space="0" w:color="auto"/>
        <w:left w:val="none" w:sz="0" w:space="0" w:color="auto"/>
        <w:bottom w:val="none" w:sz="0" w:space="0" w:color="auto"/>
        <w:right w:val="none" w:sz="0" w:space="0" w:color="auto"/>
      </w:divBdr>
    </w:div>
    <w:div w:id="1899315977">
      <w:bodyDiv w:val="1"/>
      <w:marLeft w:val="0"/>
      <w:marRight w:val="0"/>
      <w:marTop w:val="0"/>
      <w:marBottom w:val="0"/>
      <w:divBdr>
        <w:top w:val="none" w:sz="0" w:space="0" w:color="auto"/>
        <w:left w:val="none" w:sz="0" w:space="0" w:color="auto"/>
        <w:bottom w:val="none" w:sz="0" w:space="0" w:color="auto"/>
        <w:right w:val="none" w:sz="0" w:space="0" w:color="auto"/>
      </w:divBdr>
    </w:div>
    <w:div w:id="1899508708">
      <w:bodyDiv w:val="1"/>
      <w:marLeft w:val="0"/>
      <w:marRight w:val="0"/>
      <w:marTop w:val="0"/>
      <w:marBottom w:val="0"/>
      <w:divBdr>
        <w:top w:val="none" w:sz="0" w:space="0" w:color="auto"/>
        <w:left w:val="none" w:sz="0" w:space="0" w:color="auto"/>
        <w:bottom w:val="none" w:sz="0" w:space="0" w:color="auto"/>
        <w:right w:val="none" w:sz="0" w:space="0" w:color="auto"/>
      </w:divBdr>
    </w:div>
    <w:div w:id="1899589736">
      <w:bodyDiv w:val="1"/>
      <w:marLeft w:val="0"/>
      <w:marRight w:val="0"/>
      <w:marTop w:val="0"/>
      <w:marBottom w:val="0"/>
      <w:divBdr>
        <w:top w:val="none" w:sz="0" w:space="0" w:color="auto"/>
        <w:left w:val="none" w:sz="0" w:space="0" w:color="auto"/>
        <w:bottom w:val="none" w:sz="0" w:space="0" w:color="auto"/>
        <w:right w:val="none" w:sz="0" w:space="0" w:color="auto"/>
      </w:divBdr>
    </w:div>
    <w:div w:id="1899630365">
      <w:bodyDiv w:val="1"/>
      <w:marLeft w:val="0"/>
      <w:marRight w:val="0"/>
      <w:marTop w:val="0"/>
      <w:marBottom w:val="0"/>
      <w:divBdr>
        <w:top w:val="none" w:sz="0" w:space="0" w:color="auto"/>
        <w:left w:val="none" w:sz="0" w:space="0" w:color="auto"/>
        <w:bottom w:val="none" w:sz="0" w:space="0" w:color="auto"/>
        <w:right w:val="none" w:sz="0" w:space="0" w:color="auto"/>
      </w:divBdr>
    </w:div>
    <w:div w:id="1899634156">
      <w:bodyDiv w:val="1"/>
      <w:marLeft w:val="0"/>
      <w:marRight w:val="0"/>
      <w:marTop w:val="0"/>
      <w:marBottom w:val="0"/>
      <w:divBdr>
        <w:top w:val="none" w:sz="0" w:space="0" w:color="auto"/>
        <w:left w:val="none" w:sz="0" w:space="0" w:color="auto"/>
        <w:bottom w:val="none" w:sz="0" w:space="0" w:color="auto"/>
        <w:right w:val="none" w:sz="0" w:space="0" w:color="auto"/>
      </w:divBdr>
    </w:div>
    <w:div w:id="1900745746">
      <w:bodyDiv w:val="1"/>
      <w:marLeft w:val="0"/>
      <w:marRight w:val="0"/>
      <w:marTop w:val="0"/>
      <w:marBottom w:val="0"/>
      <w:divBdr>
        <w:top w:val="none" w:sz="0" w:space="0" w:color="auto"/>
        <w:left w:val="none" w:sz="0" w:space="0" w:color="auto"/>
        <w:bottom w:val="none" w:sz="0" w:space="0" w:color="auto"/>
        <w:right w:val="none" w:sz="0" w:space="0" w:color="auto"/>
      </w:divBdr>
    </w:div>
    <w:div w:id="1900821653">
      <w:bodyDiv w:val="1"/>
      <w:marLeft w:val="0"/>
      <w:marRight w:val="0"/>
      <w:marTop w:val="0"/>
      <w:marBottom w:val="0"/>
      <w:divBdr>
        <w:top w:val="none" w:sz="0" w:space="0" w:color="auto"/>
        <w:left w:val="none" w:sz="0" w:space="0" w:color="auto"/>
        <w:bottom w:val="none" w:sz="0" w:space="0" w:color="auto"/>
        <w:right w:val="none" w:sz="0" w:space="0" w:color="auto"/>
      </w:divBdr>
    </w:div>
    <w:div w:id="1901210421">
      <w:bodyDiv w:val="1"/>
      <w:marLeft w:val="0"/>
      <w:marRight w:val="0"/>
      <w:marTop w:val="0"/>
      <w:marBottom w:val="0"/>
      <w:divBdr>
        <w:top w:val="none" w:sz="0" w:space="0" w:color="auto"/>
        <w:left w:val="none" w:sz="0" w:space="0" w:color="auto"/>
        <w:bottom w:val="none" w:sz="0" w:space="0" w:color="auto"/>
        <w:right w:val="none" w:sz="0" w:space="0" w:color="auto"/>
      </w:divBdr>
    </w:div>
    <w:div w:id="1901281174">
      <w:bodyDiv w:val="1"/>
      <w:marLeft w:val="0"/>
      <w:marRight w:val="0"/>
      <w:marTop w:val="0"/>
      <w:marBottom w:val="0"/>
      <w:divBdr>
        <w:top w:val="none" w:sz="0" w:space="0" w:color="auto"/>
        <w:left w:val="none" w:sz="0" w:space="0" w:color="auto"/>
        <w:bottom w:val="none" w:sz="0" w:space="0" w:color="auto"/>
        <w:right w:val="none" w:sz="0" w:space="0" w:color="auto"/>
      </w:divBdr>
    </w:div>
    <w:div w:id="1902447223">
      <w:bodyDiv w:val="1"/>
      <w:marLeft w:val="0"/>
      <w:marRight w:val="0"/>
      <w:marTop w:val="0"/>
      <w:marBottom w:val="0"/>
      <w:divBdr>
        <w:top w:val="none" w:sz="0" w:space="0" w:color="auto"/>
        <w:left w:val="none" w:sz="0" w:space="0" w:color="auto"/>
        <w:bottom w:val="none" w:sz="0" w:space="0" w:color="auto"/>
        <w:right w:val="none" w:sz="0" w:space="0" w:color="auto"/>
      </w:divBdr>
    </w:div>
    <w:div w:id="1903446205">
      <w:bodyDiv w:val="1"/>
      <w:marLeft w:val="0"/>
      <w:marRight w:val="0"/>
      <w:marTop w:val="0"/>
      <w:marBottom w:val="0"/>
      <w:divBdr>
        <w:top w:val="none" w:sz="0" w:space="0" w:color="auto"/>
        <w:left w:val="none" w:sz="0" w:space="0" w:color="auto"/>
        <w:bottom w:val="none" w:sz="0" w:space="0" w:color="auto"/>
        <w:right w:val="none" w:sz="0" w:space="0" w:color="auto"/>
      </w:divBdr>
    </w:div>
    <w:div w:id="1903901267">
      <w:bodyDiv w:val="1"/>
      <w:marLeft w:val="0"/>
      <w:marRight w:val="0"/>
      <w:marTop w:val="0"/>
      <w:marBottom w:val="0"/>
      <w:divBdr>
        <w:top w:val="none" w:sz="0" w:space="0" w:color="auto"/>
        <w:left w:val="none" w:sz="0" w:space="0" w:color="auto"/>
        <w:bottom w:val="none" w:sz="0" w:space="0" w:color="auto"/>
        <w:right w:val="none" w:sz="0" w:space="0" w:color="auto"/>
      </w:divBdr>
    </w:div>
    <w:div w:id="1904411112">
      <w:bodyDiv w:val="1"/>
      <w:marLeft w:val="0"/>
      <w:marRight w:val="0"/>
      <w:marTop w:val="0"/>
      <w:marBottom w:val="0"/>
      <w:divBdr>
        <w:top w:val="none" w:sz="0" w:space="0" w:color="auto"/>
        <w:left w:val="none" w:sz="0" w:space="0" w:color="auto"/>
        <w:bottom w:val="none" w:sz="0" w:space="0" w:color="auto"/>
        <w:right w:val="none" w:sz="0" w:space="0" w:color="auto"/>
      </w:divBdr>
    </w:div>
    <w:div w:id="1904413783">
      <w:bodyDiv w:val="1"/>
      <w:marLeft w:val="0"/>
      <w:marRight w:val="0"/>
      <w:marTop w:val="0"/>
      <w:marBottom w:val="0"/>
      <w:divBdr>
        <w:top w:val="none" w:sz="0" w:space="0" w:color="auto"/>
        <w:left w:val="none" w:sz="0" w:space="0" w:color="auto"/>
        <w:bottom w:val="none" w:sz="0" w:space="0" w:color="auto"/>
        <w:right w:val="none" w:sz="0" w:space="0" w:color="auto"/>
      </w:divBdr>
    </w:div>
    <w:div w:id="1904635679">
      <w:bodyDiv w:val="1"/>
      <w:marLeft w:val="0"/>
      <w:marRight w:val="0"/>
      <w:marTop w:val="0"/>
      <w:marBottom w:val="0"/>
      <w:divBdr>
        <w:top w:val="none" w:sz="0" w:space="0" w:color="auto"/>
        <w:left w:val="none" w:sz="0" w:space="0" w:color="auto"/>
        <w:bottom w:val="none" w:sz="0" w:space="0" w:color="auto"/>
        <w:right w:val="none" w:sz="0" w:space="0" w:color="auto"/>
      </w:divBdr>
    </w:div>
    <w:div w:id="1905725264">
      <w:bodyDiv w:val="1"/>
      <w:marLeft w:val="0"/>
      <w:marRight w:val="0"/>
      <w:marTop w:val="0"/>
      <w:marBottom w:val="0"/>
      <w:divBdr>
        <w:top w:val="none" w:sz="0" w:space="0" w:color="auto"/>
        <w:left w:val="none" w:sz="0" w:space="0" w:color="auto"/>
        <w:bottom w:val="none" w:sz="0" w:space="0" w:color="auto"/>
        <w:right w:val="none" w:sz="0" w:space="0" w:color="auto"/>
      </w:divBdr>
    </w:div>
    <w:div w:id="1906522770">
      <w:bodyDiv w:val="1"/>
      <w:marLeft w:val="0"/>
      <w:marRight w:val="0"/>
      <w:marTop w:val="0"/>
      <w:marBottom w:val="0"/>
      <w:divBdr>
        <w:top w:val="none" w:sz="0" w:space="0" w:color="auto"/>
        <w:left w:val="none" w:sz="0" w:space="0" w:color="auto"/>
        <w:bottom w:val="none" w:sz="0" w:space="0" w:color="auto"/>
        <w:right w:val="none" w:sz="0" w:space="0" w:color="auto"/>
      </w:divBdr>
    </w:div>
    <w:div w:id="1907571991">
      <w:bodyDiv w:val="1"/>
      <w:marLeft w:val="0"/>
      <w:marRight w:val="0"/>
      <w:marTop w:val="0"/>
      <w:marBottom w:val="0"/>
      <w:divBdr>
        <w:top w:val="none" w:sz="0" w:space="0" w:color="auto"/>
        <w:left w:val="none" w:sz="0" w:space="0" w:color="auto"/>
        <w:bottom w:val="none" w:sz="0" w:space="0" w:color="auto"/>
        <w:right w:val="none" w:sz="0" w:space="0" w:color="auto"/>
      </w:divBdr>
    </w:div>
    <w:div w:id="1909029761">
      <w:bodyDiv w:val="1"/>
      <w:marLeft w:val="0"/>
      <w:marRight w:val="0"/>
      <w:marTop w:val="0"/>
      <w:marBottom w:val="0"/>
      <w:divBdr>
        <w:top w:val="none" w:sz="0" w:space="0" w:color="auto"/>
        <w:left w:val="none" w:sz="0" w:space="0" w:color="auto"/>
        <w:bottom w:val="none" w:sz="0" w:space="0" w:color="auto"/>
        <w:right w:val="none" w:sz="0" w:space="0" w:color="auto"/>
      </w:divBdr>
    </w:div>
    <w:div w:id="1911191266">
      <w:bodyDiv w:val="1"/>
      <w:marLeft w:val="0"/>
      <w:marRight w:val="0"/>
      <w:marTop w:val="0"/>
      <w:marBottom w:val="0"/>
      <w:divBdr>
        <w:top w:val="none" w:sz="0" w:space="0" w:color="auto"/>
        <w:left w:val="none" w:sz="0" w:space="0" w:color="auto"/>
        <w:bottom w:val="none" w:sz="0" w:space="0" w:color="auto"/>
        <w:right w:val="none" w:sz="0" w:space="0" w:color="auto"/>
      </w:divBdr>
    </w:div>
    <w:div w:id="1911622525">
      <w:bodyDiv w:val="1"/>
      <w:marLeft w:val="0"/>
      <w:marRight w:val="0"/>
      <w:marTop w:val="0"/>
      <w:marBottom w:val="0"/>
      <w:divBdr>
        <w:top w:val="none" w:sz="0" w:space="0" w:color="auto"/>
        <w:left w:val="none" w:sz="0" w:space="0" w:color="auto"/>
        <w:bottom w:val="none" w:sz="0" w:space="0" w:color="auto"/>
        <w:right w:val="none" w:sz="0" w:space="0" w:color="auto"/>
      </w:divBdr>
    </w:div>
    <w:div w:id="1911692588">
      <w:bodyDiv w:val="1"/>
      <w:marLeft w:val="0"/>
      <w:marRight w:val="0"/>
      <w:marTop w:val="0"/>
      <w:marBottom w:val="0"/>
      <w:divBdr>
        <w:top w:val="none" w:sz="0" w:space="0" w:color="auto"/>
        <w:left w:val="none" w:sz="0" w:space="0" w:color="auto"/>
        <w:bottom w:val="none" w:sz="0" w:space="0" w:color="auto"/>
        <w:right w:val="none" w:sz="0" w:space="0" w:color="auto"/>
      </w:divBdr>
    </w:div>
    <w:div w:id="1912275595">
      <w:bodyDiv w:val="1"/>
      <w:marLeft w:val="0"/>
      <w:marRight w:val="0"/>
      <w:marTop w:val="0"/>
      <w:marBottom w:val="0"/>
      <w:divBdr>
        <w:top w:val="none" w:sz="0" w:space="0" w:color="auto"/>
        <w:left w:val="none" w:sz="0" w:space="0" w:color="auto"/>
        <w:bottom w:val="none" w:sz="0" w:space="0" w:color="auto"/>
        <w:right w:val="none" w:sz="0" w:space="0" w:color="auto"/>
      </w:divBdr>
    </w:div>
    <w:div w:id="1913614349">
      <w:bodyDiv w:val="1"/>
      <w:marLeft w:val="0"/>
      <w:marRight w:val="0"/>
      <w:marTop w:val="0"/>
      <w:marBottom w:val="0"/>
      <w:divBdr>
        <w:top w:val="none" w:sz="0" w:space="0" w:color="auto"/>
        <w:left w:val="none" w:sz="0" w:space="0" w:color="auto"/>
        <w:bottom w:val="none" w:sz="0" w:space="0" w:color="auto"/>
        <w:right w:val="none" w:sz="0" w:space="0" w:color="auto"/>
      </w:divBdr>
    </w:div>
    <w:div w:id="1913805685">
      <w:bodyDiv w:val="1"/>
      <w:marLeft w:val="0"/>
      <w:marRight w:val="0"/>
      <w:marTop w:val="0"/>
      <w:marBottom w:val="0"/>
      <w:divBdr>
        <w:top w:val="none" w:sz="0" w:space="0" w:color="auto"/>
        <w:left w:val="none" w:sz="0" w:space="0" w:color="auto"/>
        <w:bottom w:val="none" w:sz="0" w:space="0" w:color="auto"/>
        <w:right w:val="none" w:sz="0" w:space="0" w:color="auto"/>
      </w:divBdr>
    </w:div>
    <w:div w:id="1914001328">
      <w:bodyDiv w:val="1"/>
      <w:marLeft w:val="0"/>
      <w:marRight w:val="0"/>
      <w:marTop w:val="0"/>
      <w:marBottom w:val="0"/>
      <w:divBdr>
        <w:top w:val="none" w:sz="0" w:space="0" w:color="auto"/>
        <w:left w:val="none" w:sz="0" w:space="0" w:color="auto"/>
        <w:bottom w:val="none" w:sz="0" w:space="0" w:color="auto"/>
        <w:right w:val="none" w:sz="0" w:space="0" w:color="auto"/>
      </w:divBdr>
    </w:div>
    <w:div w:id="1914046385">
      <w:bodyDiv w:val="1"/>
      <w:marLeft w:val="0"/>
      <w:marRight w:val="0"/>
      <w:marTop w:val="0"/>
      <w:marBottom w:val="0"/>
      <w:divBdr>
        <w:top w:val="none" w:sz="0" w:space="0" w:color="auto"/>
        <w:left w:val="none" w:sz="0" w:space="0" w:color="auto"/>
        <w:bottom w:val="none" w:sz="0" w:space="0" w:color="auto"/>
        <w:right w:val="none" w:sz="0" w:space="0" w:color="auto"/>
      </w:divBdr>
    </w:div>
    <w:div w:id="1914270494">
      <w:bodyDiv w:val="1"/>
      <w:marLeft w:val="0"/>
      <w:marRight w:val="0"/>
      <w:marTop w:val="0"/>
      <w:marBottom w:val="0"/>
      <w:divBdr>
        <w:top w:val="none" w:sz="0" w:space="0" w:color="auto"/>
        <w:left w:val="none" w:sz="0" w:space="0" w:color="auto"/>
        <w:bottom w:val="none" w:sz="0" w:space="0" w:color="auto"/>
        <w:right w:val="none" w:sz="0" w:space="0" w:color="auto"/>
      </w:divBdr>
    </w:div>
    <w:div w:id="1914461878">
      <w:bodyDiv w:val="1"/>
      <w:marLeft w:val="0"/>
      <w:marRight w:val="0"/>
      <w:marTop w:val="0"/>
      <w:marBottom w:val="0"/>
      <w:divBdr>
        <w:top w:val="none" w:sz="0" w:space="0" w:color="auto"/>
        <w:left w:val="none" w:sz="0" w:space="0" w:color="auto"/>
        <w:bottom w:val="none" w:sz="0" w:space="0" w:color="auto"/>
        <w:right w:val="none" w:sz="0" w:space="0" w:color="auto"/>
      </w:divBdr>
    </w:div>
    <w:div w:id="1915043962">
      <w:bodyDiv w:val="1"/>
      <w:marLeft w:val="0"/>
      <w:marRight w:val="0"/>
      <w:marTop w:val="0"/>
      <w:marBottom w:val="0"/>
      <w:divBdr>
        <w:top w:val="none" w:sz="0" w:space="0" w:color="auto"/>
        <w:left w:val="none" w:sz="0" w:space="0" w:color="auto"/>
        <w:bottom w:val="none" w:sz="0" w:space="0" w:color="auto"/>
        <w:right w:val="none" w:sz="0" w:space="0" w:color="auto"/>
      </w:divBdr>
    </w:div>
    <w:div w:id="1916084019">
      <w:bodyDiv w:val="1"/>
      <w:marLeft w:val="0"/>
      <w:marRight w:val="0"/>
      <w:marTop w:val="0"/>
      <w:marBottom w:val="0"/>
      <w:divBdr>
        <w:top w:val="none" w:sz="0" w:space="0" w:color="auto"/>
        <w:left w:val="none" w:sz="0" w:space="0" w:color="auto"/>
        <w:bottom w:val="none" w:sz="0" w:space="0" w:color="auto"/>
        <w:right w:val="none" w:sz="0" w:space="0" w:color="auto"/>
      </w:divBdr>
    </w:div>
    <w:div w:id="1916478399">
      <w:bodyDiv w:val="1"/>
      <w:marLeft w:val="0"/>
      <w:marRight w:val="0"/>
      <w:marTop w:val="0"/>
      <w:marBottom w:val="0"/>
      <w:divBdr>
        <w:top w:val="none" w:sz="0" w:space="0" w:color="auto"/>
        <w:left w:val="none" w:sz="0" w:space="0" w:color="auto"/>
        <w:bottom w:val="none" w:sz="0" w:space="0" w:color="auto"/>
        <w:right w:val="none" w:sz="0" w:space="0" w:color="auto"/>
      </w:divBdr>
    </w:div>
    <w:div w:id="1917128951">
      <w:bodyDiv w:val="1"/>
      <w:marLeft w:val="0"/>
      <w:marRight w:val="0"/>
      <w:marTop w:val="0"/>
      <w:marBottom w:val="0"/>
      <w:divBdr>
        <w:top w:val="none" w:sz="0" w:space="0" w:color="auto"/>
        <w:left w:val="none" w:sz="0" w:space="0" w:color="auto"/>
        <w:bottom w:val="none" w:sz="0" w:space="0" w:color="auto"/>
        <w:right w:val="none" w:sz="0" w:space="0" w:color="auto"/>
      </w:divBdr>
    </w:div>
    <w:div w:id="1917395758">
      <w:bodyDiv w:val="1"/>
      <w:marLeft w:val="0"/>
      <w:marRight w:val="0"/>
      <w:marTop w:val="0"/>
      <w:marBottom w:val="0"/>
      <w:divBdr>
        <w:top w:val="none" w:sz="0" w:space="0" w:color="auto"/>
        <w:left w:val="none" w:sz="0" w:space="0" w:color="auto"/>
        <w:bottom w:val="none" w:sz="0" w:space="0" w:color="auto"/>
        <w:right w:val="none" w:sz="0" w:space="0" w:color="auto"/>
      </w:divBdr>
    </w:div>
    <w:div w:id="1920408649">
      <w:bodyDiv w:val="1"/>
      <w:marLeft w:val="0"/>
      <w:marRight w:val="0"/>
      <w:marTop w:val="0"/>
      <w:marBottom w:val="0"/>
      <w:divBdr>
        <w:top w:val="none" w:sz="0" w:space="0" w:color="auto"/>
        <w:left w:val="none" w:sz="0" w:space="0" w:color="auto"/>
        <w:bottom w:val="none" w:sz="0" w:space="0" w:color="auto"/>
        <w:right w:val="none" w:sz="0" w:space="0" w:color="auto"/>
      </w:divBdr>
    </w:div>
    <w:div w:id="1921065556">
      <w:bodyDiv w:val="1"/>
      <w:marLeft w:val="0"/>
      <w:marRight w:val="0"/>
      <w:marTop w:val="0"/>
      <w:marBottom w:val="0"/>
      <w:divBdr>
        <w:top w:val="none" w:sz="0" w:space="0" w:color="auto"/>
        <w:left w:val="none" w:sz="0" w:space="0" w:color="auto"/>
        <w:bottom w:val="none" w:sz="0" w:space="0" w:color="auto"/>
        <w:right w:val="none" w:sz="0" w:space="0" w:color="auto"/>
      </w:divBdr>
    </w:div>
    <w:div w:id="1921676485">
      <w:bodyDiv w:val="1"/>
      <w:marLeft w:val="0"/>
      <w:marRight w:val="0"/>
      <w:marTop w:val="0"/>
      <w:marBottom w:val="0"/>
      <w:divBdr>
        <w:top w:val="none" w:sz="0" w:space="0" w:color="auto"/>
        <w:left w:val="none" w:sz="0" w:space="0" w:color="auto"/>
        <w:bottom w:val="none" w:sz="0" w:space="0" w:color="auto"/>
        <w:right w:val="none" w:sz="0" w:space="0" w:color="auto"/>
      </w:divBdr>
    </w:div>
    <w:div w:id="1922136586">
      <w:bodyDiv w:val="1"/>
      <w:marLeft w:val="0"/>
      <w:marRight w:val="0"/>
      <w:marTop w:val="0"/>
      <w:marBottom w:val="0"/>
      <w:divBdr>
        <w:top w:val="none" w:sz="0" w:space="0" w:color="auto"/>
        <w:left w:val="none" w:sz="0" w:space="0" w:color="auto"/>
        <w:bottom w:val="none" w:sz="0" w:space="0" w:color="auto"/>
        <w:right w:val="none" w:sz="0" w:space="0" w:color="auto"/>
      </w:divBdr>
    </w:div>
    <w:div w:id="1922443548">
      <w:bodyDiv w:val="1"/>
      <w:marLeft w:val="0"/>
      <w:marRight w:val="0"/>
      <w:marTop w:val="0"/>
      <w:marBottom w:val="0"/>
      <w:divBdr>
        <w:top w:val="none" w:sz="0" w:space="0" w:color="auto"/>
        <w:left w:val="none" w:sz="0" w:space="0" w:color="auto"/>
        <w:bottom w:val="none" w:sz="0" w:space="0" w:color="auto"/>
        <w:right w:val="none" w:sz="0" w:space="0" w:color="auto"/>
      </w:divBdr>
    </w:div>
    <w:div w:id="1922517556">
      <w:bodyDiv w:val="1"/>
      <w:marLeft w:val="0"/>
      <w:marRight w:val="0"/>
      <w:marTop w:val="0"/>
      <w:marBottom w:val="0"/>
      <w:divBdr>
        <w:top w:val="none" w:sz="0" w:space="0" w:color="auto"/>
        <w:left w:val="none" w:sz="0" w:space="0" w:color="auto"/>
        <w:bottom w:val="none" w:sz="0" w:space="0" w:color="auto"/>
        <w:right w:val="none" w:sz="0" w:space="0" w:color="auto"/>
      </w:divBdr>
    </w:div>
    <w:div w:id="1922981577">
      <w:bodyDiv w:val="1"/>
      <w:marLeft w:val="0"/>
      <w:marRight w:val="0"/>
      <w:marTop w:val="0"/>
      <w:marBottom w:val="0"/>
      <w:divBdr>
        <w:top w:val="none" w:sz="0" w:space="0" w:color="auto"/>
        <w:left w:val="none" w:sz="0" w:space="0" w:color="auto"/>
        <w:bottom w:val="none" w:sz="0" w:space="0" w:color="auto"/>
        <w:right w:val="none" w:sz="0" w:space="0" w:color="auto"/>
      </w:divBdr>
    </w:div>
    <w:div w:id="1923368857">
      <w:bodyDiv w:val="1"/>
      <w:marLeft w:val="0"/>
      <w:marRight w:val="0"/>
      <w:marTop w:val="0"/>
      <w:marBottom w:val="0"/>
      <w:divBdr>
        <w:top w:val="none" w:sz="0" w:space="0" w:color="auto"/>
        <w:left w:val="none" w:sz="0" w:space="0" w:color="auto"/>
        <w:bottom w:val="none" w:sz="0" w:space="0" w:color="auto"/>
        <w:right w:val="none" w:sz="0" w:space="0" w:color="auto"/>
      </w:divBdr>
    </w:div>
    <w:div w:id="1923484257">
      <w:bodyDiv w:val="1"/>
      <w:marLeft w:val="0"/>
      <w:marRight w:val="0"/>
      <w:marTop w:val="0"/>
      <w:marBottom w:val="0"/>
      <w:divBdr>
        <w:top w:val="none" w:sz="0" w:space="0" w:color="auto"/>
        <w:left w:val="none" w:sz="0" w:space="0" w:color="auto"/>
        <w:bottom w:val="none" w:sz="0" w:space="0" w:color="auto"/>
        <w:right w:val="none" w:sz="0" w:space="0" w:color="auto"/>
      </w:divBdr>
    </w:div>
    <w:div w:id="1924071835">
      <w:bodyDiv w:val="1"/>
      <w:marLeft w:val="0"/>
      <w:marRight w:val="0"/>
      <w:marTop w:val="0"/>
      <w:marBottom w:val="0"/>
      <w:divBdr>
        <w:top w:val="none" w:sz="0" w:space="0" w:color="auto"/>
        <w:left w:val="none" w:sz="0" w:space="0" w:color="auto"/>
        <w:bottom w:val="none" w:sz="0" w:space="0" w:color="auto"/>
        <w:right w:val="none" w:sz="0" w:space="0" w:color="auto"/>
      </w:divBdr>
    </w:div>
    <w:div w:id="1925071345">
      <w:bodyDiv w:val="1"/>
      <w:marLeft w:val="0"/>
      <w:marRight w:val="0"/>
      <w:marTop w:val="0"/>
      <w:marBottom w:val="0"/>
      <w:divBdr>
        <w:top w:val="none" w:sz="0" w:space="0" w:color="auto"/>
        <w:left w:val="none" w:sz="0" w:space="0" w:color="auto"/>
        <w:bottom w:val="none" w:sz="0" w:space="0" w:color="auto"/>
        <w:right w:val="none" w:sz="0" w:space="0" w:color="auto"/>
      </w:divBdr>
    </w:div>
    <w:div w:id="1925528868">
      <w:bodyDiv w:val="1"/>
      <w:marLeft w:val="0"/>
      <w:marRight w:val="0"/>
      <w:marTop w:val="0"/>
      <w:marBottom w:val="0"/>
      <w:divBdr>
        <w:top w:val="none" w:sz="0" w:space="0" w:color="auto"/>
        <w:left w:val="none" w:sz="0" w:space="0" w:color="auto"/>
        <w:bottom w:val="none" w:sz="0" w:space="0" w:color="auto"/>
        <w:right w:val="none" w:sz="0" w:space="0" w:color="auto"/>
      </w:divBdr>
    </w:div>
    <w:div w:id="1925652238">
      <w:bodyDiv w:val="1"/>
      <w:marLeft w:val="0"/>
      <w:marRight w:val="0"/>
      <w:marTop w:val="0"/>
      <w:marBottom w:val="0"/>
      <w:divBdr>
        <w:top w:val="none" w:sz="0" w:space="0" w:color="auto"/>
        <w:left w:val="none" w:sz="0" w:space="0" w:color="auto"/>
        <w:bottom w:val="none" w:sz="0" w:space="0" w:color="auto"/>
        <w:right w:val="none" w:sz="0" w:space="0" w:color="auto"/>
      </w:divBdr>
    </w:div>
    <w:div w:id="1926306444">
      <w:bodyDiv w:val="1"/>
      <w:marLeft w:val="0"/>
      <w:marRight w:val="0"/>
      <w:marTop w:val="0"/>
      <w:marBottom w:val="0"/>
      <w:divBdr>
        <w:top w:val="none" w:sz="0" w:space="0" w:color="auto"/>
        <w:left w:val="none" w:sz="0" w:space="0" w:color="auto"/>
        <w:bottom w:val="none" w:sz="0" w:space="0" w:color="auto"/>
        <w:right w:val="none" w:sz="0" w:space="0" w:color="auto"/>
      </w:divBdr>
    </w:div>
    <w:div w:id="1926721277">
      <w:bodyDiv w:val="1"/>
      <w:marLeft w:val="0"/>
      <w:marRight w:val="0"/>
      <w:marTop w:val="0"/>
      <w:marBottom w:val="0"/>
      <w:divBdr>
        <w:top w:val="none" w:sz="0" w:space="0" w:color="auto"/>
        <w:left w:val="none" w:sz="0" w:space="0" w:color="auto"/>
        <w:bottom w:val="none" w:sz="0" w:space="0" w:color="auto"/>
        <w:right w:val="none" w:sz="0" w:space="0" w:color="auto"/>
      </w:divBdr>
    </w:div>
    <w:div w:id="1927490582">
      <w:bodyDiv w:val="1"/>
      <w:marLeft w:val="0"/>
      <w:marRight w:val="0"/>
      <w:marTop w:val="0"/>
      <w:marBottom w:val="0"/>
      <w:divBdr>
        <w:top w:val="none" w:sz="0" w:space="0" w:color="auto"/>
        <w:left w:val="none" w:sz="0" w:space="0" w:color="auto"/>
        <w:bottom w:val="none" w:sz="0" w:space="0" w:color="auto"/>
        <w:right w:val="none" w:sz="0" w:space="0" w:color="auto"/>
      </w:divBdr>
    </w:div>
    <w:div w:id="1928686902">
      <w:bodyDiv w:val="1"/>
      <w:marLeft w:val="0"/>
      <w:marRight w:val="0"/>
      <w:marTop w:val="0"/>
      <w:marBottom w:val="0"/>
      <w:divBdr>
        <w:top w:val="none" w:sz="0" w:space="0" w:color="auto"/>
        <w:left w:val="none" w:sz="0" w:space="0" w:color="auto"/>
        <w:bottom w:val="none" w:sz="0" w:space="0" w:color="auto"/>
        <w:right w:val="none" w:sz="0" w:space="0" w:color="auto"/>
      </w:divBdr>
    </w:div>
    <w:div w:id="1928807490">
      <w:bodyDiv w:val="1"/>
      <w:marLeft w:val="0"/>
      <w:marRight w:val="0"/>
      <w:marTop w:val="0"/>
      <w:marBottom w:val="0"/>
      <w:divBdr>
        <w:top w:val="none" w:sz="0" w:space="0" w:color="auto"/>
        <w:left w:val="none" w:sz="0" w:space="0" w:color="auto"/>
        <w:bottom w:val="none" w:sz="0" w:space="0" w:color="auto"/>
        <w:right w:val="none" w:sz="0" w:space="0" w:color="auto"/>
      </w:divBdr>
    </w:div>
    <w:div w:id="1929341252">
      <w:bodyDiv w:val="1"/>
      <w:marLeft w:val="0"/>
      <w:marRight w:val="0"/>
      <w:marTop w:val="0"/>
      <w:marBottom w:val="0"/>
      <w:divBdr>
        <w:top w:val="none" w:sz="0" w:space="0" w:color="auto"/>
        <w:left w:val="none" w:sz="0" w:space="0" w:color="auto"/>
        <w:bottom w:val="none" w:sz="0" w:space="0" w:color="auto"/>
        <w:right w:val="none" w:sz="0" w:space="0" w:color="auto"/>
      </w:divBdr>
    </w:div>
    <w:div w:id="1930962118">
      <w:bodyDiv w:val="1"/>
      <w:marLeft w:val="0"/>
      <w:marRight w:val="0"/>
      <w:marTop w:val="0"/>
      <w:marBottom w:val="0"/>
      <w:divBdr>
        <w:top w:val="none" w:sz="0" w:space="0" w:color="auto"/>
        <w:left w:val="none" w:sz="0" w:space="0" w:color="auto"/>
        <w:bottom w:val="none" w:sz="0" w:space="0" w:color="auto"/>
        <w:right w:val="none" w:sz="0" w:space="0" w:color="auto"/>
      </w:divBdr>
    </w:div>
    <w:div w:id="1931304714">
      <w:bodyDiv w:val="1"/>
      <w:marLeft w:val="0"/>
      <w:marRight w:val="0"/>
      <w:marTop w:val="0"/>
      <w:marBottom w:val="0"/>
      <w:divBdr>
        <w:top w:val="none" w:sz="0" w:space="0" w:color="auto"/>
        <w:left w:val="none" w:sz="0" w:space="0" w:color="auto"/>
        <w:bottom w:val="none" w:sz="0" w:space="0" w:color="auto"/>
        <w:right w:val="none" w:sz="0" w:space="0" w:color="auto"/>
      </w:divBdr>
    </w:div>
    <w:div w:id="1931498057">
      <w:bodyDiv w:val="1"/>
      <w:marLeft w:val="0"/>
      <w:marRight w:val="0"/>
      <w:marTop w:val="0"/>
      <w:marBottom w:val="0"/>
      <w:divBdr>
        <w:top w:val="none" w:sz="0" w:space="0" w:color="auto"/>
        <w:left w:val="none" w:sz="0" w:space="0" w:color="auto"/>
        <w:bottom w:val="none" w:sz="0" w:space="0" w:color="auto"/>
        <w:right w:val="none" w:sz="0" w:space="0" w:color="auto"/>
      </w:divBdr>
    </w:div>
    <w:div w:id="1931695445">
      <w:bodyDiv w:val="1"/>
      <w:marLeft w:val="0"/>
      <w:marRight w:val="0"/>
      <w:marTop w:val="0"/>
      <w:marBottom w:val="0"/>
      <w:divBdr>
        <w:top w:val="none" w:sz="0" w:space="0" w:color="auto"/>
        <w:left w:val="none" w:sz="0" w:space="0" w:color="auto"/>
        <w:bottom w:val="none" w:sz="0" w:space="0" w:color="auto"/>
        <w:right w:val="none" w:sz="0" w:space="0" w:color="auto"/>
      </w:divBdr>
    </w:div>
    <w:div w:id="1931891850">
      <w:bodyDiv w:val="1"/>
      <w:marLeft w:val="0"/>
      <w:marRight w:val="0"/>
      <w:marTop w:val="0"/>
      <w:marBottom w:val="0"/>
      <w:divBdr>
        <w:top w:val="none" w:sz="0" w:space="0" w:color="auto"/>
        <w:left w:val="none" w:sz="0" w:space="0" w:color="auto"/>
        <w:bottom w:val="none" w:sz="0" w:space="0" w:color="auto"/>
        <w:right w:val="none" w:sz="0" w:space="0" w:color="auto"/>
      </w:divBdr>
    </w:div>
    <w:div w:id="1932540657">
      <w:bodyDiv w:val="1"/>
      <w:marLeft w:val="0"/>
      <w:marRight w:val="0"/>
      <w:marTop w:val="0"/>
      <w:marBottom w:val="0"/>
      <w:divBdr>
        <w:top w:val="none" w:sz="0" w:space="0" w:color="auto"/>
        <w:left w:val="none" w:sz="0" w:space="0" w:color="auto"/>
        <w:bottom w:val="none" w:sz="0" w:space="0" w:color="auto"/>
        <w:right w:val="none" w:sz="0" w:space="0" w:color="auto"/>
      </w:divBdr>
    </w:div>
    <w:div w:id="1932620637">
      <w:bodyDiv w:val="1"/>
      <w:marLeft w:val="0"/>
      <w:marRight w:val="0"/>
      <w:marTop w:val="0"/>
      <w:marBottom w:val="0"/>
      <w:divBdr>
        <w:top w:val="none" w:sz="0" w:space="0" w:color="auto"/>
        <w:left w:val="none" w:sz="0" w:space="0" w:color="auto"/>
        <w:bottom w:val="none" w:sz="0" w:space="0" w:color="auto"/>
        <w:right w:val="none" w:sz="0" w:space="0" w:color="auto"/>
      </w:divBdr>
    </w:div>
    <w:div w:id="1932741665">
      <w:bodyDiv w:val="1"/>
      <w:marLeft w:val="0"/>
      <w:marRight w:val="0"/>
      <w:marTop w:val="0"/>
      <w:marBottom w:val="0"/>
      <w:divBdr>
        <w:top w:val="none" w:sz="0" w:space="0" w:color="auto"/>
        <w:left w:val="none" w:sz="0" w:space="0" w:color="auto"/>
        <w:bottom w:val="none" w:sz="0" w:space="0" w:color="auto"/>
        <w:right w:val="none" w:sz="0" w:space="0" w:color="auto"/>
      </w:divBdr>
    </w:div>
    <w:div w:id="1933195982">
      <w:bodyDiv w:val="1"/>
      <w:marLeft w:val="0"/>
      <w:marRight w:val="0"/>
      <w:marTop w:val="0"/>
      <w:marBottom w:val="0"/>
      <w:divBdr>
        <w:top w:val="none" w:sz="0" w:space="0" w:color="auto"/>
        <w:left w:val="none" w:sz="0" w:space="0" w:color="auto"/>
        <w:bottom w:val="none" w:sz="0" w:space="0" w:color="auto"/>
        <w:right w:val="none" w:sz="0" w:space="0" w:color="auto"/>
      </w:divBdr>
    </w:div>
    <w:div w:id="1933783945">
      <w:bodyDiv w:val="1"/>
      <w:marLeft w:val="0"/>
      <w:marRight w:val="0"/>
      <w:marTop w:val="0"/>
      <w:marBottom w:val="0"/>
      <w:divBdr>
        <w:top w:val="none" w:sz="0" w:space="0" w:color="auto"/>
        <w:left w:val="none" w:sz="0" w:space="0" w:color="auto"/>
        <w:bottom w:val="none" w:sz="0" w:space="0" w:color="auto"/>
        <w:right w:val="none" w:sz="0" w:space="0" w:color="auto"/>
      </w:divBdr>
    </w:div>
    <w:div w:id="1933933203">
      <w:bodyDiv w:val="1"/>
      <w:marLeft w:val="0"/>
      <w:marRight w:val="0"/>
      <w:marTop w:val="0"/>
      <w:marBottom w:val="0"/>
      <w:divBdr>
        <w:top w:val="none" w:sz="0" w:space="0" w:color="auto"/>
        <w:left w:val="none" w:sz="0" w:space="0" w:color="auto"/>
        <w:bottom w:val="none" w:sz="0" w:space="0" w:color="auto"/>
        <w:right w:val="none" w:sz="0" w:space="0" w:color="auto"/>
      </w:divBdr>
    </w:div>
    <w:div w:id="1934388206">
      <w:bodyDiv w:val="1"/>
      <w:marLeft w:val="0"/>
      <w:marRight w:val="0"/>
      <w:marTop w:val="0"/>
      <w:marBottom w:val="0"/>
      <w:divBdr>
        <w:top w:val="none" w:sz="0" w:space="0" w:color="auto"/>
        <w:left w:val="none" w:sz="0" w:space="0" w:color="auto"/>
        <w:bottom w:val="none" w:sz="0" w:space="0" w:color="auto"/>
        <w:right w:val="none" w:sz="0" w:space="0" w:color="auto"/>
      </w:divBdr>
    </w:div>
    <w:div w:id="1936479965">
      <w:bodyDiv w:val="1"/>
      <w:marLeft w:val="0"/>
      <w:marRight w:val="0"/>
      <w:marTop w:val="0"/>
      <w:marBottom w:val="0"/>
      <w:divBdr>
        <w:top w:val="none" w:sz="0" w:space="0" w:color="auto"/>
        <w:left w:val="none" w:sz="0" w:space="0" w:color="auto"/>
        <w:bottom w:val="none" w:sz="0" w:space="0" w:color="auto"/>
        <w:right w:val="none" w:sz="0" w:space="0" w:color="auto"/>
      </w:divBdr>
    </w:div>
    <w:div w:id="1938169374">
      <w:bodyDiv w:val="1"/>
      <w:marLeft w:val="0"/>
      <w:marRight w:val="0"/>
      <w:marTop w:val="0"/>
      <w:marBottom w:val="0"/>
      <w:divBdr>
        <w:top w:val="none" w:sz="0" w:space="0" w:color="auto"/>
        <w:left w:val="none" w:sz="0" w:space="0" w:color="auto"/>
        <w:bottom w:val="none" w:sz="0" w:space="0" w:color="auto"/>
        <w:right w:val="none" w:sz="0" w:space="0" w:color="auto"/>
      </w:divBdr>
    </w:div>
    <w:div w:id="1938174279">
      <w:bodyDiv w:val="1"/>
      <w:marLeft w:val="0"/>
      <w:marRight w:val="0"/>
      <w:marTop w:val="0"/>
      <w:marBottom w:val="0"/>
      <w:divBdr>
        <w:top w:val="none" w:sz="0" w:space="0" w:color="auto"/>
        <w:left w:val="none" w:sz="0" w:space="0" w:color="auto"/>
        <w:bottom w:val="none" w:sz="0" w:space="0" w:color="auto"/>
        <w:right w:val="none" w:sz="0" w:space="0" w:color="auto"/>
      </w:divBdr>
    </w:div>
    <w:div w:id="1938446331">
      <w:bodyDiv w:val="1"/>
      <w:marLeft w:val="0"/>
      <w:marRight w:val="0"/>
      <w:marTop w:val="0"/>
      <w:marBottom w:val="0"/>
      <w:divBdr>
        <w:top w:val="none" w:sz="0" w:space="0" w:color="auto"/>
        <w:left w:val="none" w:sz="0" w:space="0" w:color="auto"/>
        <w:bottom w:val="none" w:sz="0" w:space="0" w:color="auto"/>
        <w:right w:val="none" w:sz="0" w:space="0" w:color="auto"/>
      </w:divBdr>
    </w:div>
    <w:div w:id="1938975442">
      <w:bodyDiv w:val="1"/>
      <w:marLeft w:val="0"/>
      <w:marRight w:val="0"/>
      <w:marTop w:val="0"/>
      <w:marBottom w:val="0"/>
      <w:divBdr>
        <w:top w:val="none" w:sz="0" w:space="0" w:color="auto"/>
        <w:left w:val="none" w:sz="0" w:space="0" w:color="auto"/>
        <w:bottom w:val="none" w:sz="0" w:space="0" w:color="auto"/>
        <w:right w:val="none" w:sz="0" w:space="0" w:color="auto"/>
      </w:divBdr>
    </w:div>
    <w:div w:id="1939019148">
      <w:bodyDiv w:val="1"/>
      <w:marLeft w:val="0"/>
      <w:marRight w:val="0"/>
      <w:marTop w:val="0"/>
      <w:marBottom w:val="0"/>
      <w:divBdr>
        <w:top w:val="none" w:sz="0" w:space="0" w:color="auto"/>
        <w:left w:val="none" w:sz="0" w:space="0" w:color="auto"/>
        <w:bottom w:val="none" w:sz="0" w:space="0" w:color="auto"/>
        <w:right w:val="none" w:sz="0" w:space="0" w:color="auto"/>
      </w:divBdr>
    </w:div>
    <w:div w:id="1939211769">
      <w:bodyDiv w:val="1"/>
      <w:marLeft w:val="0"/>
      <w:marRight w:val="0"/>
      <w:marTop w:val="0"/>
      <w:marBottom w:val="0"/>
      <w:divBdr>
        <w:top w:val="none" w:sz="0" w:space="0" w:color="auto"/>
        <w:left w:val="none" w:sz="0" w:space="0" w:color="auto"/>
        <w:bottom w:val="none" w:sz="0" w:space="0" w:color="auto"/>
        <w:right w:val="none" w:sz="0" w:space="0" w:color="auto"/>
      </w:divBdr>
    </w:div>
    <w:div w:id="1939755437">
      <w:bodyDiv w:val="1"/>
      <w:marLeft w:val="0"/>
      <w:marRight w:val="0"/>
      <w:marTop w:val="0"/>
      <w:marBottom w:val="0"/>
      <w:divBdr>
        <w:top w:val="none" w:sz="0" w:space="0" w:color="auto"/>
        <w:left w:val="none" w:sz="0" w:space="0" w:color="auto"/>
        <w:bottom w:val="none" w:sz="0" w:space="0" w:color="auto"/>
        <w:right w:val="none" w:sz="0" w:space="0" w:color="auto"/>
      </w:divBdr>
    </w:div>
    <w:div w:id="1940750016">
      <w:bodyDiv w:val="1"/>
      <w:marLeft w:val="0"/>
      <w:marRight w:val="0"/>
      <w:marTop w:val="0"/>
      <w:marBottom w:val="0"/>
      <w:divBdr>
        <w:top w:val="none" w:sz="0" w:space="0" w:color="auto"/>
        <w:left w:val="none" w:sz="0" w:space="0" w:color="auto"/>
        <w:bottom w:val="none" w:sz="0" w:space="0" w:color="auto"/>
        <w:right w:val="none" w:sz="0" w:space="0" w:color="auto"/>
      </w:divBdr>
    </w:div>
    <w:div w:id="1940987713">
      <w:bodyDiv w:val="1"/>
      <w:marLeft w:val="0"/>
      <w:marRight w:val="0"/>
      <w:marTop w:val="0"/>
      <w:marBottom w:val="0"/>
      <w:divBdr>
        <w:top w:val="none" w:sz="0" w:space="0" w:color="auto"/>
        <w:left w:val="none" w:sz="0" w:space="0" w:color="auto"/>
        <w:bottom w:val="none" w:sz="0" w:space="0" w:color="auto"/>
        <w:right w:val="none" w:sz="0" w:space="0" w:color="auto"/>
      </w:divBdr>
    </w:div>
    <w:div w:id="1942371077">
      <w:bodyDiv w:val="1"/>
      <w:marLeft w:val="0"/>
      <w:marRight w:val="0"/>
      <w:marTop w:val="0"/>
      <w:marBottom w:val="0"/>
      <w:divBdr>
        <w:top w:val="none" w:sz="0" w:space="0" w:color="auto"/>
        <w:left w:val="none" w:sz="0" w:space="0" w:color="auto"/>
        <w:bottom w:val="none" w:sz="0" w:space="0" w:color="auto"/>
        <w:right w:val="none" w:sz="0" w:space="0" w:color="auto"/>
      </w:divBdr>
    </w:div>
    <w:div w:id="1942639698">
      <w:bodyDiv w:val="1"/>
      <w:marLeft w:val="0"/>
      <w:marRight w:val="0"/>
      <w:marTop w:val="0"/>
      <w:marBottom w:val="0"/>
      <w:divBdr>
        <w:top w:val="none" w:sz="0" w:space="0" w:color="auto"/>
        <w:left w:val="none" w:sz="0" w:space="0" w:color="auto"/>
        <w:bottom w:val="none" w:sz="0" w:space="0" w:color="auto"/>
        <w:right w:val="none" w:sz="0" w:space="0" w:color="auto"/>
      </w:divBdr>
    </w:div>
    <w:div w:id="1942640196">
      <w:bodyDiv w:val="1"/>
      <w:marLeft w:val="0"/>
      <w:marRight w:val="0"/>
      <w:marTop w:val="0"/>
      <w:marBottom w:val="0"/>
      <w:divBdr>
        <w:top w:val="none" w:sz="0" w:space="0" w:color="auto"/>
        <w:left w:val="none" w:sz="0" w:space="0" w:color="auto"/>
        <w:bottom w:val="none" w:sz="0" w:space="0" w:color="auto"/>
        <w:right w:val="none" w:sz="0" w:space="0" w:color="auto"/>
      </w:divBdr>
    </w:div>
    <w:div w:id="1942906988">
      <w:bodyDiv w:val="1"/>
      <w:marLeft w:val="0"/>
      <w:marRight w:val="0"/>
      <w:marTop w:val="0"/>
      <w:marBottom w:val="0"/>
      <w:divBdr>
        <w:top w:val="none" w:sz="0" w:space="0" w:color="auto"/>
        <w:left w:val="none" w:sz="0" w:space="0" w:color="auto"/>
        <w:bottom w:val="none" w:sz="0" w:space="0" w:color="auto"/>
        <w:right w:val="none" w:sz="0" w:space="0" w:color="auto"/>
      </w:divBdr>
    </w:div>
    <w:div w:id="1943145340">
      <w:bodyDiv w:val="1"/>
      <w:marLeft w:val="0"/>
      <w:marRight w:val="0"/>
      <w:marTop w:val="0"/>
      <w:marBottom w:val="0"/>
      <w:divBdr>
        <w:top w:val="none" w:sz="0" w:space="0" w:color="auto"/>
        <w:left w:val="none" w:sz="0" w:space="0" w:color="auto"/>
        <w:bottom w:val="none" w:sz="0" w:space="0" w:color="auto"/>
        <w:right w:val="none" w:sz="0" w:space="0" w:color="auto"/>
      </w:divBdr>
    </w:div>
    <w:div w:id="1944335342">
      <w:bodyDiv w:val="1"/>
      <w:marLeft w:val="0"/>
      <w:marRight w:val="0"/>
      <w:marTop w:val="0"/>
      <w:marBottom w:val="0"/>
      <w:divBdr>
        <w:top w:val="none" w:sz="0" w:space="0" w:color="auto"/>
        <w:left w:val="none" w:sz="0" w:space="0" w:color="auto"/>
        <w:bottom w:val="none" w:sz="0" w:space="0" w:color="auto"/>
        <w:right w:val="none" w:sz="0" w:space="0" w:color="auto"/>
      </w:divBdr>
    </w:div>
    <w:div w:id="1944335582">
      <w:bodyDiv w:val="1"/>
      <w:marLeft w:val="0"/>
      <w:marRight w:val="0"/>
      <w:marTop w:val="0"/>
      <w:marBottom w:val="0"/>
      <w:divBdr>
        <w:top w:val="none" w:sz="0" w:space="0" w:color="auto"/>
        <w:left w:val="none" w:sz="0" w:space="0" w:color="auto"/>
        <w:bottom w:val="none" w:sz="0" w:space="0" w:color="auto"/>
        <w:right w:val="none" w:sz="0" w:space="0" w:color="auto"/>
      </w:divBdr>
    </w:div>
    <w:div w:id="1945530859">
      <w:bodyDiv w:val="1"/>
      <w:marLeft w:val="0"/>
      <w:marRight w:val="0"/>
      <w:marTop w:val="0"/>
      <w:marBottom w:val="0"/>
      <w:divBdr>
        <w:top w:val="none" w:sz="0" w:space="0" w:color="auto"/>
        <w:left w:val="none" w:sz="0" w:space="0" w:color="auto"/>
        <w:bottom w:val="none" w:sz="0" w:space="0" w:color="auto"/>
        <w:right w:val="none" w:sz="0" w:space="0" w:color="auto"/>
      </w:divBdr>
    </w:div>
    <w:div w:id="1946035591">
      <w:bodyDiv w:val="1"/>
      <w:marLeft w:val="0"/>
      <w:marRight w:val="0"/>
      <w:marTop w:val="0"/>
      <w:marBottom w:val="0"/>
      <w:divBdr>
        <w:top w:val="none" w:sz="0" w:space="0" w:color="auto"/>
        <w:left w:val="none" w:sz="0" w:space="0" w:color="auto"/>
        <w:bottom w:val="none" w:sz="0" w:space="0" w:color="auto"/>
        <w:right w:val="none" w:sz="0" w:space="0" w:color="auto"/>
      </w:divBdr>
    </w:div>
    <w:div w:id="1946157690">
      <w:bodyDiv w:val="1"/>
      <w:marLeft w:val="0"/>
      <w:marRight w:val="0"/>
      <w:marTop w:val="0"/>
      <w:marBottom w:val="0"/>
      <w:divBdr>
        <w:top w:val="none" w:sz="0" w:space="0" w:color="auto"/>
        <w:left w:val="none" w:sz="0" w:space="0" w:color="auto"/>
        <w:bottom w:val="none" w:sz="0" w:space="0" w:color="auto"/>
        <w:right w:val="none" w:sz="0" w:space="0" w:color="auto"/>
      </w:divBdr>
    </w:div>
    <w:div w:id="1946182978">
      <w:bodyDiv w:val="1"/>
      <w:marLeft w:val="0"/>
      <w:marRight w:val="0"/>
      <w:marTop w:val="0"/>
      <w:marBottom w:val="0"/>
      <w:divBdr>
        <w:top w:val="none" w:sz="0" w:space="0" w:color="auto"/>
        <w:left w:val="none" w:sz="0" w:space="0" w:color="auto"/>
        <w:bottom w:val="none" w:sz="0" w:space="0" w:color="auto"/>
        <w:right w:val="none" w:sz="0" w:space="0" w:color="auto"/>
      </w:divBdr>
    </w:div>
    <w:div w:id="1946377829">
      <w:bodyDiv w:val="1"/>
      <w:marLeft w:val="0"/>
      <w:marRight w:val="0"/>
      <w:marTop w:val="0"/>
      <w:marBottom w:val="0"/>
      <w:divBdr>
        <w:top w:val="none" w:sz="0" w:space="0" w:color="auto"/>
        <w:left w:val="none" w:sz="0" w:space="0" w:color="auto"/>
        <w:bottom w:val="none" w:sz="0" w:space="0" w:color="auto"/>
        <w:right w:val="none" w:sz="0" w:space="0" w:color="auto"/>
      </w:divBdr>
    </w:div>
    <w:div w:id="1948153601">
      <w:bodyDiv w:val="1"/>
      <w:marLeft w:val="0"/>
      <w:marRight w:val="0"/>
      <w:marTop w:val="0"/>
      <w:marBottom w:val="0"/>
      <w:divBdr>
        <w:top w:val="none" w:sz="0" w:space="0" w:color="auto"/>
        <w:left w:val="none" w:sz="0" w:space="0" w:color="auto"/>
        <w:bottom w:val="none" w:sz="0" w:space="0" w:color="auto"/>
        <w:right w:val="none" w:sz="0" w:space="0" w:color="auto"/>
      </w:divBdr>
    </w:div>
    <w:div w:id="1948273576">
      <w:bodyDiv w:val="1"/>
      <w:marLeft w:val="0"/>
      <w:marRight w:val="0"/>
      <w:marTop w:val="0"/>
      <w:marBottom w:val="0"/>
      <w:divBdr>
        <w:top w:val="none" w:sz="0" w:space="0" w:color="auto"/>
        <w:left w:val="none" w:sz="0" w:space="0" w:color="auto"/>
        <w:bottom w:val="none" w:sz="0" w:space="0" w:color="auto"/>
        <w:right w:val="none" w:sz="0" w:space="0" w:color="auto"/>
      </w:divBdr>
    </w:div>
    <w:div w:id="1948539984">
      <w:bodyDiv w:val="1"/>
      <w:marLeft w:val="0"/>
      <w:marRight w:val="0"/>
      <w:marTop w:val="0"/>
      <w:marBottom w:val="0"/>
      <w:divBdr>
        <w:top w:val="none" w:sz="0" w:space="0" w:color="auto"/>
        <w:left w:val="none" w:sz="0" w:space="0" w:color="auto"/>
        <w:bottom w:val="none" w:sz="0" w:space="0" w:color="auto"/>
        <w:right w:val="none" w:sz="0" w:space="0" w:color="auto"/>
      </w:divBdr>
    </w:div>
    <w:div w:id="1949121141">
      <w:bodyDiv w:val="1"/>
      <w:marLeft w:val="0"/>
      <w:marRight w:val="0"/>
      <w:marTop w:val="0"/>
      <w:marBottom w:val="0"/>
      <w:divBdr>
        <w:top w:val="none" w:sz="0" w:space="0" w:color="auto"/>
        <w:left w:val="none" w:sz="0" w:space="0" w:color="auto"/>
        <w:bottom w:val="none" w:sz="0" w:space="0" w:color="auto"/>
        <w:right w:val="none" w:sz="0" w:space="0" w:color="auto"/>
      </w:divBdr>
    </w:div>
    <w:div w:id="1949659125">
      <w:bodyDiv w:val="1"/>
      <w:marLeft w:val="0"/>
      <w:marRight w:val="0"/>
      <w:marTop w:val="0"/>
      <w:marBottom w:val="0"/>
      <w:divBdr>
        <w:top w:val="none" w:sz="0" w:space="0" w:color="auto"/>
        <w:left w:val="none" w:sz="0" w:space="0" w:color="auto"/>
        <w:bottom w:val="none" w:sz="0" w:space="0" w:color="auto"/>
        <w:right w:val="none" w:sz="0" w:space="0" w:color="auto"/>
      </w:divBdr>
    </w:div>
    <w:div w:id="1950234593">
      <w:bodyDiv w:val="1"/>
      <w:marLeft w:val="0"/>
      <w:marRight w:val="0"/>
      <w:marTop w:val="0"/>
      <w:marBottom w:val="0"/>
      <w:divBdr>
        <w:top w:val="none" w:sz="0" w:space="0" w:color="auto"/>
        <w:left w:val="none" w:sz="0" w:space="0" w:color="auto"/>
        <w:bottom w:val="none" w:sz="0" w:space="0" w:color="auto"/>
        <w:right w:val="none" w:sz="0" w:space="0" w:color="auto"/>
      </w:divBdr>
    </w:div>
    <w:div w:id="1951430073">
      <w:bodyDiv w:val="1"/>
      <w:marLeft w:val="0"/>
      <w:marRight w:val="0"/>
      <w:marTop w:val="0"/>
      <w:marBottom w:val="0"/>
      <w:divBdr>
        <w:top w:val="none" w:sz="0" w:space="0" w:color="auto"/>
        <w:left w:val="none" w:sz="0" w:space="0" w:color="auto"/>
        <w:bottom w:val="none" w:sz="0" w:space="0" w:color="auto"/>
        <w:right w:val="none" w:sz="0" w:space="0" w:color="auto"/>
      </w:divBdr>
    </w:div>
    <w:div w:id="1952006477">
      <w:bodyDiv w:val="1"/>
      <w:marLeft w:val="0"/>
      <w:marRight w:val="0"/>
      <w:marTop w:val="0"/>
      <w:marBottom w:val="0"/>
      <w:divBdr>
        <w:top w:val="none" w:sz="0" w:space="0" w:color="auto"/>
        <w:left w:val="none" w:sz="0" w:space="0" w:color="auto"/>
        <w:bottom w:val="none" w:sz="0" w:space="0" w:color="auto"/>
        <w:right w:val="none" w:sz="0" w:space="0" w:color="auto"/>
      </w:divBdr>
    </w:div>
    <w:div w:id="1952396601">
      <w:bodyDiv w:val="1"/>
      <w:marLeft w:val="0"/>
      <w:marRight w:val="0"/>
      <w:marTop w:val="0"/>
      <w:marBottom w:val="0"/>
      <w:divBdr>
        <w:top w:val="none" w:sz="0" w:space="0" w:color="auto"/>
        <w:left w:val="none" w:sz="0" w:space="0" w:color="auto"/>
        <w:bottom w:val="none" w:sz="0" w:space="0" w:color="auto"/>
        <w:right w:val="none" w:sz="0" w:space="0" w:color="auto"/>
      </w:divBdr>
    </w:div>
    <w:div w:id="1952545440">
      <w:bodyDiv w:val="1"/>
      <w:marLeft w:val="0"/>
      <w:marRight w:val="0"/>
      <w:marTop w:val="0"/>
      <w:marBottom w:val="0"/>
      <w:divBdr>
        <w:top w:val="none" w:sz="0" w:space="0" w:color="auto"/>
        <w:left w:val="none" w:sz="0" w:space="0" w:color="auto"/>
        <w:bottom w:val="none" w:sz="0" w:space="0" w:color="auto"/>
        <w:right w:val="none" w:sz="0" w:space="0" w:color="auto"/>
      </w:divBdr>
    </w:div>
    <w:div w:id="1954092959">
      <w:bodyDiv w:val="1"/>
      <w:marLeft w:val="0"/>
      <w:marRight w:val="0"/>
      <w:marTop w:val="0"/>
      <w:marBottom w:val="0"/>
      <w:divBdr>
        <w:top w:val="none" w:sz="0" w:space="0" w:color="auto"/>
        <w:left w:val="none" w:sz="0" w:space="0" w:color="auto"/>
        <w:bottom w:val="none" w:sz="0" w:space="0" w:color="auto"/>
        <w:right w:val="none" w:sz="0" w:space="0" w:color="auto"/>
      </w:divBdr>
    </w:div>
    <w:div w:id="1954359400">
      <w:bodyDiv w:val="1"/>
      <w:marLeft w:val="0"/>
      <w:marRight w:val="0"/>
      <w:marTop w:val="0"/>
      <w:marBottom w:val="0"/>
      <w:divBdr>
        <w:top w:val="none" w:sz="0" w:space="0" w:color="auto"/>
        <w:left w:val="none" w:sz="0" w:space="0" w:color="auto"/>
        <w:bottom w:val="none" w:sz="0" w:space="0" w:color="auto"/>
        <w:right w:val="none" w:sz="0" w:space="0" w:color="auto"/>
      </w:divBdr>
    </w:div>
    <w:div w:id="1954510560">
      <w:bodyDiv w:val="1"/>
      <w:marLeft w:val="0"/>
      <w:marRight w:val="0"/>
      <w:marTop w:val="0"/>
      <w:marBottom w:val="0"/>
      <w:divBdr>
        <w:top w:val="none" w:sz="0" w:space="0" w:color="auto"/>
        <w:left w:val="none" w:sz="0" w:space="0" w:color="auto"/>
        <w:bottom w:val="none" w:sz="0" w:space="0" w:color="auto"/>
        <w:right w:val="none" w:sz="0" w:space="0" w:color="auto"/>
      </w:divBdr>
    </w:div>
    <w:div w:id="1954748512">
      <w:bodyDiv w:val="1"/>
      <w:marLeft w:val="0"/>
      <w:marRight w:val="0"/>
      <w:marTop w:val="0"/>
      <w:marBottom w:val="0"/>
      <w:divBdr>
        <w:top w:val="none" w:sz="0" w:space="0" w:color="auto"/>
        <w:left w:val="none" w:sz="0" w:space="0" w:color="auto"/>
        <w:bottom w:val="none" w:sz="0" w:space="0" w:color="auto"/>
        <w:right w:val="none" w:sz="0" w:space="0" w:color="auto"/>
      </w:divBdr>
    </w:div>
    <w:div w:id="1956593452">
      <w:bodyDiv w:val="1"/>
      <w:marLeft w:val="0"/>
      <w:marRight w:val="0"/>
      <w:marTop w:val="0"/>
      <w:marBottom w:val="0"/>
      <w:divBdr>
        <w:top w:val="none" w:sz="0" w:space="0" w:color="auto"/>
        <w:left w:val="none" w:sz="0" w:space="0" w:color="auto"/>
        <w:bottom w:val="none" w:sz="0" w:space="0" w:color="auto"/>
        <w:right w:val="none" w:sz="0" w:space="0" w:color="auto"/>
      </w:divBdr>
    </w:div>
    <w:div w:id="1957252422">
      <w:bodyDiv w:val="1"/>
      <w:marLeft w:val="0"/>
      <w:marRight w:val="0"/>
      <w:marTop w:val="0"/>
      <w:marBottom w:val="0"/>
      <w:divBdr>
        <w:top w:val="none" w:sz="0" w:space="0" w:color="auto"/>
        <w:left w:val="none" w:sz="0" w:space="0" w:color="auto"/>
        <w:bottom w:val="none" w:sz="0" w:space="0" w:color="auto"/>
        <w:right w:val="none" w:sz="0" w:space="0" w:color="auto"/>
      </w:divBdr>
    </w:div>
    <w:div w:id="1957254590">
      <w:bodyDiv w:val="1"/>
      <w:marLeft w:val="0"/>
      <w:marRight w:val="0"/>
      <w:marTop w:val="0"/>
      <w:marBottom w:val="0"/>
      <w:divBdr>
        <w:top w:val="none" w:sz="0" w:space="0" w:color="auto"/>
        <w:left w:val="none" w:sz="0" w:space="0" w:color="auto"/>
        <w:bottom w:val="none" w:sz="0" w:space="0" w:color="auto"/>
        <w:right w:val="none" w:sz="0" w:space="0" w:color="auto"/>
      </w:divBdr>
    </w:div>
    <w:div w:id="1958560872">
      <w:bodyDiv w:val="1"/>
      <w:marLeft w:val="0"/>
      <w:marRight w:val="0"/>
      <w:marTop w:val="0"/>
      <w:marBottom w:val="0"/>
      <w:divBdr>
        <w:top w:val="none" w:sz="0" w:space="0" w:color="auto"/>
        <w:left w:val="none" w:sz="0" w:space="0" w:color="auto"/>
        <w:bottom w:val="none" w:sz="0" w:space="0" w:color="auto"/>
        <w:right w:val="none" w:sz="0" w:space="0" w:color="auto"/>
      </w:divBdr>
    </w:div>
    <w:div w:id="1959097044">
      <w:bodyDiv w:val="1"/>
      <w:marLeft w:val="0"/>
      <w:marRight w:val="0"/>
      <w:marTop w:val="0"/>
      <w:marBottom w:val="0"/>
      <w:divBdr>
        <w:top w:val="none" w:sz="0" w:space="0" w:color="auto"/>
        <w:left w:val="none" w:sz="0" w:space="0" w:color="auto"/>
        <w:bottom w:val="none" w:sz="0" w:space="0" w:color="auto"/>
        <w:right w:val="none" w:sz="0" w:space="0" w:color="auto"/>
      </w:divBdr>
    </w:div>
    <w:div w:id="1959795322">
      <w:bodyDiv w:val="1"/>
      <w:marLeft w:val="0"/>
      <w:marRight w:val="0"/>
      <w:marTop w:val="0"/>
      <w:marBottom w:val="0"/>
      <w:divBdr>
        <w:top w:val="none" w:sz="0" w:space="0" w:color="auto"/>
        <w:left w:val="none" w:sz="0" w:space="0" w:color="auto"/>
        <w:bottom w:val="none" w:sz="0" w:space="0" w:color="auto"/>
        <w:right w:val="none" w:sz="0" w:space="0" w:color="auto"/>
      </w:divBdr>
    </w:div>
    <w:div w:id="1959875923">
      <w:bodyDiv w:val="1"/>
      <w:marLeft w:val="0"/>
      <w:marRight w:val="0"/>
      <w:marTop w:val="0"/>
      <w:marBottom w:val="0"/>
      <w:divBdr>
        <w:top w:val="none" w:sz="0" w:space="0" w:color="auto"/>
        <w:left w:val="none" w:sz="0" w:space="0" w:color="auto"/>
        <w:bottom w:val="none" w:sz="0" w:space="0" w:color="auto"/>
        <w:right w:val="none" w:sz="0" w:space="0" w:color="auto"/>
      </w:divBdr>
    </w:div>
    <w:div w:id="1960720300">
      <w:bodyDiv w:val="1"/>
      <w:marLeft w:val="0"/>
      <w:marRight w:val="0"/>
      <w:marTop w:val="0"/>
      <w:marBottom w:val="0"/>
      <w:divBdr>
        <w:top w:val="none" w:sz="0" w:space="0" w:color="auto"/>
        <w:left w:val="none" w:sz="0" w:space="0" w:color="auto"/>
        <w:bottom w:val="none" w:sz="0" w:space="0" w:color="auto"/>
        <w:right w:val="none" w:sz="0" w:space="0" w:color="auto"/>
      </w:divBdr>
    </w:div>
    <w:div w:id="1960794475">
      <w:bodyDiv w:val="1"/>
      <w:marLeft w:val="0"/>
      <w:marRight w:val="0"/>
      <w:marTop w:val="0"/>
      <w:marBottom w:val="0"/>
      <w:divBdr>
        <w:top w:val="none" w:sz="0" w:space="0" w:color="auto"/>
        <w:left w:val="none" w:sz="0" w:space="0" w:color="auto"/>
        <w:bottom w:val="none" w:sz="0" w:space="0" w:color="auto"/>
        <w:right w:val="none" w:sz="0" w:space="0" w:color="auto"/>
      </w:divBdr>
    </w:div>
    <w:div w:id="1961497696">
      <w:bodyDiv w:val="1"/>
      <w:marLeft w:val="0"/>
      <w:marRight w:val="0"/>
      <w:marTop w:val="0"/>
      <w:marBottom w:val="0"/>
      <w:divBdr>
        <w:top w:val="none" w:sz="0" w:space="0" w:color="auto"/>
        <w:left w:val="none" w:sz="0" w:space="0" w:color="auto"/>
        <w:bottom w:val="none" w:sz="0" w:space="0" w:color="auto"/>
        <w:right w:val="none" w:sz="0" w:space="0" w:color="auto"/>
      </w:divBdr>
    </w:div>
    <w:div w:id="1963074966">
      <w:bodyDiv w:val="1"/>
      <w:marLeft w:val="0"/>
      <w:marRight w:val="0"/>
      <w:marTop w:val="0"/>
      <w:marBottom w:val="0"/>
      <w:divBdr>
        <w:top w:val="none" w:sz="0" w:space="0" w:color="auto"/>
        <w:left w:val="none" w:sz="0" w:space="0" w:color="auto"/>
        <w:bottom w:val="none" w:sz="0" w:space="0" w:color="auto"/>
        <w:right w:val="none" w:sz="0" w:space="0" w:color="auto"/>
      </w:divBdr>
    </w:div>
    <w:div w:id="1963145021">
      <w:bodyDiv w:val="1"/>
      <w:marLeft w:val="0"/>
      <w:marRight w:val="0"/>
      <w:marTop w:val="0"/>
      <w:marBottom w:val="0"/>
      <w:divBdr>
        <w:top w:val="none" w:sz="0" w:space="0" w:color="auto"/>
        <w:left w:val="none" w:sz="0" w:space="0" w:color="auto"/>
        <w:bottom w:val="none" w:sz="0" w:space="0" w:color="auto"/>
        <w:right w:val="none" w:sz="0" w:space="0" w:color="auto"/>
      </w:divBdr>
    </w:div>
    <w:div w:id="1965425383">
      <w:bodyDiv w:val="1"/>
      <w:marLeft w:val="0"/>
      <w:marRight w:val="0"/>
      <w:marTop w:val="0"/>
      <w:marBottom w:val="0"/>
      <w:divBdr>
        <w:top w:val="none" w:sz="0" w:space="0" w:color="auto"/>
        <w:left w:val="none" w:sz="0" w:space="0" w:color="auto"/>
        <w:bottom w:val="none" w:sz="0" w:space="0" w:color="auto"/>
        <w:right w:val="none" w:sz="0" w:space="0" w:color="auto"/>
      </w:divBdr>
    </w:div>
    <w:div w:id="1965457299">
      <w:bodyDiv w:val="1"/>
      <w:marLeft w:val="0"/>
      <w:marRight w:val="0"/>
      <w:marTop w:val="0"/>
      <w:marBottom w:val="0"/>
      <w:divBdr>
        <w:top w:val="none" w:sz="0" w:space="0" w:color="auto"/>
        <w:left w:val="none" w:sz="0" w:space="0" w:color="auto"/>
        <w:bottom w:val="none" w:sz="0" w:space="0" w:color="auto"/>
        <w:right w:val="none" w:sz="0" w:space="0" w:color="auto"/>
      </w:divBdr>
    </w:div>
    <w:div w:id="1966542448">
      <w:bodyDiv w:val="1"/>
      <w:marLeft w:val="0"/>
      <w:marRight w:val="0"/>
      <w:marTop w:val="0"/>
      <w:marBottom w:val="0"/>
      <w:divBdr>
        <w:top w:val="none" w:sz="0" w:space="0" w:color="auto"/>
        <w:left w:val="none" w:sz="0" w:space="0" w:color="auto"/>
        <w:bottom w:val="none" w:sz="0" w:space="0" w:color="auto"/>
        <w:right w:val="none" w:sz="0" w:space="0" w:color="auto"/>
      </w:divBdr>
    </w:div>
    <w:div w:id="1967082449">
      <w:bodyDiv w:val="1"/>
      <w:marLeft w:val="0"/>
      <w:marRight w:val="0"/>
      <w:marTop w:val="0"/>
      <w:marBottom w:val="0"/>
      <w:divBdr>
        <w:top w:val="none" w:sz="0" w:space="0" w:color="auto"/>
        <w:left w:val="none" w:sz="0" w:space="0" w:color="auto"/>
        <w:bottom w:val="none" w:sz="0" w:space="0" w:color="auto"/>
        <w:right w:val="none" w:sz="0" w:space="0" w:color="auto"/>
      </w:divBdr>
    </w:div>
    <w:div w:id="1967462137">
      <w:bodyDiv w:val="1"/>
      <w:marLeft w:val="0"/>
      <w:marRight w:val="0"/>
      <w:marTop w:val="0"/>
      <w:marBottom w:val="0"/>
      <w:divBdr>
        <w:top w:val="none" w:sz="0" w:space="0" w:color="auto"/>
        <w:left w:val="none" w:sz="0" w:space="0" w:color="auto"/>
        <w:bottom w:val="none" w:sz="0" w:space="0" w:color="auto"/>
        <w:right w:val="none" w:sz="0" w:space="0" w:color="auto"/>
      </w:divBdr>
    </w:div>
    <w:div w:id="1967933521">
      <w:bodyDiv w:val="1"/>
      <w:marLeft w:val="0"/>
      <w:marRight w:val="0"/>
      <w:marTop w:val="0"/>
      <w:marBottom w:val="0"/>
      <w:divBdr>
        <w:top w:val="none" w:sz="0" w:space="0" w:color="auto"/>
        <w:left w:val="none" w:sz="0" w:space="0" w:color="auto"/>
        <w:bottom w:val="none" w:sz="0" w:space="0" w:color="auto"/>
        <w:right w:val="none" w:sz="0" w:space="0" w:color="auto"/>
      </w:divBdr>
    </w:div>
    <w:div w:id="1968002355">
      <w:bodyDiv w:val="1"/>
      <w:marLeft w:val="0"/>
      <w:marRight w:val="0"/>
      <w:marTop w:val="0"/>
      <w:marBottom w:val="0"/>
      <w:divBdr>
        <w:top w:val="none" w:sz="0" w:space="0" w:color="auto"/>
        <w:left w:val="none" w:sz="0" w:space="0" w:color="auto"/>
        <w:bottom w:val="none" w:sz="0" w:space="0" w:color="auto"/>
        <w:right w:val="none" w:sz="0" w:space="0" w:color="auto"/>
      </w:divBdr>
    </w:div>
    <w:div w:id="1968048322">
      <w:bodyDiv w:val="1"/>
      <w:marLeft w:val="0"/>
      <w:marRight w:val="0"/>
      <w:marTop w:val="0"/>
      <w:marBottom w:val="0"/>
      <w:divBdr>
        <w:top w:val="none" w:sz="0" w:space="0" w:color="auto"/>
        <w:left w:val="none" w:sz="0" w:space="0" w:color="auto"/>
        <w:bottom w:val="none" w:sz="0" w:space="0" w:color="auto"/>
        <w:right w:val="none" w:sz="0" w:space="0" w:color="auto"/>
      </w:divBdr>
    </w:div>
    <w:div w:id="1969507252">
      <w:bodyDiv w:val="1"/>
      <w:marLeft w:val="0"/>
      <w:marRight w:val="0"/>
      <w:marTop w:val="0"/>
      <w:marBottom w:val="0"/>
      <w:divBdr>
        <w:top w:val="none" w:sz="0" w:space="0" w:color="auto"/>
        <w:left w:val="none" w:sz="0" w:space="0" w:color="auto"/>
        <w:bottom w:val="none" w:sz="0" w:space="0" w:color="auto"/>
        <w:right w:val="none" w:sz="0" w:space="0" w:color="auto"/>
      </w:divBdr>
    </w:div>
    <w:div w:id="1970013692">
      <w:bodyDiv w:val="1"/>
      <w:marLeft w:val="0"/>
      <w:marRight w:val="0"/>
      <w:marTop w:val="0"/>
      <w:marBottom w:val="0"/>
      <w:divBdr>
        <w:top w:val="none" w:sz="0" w:space="0" w:color="auto"/>
        <w:left w:val="none" w:sz="0" w:space="0" w:color="auto"/>
        <w:bottom w:val="none" w:sz="0" w:space="0" w:color="auto"/>
        <w:right w:val="none" w:sz="0" w:space="0" w:color="auto"/>
      </w:divBdr>
    </w:div>
    <w:div w:id="1971209239">
      <w:bodyDiv w:val="1"/>
      <w:marLeft w:val="0"/>
      <w:marRight w:val="0"/>
      <w:marTop w:val="0"/>
      <w:marBottom w:val="0"/>
      <w:divBdr>
        <w:top w:val="none" w:sz="0" w:space="0" w:color="auto"/>
        <w:left w:val="none" w:sz="0" w:space="0" w:color="auto"/>
        <w:bottom w:val="none" w:sz="0" w:space="0" w:color="auto"/>
        <w:right w:val="none" w:sz="0" w:space="0" w:color="auto"/>
      </w:divBdr>
    </w:div>
    <w:div w:id="1974556089">
      <w:bodyDiv w:val="1"/>
      <w:marLeft w:val="0"/>
      <w:marRight w:val="0"/>
      <w:marTop w:val="0"/>
      <w:marBottom w:val="0"/>
      <w:divBdr>
        <w:top w:val="none" w:sz="0" w:space="0" w:color="auto"/>
        <w:left w:val="none" w:sz="0" w:space="0" w:color="auto"/>
        <w:bottom w:val="none" w:sz="0" w:space="0" w:color="auto"/>
        <w:right w:val="none" w:sz="0" w:space="0" w:color="auto"/>
      </w:divBdr>
    </w:div>
    <w:div w:id="1975518632">
      <w:bodyDiv w:val="1"/>
      <w:marLeft w:val="0"/>
      <w:marRight w:val="0"/>
      <w:marTop w:val="0"/>
      <w:marBottom w:val="0"/>
      <w:divBdr>
        <w:top w:val="none" w:sz="0" w:space="0" w:color="auto"/>
        <w:left w:val="none" w:sz="0" w:space="0" w:color="auto"/>
        <w:bottom w:val="none" w:sz="0" w:space="0" w:color="auto"/>
        <w:right w:val="none" w:sz="0" w:space="0" w:color="auto"/>
      </w:divBdr>
    </w:div>
    <w:div w:id="1975526268">
      <w:bodyDiv w:val="1"/>
      <w:marLeft w:val="0"/>
      <w:marRight w:val="0"/>
      <w:marTop w:val="0"/>
      <w:marBottom w:val="0"/>
      <w:divBdr>
        <w:top w:val="none" w:sz="0" w:space="0" w:color="auto"/>
        <w:left w:val="none" w:sz="0" w:space="0" w:color="auto"/>
        <w:bottom w:val="none" w:sz="0" w:space="0" w:color="auto"/>
        <w:right w:val="none" w:sz="0" w:space="0" w:color="auto"/>
      </w:divBdr>
    </w:div>
    <w:div w:id="1975714078">
      <w:bodyDiv w:val="1"/>
      <w:marLeft w:val="0"/>
      <w:marRight w:val="0"/>
      <w:marTop w:val="0"/>
      <w:marBottom w:val="0"/>
      <w:divBdr>
        <w:top w:val="none" w:sz="0" w:space="0" w:color="auto"/>
        <w:left w:val="none" w:sz="0" w:space="0" w:color="auto"/>
        <w:bottom w:val="none" w:sz="0" w:space="0" w:color="auto"/>
        <w:right w:val="none" w:sz="0" w:space="0" w:color="auto"/>
      </w:divBdr>
    </w:div>
    <w:div w:id="1976062180">
      <w:bodyDiv w:val="1"/>
      <w:marLeft w:val="0"/>
      <w:marRight w:val="0"/>
      <w:marTop w:val="0"/>
      <w:marBottom w:val="0"/>
      <w:divBdr>
        <w:top w:val="none" w:sz="0" w:space="0" w:color="auto"/>
        <w:left w:val="none" w:sz="0" w:space="0" w:color="auto"/>
        <w:bottom w:val="none" w:sz="0" w:space="0" w:color="auto"/>
        <w:right w:val="none" w:sz="0" w:space="0" w:color="auto"/>
      </w:divBdr>
    </w:div>
    <w:div w:id="1976139204">
      <w:bodyDiv w:val="1"/>
      <w:marLeft w:val="0"/>
      <w:marRight w:val="0"/>
      <w:marTop w:val="0"/>
      <w:marBottom w:val="0"/>
      <w:divBdr>
        <w:top w:val="none" w:sz="0" w:space="0" w:color="auto"/>
        <w:left w:val="none" w:sz="0" w:space="0" w:color="auto"/>
        <w:bottom w:val="none" w:sz="0" w:space="0" w:color="auto"/>
        <w:right w:val="none" w:sz="0" w:space="0" w:color="auto"/>
      </w:divBdr>
    </w:div>
    <w:div w:id="1977712565">
      <w:bodyDiv w:val="1"/>
      <w:marLeft w:val="0"/>
      <w:marRight w:val="0"/>
      <w:marTop w:val="0"/>
      <w:marBottom w:val="0"/>
      <w:divBdr>
        <w:top w:val="none" w:sz="0" w:space="0" w:color="auto"/>
        <w:left w:val="none" w:sz="0" w:space="0" w:color="auto"/>
        <w:bottom w:val="none" w:sz="0" w:space="0" w:color="auto"/>
        <w:right w:val="none" w:sz="0" w:space="0" w:color="auto"/>
      </w:divBdr>
    </w:div>
    <w:div w:id="1977762090">
      <w:bodyDiv w:val="1"/>
      <w:marLeft w:val="0"/>
      <w:marRight w:val="0"/>
      <w:marTop w:val="0"/>
      <w:marBottom w:val="0"/>
      <w:divBdr>
        <w:top w:val="none" w:sz="0" w:space="0" w:color="auto"/>
        <w:left w:val="none" w:sz="0" w:space="0" w:color="auto"/>
        <w:bottom w:val="none" w:sz="0" w:space="0" w:color="auto"/>
        <w:right w:val="none" w:sz="0" w:space="0" w:color="auto"/>
      </w:divBdr>
    </w:div>
    <w:div w:id="1978995445">
      <w:bodyDiv w:val="1"/>
      <w:marLeft w:val="0"/>
      <w:marRight w:val="0"/>
      <w:marTop w:val="0"/>
      <w:marBottom w:val="0"/>
      <w:divBdr>
        <w:top w:val="none" w:sz="0" w:space="0" w:color="auto"/>
        <w:left w:val="none" w:sz="0" w:space="0" w:color="auto"/>
        <w:bottom w:val="none" w:sz="0" w:space="0" w:color="auto"/>
        <w:right w:val="none" w:sz="0" w:space="0" w:color="auto"/>
      </w:divBdr>
      <w:divsChild>
        <w:div w:id="530187437">
          <w:marLeft w:val="0"/>
          <w:marRight w:val="0"/>
          <w:marTop w:val="0"/>
          <w:marBottom w:val="0"/>
          <w:divBdr>
            <w:top w:val="none" w:sz="0" w:space="0" w:color="auto"/>
            <w:left w:val="none" w:sz="0" w:space="0" w:color="auto"/>
            <w:bottom w:val="none" w:sz="0" w:space="0" w:color="auto"/>
            <w:right w:val="none" w:sz="0" w:space="0" w:color="auto"/>
          </w:divBdr>
        </w:div>
        <w:div w:id="1257252986">
          <w:marLeft w:val="0"/>
          <w:marRight w:val="0"/>
          <w:marTop w:val="0"/>
          <w:marBottom w:val="0"/>
          <w:divBdr>
            <w:top w:val="none" w:sz="0" w:space="0" w:color="auto"/>
            <w:left w:val="none" w:sz="0" w:space="0" w:color="auto"/>
            <w:bottom w:val="none" w:sz="0" w:space="0" w:color="auto"/>
            <w:right w:val="none" w:sz="0" w:space="0" w:color="auto"/>
          </w:divBdr>
        </w:div>
        <w:div w:id="1558932131">
          <w:marLeft w:val="0"/>
          <w:marRight w:val="0"/>
          <w:marTop w:val="0"/>
          <w:marBottom w:val="0"/>
          <w:divBdr>
            <w:top w:val="none" w:sz="0" w:space="0" w:color="auto"/>
            <w:left w:val="none" w:sz="0" w:space="0" w:color="auto"/>
            <w:bottom w:val="none" w:sz="0" w:space="0" w:color="auto"/>
            <w:right w:val="none" w:sz="0" w:space="0" w:color="auto"/>
          </w:divBdr>
        </w:div>
        <w:div w:id="1677995741">
          <w:marLeft w:val="0"/>
          <w:marRight w:val="0"/>
          <w:marTop w:val="0"/>
          <w:marBottom w:val="0"/>
          <w:divBdr>
            <w:top w:val="none" w:sz="0" w:space="0" w:color="auto"/>
            <w:left w:val="none" w:sz="0" w:space="0" w:color="auto"/>
            <w:bottom w:val="none" w:sz="0" w:space="0" w:color="auto"/>
            <w:right w:val="none" w:sz="0" w:space="0" w:color="auto"/>
          </w:divBdr>
        </w:div>
        <w:div w:id="2005277113">
          <w:marLeft w:val="0"/>
          <w:marRight w:val="0"/>
          <w:marTop w:val="0"/>
          <w:marBottom w:val="0"/>
          <w:divBdr>
            <w:top w:val="none" w:sz="0" w:space="0" w:color="auto"/>
            <w:left w:val="none" w:sz="0" w:space="0" w:color="auto"/>
            <w:bottom w:val="none" w:sz="0" w:space="0" w:color="auto"/>
            <w:right w:val="none" w:sz="0" w:space="0" w:color="auto"/>
          </w:divBdr>
        </w:div>
      </w:divsChild>
    </w:div>
    <w:div w:id="1979140321">
      <w:bodyDiv w:val="1"/>
      <w:marLeft w:val="0"/>
      <w:marRight w:val="0"/>
      <w:marTop w:val="0"/>
      <w:marBottom w:val="0"/>
      <w:divBdr>
        <w:top w:val="none" w:sz="0" w:space="0" w:color="auto"/>
        <w:left w:val="none" w:sz="0" w:space="0" w:color="auto"/>
        <w:bottom w:val="none" w:sz="0" w:space="0" w:color="auto"/>
        <w:right w:val="none" w:sz="0" w:space="0" w:color="auto"/>
      </w:divBdr>
    </w:div>
    <w:div w:id="1979727405">
      <w:bodyDiv w:val="1"/>
      <w:marLeft w:val="0"/>
      <w:marRight w:val="0"/>
      <w:marTop w:val="0"/>
      <w:marBottom w:val="0"/>
      <w:divBdr>
        <w:top w:val="none" w:sz="0" w:space="0" w:color="auto"/>
        <w:left w:val="none" w:sz="0" w:space="0" w:color="auto"/>
        <w:bottom w:val="none" w:sz="0" w:space="0" w:color="auto"/>
        <w:right w:val="none" w:sz="0" w:space="0" w:color="auto"/>
      </w:divBdr>
    </w:div>
    <w:div w:id="1979844355">
      <w:bodyDiv w:val="1"/>
      <w:marLeft w:val="0"/>
      <w:marRight w:val="0"/>
      <w:marTop w:val="0"/>
      <w:marBottom w:val="0"/>
      <w:divBdr>
        <w:top w:val="none" w:sz="0" w:space="0" w:color="auto"/>
        <w:left w:val="none" w:sz="0" w:space="0" w:color="auto"/>
        <w:bottom w:val="none" w:sz="0" w:space="0" w:color="auto"/>
        <w:right w:val="none" w:sz="0" w:space="0" w:color="auto"/>
      </w:divBdr>
    </w:div>
    <w:div w:id="1980450340">
      <w:bodyDiv w:val="1"/>
      <w:marLeft w:val="0"/>
      <w:marRight w:val="0"/>
      <w:marTop w:val="0"/>
      <w:marBottom w:val="0"/>
      <w:divBdr>
        <w:top w:val="none" w:sz="0" w:space="0" w:color="auto"/>
        <w:left w:val="none" w:sz="0" w:space="0" w:color="auto"/>
        <w:bottom w:val="none" w:sz="0" w:space="0" w:color="auto"/>
        <w:right w:val="none" w:sz="0" w:space="0" w:color="auto"/>
      </w:divBdr>
    </w:div>
    <w:div w:id="1980960026">
      <w:bodyDiv w:val="1"/>
      <w:marLeft w:val="0"/>
      <w:marRight w:val="0"/>
      <w:marTop w:val="0"/>
      <w:marBottom w:val="0"/>
      <w:divBdr>
        <w:top w:val="none" w:sz="0" w:space="0" w:color="auto"/>
        <w:left w:val="none" w:sz="0" w:space="0" w:color="auto"/>
        <w:bottom w:val="none" w:sz="0" w:space="0" w:color="auto"/>
        <w:right w:val="none" w:sz="0" w:space="0" w:color="auto"/>
      </w:divBdr>
    </w:div>
    <w:div w:id="1981104887">
      <w:bodyDiv w:val="1"/>
      <w:marLeft w:val="0"/>
      <w:marRight w:val="0"/>
      <w:marTop w:val="0"/>
      <w:marBottom w:val="0"/>
      <w:divBdr>
        <w:top w:val="none" w:sz="0" w:space="0" w:color="auto"/>
        <w:left w:val="none" w:sz="0" w:space="0" w:color="auto"/>
        <w:bottom w:val="none" w:sz="0" w:space="0" w:color="auto"/>
        <w:right w:val="none" w:sz="0" w:space="0" w:color="auto"/>
      </w:divBdr>
    </w:div>
    <w:div w:id="1981227659">
      <w:bodyDiv w:val="1"/>
      <w:marLeft w:val="0"/>
      <w:marRight w:val="0"/>
      <w:marTop w:val="0"/>
      <w:marBottom w:val="0"/>
      <w:divBdr>
        <w:top w:val="none" w:sz="0" w:space="0" w:color="auto"/>
        <w:left w:val="none" w:sz="0" w:space="0" w:color="auto"/>
        <w:bottom w:val="none" w:sz="0" w:space="0" w:color="auto"/>
        <w:right w:val="none" w:sz="0" w:space="0" w:color="auto"/>
      </w:divBdr>
    </w:div>
    <w:div w:id="1981499582">
      <w:bodyDiv w:val="1"/>
      <w:marLeft w:val="0"/>
      <w:marRight w:val="0"/>
      <w:marTop w:val="0"/>
      <w:marBottom w:val="0"/>
      <w:divBdr>
        <w:top w:val="none" w:sz="0" w:space="0" w:color="auto"/>
        <w:left w:val="none" w:sz="0" w:space="0" w:color="auto"/>
        <w:bottom w:val="none" w:sz="0" w:space="0" w:color="auto"/>
        <w:right w:val="none" w:sz="0" w:space="0" w:color="auto"/>
      </w:divBdr>
    </w:div>
    <w:div w:id="1981880220">
      <w:bodyDiv w:val="1"/>
      <w:marLeft w:val="0"/>
      <w:marRight w:val="0"/>
      <w:marTop w:val="0"/>
      <w:marBottom w:val="0"/>
      <w:divBdr>
        <w:top w:val="none" w:sz="0" w:space="0" w:color="auto"/>
        <w:left w:val="none" w:sz="0" w:space="0" w:color="auto"/>
        <w:bottom w:val="none" w:sz="0" w:space="0" w:color="auto"/>
        <w:right w:val="none" w:sz="0" w:space="0" w:color="auto"/>
      </w:divBdr>
    </w:div>
    <w:div w:id="1981956478">
      <w:bodyDiv w:val="1"/>
      <w:marLeft w:val="0"/>
      <w:marRight w:val="0"/>
      <w:marTop w:val="0"/>
      <w:marBottom w:val="0"/>
      <w:divBdr>
        <w:top w:val="none" w:sz="0" w:space="0" w:color="auto"/>
        <w:left w:val="none" w:sz="0" w:space="0" w:color="auto"/>
        <w:bottom w:val="none" w:sz="0" w:space="0" w:color="auto"/>
        <w:right w:val="none" w:sz="0" w:space="0" w:color="auto"/>
      </w:divBdr>
    </w:div>
    <w:div w:id="1982074930">
      <w:bodyDiv w:val="1"/>
      <w:marLeft w:val="0"/>
      <w:marRight w:val="0"/>
      <w:marTop w:val="0"/>
      <w:marBottom w:val="0"/>
      <w:divBdr>
        <w:top w:val="none" w:sz="0" w:space="0" w:color="auto"/>
        <w:left w:val="none" w:sz="0" w:space="0" w:color="auto"/>
        <w:bottom w:val="none" w:sz="0" w:space="0" w:color="auto"/>
        <w:right w:val="none" w:sz="0" w:space="0" w:color="auto"/>
      </w:divBdr>
    </w:div>
    <w:div w:id="1982153716">
      <w:bodyDiv w:val="1"/>
      <w:marLeft w:val="0"/>
      <w:marRight w:val="0"/>
      <w:marTop w:val="0"/>
      <w:marBottom w:val="0"/>
      <w:divBdr>
        <w:top w:val="none" w:sz="0" w:space="0" w:color="auto"/>
        <w:left w:val="none" w:sz="0" w:space="0" w:color="auto"/>
        <w:bottom w:val="none" w:sz="0" w:space="0" w:color="auto"/>
        <w:right w:val="none" w:sz="0" w:space="0" w:color="auto"/>
      </w:divBdr>
    </w:div>
    <w:div w:id="1982225879">
      <w:bodyDiv w:val="1"/>
      <w:marLeft w:val="0"/>
      <w:marRight w:val="0"/>
      <w:marTop w:val="0"/>
      <w:marBottom w:val="0"/>
      <w:divBdr>
        <w:top w:val="none" w:sz="0" w:space="0" w:color="auto"/>
        <w:left w:val="none" w:sz="0" w:space="0" w:color="auto"/>
        <w:bottom w:val="none" w:sz="0" w:space="0" w:color="auto"/>
        <w:right w:val="none" w:sz="0" w:space="0" w:color="auto"/>
      </w:divBdr>
    </w:div>
    <w:div w:id="1982614331">
      <w:bodyDiv w:val="1"/>
      <w:marLeft w:val="0"/>
      <w:marRight w:val="0"/>
      <w:marTop w:val="0"/>
      <w:marBottom w:val="0"/>
      <w:divBdr>
        <w:top w:val="none" w:sz="0" w:space="0" w:color="auto"/>
        <w:left w:val="none" w:sz="0" w:space="0" w:color="auto"/>
        <w:bottom w:val="none" w:sz="0" w:space="0" w:color="auto"/>
        <w:right w:val="none" w:sz="0" w:space="0" w:color="auto"/>
      </w:divBdr>
    </w:div>
    <w:div w:id="1983077840">
      <w:bodyDiv w:val="1"/>
      <w:marLeft w:val="0"/>
      <w:marRight w:val="0"/>
      <w:marTop w:val="0"/>
      <w:marBottom w:val="0"/>
      <w:divBdr>
        <w:top w:val="none" w:sz="0" w:space="0" w:color="auto"/>
        <w:left w:val="none" w:sz="0" w:space="0" w:color="auto"/>
        <w:bottom w:val="none" w:sz="0" w:space="0" w:color="auto"/>
        <w:right w:val="none" w:sz="0" w:space="0" w:color="auto"/>
      </w:divBdr>
    </w:div>
    <w:div w:id="1983921923">
      <w:bodyDiv w:val="1"/>
      <w:marLeft w:val="0"/>
      <w:marRight w:val="0"/>
      <w:marTop w:val="0"/>
      <w:marBottom w:val="0"/>
      <w:divBdr>
        <w:top w:val="none" w:sz="0" w:space="0" w:color="auto"/>
        <w:left w:val="none" w:sz="0" w:space="0" w:color="auto"/>
        <w:bottom w:val="none" w:sz="0" w:space="0" w:color="auto"/>
        <w:right w:val="none" w:sz="0" w:space="0" w:color="auto"/>
      </w:divBdr>
    </w:div>
    <w:div w:id="1984775208">
      <w:bodyDiv w:val="1"/>
      <w:marLeft w:val="0"/>
      <w:marRight w:val="0"/>
      <w:marTop w:val="0"/>
      <w:marBottom w:val="0"/>
      <w:divBdr>
        <w:top w:val="none" w:sz="0" w:space="0" w:color="auto"/>
        <w:left w:val="none" w:sz="0" w:space="0" w:color="auto"/>
        <w:bottom w:val="none" w:sz="0" w:space="0" w:color="auto"/>
        <w:right w:val="none" w:sz="0" w:space="0" w:color="auto"/>
      </w:divBdr>
    </w:div>
    <w:div w:id="1985502823">
      <w:bodyDiv w:val="1"/>
      <w:marLeft w:val="0"/>
      <w:marRight w:val="0"/>
      <w:marTop w:val="0"/>
      <w:marBottom w:val="0"/>
      <w:divBdr>
        <w:top w:val="none" w:sz="0" w:space="0" w:color="auto"/>
        <w:left w:val="none" w:sz="0" w:space="0" w:color="auto"/>
        <w:bottom w:val="none" w:sz="0" w:space="0" w:color="auto"/>
        <w:right w:val="none" w:sz="0" w:space="0" w:color="auto"/>
      </w:divBdr>
    </w:div>
    <w:div w:id="1986399052">
      <w:bodyDiv w:val="1"/>
      <w:marLeft w:val="0"/>
      <w:marRight w:val="0"/>
      <w:marTop w:val="0"/>
      <w:marBottom w:val="0"/>
      <w:divBdr>
        <w:top w:val="none" w:sz="0" w:space="0" w:color="auto"/>
        <w:left w:val="none" w:sz="0" w:space="0" w:color="auto"/>
        <w:bottom w:val="none" w:sz="0" w:space="0" w:color="auto"/>
        <w:right w:val="none" w:sz="0" w:space="0" w:color="auto"/>
      </w:divBdr>
    </w:div>
    <w:div w:id="1986665970">
      <w:bodyDiv w:val="1"/>
      <w:marLeft w:val="0"/>
      <w:marRight w:val="0"/>
      <w:marTop w:val="0"/>
      <w:marBottom w:val="0"/>
      <w:divBdr>
        <w:top w:val="none" w:sz="0" w:space="0" w:color="auto"/>
        <w:left w:val="none" w:sz="0" w:space="0" w:color="auto"/>
        <w:bottom w:val="none" w:sz="0" w:space="0" w:color="auto"/>
        <w:right w:val="none" w:sz="0" w:space="0" w:color="auto"/>
      </w:divBdr>
    </w:div>
    <w:div w:id="1986666026">
      <w:bodyDiv w:val="1"/>
      <w:marLeft w:val="0"/>
      <w:marRight w:val="0"/>
      <w:marTop w:val="0"/>
      <w:marBottom w:val="0"/>
      <w:divBdr>
        <w:top w:val="none" w:sz="0" w:space="0" w:color="auto"/>
        <w:left w:val="none" w:sz="0" w:space="0" w:color="auto"/>
        <w:bottom w:val="none" w:sz="0" w:space="0" w:color="auto"/>
        <w:right w:val="none" w:sz="0" w:space="0" w:color="auto"/>
      </w:divBdr>
    </w:div>
    <w:div w:id="1986931338">
      <w:bodyDiv w:val="1"/>
      <w:marLeft w:val="0"/>
      <w:marRight w:val="0"/>
      <w:marTop w:val="0"/>
      <w:marBottom w:val="0"/>
      <w:divBdr>
        <w:top w:val="none" w:sz="0" w:space="0" w:color="auto"/>
        <w:left w:val="none" w:sz="0" w:space="0" w:color="auto"/>
        <w:bottom w:val="none" w:sz="0" w:space="0" w:color="auto"/>
        <w:right w:val="none" w:sz="0" w:space="0" w:color="auto"/>
      </w:divBdr>
    </w:div>
    <w:div w:id="1987005966">
      <w:bodyDiv w:val="1"/>
      <w:marLeft w:val="0"/>
      <w:marRight w:val="0"/>
      <w:marTop w:val="0"/>
      <w:marBottom w:val="0"/>
      <w:divBdr>
        <w:top w:val="none" w:sz="0" w:space="0" w:color="auto"/>
        <w:left w:val="none" w:sz="0" w:space="0" w:color="auto"/>
        <w:bottom w:val="none" w:sz="0" w:space="0" w:color="auto"/>
        <w:right w:val="none" w:sz="0" w:space="0" w:color="auto"/>
      </w:divBdr>
    </w:div>
    <w:div w:id="1987320625">
      <w:bodyDiv w:val="1"/>
      <w:marLeft w:val="0"/>
      <w:marRight w:val="0"/>
      <w:marTop w:val="0"/>
      <w:marBottom w:val="0"/>
      <w:divBdr>
        <w:top w:val="none" w:sz="0" w:space="0" w:color="auto"/>
        <w:left w:val="none" w:sz="0" w:space="0" w:color="auto"/>
        <w:bottom w:val="none" w:sz="0" w:space="0" w:color="auto"/>
        <w:right w:val="none" w:sz="0" w:space="0" w:color="auto"/>
      </w:divBdr>
    </w:div>
    <w:div w:id="1987666620">
      <w:bodyDiv w:val="1"/>
      <w:marLeft w:val="0"/>
      <w:marRight w:val="0"/>
      <w:marTop w:val="0"/>
      <w:marBottom w:val="0"/>
      <w:divBdr>
        <w:top w:val="none" w:sz="0" w:space="0" w:color="auto"/>
        <w:left w:val="none" w:sz="0" w:space="0" w:color="auto"/>
        <w:bottom w:val="none" w:sz="0" w:space="0" w:color="auto"/>
        <w:right w:val="none" w:sz="0" w:space="0" w:color="auto"/>
      </w:divBdr>
    </w:div>
    <w:div w:id="1988432464">
      <w:bodyDiv w:val="1"/>
      <w:marLeft w:val="0"/>
      <w:marRight w:val="0"/>
      <w:marTop w:val="0"/>
      <w:marBottom w:val="0"/>
      <w:divBdr>
        <w:top w:val="none" w:sz="0" w:space="0" w:color="auto"/>
        <w:left w:val="none" w:sz="0" w:space="0" w:color="auto"/>
        <w:bottom w:val="none" w:sz="0" w:space="0" w:color="auto"/>
        <w:right w:val="none" w:sz="0" w:space="0" w:color="auto"/>
      </w:divBdr>
    </w:div>
    <w:div w:id="1988582344">
      <w:bodyDiv w:val="1"/>
      <w:marLeft w:val="0"/>
      <w:marRight w:val="0"/>
      <w:marTop w:val="0"/>
      <w:marBottom w:val="0"/>
      <w:divBdr>
        <w:top w:val="none" w:sz="0" w:space="0" w:color="auto"/>
        <w:left w:val="none" w:sz="0" w:space="0" w:color="auto"/>
        <w:bottom w:val="none" w:sz="0" w:space="0" w:color="auto"/>
        <w:right w:val="none" w:sz="0" w:space="0" w:color="auto"/>
      </w:divBdr>
    </w:div>
    <w:div w:id="1988625284">
      <w:bodyDiv w:val="1"/>
      <w:marLeft w:val="0"/>
      <w:marRight w:val="0"/>
      <w:marTop w:val="0"/>
      <w:marBottom w:val="0"/>
      <w:divBdr>
        <w:top w:val="none" w:sz="0" w:space="0" w:color="auto"/>
        <w:left w:val="none" w:sz="0" w:space="0" w:color="auto"/>
        <w:bottom w:val="none" w:sz="0" w:space="0" w:color="auto"/>
        <w:right w:val="none" w:sz="0" w:space="0" w:color="auto"/>
      </w:divBdr>
    </w:div>
    <w:div w:id="1988778251">
      <w:bodyDiv w:val="1"/>
      <w:marLeft w:val="0"/>
      <w:marRight w:val="0"/>
      <w:marTop w:val="0"/>
      <w:marBottom w:val="0"/>
      <w:divBdr>
        <w:top w:val="none" w:sz="0" w:space="0" w:color="auto"/>
        <w:left w:val="none" w:sz="0" w:space="0" w:color="auto"/>
        <w:bottom w:val="none" w:sz="0" w:space="0" w:color="auto"/>
        <w:right w:val="none" w:sz="0" w:space="0" w:color="auto"/>
      </w:divBdr>
    </w:div>
    <w:div w:id="1988899579">
      <w:bodyDiv w:val="1"/>
      <w:marLeft w:val="0"/>
      <w:marRight w:val="0"/>
      <w:marTop w:val="0"/>
      <w:marBottom w:val="0"/>
      <w:divBdr>
        <w:top w:val="none" w:sz="0" w:space="0" w:color="auto"/>
        <w:left w:val="none" w:sz="0" w:space="0" w:color="auto"/>
        <w:bottom w:val="none" w:sz="0" w:space="0" w:color="auto"/>
        <w:right w:val="none" w:sz="0" w:space="0" w:color="auto"/>
      </w:divBdr>
    </w:div>
    <w:div w:id="1989937206">
      <w:bodyDiv w:val="1"/>
      <w:marLeft w:val="0"/>
      <w:marRight w:val="0"/>
      <w:marTop w:val="0"/>
      <w:marBottom w:val="0"/>
      <w:divBdr>
        <w:top w:val="none" w:sz="0" w:space="0" w:color="auto"/>
        <w:left w:val="none" w:sz="0" w:space="0" w:color="auto"/>
        <w:bottom w:val="none" w:sz="0" w:space="0" w:color="auto"/>
        <w:right w:val="none" w:sz="0" w:space="0" w:color="auto"/>
      </w:divBdr>
    </w:div>
    <w:div w:id="1990212428">
      <w:bodyDiv w:val="1"/>
      <w:marLeft w:val="0"/>
      <w:marRight w:val="0"/>
      <w:marTop w:val="0"/>
      <w:marBottom w:val="0"/>
      <w:divBdr>
        <w:top w:val="none" w:sz="0" w:space="0" w:color="auto"/>
        <w:left w:val="none" w:sz="0" w:space="0" w:color="auto"/>
        <w:bottom w:val="none" w:sz="0" w:space="0" w:color="auto"/>
        <w:right w:val="none" w:sz="0" w:space="0" w:color="auto"/>
      </w:divBdr>
    </w:div>
    <w:div w:id="1990357027">
      <w:bodyDiv w:val="1"/>
      <w:marLeft w:val="0"/>
      <w:marRight w:val="0"/>
      <w:marTop w:val="0"/>
      <w:marBottom w:val="0"/>
      <w:divBdr>
        <w:top w:val="none" w:sz="0" w:space="0" w:color="auto"/>
        <w:left w:val="none" w:sz="0" w:space="0" w:color="auto"/>
        <w:bottom w:val="none" w:sz="0" w:space="0" w:color="auto"/>
        <w:right w:val="none" w:sz="0" w:space="0" w:color="auto"/>
      </w:divBdr>
    </w:div>
    <w:div w:id="1990399458">
      <w:bodyDiv w:val="1"/>
      <w:marLeft w:val="0"/>
      <w:marRight w:val="0"/>
      <w:marTop w:val="0"/>
      <w:marBottom w:val="0"/>
      <w:divBdr>
        <w:top w:val="none" w:sz="0" w:space="0" w:color="auto"/>
        <w:left w:val="none" w:sz="0" w:space="0" w:color="auto"/>
        <w:bottom w:val="none" w:sz="0" w:space="0" w:color="auto"/>
        <w:right w:val="none" w:sz="0" w:space="0" w:color="auto"/>
      </w:divBdr>
    </w:div>
    <w:div w:id="1991709848">
      <w:bodyDiv w:val="1"/>
      <w:marLeft w:val="0"/>
      <w:marRight w:val="0"/>
      <w:marTop w:val="0"/>
      <w:marBottom w:val="0"/>
      <w:divBdr>
        <w:top w:val="none" w:sz="0" w:space="0" w:color="auto"/>
        <w:left w:val="none" w:sz="0" w:space="0" w:color="auto"/>
        <w:bottom w:val="none" w:sz="0" w:space="0" w:color="auto"/>
        <w:right w:val="none" w:sz="0" w:space="0" w:color="auto"/>
      </w:divBdr>
    </w:div>
    <w:div w:id="1992713786">
      <w:bodyDiv w:val="1"/>
      <w:marLeft w:val="0"/>
      <w:marRight w:val="0"/>
      <w:marTop w:val="0"/>
      <w:marBottom w:val="0"/>
      <w:divBdr>
        <w:top w:val="none" w:sz="0" w:space="0" w:color="auto"/>
        <w:left w:val="none" w:sz="0" w:space="0" w:color="auto"/>
        <w:bottom w:val="none" w:sz="0" w:space="0" w:color="auto"/>
        <w:right w:val="none" w:sz="0" w:space="0" w:color="auto"/>
      </w:divBdr>
    </w:div>
    <w:div w:id="1993875759">
      <w:bodyDiv w:val="1"/>
      <w:marLeft w:val="0"/>
      <w:marRight w:val="0"/>
      <w:marTop w:val="0"/>
      <w:marBottom w:val="0"/>
      <w:divBdr>
        <w:top w:val="none" w:sz="0" w:space="0" w:color="auto"/>
        <w:left w:val="none" w:sz="0" w:space="0" w:color="auto"/>
        <w:bottom w:val="none" w:sz="0" w:space="0" w:color="auto"/>
        <w:right w:val="none" w:sz="0" w:space="0" w:color="auto"/>
      </w:divBdr>
    </w:div>
    <w:div w:id="1994944095">
      <w:bodyDiv w:val="1"/>
      <w:marLeft w:val="0"/>
      <w:marRight w:val="0"/>
      <w:marTop w:val="0"/>
      <w:marBottom w:val="0"/>
      <w:divBdr>
        <w:top w:val="none" w:sz="0" w:space="0" w:color="auto"/>
        <w:left w:val="none" w:sz="0" w:space="0" w:color="auto"/>
        <w:bottom w:val="none" w:sz="0" w:space="0" w:color="auto"/>
        <w:right w:val="none" w:sz="0" w:space="0" w:color="auto"/>
      </w:divBdr>
    </w:div>
    <w:div w:id="1995258932">
      <w:bodyDiv w:val="1"/>
      <w:marLeft w:val="0"/>
      <w:marRight w:val="0"/>
      <w:marTop w:val="0"/>
      <w:marBottom w:val="0"/>
      <w:divBdr>
        <w:top w:val="none" w:sz="0" w:space="0" w:color="auto"/>
        <w:left w:val="none" w:sz="0" w:space="0" w:color="auto"/>
        <w:bottom w:val="none" w:sz="0" w:space="0" w:color="auto"/>
        <w:right w:val="none" w:sz="0" w:space="0" w:color="auto"/>
      </w:divBdr>
    </w:div>
    <w:div w:id="1995644218">
      <w:bodyDiv w:val="1"/>
      <w:marLeft w:val="0"/>
      <w:marRight w:val="0"/>
      <w:marTop w:val="0"/>
      <w:marBottom w:val="0"/>
      <w:divBdr>
        <w:top w:val="none" w:sz="0" w:space="0" w:color="auto"/>
        <w:left w:val="none" w:sz="0" w:space="0" w:color="auto"/>
        <w:bottom w:val="none" w:sz="0" w:space="0" w:color="auto"/>
        <w:right w:val="none" w:sz="0" w:space="0" w:color="auto"/>
      </w:divBdr>
    </w:div>
    <w:div w:id="1995721554">
      <w:bodyDiv w:val="1"/>
      <w:marLeft w:val="0"/>
      <w:marRight w:val="0"/>
      <w:marTop w:val="0"/>
      <w:marBottom w:val="0"/>
      <w:divBdr>
        <w:top w:val="none" w:sz="0" w:space="0" w:color="auto"/>
        <w:left w:val="none" w:sz="0" w:space="0" w:color="auto"/>
        <w:bottom w:val="none" w:sz="0" w:space="0" w:color="auto"/>
        <w:right w:val="none" w:sz="0" w:space="0" w:color="auto"/>
      </w:divBdr>
    </w:div>
    <w:div w:id="1996761748">
      <w:bodyDiv w:val="1"/>
      <w:marLeft w:val="0"/>
      <w:marRight w:val="0"/>
      <w:marTop w:val="0"/>
      <w:marBottom w:val="0"/>
      <w:divBdr>
        <w:top w:val="none" w:sz="0" w:space="0" w:color="auto"/>
        <w:left w:val="none" w:sz="0" w:space="0" w:color="auto"/>
        <w:bottom w:val="none" w:sz="0" w:space="0" w:color="auto"/>
        <w:right w:val="none" w:sz="0" w:space="0" w:color="auto"/>
      </w:divBdr>
    </w:div>
    <w:div w:id="1998461177">
      <w:bodyDiv w:val="1"/>
      <w:marLeft w:val="0"/>
      <w:marRight w:val="0"/>
      <w:marTop w:val="0"/>
      <w:marBottom w:val="0"/>
      <w:divBdr>
        <w:top w:val="none" w:sz="0" w:space="0" w:color="auto"/>
        <w:left w:val="none" w:sz="0" w:space="0" w:color="auto"/>
        <w:bottom w:val="none" w:sz="0" w:space="0" w:color="auto"/>
        <w:right w:val="none" w:sz="0" w:space="0" w:color="auto"/>
      </w:divBdr>
    </w:div>
    <w:div w:id="1998485783">
      <w:bodyDiv w:val="1"/>
      <w:marLeft w:val="0"/>
      <w:marRight w:val="0"/>
      <w:marTop w:val="0"/>
      <w:marBottom w:val="0"/>
      <w:divBdr>
        <w:top w:val="none" w:sz="0" w:space="0" w:color="auto"/>
        <w:left w:val="none" w:sz="0" w:space="0" w:color="auto"/>
        <w:bottom w:val="none" w:sz="0" w:space="0" w:color="auto"/>
        <w:right w:val="none" w:sz="0" w:space="0" w:color="auto"/>
      </w:divBdr>
    </w:div>
    <w:div w:id="1998799609">
      <w:bodyDiv w:val="1"/>
      <w:marLeft w:val="0"/>
      <w:marRight w:val="0"/>
      <w:marTop w:val="0"/>
      <w:marBottom w:val="0"/>
      <w:divBdr>
        <w:top w:val="none" w:sz="0" w:space="0" w:color="auto"/>
        <w:left w:val="none" w:sz="0" w:space="0" w:color="auto"/>
        <w:bottom w:val="none" w:sz="0" w:space="0" w:color="auto"/>
        <w:right w:val="none" w:sz="0" w:space="0" w:color="auto"/>
      </w:divBdr>
    </w:div>
    <w:div w:id="1999263449">
      <w:bodyDiv w:val="1"/>
      <w:marLeft w:val="0"/>
      <w:marRight w:val="0"/>
      <w:marTop w:val="0"/>
      <w:marBottom w:val="0"/>
      <w:divBdr>
        <w:top w:val="none" w:sz="0" w:space="0" w:color="auto"/>
        <w:left w:val="none" w:sz="0" w:space="0" w:color="auto"/>
        <w:bottom w:val="none" w:sz="0" w:space="0" w:color="auto"/>
        <w:right w:val="none" w:sz="0" w:space="0" w:color="auto"/>
      </w:divBdr>
    </w:div>
    <w:div w:id="1999921016">
      <w:bodyDiv w:val="1"/>
      <w:marLeft w:val="0"/>
      <w:marRight w:val="0"/>
      <w:marTop w:val="0"/>
      <w:marBottom w:val="0"/>
      <w:divBdr>
        <w:top w:val="none" w:sz="0" w:space="0" w:color="auto"/>
        <w:left w:val="none" w:sz="0" w:space="0" w:color="auto"/>
        <w:bottom w:val="none" w:sz="0" w:space="0" w:color="auto"/>
        <w:right w:val="none" w:sz="0" w:space="0" w:color="auto"/>
      </w:divBdr>
    </w:div>
    <w:div w:id="2000423160">
      <w:bodyDiv w:val="1"/>
      <w:marLeft w:val="0"/>
      <w:marRight w:val="0"/>
      <w:marTop w:val="0"/>
      <w:marBottom w:val="0"/>
      <w:divBdr>
        <w:top w:val="none" w:sz="0" w:space="0" w:color="auto"/>
        <w:left w:val="none" w:sz="0" w:space="0" w:color="auto"/>
        <w:bottom w:val="none" w:sz="0" w:space="0" w:color="auto"/>
        <w:right w:val="none" w:sz="0" w:space="0" w:color="auto"/>
      </w:divBdr>
    </w:div>
    <w:div w:id="2000883069">
      <w:bodyDiv w:val="1"/>
      <w:marLeft w:val="0"/>
      <w:marRight w:val="0"/>
      <w:marTop w:val="0"/>
      <w:marBottom w:val="0"/>
      <w:divBdr>
        <w:top w:val="none" w:sz="0" w:space="0" w:color="auto"/>
        <w:left w:val="none" w:sz="0" w:space="0" w:color="auto"/>
        <w:bottom w:val="none" w:sz="0" w:space="0" w:color="auto"/>
        <w:right w:val="none" w:sz="0" w:space="0" w:color="auto"/>
      </w:divBdr>
    </w:div>
    <w:div w:id="2002266601">
      <w:bodyDiv w:val="1"/>
      <w:marLeft w:val="0"/>
      <w:marRight w:val="0"/>
      <w:marTop w:val="0"/>
      <w:marBottom w:val="0"/>
      <w:divBdr>
        <w:top w:val="none" w:sz="0" w:space="0" w:color="auto"/>
        <w:left w:val="none" w:sz="0" w:space="0" w:color="auto"/>
        <w:bottom w:val="none" w:sz="0" w:space="0" w:color="auto"/>
        <w:right w:val="none" w:sz="0" w:space="0" w:color="auto"/>
      </w:divBdr>
    </w:div>
    <w:div w:id="2002275413">
      <w:bodyDiv w:val="1"/>
      <w:marLeft w:val="0"/>
      <w:marRight w:val="0"/>
      <w:marTop w:val="0"/>
      <w:marBottom w:val="0"/>
      <w:divBdr>
        <w:top w:val="none" w:sz="0" w:space="0" w:color="auto"/>
        <w:left w:val="none" w:sz="0" w:space="0" w:color="auto"/>
        <w:bottom w:val="none" w:sz="0" w:space="0" w:color="auto"/>
        <w:right w:val="none" w:sz="0" w:space="0" w:color="auto"/>
      </w:divBdr>
    </w:div>
    <w:div w:id="2003314807">
      <w:bodyDiv w:val="1"/>
      <w:marLeft w:val="0"/>
      <w:marRight w:val="0"/>
      <w:marTop w:val="0"/>
      <w:marBottom w:val="0"/>
      <w:divBdr>
        <w:top w:val="none" w:sz="0" w:space="0" w:color="auto"/>
        <w:left w:val="none" w:sz="0" w:space="0" w:color="auto"/>
        <w:bottom w:val="none" w:sz="0" w:space="0" w:color="auto"/>
        <w:right w:val="none" w:sz="0" w:space="0" w:color="auto"/>
      </w:divBdr>
    </w:div>
    <w:div w:id="2004239044">
      <w:bodyDiv w:val="1"/>
      <w:marLeft w:val="0"/>
      <w:marRight w:val="0"/>
      <w:marTop w:val="0"/>
      <w:marBottom w:val="0"/>
      <w:divBdr>
        <w:top w:val="none" w:sz="0" w:space="0" w:color="auto"/>
        <w:left w:val="none" w:sz="0" w:space="0" w:color="auto"/>
        <w:bottom w:val="none" w:sz="0" w:space="0" w:color="auto"/>
        <w:right w:val="none" w:sz="0" w:space="0" w:color="auto"/>
      </w:divBdr>
    </w:div>
    <w:div w:id="2004579571">
      <w:bodyDiv w:val="1"/>
      <w:marLeft w:val="0"/>
      <w:marRight w:val="0"/>
      <w:marTop w:val="0"/>
      <w:marBottom w:val="0"/>
      <w:divBdr>
        <w:top w:val="none" w:sz="0" w:space="0" w:color="auto"/>
        <w:left w:val="none" w:sz="0" w:space="0" w:color="auto"/>
        <w:bottom w:val="none" w:sz="0" w:space="0" w:color="auto"/>
        <w:right w:val="none" w:sz="0" w:space="0" w:color="auto"/>
      </w:divBdr>
    </w:div>
    <w:div w:id="2004625330">
      <w:bodyDiv w:val="1"/>
      <w:marLeft w:val="0"/>
      <w:marRight w:val="0"/>
      <w:marTop w:val="0"/>
      <w:marBottom w:val="0"/>
      <w:divBdr>
        <w:top w:val="none" w:sz="0" w:space="0" w:color="auto"/>
        <w:left w:val="none" w:sz="0" w:space="0" w:color="auto"/>
        <w:bottom w:val="none" w:sz="0" w:space="0" w:color="auto"/>
        <w:right w:val="none" w:sz="0" w:space="0" w:color="auto"/>
      </w:divBdr>
    </w:div>
    <w:div w:id="2005886987">
      <w:bodyDiv w:val="1"/>
      <w:marLeft w:val="0"/>
      <w:marRight w:val="0"/>
      <w:marTop w:val="0"/>
      <w:marBottom w:val="0"/>
      <w:divBdr>
        <w:top w:val="none" w:sz="0" w:space="0" w:color="auto"/>
        <w:left w:val="none" w:sz="0" w:space="0" w:color="auto"/>
        <w:bottom w:val="none" w:sz="0" w:space="0" w:color="auto"/>
        <w:right w:val="none" w:sz="0" w:space="0" w:color="auto"/>
      </w:divBdr>
    </w:div>
    <w:div w:id="2006783165">
      <w:bodyDiv w:val="1"/>
      <w:marLeft w:val="0"/>
      <w:marRight w:val="0"/>
      <w:marTop w:val="0"/>
      <w:marBottom w:val="0"/>
      <w:divBdr>
        <w:top w:val="none" w:sz="0" w:space="0" w:color="auto"/>
        <w:left w:val="none" w:sz="0" w:space="0" w:color="auto"/>
        <w:bottom w:val="none" w:sz="0" w:space="0" w:color="auto"/>
        <w:right w:val="none" w:sz="0" w:space="0" w:color="auto"/>
      </w:divBdr>
    </w:div>
    <w:div w:id="2007007126">
      <w:bodyDiv w:val="1"/>
      <w:marLeft w:val="0"/>
      <w:marRight w:val="0"/>
      <w:marTop w:val="0"/>
      <w:marBottom w:val="0"/>
      <w:divBdr>
        <w:top w:val="none" w:sz="0" w:space="0" w:color="auto"/>
        <w:left w:val="none" w:sz="0" w:space="0" w:color="auto"/>
        <w:bottom w:val="none" w:sz="0" w:space="0" w:color="auto"/>
        <w:right w:val="none" w:sz="0" w:space="0" w:color="auto"/>
      </w:divBdr>
    </w:div>
    <w:div w:id="2008240981">
      <w:bodyDiv w:val="1"/>
      <w:marLeft w:val="0"/>
      <w:marRight w:val="0"/>
      <w:marTop w:val="0"/>
      <w:marBottom w:val="0"/>
      <w:divBdr>
        <w:top w:val="none" w:sz="0" w:space="0" w:color="auto"/>
        <w:left w:val="none" w:sz="0" w:space="0" w:color="auto"/>
        <w:bottom w:val="none" w:sz="0" w:space="0" w:color="auto"/>
        <w:right w:val="none" w:sz="0" w:space="0" w:color="auto"/>
      </w:divBdr>
    </w:div>
    <w:div w:id="2008246709">
      <w:bodyDiv w:val="1"/>
      <w:marLeft w:val="0"/>
      <w:marRight w:val="0"/>
      <w:marTop w:val="0"/>
      <w:marBottom w:val="0"/>
      <w:divBdr>
        <w:top w:val="none" w:sz="0" w:space="0" w:color="auto"/>
        <w:left w:val="none" w:sz="0" w:space="0" w:color="auto"/>
        <w:bottom w:val="none" w:sz="0" w:space="0" w:color="auto"/>
        <w:right w:val="none" w:sz="0" w:space="0" w:color="auto"/>
      </w:divBdr>
    </w:div>
    <w:div w:id="2008285492">
      <w:bodyDiv w:val="1"/>
      <w:marLeft w:val="0"/>
      <w:marRight w:val="0"/>
      <w:marTop w:val="0"/>
      <w:marBottom w:val="0"/>
      <w:divBdr>
        <w:top w:val="none" w:sz="0" w:space="0" w:color="auto"/>
        <w:left w:val="none" w:sz="0" w:space="0" w:color="auto"/>
        <w:bottom w:val="none" w:sz="0" w:space="0" w:color="auto"/>
        <w:right w:val="none" w:sz="0" w:space="0" w:color="auto"/>
      </w:divBdr>
    </w:div>
    <w:div w:id="2008440380">
      <w:bodyDiv w:val="1"/>
      <w:marLeft w:val="0"/>
      <w:marRight w:val="0"/>
      <w:marTop w:val="0"/>
      <w:marBottom w:val="0"/>
      <w:divBdr>
        <w:top w:val="none" w:sz="0" w:space="0" w:color="auto"/>
        <w:left w:val="none" w:sz="0" w:space="0" w:color="auto"/>
        <w:bottom w:val="none" w:sz="0" w:space="0" w:color="auto"/>
        <w:right w:val="none" w:sz="0" w:space="0" w:color="auto"/>
      </w:divBdr>
    </w:div>
    <w:div w:id="2008629893">
      <w:bodyDiv w:val="1"/>
      <w:marLeft w:val="0"/>
      <w:marRight w:val="0"/>
      <w:marTop w:val="0"/>
      <w:marBottom w:val="0"/>
      <w:divBdr>
        <w:top w:val="none" w:sz="0" w:space="0" w:color="auto"/>
        <w:left w:val="none" w:sz="0" w:space="0" w:color="auto"/>
        <w:bottom w:val="none" w:sz="0" w:space="0" w:color="auto"/>
        <w:right w:val="none" w:sz="0" w:space="0" w:color="auto"/>
      </w:divBdr>
    </w:div>
    <w:div w:id="2008708712">
      <w:bodyDiv w:val="1"/>
      <w:marLeft w:val="0"/>
      <w:marRight w:val="0"/>
      <w:marTop w:val="0"/>
      <w:marBottom w:val="0"/>
      <w:divBdr>
        <w:top w:val="none" w:sz="0" w:space="0" w:color="auto"/>
        <w:left w:val="none" w:sz="0" w:space="0" w:color="auto"/>
        <w:bottom w:val="none" w:sz="0" w:space="0" w:color="auto"/>
        <w:right w:val="none" w:sz="0" w:space="0" w:color="auto"/>
      </w:divBdr>
    </w:div>
    <w:div w:id="2008972222">
      <w:bodyDiv w:val="1"/>
      <w:marLeft w:val="0"/>
      <w:marRight w:val="0"/>
      <w:marTop w:val="0"/>
      <w:marBottom w:val="0"/>
      <w:divBdr>
        <w:top w:val="none" w:sz="0" w:space="0" w:color="auto"/>
        <w:left w:val="none" w:sz="0" w:space="0" w:color="auto"/>
        <w:bottom w:val="none" w:sz="0" w:space="0" w:color="auto"/>
        <w:right w:val="none" w:sz="0" w:space="0" w:color="auto"/>
      </w:divBdr>
    </w:div>
    <w:div w:id="2009403431">
      <w:bodyDiv w:val="1"/>
      <w:marLeft w:val="0"/>
      <w:marRight w:val="0"/>
      <w:marTop w:val="0"/>
      <w:marBottom w:val="0"/>
      <w:divBdr>
        <w:top w:val="none" w:sz="0" w:space="0" w:color="auto"/>
        <w:left w:val="none" w:sz="0" w:space="0" w:color="auto"/>
        <w:bottom w:val="none" w:sz="0" w:space="0" w:color="auto"/>
        <w:right w:val="none" w:sz="0" w:space="0" w:color="auto"/>
      </w:divBdr>
    </w:div>
    <w:div w:id="2010912605">
      <w:bodyDiv w:val="1"/>
      <w:marLeft w:val="0"/>
      <w:marRight w:val="0"/>
      <w:marTop w:val="0"/>
      <w:marBottom w:val="0"/>
      <w:divBdr>
        <w:top w:val="none" w:sz="0" w:space="0" w:color="auto"/>
        <w:left w:val="none" w:sz="0" w:space="0" w:color="auto"/>
        <w:bottom w:val="none" w:sz="0" w:space="0" w:color="auto"/>
        <w:right w:val="none" w:sz="0" w:space="0" w:color="auto"/>
      </w:divBdr>
    </w:div>
    <w:div w:id="2012100937">
      <w:bodyDiv w:val="1"/>
      <w:marLeft w:val="0"/>
      <w:marRight w:val="0"/>
      <w:marTop w:val="0"/>
      <w:marBottom w:val="0"/>
      <w:divBdr>
        <w:top w:val="none" w:sz="0" w:space="0" w:color="auto"/>
        <w:left w:val="none" w:sz="0" w:space="0" w:color="auto"/>
        <w:bottom w:val="none" w:sz="0" w:space="0" w:color="auto"/>
        <w:right w:val="none" w:sz="0" w:space="0" w:color="auto"/>
      </w:divBdr>
    </w:div>
    <w:div w:id="2012563187">
      <w:bodyDiv w:val="1"/>
      <w:marLeft w:val="0"/>
      <w:marRight w:val="0"/>
      <w:marTop w:val="0"/>
      <w:marBottom w:val="0"/>
      <w:divBdr>
        <w:top w:val="none" w:sz="0" w:space="0" w:color="auto"/>
        <w:left w:val="none" w:sz="0" w:space="0" w:color="auto"/>
        <w:bottom w:val="none" w:sz="0" w:space="0" w:color="auto"/>
        <w:right w:val="none" w:sz="0" w:space="0" w:color="auto"/>
      </w:divBdr>
    </w:div>
    <w:div w:id="2015254700">
      <w:bodyDiv w:val="1"/>
      <w:marLeft w:val="0"/>
      <w:marRight w:val="0"/>
      <w:marTop w:val="0"/>
      <w:marBottom w:val="0"/>
      <w:divBdr>
        <w:top w:val="none" w:sz="0" w:space="0" w:color="auto"/>
        <w:left w:val="none" w:sz="0" w:space="0" w:color="auto"/>
        <w:bottom w:val="none" w:sz="0" w:space="0" w:color="auto"/>
        <w:right w:val="none" w:sz="0" w:space="0" w:color="auto"/>
      </w:divBdr>
    </w:div>
    <w:div w:id="2016220607">
      <w:bodyDiv w:val="1"/>
      <w:marLeft w:val="0"/>
      <w:marRight w:val="0"/>
      <w:marTop w:val="0"/>
      <w:marBottom w:val="0"/>
      <w:divBdr>
        <w:top w:val="none" w:sz="0" w:space="0" w:color="auto"/>
        <w:left w:val="none" w:sz="0" w:space="0" w:color="auto"/>
        <w:bottom w:val="none" w:sz="0" w:space="0" w:color="auto"/>
        <w:right w:val="none" w:sz="0" w:space="0" w:color="auto"/>
      </w:divBdr>
    </w:div>
    <w:div w:id="2016956541">
      <w:bodyDiv w:val="1"/>
      <w:marLeft w:val="0"/>
      <w:marRight w:val="0"/>
      <w:marTop w:val="0"/>
      <w:marBottom w:val="0"/>
      <w:divBdr>
        <w:top w:val="none" w:sz="0" w:space="0" w:color="auto"/>
        <w:left w:val="none" w:sz="0" w:space="0" w:color="auto"/>
        <w:bottom w:val="none" w:sz="0" w:space="0" w:color="auto"/>
        <w:right w:val="none" w:sz="0" w:space="0" w:color="auto"/>
      </w:divBdr>
    </w:div>
    <w:div w:id="2017490211">
      <w:bodyDiv w:val="1"/>
      <w:marLeft w:val="0"/>
      <w:marRight w:val="0"/>
      <w:marTop w:val="0"/>
      <w:marBottom w:val="0"/>
      <w:divBdr>
        <w:top w:val="none" w:sz="0" w:space="0" w:color="auto"/>
        <w:left w:val="none" w:sz="0" w:space="0" w:color="auto"/>
        <w:bottom w:val="none" w:sz="0" w:space="0" w:color="auto"/>
        <w:right w:val="none" w:sz="0" w:space="0" w:color="auto"/>
      </w:divBdr>
    </w:div>
    <w:div w:id="2017535439">
      <w:bodyDiv w:val="1"/>
      <w:marLeft w:val="0"/>
      <w:marRight w:val="0"/>
      <w:marTop w:val="0"/>
      <w:marBottom w:val="0"/>
      <w:divBdr>
        <w:top w:val="none" w:sz="0" w:space="0" w:color="auto"/>
        <w:left w:val="none" w:sz="0" w:space="0" w:color="auto"/>
        <w:bottom w:val="none" w:sz="0" w:space="0" w:color="auto"/>
        <w:right w:val="none" w:sz="0" w:space="0" w:color="auto"/>
      </w:divBdr>
    </w:div>
    <w:div w:id="2018388389">
      <w:bodyDiv w:val="1"/>
      <w:marLeft w:val="0"/>
      <w:marRight w:val="0"/>
      <w:marTop w:val="0"/>
      <w:marBottom w:val="0"/>
      <w:divBdr>
        <w:top w:val="none" w:sz="0" w:space="0" w:color="auto"/>
        <w:left w:val="none" w:sz="0" w:space="0" w:color="auto"/>
        <w:bottom w:val="none" w:sz="0" w:space="0" w:color="auto"/>
        <w:right w:val="none" w:sz="0" w:space="0" w:color="auto"/>
      </w:divBdr>
    </w:div>
    <w:div w:id="2019654357">
      <w:bodyDiv w:val="1"/>
      <w:marLeft w:val="0"/>
      <w:marRight w:val="0"/>
      <w:marTop w:val="0"/>
      <w:marBottom w:val="0"/>
      <w:divBdr>
        <w:top w:val="none" w:sz="0" w:space="0" w:color="auto"/>
        <w:left w:val="none" w:sz="0" w:space="0" w:color="auto"/>
        <w:bottom w:val="none" w:sz="0" w:space="0" w:color="auto"/>
        <w:right w:val="none" w:sz="0" w:space="0" w:color="auto"/>
      </w:divBdr>
    </w:div>
    <w:div w:id="2019888142">
      <w:bodyDiv w:val="1"/>
      <w:marLeft w:val="0"/>
      <w:marRight w:val="0"/>
      <w:marTop w:val="0"/>
      <w:marBottom w:val="0"/>
      <w:divBdr>
        <w:top w:val="none" w:sz="0" w:space="0" w:color="auto"/>
        <w:left w:val="none" w:sz="0" w:space="0" w:color="auto"/>
        <w:bottom w:val="none" w:sz="0" w:space="0" w:color="auto"/>
        <w:right w:val="none" w:sz="0" w:space="0" w:color="auto"/>
      </w:divBdr>
    </w:div>
    <w:div w:id="2020161370">
      <w:bodyDiv w:val="1"/>
      <w:marLeft w:val="0"/>
      <w:marRight w:val="0"/>
      <w:marTop w:val="0"/>
      <w:marBottom w:val="0"/>
      <w:divBdr>
        <w:top w:val="none" w:sz="0" w:space="0" w:color="auto"/>
        <w:left w:val="none" w:sz="0" w:space="0" w:color="auto"/>
        <w:bottom w:val="none" w:sz="0" w:space="0" w:color="auto"/>
        <w:right w:val="none" w:sz="0" w:space="0" w:color="auto"/>
      </w:divBdr>
    </w:div>
    <w:div w:id="2020768073">
      <w:bodyDiv w:val="1"/>
      <w:marLeft w:val="0"/>
      <w:marRight w:val="0"/>
      <w:marTop w:val="0"/>
      <w:marBottom w:val="0"/>
      <w:divBdr>
        <w:top w:val="none" w:sz="0" w:space="0" w:color="auto"/>
        <w:left w:val="none" w:sz="0" w:space="0" w:color="auto"/>
        <w:bottom w:val="none" w:sz="0" w:space="0" w:color="auto"/>
        <w:right w:val="none" w:sz="0" w:space="0" w:color="auto"/>
      </w:divBdr>
    </w:div>
    <w:div w:id="2021353198">
      <w:bodyDiv w:val="1"/>
      <w:marLeft w:val="0"/>
      <w:marRight w:val="0"/>
      <w:marTop w:val="0"/>
      <w:marBottom w:val="0"/>
      <w:divBdr>
        <w:top w:val="none" w:sz="0" w:space="0" w:color="auto"/>
        <w:left w:val="none" w:sz="0" w:space="0" w:color="auto"/>
        <w:bottom w:val="none" w:sz="0" w:space="0" w:color="auto"/>
        <w:right w:val="none" w:sz="0" w:space="0" w:color="auto"/>
      </w:divBdr>
    </w:div>
    <w:div w:id="2021733257">
      <w:bodyDiv w:val="1"/>
      <w:marLeft w:val="0"/>
      <w:marRight w:val="0"/>
      <w:marTop w:val="0"/>
      <w:marBottom w:val="0"/>
      <w:divBdr>
        <w:top w:val="none" w:sz="0" w:space="0" w:color="auto"/>
        <w:left w:val="none" w:sz="0" w:space="0" w:color="auto"/>
        <w:bottom w:val="none" w:sz="0" w:space="0" w:color="auto"/>
        <w:right w:val="none" w:sz="0" w:space="0" w:color="auto"/>
      </w:divBdr>
    </w:div>
    <w:div w:id="2021734886">
      <w:bodyDiv w:val="1"/>
      <w:marLeft w:val="0"/>
      <w:marRight w:val="0"/>
      <w:marTop w:val="0"/>
      <w:marBottom w:val="0"/>
      <w:divBdr>
        <w:top w:val="none" w:sz="0" w:space="0" w:color="auto"/>
        <w:left w:val="none" w:sz="0" w:space="0" w:color="auto"/>
        <w:bottom w:val="none" w:sz="0" w:space="0" w:color="auto"/>
        <w:right w:val="none" w:sz="0" w:space="0" w:color="auto"/>
      </w:divBdr>
    </w:div>
    <w:div w:id="2022008957">
      <w:bodyDiv w:val="1"/>
      <w:marLeft w:val="0"/>
      <w:marRight w:val="0"/>
      <w:marTop w:val="0"/>
      <w:marBottom w:val="0"/>
      <w:divBdr>
        <w:top w:val="none" w:sz="0" w:space="0" w:color="auto"/>
        <w:left w:val="none" w:sz="0" w:space="0" w:color="auto"/>
        <w:bottom w:val="none" w:sz="0" w:space="0" w:color="auto"/>
        <w:right w:val="none" w:sz="0" w:space="0" w:color="auto"/>
      </w:divBdr>
    </w:div>
    <w:div w:id="2022393670">
      <w:bodyDiv w:val="1"/>
      <w:marLeft w:val="0"/>
      <w:marRight w:val="0"/>
      <w:marTop w:val="0"/>
      <w:marBottom w:val="0"/>
      <w:divBdr>
        <w:top w:val="none" w:sz="0" w:space="0" w:color="auto"/>
        <w:left w:val="none" w:sz="0" w:space="0" w:color="auto"/>
        <w:bottom w:val="none" w:sz="0" w:space="0" w:color="auto"/>
        <w:right w:val="none" w:sz="0" w:space="0" w:color="auto"/>
      </w:divBdr>
    </w:div>
    <w:div w:id="2022856852">
      <w:bodyDiv w:val="1"/>
      <w:marLeft w:val="0"/>
      <w:marRight w:val="0"/>
      <w:marTop w:val="0"/>
      <w:marBottom w:val="0"/>
      <w:divBdr>
        <w:top w:val="none" w:sz="0" w:space="0" w:color="auto"/>
        <w:left w:val="none" w:sz="0" w:space="0" w:color="auto"/>
        <w:bottom w:val="none" w:sz="0" w:space="0" w:color="auto"/>
        <w:right w:val="none" w:sz="0" w:space="0" w:color="auto"/>
      </w:divBdr>
    </w:div>
    <w:div w:id="2024672315">
      <w:bodyDiv w:val="1"/>
      <w:marLeft w:val="0"/>
      <w:marRight w:val="0"/>
      <w:marTop w:val="0"/>
      <w:marBottom w:val="0"/>
      <w:divBdr>
        <w:top w:val="none" w:sz="0" w:space="0" w:color="auto"/>
        <w:left w:val="none" w:sz="0" w:space="0" w:color="auto"/>
        <w:bottom w:val="none" w:sz="0" w:space="0" w:color="auto"/>
        <w:right w:val="none" w:sz="0" w:space="0" w:color="auto"/>
      </w:divBdr>
    </w:div>
    <w:div w:id="2025128716">
      <w:bodyDiv w:val="1"/>
      <w:marLeft w:val="0"/>
      <w:marRight w:val="0"/>
      <w:marTop w:val="0"/>
      <w:marBottom w:val="0"/>
      <w:divBdr>
        <w:top w:val="none" w:sz="0" w:space="0" w:color="auto"/>
        <w:left w:val="none" w:sz="0" w:space="0" w:color="auto"/>
        <w:bottom w:val="none" w:sz="0" w:space="0" w:color="auto"/>
        <w:right w:val="none" w:sz="0" w:space="0" w:color="auto"/>
      </w:divBdr>
    </w:div>
    <w:div w:id="2027057055">
      <w:bodyDiv w:val="1"/>
      <w:marLeft w:val="0"/>
      <w:marRight w:val="0"/>
      <w:marTop w:val="0"/>
      <w:marBottom w:val="0"/>
      <w:divBdr>
        <w:top w:val="none" w:sz="0" w:space="0" w:color="auto"/>
        <w:left w:val="none" w:sz="0" w:space="0" w:color="auto"/>
        <w:bottom w:val="none" w:sz="0" w:space="0" w:color="auto"/>
        <w:right w:val="none" w:sz="0" w:space="0" w:color="auto"/>
      </w:divBdr>
    </w:div>
    <w:div w:id="2027246791">
      <w:bodyDiv w:val="1"/>
      <w:marLeft w:val="0"/>
      <w:marRight w:val="0"/>
      <w:marTop w:val="0"/>
      <w:marBottom w:val="0"/>
      <w:divBdr>
        <w:top w:val="none" w:sz="0" w:space="0" w:color="auto"/>
        <w:left w:val="none" w:sz="0" w:space="0" w:color="auto"/>
        <w:bottom w:val="none" w:sz="0" w:space="0" w:color="auto"/>
        <w:right w:val="none" w:sz="0" w:space="0" w:color="auto"/>
      </w:divBdr>
    </w:div>
    <w:div w:id="2027636409">
      <w:bodyDiv w:val="1"/>
      <w:marLeft w:val="0"/>
      <w:marRight w:val="0"/>
      <w:marTop w:val="0"/>
      <w:marBottom w:val="0"/>
      <w:divBdr>
        <w:top w:val="none" w:sz="0" w:space="0" w:color="auto"/>
        <w:left w:val="none" w:sz="0" w:space="0" w:color="auto"/>
        <w:bottom w:val="none" w:sz="0" w:space="0" w:color="auto"/>
        <w:right w:val="none" w:sz="0" w:space="0" w:color="auto"/>
      </w:divBdr>
    </w:div>
    <w:div w:id="2028214144">
      <w:bodyDiv w:val="1"/>
      <w:marLeft w:val="0"/>
      <w:marRight w:val="0"/>
      <w:marTop w:val="0"/>
      <w:marBottom w:val="0"/>
      <w:divBdr>
        <w:top w:val="none" w:sz="0" w:space="0" w:color="auto"/>
        <w:left w:val="none" w:sz="0" w:space="0" w:color="auto"/>
        <w:bottom w:val="none" w:sz="0" w:space="0" w:color="auto"/>
        <w:right w:val="none" w:sz="0" w:space="0" w:color="auto"/>
      </w:divBdr>
    </w:div>
    <w:div w:id="2029328411">
      <w:bodyDiv w:val="1"/>
      <w:marLeft w:val="0"/>
      <w:marRight w:val="0"/>
      <w:marTop w:val="0"/>
      <w:marBottom w:val="0"/>
      <w:divBdr>
        <w:top w:val="none" w:sz="0" w:space="0" w:color="auto"/>
        <w:left w:val="none" w:sz="0" w:space="0" w:color="auto"/>
        <w:bottom w:val="none" w:sz="0" w:space="0" w:color="auto"/>
        <w:right w:val="none" w:sz="0" w:space="0" w:color="auto"/>
      </w:divBdr>
    </w:div>
    <w:div w:id="2029938612">
      <w:bodyDiv w:val="1"/>
      <w:marLeft w:val="0"/>
      <w:marRight w:val="0"/>
      <w:marTop w:val="0"/>
      <w:marBottom w:val="0"/>
      <w:divBdr>
        <w:top w:val="none" w:sz="0" w:space="0" w:color="auto"/>
        <w:left w:val="none" w:sz="0" w:space="0" w:color="auto"/>
        <w:bottom w:val="none" w:sz="0" w:space="0" w:color="auto"/>
        <w:right w:val="none" w:sz="0" w:space="0" w:color="auto"/>
      </w:divBdr>
    </w:div>
    <w:div w:id="2030374806">
      <w:bodyDiv w:val="1"/>
      <w:marLeft w:val="0"/>
      <w:marRight w:val="0"/>
      <w:marTop w:val="0"/>
      <w:marBottom w:val="0"/>
      <w:divBdr>
        <w:top w:val="none" w:sz="0" w:space="0" w:color="auto"/>
        <w:left w:val="none" w:sz="0" w:space="0" w:color="auto"/>
        <w:bottom w:val="none" w:sz="0" w:space="0" w:color="auto"/>
        <w:right w:val="none" w:sz="0" w:space="0" w:color="auto"/>
      </w:divBdr>
    </w:div>
    <w:div w:id="2031032759">
      <w:bodyDiv w:val="1"/>
      <w:marLeft w:val="0"/>
      <w:marRight w:val="0"/>
      <w:marTop w:val="0"/>
      <w:marBottom w:val="0"/>
      <w:divBdr>
        <w:top w:val="none" w:sz="0" w:space="0" w:color="auto"/>
        <w:left w:val="none" w:sz="0" w:space="0" w:color="auto"/>
        <w:bottom w:val="none" w:sz="0" w:space="0" w:color="auto"/>
        <w:right w:val="none" w:sz="0" w:space="0" w:color="auto"/>
      </w:divBdr>
    </w:div>
    <w:div w:id="2031643551">
      <w:bodyDiv w:val="1"/>
      <w:marLeft w:val="0"/>
      <w:marRight w:val="0"/>
      <w:marTop w:val="0"/>
      <w:marBottom w:val="0"/>
      <w:divBdr>
        <w:top w:val="none" w:sz="0" w:space="0" w:color="auto"/>
        <w:left w:val="none" w:sz="0" w:space="0" w:color="auto"/>
        <w:bottom w:val="none" w:sz="0" w:space="0" w:color="auto"/>
        <w:right w:val="none" w:sz="0" w:space="0" w:color="auto"/>
      </w:divBdr>
    </w:div>
    <w:div w:id="2031906656">
      <w:bodyDiv w:val="1"/>
      <w:marLeft w:val="0"/>
      <w:marRight w:val="0"/>
      <w:marTop w:val="0"/>
      <w:marBottom w:val="0"/>
      <w:divBdr>
        <w:top w:val="none" w:sz="0" w:space="0" w:color="auto"/>
        <w:left w:val="none" w:sz="0" w:space="0" w:color="auto"/>
        <w:bottom w:val="none" w:sz="0" w:space="0" w:color="auto"/>
        <w:right w:val="none" w:sz="0" w:space="0" w:color="auto"/>
      </w:divBdr>
    </w:div>
    <w:div w:id="2033143594">
      <w:bodyDiv w:val="1"/>
      <w:marLeft w:val="0"/>
      <w:marRight w:val="0"/>
      <w:marTop w:val="0"/>
      <w:marBottom w:val="0"/>
      <w:divBdr>
        <w:top w:val="none" w:sz="0" w:space="0" w:color="auto"/>
        <w:left w:val="none" w:sz="0" w:space="0" w:color="auto"/>
        <w:bottom w:val="none" w:sz="0" w:space="0" w:color="auto"/>
        <w:right w:val="none" w:sz="0" w:space="0" w:color="auto"/>
      </w:divBdr>
    </w:div>
    <w:div w:id="2034720826">
      <w:bodyDiv w:val="1"/>
      <w:marLeft w:val="0"/>
      <w:marRight w:val="0"/>
      <w:marTop w:val="0"/>
      <w:marBottom w:val="0"/>
      <w:divBdr>
        <w:top w:val="none" w:sz="0" w:space="0" w:color="auto"/>
        <w:left w:val="none" w:sz="0" w:space="0" w:color="auto"/>
        <w:bottom w:val="none" w:sz="0" w:space="0" w:color="auto"/>
        <w:right w:val="none" w:sz="0" w:space="0" w:color="auto"/>
      </w:divBdr>
    </w:div>
    <w:div w:id="2035036696">
      <w:bodyDiv w:val="1"/>
      <w:marLeft w:val="0"/>
      <w:marRight w:val="0"/>
      <w:marTop w:val="0"/>
      <w:marBottom w:val="0"/>
      <w:divBdr>
        <w:top w:val="none" w:sz="0" w:space="0" w:color="auto"/>
        <w:left w:val="none" w:sz="0" w:space="0" w:color="auto"/>
        <w:bottom w:val="none" w:sz="0" w:space="0" w:color="auto"/>
        <w:right w:val="none" w:sz="0" w:space="0" w:color="auto"/>
      </w:divBdr>
    </w:div>
    <w:div w:id="2035302011">
      <w:bodyDiv w:val="1"/>
      <w:marLeft w:val="0"/>
      <w:marRight w:val="0"/>
      <w:marTop w:val="0"/>
      <w:marBottom w:val="0"/>
      <w:divBdr>
        <w:top w:val="none" w:sz="0" w:space="0" w:color="auto"/>
        <w:left w:val="none" w:sz="0" w:space="0" w:color="auto"/>
        <w:bottom w:val="none" w:sz="0" w:space="0" w:color="auto"/>
        <w:right w:val="none" w:sz="0" w:space="0" w:color="auto"/>
      </w:divBdr>
    </w:div>
    <w:div w:id="2037147581">
      <w:bodyDiv w:val="1"/>
      <w:marLeft w:val="0"/>
      <w:marRight w:val="0"/>
      <w:marTop w:val="0"/>
      <w:marBottom w:val="0"/>
      <w:divBdr>
        <w:top w:val="none" w:sz="0" w:space="0" w:color="auto"/>
        <w:left w:val="none" w:sz="0" w:space="0" w:color="auto"/>
        <w:bottom w:val="none" w:sz="0" w:space="0" w:color="auto"/>
        <w:right w:val="none" w:sz="0" w:space="0" w:color="auto"/>
      </w:divBdr>
    </w:div>
    <w:div w:id="2037999224">
      <w:bodyDiv w:val="1"/>
      <w:marLeft w:val="0"/>
      <w:marRight w:val="0"/>
      <w:marTop w:val="0"/>
      <w:marBottom w:val="0"/>
      <w:divBdr>
        <w:top w:val="none" w:sz="0" w:space="0" w:color="auto"/>
        <w:left w:val="none" w:sz="0" w:space="0" w:color="auto"/>
        <w:bottom w:val="none" w:sz="0" w:space="0" w:color="auto"/>
        <w:right w:val="none" w:sz="0" w:space="0" w:color="auto"/>
      </w:divBdr>
    </w:div>
    <w:div w:id="2038463148">
      <w:bodyDiv w:val="1"/>
      <w:marLeft w:val="0"/>
      <w:marRight w:val="0"/>
      <w:marTop w:val="0"/>
      <w:marBottom w:val="0"/>
      <w:divBdr>
        <w:top w:val="none" w:sz="0" w:space="0" w:color="auto"/>
        <w:left w:val="none" w:sz="0" w:space="0" w:color="auto"/>
        <w:bottom w:val="none" w:sz="0" w:space="0" w:color="auto"/>
        <w:right w:val="none" w:sz="0" w:space="0" w:color="auto"/>
      </w:divBdr>
    </w:div>
    <w:div w:id="2038576140">
      <w:bodyDiv w:val="1"/>
      <w:marLeft w:val="0"/>
      <w:marRight w:val="0"/>
      <w:marTop w:val="0"/>
      <w:marBottom w:val="0"/>
      <w:divBdr>
        <w:top w:val="none" w:sz="0" w:space="0" w:color="auto"/>
        <w:left w:val="none" w:sz="0" w:space="0" w:color="auto"/>
        <w:bottom w:val="none" w:sz="0" w:space="0" w:color="auto"/>
        <w:right w:val="none" w:sz="0" w:space="0" w:color="auto"/>
      </w:divBdr>
    </w:div>
    <w:div w:id="2038965148">
      <w:bodyDiv w:val="1"/>
      <w:marLeft w:val="0"/>
      <w:marRight w:val="0"/>
      <w:marTop w:val="0"/>
      <w:marBottom w:val="0"/>
      <w:divBdr>
        <w:top w:val="none" w:sz="0" w:space="0" w:color="auto"/>
        <w:left w:val="none" w:sz="0" w:space="0" w:color="auto"/>
        <w:bottom w:val="none" w:sz="0" w:space="0" w:color="auto"/>
        <w:right w:val="none" w:sz="0" w:space="0" w:color="auto"/>
      </w:divBdr>
    </w:div>
    <w:div w:id="2039769103">
      <w:bodyDiv w:val="1"/>
      <w:marLeft w:val="0"/>
      <w:marRight w:val="0"/>
      <w:marTop w:val="0"/>
      <w:marBottom w:val="0"/>
      <w:divBdr>
        <w:top w:val="none" w:sz="0" w:space="0" w:color="auto"/>
        <w:left w:val="none" w:sz="0" w:space="0" w:color="auto"/>
        <w:bottom w:val="none" w:sz="0" w:space="0" w:color="auto"/>
        <w:right w:val="none" w:sz="0" w:space="0" w:color="auto"/>
      </w:divBdr>
    </w:div>
    <w:div w:id="2041007919">
      <w:bodyDiv w:val="1"/>
      <w:marLeft w:val="0"/>
      <w:marRight w:val="0"/>
      <w:marTop w:val="0"/>
      <w:marBottom w:val="0"/>
      <w:divBdr>
        <w:top w:val="none" w:sz="0" w:space="0" w:color="auto"/>
        <w:left w:val="none" w:sz="0" w:space="0" w:color="auto"/>
        <w:bottom w:val="none" w:sz="0" w:space="0" w:color="auto"/>
        <w:right w:val="none" w:sz="0" w:space="0" w:color="auto"/>
      </w:divBdr>
    </w:div>
    <w:div w:id="2042629143">
      <w:bodyDiv w:val="1"/>
      <w:marLeft w:val="0"/>
      <w:marRight w:val="0"/>
      <w:marTop w:val="0"/>
      <w:marBottom w:val="0"/>
      <w:divBdr>
        <w:top w:val="none" w:sz="0" w:space="0" w:color="auto"/>
        <w:left w:val="none" w:sz="0" w:space="0" w:color="auto"/>
        <w:bottom w:val="none" w:sz="0" w:space="0" w:color="auto"/>
        <w:right w:val="none" w:sz="0" w:space="0" w:color="auto"/>
      </w:divBdr>
    </w:div>
    <w:div w:id="2042894637">
      <w:bodyDiv w:val="1"/>
      <w:marLeft w:val="0"/>
      <w:marRight w:val="0"/>
      <w:marTop w:val="0"/>
      <w:marBottom w:val="0"/>
      <w:divBdr>
        <w:top w:val="none" w:sz="0" w:space="0" w:color="auto"/>
        <w:left w:val="none" w:sz="0" w:space="0" w:color="auto"/>
        <w:bottom w:val="none" w:sz="0" w:space="0" w:color="auto"/>
        <w:right w:val="none" w:sz="0" w:space="0" w:color="auto"/>
      </w:divBdr>
    </w:div>
    <w:div w:id="2043088466">
      <w:bodyDiv w:val="1"/>
      <w:marLeft w:val="0"/>
      <w:marRight w:val="0"/>
      <w:marTop w:val="0"/>
      <w:marBottom w:val="0"/>
      <w:divBdr>
        <w:top w:val="none" w:sz="0" w:space="0" w:color="auto"/>
        <w:left w:val="none" w:sz="0" w:space="0" w:color="auto"/>
        <w:bottom w:val="none" w:sz="0" w:space="0" w:color="auto"/>
        <w:right w:val="none" w:sz="0" w:space="0" w:color="auto"/>
      </w:divBdr>
    </w:div>
    <w:div w:id="2044012126">
      <w:bodyDiv w:val="1"/>
      <w:marLeft w:val="0"/>
      <w:marRight w:val="0"/>
      <w:marTop w:val="0"/>
      <w:marBottom w:val="0"/>
      <w:divBdr>
        <w:top w:val="none" w:sz="0" w:space="0" w:color="auto"/>
        <w:left w:val="none" w:sz="0" w:space="0" w:color="auto"/>
        <w:bottom w:val="none" w:sz="0" w:space="0" w:color="auto"/>
        <w:right w:val="none" w:sz="0" w:space="0" w:color="auto"/>
      </w:divBdr>
    </w:div>
    <w:div w:id="2044474550">
      <w:bodyDiv w:val="1"/>
      <w:marLeft w:val="0"/>
      <w:marRight w:val="0"/>
      <w:marTop w:val="0"/>
      <w:marBottom w:val="0"/>
      <w:divBdr>
        <w:top w:val="none" w:sz="0" w:space="0" w:color="auto"/>
        <w:left w:val="none" w:sz="0" w:space="0" w:color="auto"/>
        <w:bottom w:val="none" w:sz="0" w:space="0" w:color="auto"/>
        <w:right w:val="none" w:sz="0" w:space="0" w:color="auto"/>
      </w:divBdr>
    </w:div>
    <w:div w:id="2044675388">
      <w:bodyDiv w:val="1"/>
      <w:marLeft w:val="0"/>
      <w:marRight w:val="0"/>
      <w:marTop w:val="0"/>
      <w:marBottom w:val="0"/>
      <w:divBdr>
        <w:top w:val="none" w:sz="0" w:space="0" w:color="auto"/>
        <w:left w:val="none" w:sz="0" w:space="0" w:color="auto"/>
        <w:bottom w:val="none" w:sz="0" w:space="0" w:color="auto"/>
        <w:right w:val="none" w:sz="0" w:space="0" w:color="auto"/>
      </w:divBdr>
    </w:div>
    <w:div w:id="2044938929">
      <w:bodyDiv w:val="1"/>
      <w:marLeft w:val="0"/>
      <w:marRight w:val="0"/>
      <w:marTop w:val="0"/>
      <w:marBottom w:val="0"/>
      <w:divBdr>
        <w:top w:val="none" w:sz="0" w:space="0" w:color="auto"/>
        <w:left w:val="none" w:sz="0" w:space="0" w:color="auto"/>
        <w:bottom w:val="none" w:sz="0" w:space="0" w:color="auto"/>
        <w:right w:val="none" w:sz="0" w:space="0" w:color="auto"/>
      </w:divBdr>
    </w:div>
    <w:div w:id="2045979824">
      <w:bodyDiv w:val="1"/>
      <w:marLeft w:val="0"/>
      <w:marRight w:val="0"/>
      <w:marTop w:val="0"/>
      <w:marBottom w:val="0"/>
      <w:divBdr>
        <w:top w:val="none" w:sz="0" w:space="0" w:color="auto"/>
        <w:left w:val="none" w:sz="0" w:space="0" w:color="auto"/>
        <w:bottom w:val="none" w:sz="0" w:space="0" w:color="auto"/>
        <w:right w:val="none" w:sz="0" w:space="0" w:color="auto"/>
      </w:divBdr>
    </w:div>
    <w:div w:id="2046100342">
      <w:bodyDiv w:val="1"/>
      <w:marLeft w:val="0"/>
      <w:marRight w:val="0"/>
      <w:marTop w:val="0"/>
      <w:marBottom w:val="0"/>
      <w:divBdr>
        <w:top w:val="none" w:sz="0" w:space="0" w:color="auto"/>
        <w:left w:val="none" w:sz="0" w:space="0" w:color="auto"/>
        <w:bottom w:val="none" w:sz="0" w:space="0" w:color="auto"/>
        <w:right w:val="none" w:sz="0" w:space="0" w:color="auto"/>
      </w:divBdr>
    </w:div>
    <w:div w:id="2046440540">
      <w:bodyDiv w:val="1"/>
      <w:marLeft w:val="0"/>
      <w:marRight w:val="0"/>
      <w:marTop w:val="0"/>
      <w:marBottom w:val="0"/>
      <w:divBdr>
        <w:top w:val="none" w:sz="0" w:space="0" w:color="auto"/>
        <w:left w:val="none" w:sz="0" w:space="0" w:color="auto"/>
        <w:bottom w:val="none" w:sz="0" w:space="0" w:color="auto"/>
        <w:right w:val="none" w:sz="0" w:space="0" w:color="auto"/>
      </w:divBdr>
    </w:div>
    <w:div w:id="2047677780">
      <w:bodyDiv w:val="1"/>
      <w:marLeft w:val="0"/>
      <w:marRight w:val="0"/>
      <w:marTop w:val="0"/>
      <w:marBottom w:val="0"/>
      <w:divBdr>
        <w:top w:val="none" w:sz="0" w:space="0" w:color="auto"/>
        <w:left w:val="none" w:sz="0" w:space="0" w:color="auto"/>
        <w:bottom w:val="none" w:sz="0" w:space="0" w:color="auto"/>
        <w:right w:val="none" w:sz="0" w:space="0" w:color="auto"/>
      </w:divBdr>
    </w:div>
    <w:div w:id="2047948169">
      <w:bodyDiv w:val="1"/>
      <w:marLeft w:val="0"/>
      <w:marRight w:val="0"/>
      <w:marTop w:val="0"/>
      <w:marBottom w:val="0"/>
      <w:divBdr>
        <w:top w:val="none" w:sz="0" w:space="0" w:color="auto"/>
        <w:left w:val="none" w:sz="0" w:space="0" w:color="auto"/>
        <w:bottom w:val="none" w:sz="0" w:space="0" w:color="auto"/>
        <w:right w:val="none" w:sz="0" w:space="0" w:color="auto"/>
      </w:divBdr>
    </w:div>
    <w:div w:id="2049605119">
      <w:bodyDiv w:val="1"/>
      <w:marLeft w:val="0"/>
      <w:marRight w:val="0"/>
      <w:marTop w:val="0"/>
      <w:marBottom w:val="0"/>
      <w:divBdr>
        <w:top w:val="none" w:sz="0" w:space="0" w:color="auto"/>
        <w:left w:val="none" w:sz="0" w:space="0" w:color="auto"/>
        <w:bottom w:val="none" w:sz="0" w:space="0" w:color="auto"/>
        <w:right w:val="none" w:sz="0" w:space="0" w:color="auto"/>
      </w:divBdr>
    </w:div>
    <w:div w:id="2052529431">
      <w:bodyDiv w:val="1"/>
      <w:marLeft w:val="0"/>
      <w:marRight w:val="0"/>
      <w:marTop w:val="0"/>
      <w:marBottom w:val="0"/>
      <w:divBdr>
        <w:top w:val="none" w:sz="0" w:space="0" w:color="auto"/>
        <w:left w:val="none" w:sz="0" w:space="0" w:color="auto"/>
        <w:bottom w:val="none" w:sz="0" w:space="0" w:color="auto"/>
        <w:right w:val="none" w:sz="0" w:space="0" w:color="auto"/>
      </w:divBdr>
    </w:div>
    <w:div w:id="2052728050">
      <w:bodyDiv w:val="1"/>
      <w:marLeft w:val="0"/>
      <w:marRight w:val="0"/>
      <w:marTop w:val="0"/>
      <w:marBottom w:val="0"/>
      <w:divBdr>
        <w:top w:val="none" w:sz="0" w:space="0" w:color="auto"/>
        <w:left w:val="none" w:sz="0" w:space="0" w:color="auto"/>
        <w:bottom w:val="none" w:sz="0" w:space="0" w:color="auto"/>
        <w:right w:val="none" w:sz="0" w:space="0" w:color="auto"/>
      </w:divBdr>
    </w:div>
    <w:div w:id="2053189248">
      <w:bodyDiv w:val="1"/>
      <w:marLeft w:val="0"/>
      <w:marRight w:val="0"/>
      <w:marTop w:val="0"/>
      <w:marBottom w:val="0"/>
      <w:divBdr>
        <w:top w:val="none" w:sz="0" w:space="0" w:color="auto"/>
        <w:left w:val="none" w:sz="0" w:space="0" w:color="auto"/>
        <w:bottom w:val="none" w:sz="0" w:space="0" w:color="auto"/>
        <w:right w:val="none" w:sz="0" w:space="0" w:color="auto"/>
      </w:divBdr>
    </w:div>
    <w:div w:id="2053190527">
      <w:bodyDiv w:val="1"/>
      <w:marLeft w:val="0"/>
      <w:marRight w:val="0"/>
      <w:marTop w:val="0"/>
      <w:marBottom w:val="0"/>
      <w:divBdr>
        <w:top w:val="none" w:sz="0" w:space="0" w:color="auto"/>
        <w:left w:val="none" w:sz="0" w:space="0" w:color="auto"/>
        <w:bottom w:val="none" w:sz="0" w:space="0" w:color="auto"/>
        <w:right w:val="none" w:sz="0" w:space="0" w:color="auto"/>
      </w:divBdr>
    </w:div>
    <w:div w:id="2053266208">
      <w:bodyDiv w:val="1"/>
      <w:marLeft w:val="0"/>
      <w:marRight w:val="0"/>
      <w:marTop w:val="0"/>
      <w:marBottom w:val="0"/>
      <w:divBdr>
        <w:top w:val="none" w:sz="0" w:space="0" w:color="auto"/>
        <w:left w:val="none" w:sz="0" w:space="0" w:color="auto"/>
        <w:bottom w:val="none" w:sz="0" w:space="0" w:color="auto"/>
        <w:right w:val="none" w:sz="0" w:space="0" w:color="auto"/>
      </w:divBdr>
    </w:div>
    <w:div w:id="2054191102">
      <w:bodyDiv w:val="1"/>
      <w:marLeft w:val="0"/>
      <w:marRight w:val="0"/>
      <w:marTop w:val="0"/>
      <w:marBottom w:val="0"/>
      <w:divBdr>
        <w:top w:val="none" w:sz="0" w:space="0" w:color="auto"/>
        <w:left w:val="none" w:sz="0" w:space="0" w:color="auto"/>
        <w:bottom w:val="none" w:sz="0" w:space="0" w:color="auto"/>
        <w:right w:val="none" w:sz="0" w:space="0" w:color="auto"/>
      </w:divBdr>
    </w:div>
    <w:div w:id="2054500349">
      <w:bodyDiv w:val="1"/>
      <w:marLeft w:val="0"/>
      <w:marRight w:val="0"/>
      <w:marTop w:val="0"/>
      <w:marBottom w:val="0"/>
      <w:divBdr>
        <w:top w:val="none" w:sz="0" w:space="0" w:color="auto"/>
        <w:left w:val="none" w:sz="0" w:space="0" w:color="auto"/>
        <w:bottom w:val="none" w:sz="0" w:space="0" w:color="auto"/>
        <w:right w:val="none" w:sz="0" w:space="0" w:color="auto"/>
      </w:divBdr>
    </w:div>
    <w:div w:id="2054650871">
      <w:bodyDiv w:val="1"/>
      <w:marLeft w:val="0"/>
      <w:marRight w:val="0"/>
      <w:marTop w:val="0"/>
      <w:marBottom w:val="0"/>
      <w:divBdr>
        <w:top w:val="none" w:sz="0" w:space="0" w:color="auto"/>
        <w:left w:val="none" w:sz="0" w:space="0" w:color="auto"/>
        <w:bottom w:val="none" w:sz="0" w:space="0" w:color="auto"/>
        <w:right w:val="none" w:sz="0" w:space="0" w:color="auto"/>
      </w:divBdr>
    </w:div>
    <w:div w:id="2055081309">
      <w:bodyDiv w:val="1"/>
      <w:marLeft w:val="0"/>
      <w:marRight w:val="0"/>
      <w:marTop w:val="0"/>
      <w:marBottom w:val="0"/>
      <w:divBdr>
        <w:top w:val="none" w:sz="0" w:space="0" w:color="auto"/>
        <w:left w:val="none" w:sz="0" w:space="0" w:color="auto"/>
        <w:bottom w:val="none" w:sz="0" w:space="0" w:color="auto"/>
        <w:right w:val="none" w:sz="0" w:space="0" w:color="auto"/>
      </w:divBdr>
    </w:div>
    <w:div w:id="2055153945">
      <w:bodyDiv w:val="1"/>
      <w:marLeft w:val="0"/>
      <w:marRight w:val="0"/>
      <w:marTop w:val="0"/>
      <w:marBottom w:val="0"/>
      <w:divBdr>
        <w:top w:val="none" w:sz="0" w:space="0" w:color="auto"/>
        <w:left w:val="none" w:sz="0" w:space="0" w:color="auto"/>
        <w:bottom w:val="none" w:sz="0" w:space="0" w:color="auto"/>
        <w:right w:val="none" w:sz="0" w:space="0" w:color="auto"/>
      </w:divBdr>
    </w:div>
    <w:div w:id="2055305613">
      <w:bodyDiv w:val="1"/>
      <w:marLeft w:val="0"/>
      <w:marRight w:val="0"/>
      <w:marTop w:val="0"/>
      <w:marBottom w:val="0"/>
      <w:divBdr>
        <w:top w:val="none" w:sz="0" w:space="0" w:color="auto"/>
        <w:left w:val="none" w:sz="0" w:space="0" w:color="auto"/>
        <w:bottom w:val="none" w:sz="0" w:space="0" w:color="auto"/>
        <w:right w:val="none" w:sz="0" w:space="0" w:color="auto"/>
      </w:divBdr>
    </w:div>
    <w:div w:id="2055930688">
      <w:bodyDiv w:val="1"/>
      <w:marLeft w:val="0"/>
      <w:marRight w:val="0"/>
      <w:marTop w:val="0"/>
      <w:marBottom w:val="0"/>
      <w:divBdr>
        <w:top w:val="none" w:sz="0" w:space="0" w:color="auto"/>
        <w:left w:val="none" w:sz="0" w:space="0" w:color="auto"/>
        <w:bottom w:val="none" w:sz="0" w:space="0" w:color="auto"/>
        <w:right w:val="none" w:sz="0" w:space="0" w:color="auto"/>
      </w:divBdr>
    </w:div>
    <w:div w:id="2056004575">
      <w:bodyDiv w:val="1"/>
      <w:marLeft w:val="0"/>
      <w:marRight w:val="0"/>
      <w:marTop w:val="0"/>
      <w:marBottom w:val="0"/>
      <w:divBdr>
        <w:top w:val="none" w:sz="0" w:space="0" w:color="auto"/>
        <w:left w:val="none" w:sz="0" w:space="0" w:color="auto"/>
        <w:bottom w:val="none" w:sz="0" w:space="0" w:color="auto"/>
        <w:right w:val="none" w:sz="0" w:space="0" w:color="auto"/>
      </w:divBdr>
    </w:div>
    <w:div w:id="2056464143">
      <w:bodyDiv w:val="1"/>
      <w:marLeft w:val="0"/>
      <w:marRight w:val="0"/>
      <w:marTop w:val="0"/>
      <w:marBottom w:val="0"/>
      <w:divBdr>
        <w:top w:val="none" w:sz="0" w:space="0" w:color="auto"/>
        <w:left w:val="none" w:sz="0" w:space="0" w:color="auto"/>
        <w:bottom w:val="none" w:sz="0" w:space="0" w:color="auto"/>
        <w:right w:val="none" w:sz="0" w:space="0" w:color="auto"/>
      </w:divBdr>
    </w:div>
    <w:div w:id="2056465980">
      <w:bodyDiv w:val="1"/>
      <w:marLeft w:val="0"/>
      <w:marRight w:val="0"/>
      <w:marTop w:val="0"/>
      <w:marBottom w:val="0"/>
      <w:divBdr>
        <w:top w:val="none" w:sz="0" w:space="0" w:color="auto"/>
        <w:left w:val="none" w:sz="0" w:space="0" w:color="auto"/>
        <w:bottom w:val="none" w:sz="0" w:space="0" w:color="auto"/>
        <w:right w:val="none" w:sz="0" w:space="0" w:color="auto"/>
      </w:divBdr>
    </w:div>
    <w:div w:id="2057119058">
      <w:bodyDiv w:val="1"/>
      <w:marLeft w:val="0"/>
      <w:marRight w:val="0"/>
      <w:marTop w:val="0"/>
      <w:marBottom w:val="0"/>
      <w:divBdr>
        <w:top w:val="none" w:sz="0" w:space="0" w:color="auto"/>
        <w:left w:val="none" w:sz="0" w:space="0" w:color="auto"/>
        <w:bottom w:val="none" w:sz="0" w:space="0" w:color="auto"/>
        <w:right w:val="none" w:sz="0" w:space="0" w:color="auto"/>
      </w:divBdr>
    </w:div>
    <w:div w:id="2057387417">
      <w:bodyDiv w:val="1"/>
      <w:marLeft w:val="0"/>
      <w:marRight w:val="0"/>
      <w:marTop w:val="0"/>
      <w:marBottom w:val="0"/>
      <w:divBdr>
        <w:top w:val="none" w:sz="0" w:space="0" w:color="auto"/>
        <w:left w:val="none" w:sz="0" w:space="0" w:color="auto"/>
        <w:bottom w:val="none" w:sz="0" w:space="0" w:color="auto"/>
        <w:right w:val="none" w:sz="0" w:space="0" w:color="auto"/>
      </w:divBdr>
    </w:div>
    <w:div w:id="2057854581">
      <w:bodyDiv w:val="1"/>
      <w:marLeft w:val="0"/>
      <w:marRight w:val="0"/>
      <w:marTop w:val="0"/>
      <w:marBottom w:val="0"/>
      <w:divBdr>
        <w:top w:val="none" w:sz="0" w:space="0" w:color="auto"/>
        <w:left w:val="none" w:sz="0" w:space="0" w:color="auto"/>
        <w:bottom w:val="none" w:sz="0" w:space="0" w:color="auto"/>
        <w:right w:val="none" w:sz="0" w:space="0" w:color="auto"/>
      </w:divBdr>
    </w:div>
    <w:div w:id="2058120027">
      <w:bodyDiv w:val="1"/>
      <w:marLeft w:val="0"/>
      <w:marRight w:val="0"/>
      <w:marTop w:val="0"/>
      <w:marBottom w:val="0"/>
      <w:divBdr>
        <w:top w:val="none" w:sz="0" w:space="0" w:color="auto"/>
        <w:left w:val="none" w:sz="0" w:space="0" w:color="auto"/>
        <w:bottom w:val="none" w:sz="0" w:space="0" w:color="auto"/>
        <w:right w:val="none" w:sz="0" w:space="0" w:color="auto"/>
      </w:divBdr>
    </w:div>
    <w:div w:id="2058504528">
      <w:bodyDiv w:val="1"/>
      <w:marLeft w:val="0"/>
      <w:marRight w:val="0"/>
      <w:marTop w:val="0"/>
      <w:marBottom w:val="0"/>
      <w:divBdr>
        <w:top w:val="none" w:sz="0" w:space="0" w:color="auto"/>
        <w:left w:val="none" w:sz="0" w:space="0" w:color="auto"/>
        <w:bottom w:val="none" w:sz="0" w:space="0" w:color="auto"/>
        <w:right w:val="none" w:sz="0" w:space="0" w:color="auto"/>
      </w:divBdr>
    </w:div>
    <w:div w:id="2060085645">
      <w:bodyDiv w:val="1"/>
      <w:marLeft w:val="0"/>
      <w:marRight w:val="0"/>
      <w:marTop w:val="0"/>
      <w:marBottom w:val="0"/>
      <w:divBdr>
        <w:top w:val="none" w:sz="0" w:space="0" w:color="auto"/>
        <w:left w:val="none" w:sz="0" w:space="0" w:color="auto"/>
        <w:bottom w:val="none" w:sz="0" w:space="0" w:color="auto"/>
        <w:right w:val="none" w:sz="0" w:space="0" w:color="auto"/>
      </w:divBdr>
    </w:div>
    <w:div w:id="2060929798">
      <w:bodyDiv w:val="1"/>
      <w:marLeft w:val="0"/>
      <w:marRight w:val="0"/>
      <w:marTop w:val="0"/>
      <w:marBottom w:val="0"/>
      <w:divBdr>
        <w:top w:val="none" w:sz="0" w:space="0" w:color="auto"/>
        <w:left w:val="none" w:sz="0" w:space="0" w:color="auto"/>
        <w:bottom w:val="none" w:sz="0" w:space="0" w:color="auto"/>
        <w:right w:val="none" w:sz="0" w:space="0" w:color="auto"/>
      </w:divBdr>
    </w:div>
    <w:div w:id="2061399024">
      <w:bodyDiv w:val="1"/>
      <w:marLeft w:val="0"/>
      <w:marRight w:val="0"/>
      <w:marTop w:val="0"/>
      <w:marBottom w:val="0"/>
      <w:divBdr>
        <w:top w:val="none" w:sz="0" w:space="0" w:color="auto"/>
        <w:left w:val="none" w:sz="0" w:space="0" w:color="auto"/>
        <w:bottom w:val="none" w:sz="0" w:space="0" w:color="auto"/>
        <w:right w:val="none" w:sz="0" w:space="0" w:color="auto"/>
      </w:divBdr>
    </w:div>
    <w:div w:id="2061708965">
      <w:bodyDiv w:val="1"/>
      <w:marLeft w:val="0"/>
      <w:marRight w:val="0"/>
      <w:marTop w:val="0"/>
      <w:marBottom w:val="0"/>
      <w:divBdr>
        <w:top w:val="none" w:sz="0" w:space="0" w:color="auto"/>
        <w:left w:val="none" w:sz="0" w:space="0" w:color="auto"/>
        <w:bottom w:val="none" w:sz="0" w:space="0" w:color="auto"/>
        <w:right w:val="none" w:sz="0" w:space="0" w:color="auto"/>
      </w:divBdr>
    </w:div>
    <w:div w:id="2062051349">
      <w:bodyDiv w:val="1"/>
      <w:marLeft w:val="0"/>
      <w:marRight w:val="0"/>
      <w:marTop w:val="0"/>
      <w:marBottom w:val="0"/>
      <w:divBdr>
        <w:top w:val="none" w:sz="0" w:space="0" w:color="auto"/>
        <w:left w:val="none" w:sz="0" w:space="0" w:color="auto"/>
        <w:bottom w:val="none" w:sz="0" w:space="0" w:color="auto"/>
        <w:right w:val="none" w:sz="0" w:space="0" w:color="auto"/>
      </w:divBdr>
    </w:div>
    <w:div w:id="2062513728">
      <w:bodyDiv w:val="1"/>
      <w:marLeft w:val="0"/>
      <w:marRight w:val="0"/>
      <w:marTop w:val="0"/>
      <w:marBottom w:val="0"/>
      <w:divBdr>
        <w:top w:val="none" w:sz="0" w:space="0" w:color="auto"/>
        <w:left w:val="none" w:sz="0" w:space="0" w:color="auto"/>
        <w:bottom w:val="none" w:sz="0" w:space="0" w:color="auto"/>
        <w:right w:val="none" w:sz="0" w:space="0" w:color="auto"/>
      </w:divBdr>
    </w:div>
    <w:div w:id="2062946152">
      <w:bodyDiv w:val="1"/>
      <w:marLeft w:val="0"/>
      <w:marRight w:val="0"/>
      <w:marTop w:val="0"/>
      <w:marBottom w:val="0"/>
      <w:divBdr>
        <w:top w:val="none" w:sz="0" w:space="0" w:color="auto"/>
        <w:left w:val="none" w:sz="0" w:space="0" w:color="auto"/>
        <w:bottom w:val="none" w:sz="0" w:space="0" w:color="auto"/>
        <w:right w:val="none" w:sz="0" w:space="0" w:color="auto"/>
      </w:divBdr>
    </w:div>
    <w:div w:id="2063401497">
      <w:bodyDiv w:val="1"/>
      <w:marLeft w:val="0"/>
      <w:marRight w:val="0"/>
      <w:marTop w:val="0"/>
      <w:marBottom w:val="0"/>
      <w:divBdr>
        <w:top w:val="none" w:sz="0" w:space="0" w:color="auto"/>
        <w:left w:val="none" w:sz="0" w:space="0" w:color="auto"/>
        <w:bottom w:val="none" w:sz="0" w:space="0" w:color="auto"/>
        <w:right w:val="none" w:sz="0" w:space="0" w:color="auto"/>
      </w:divBdr>
    </w:div>
    <w:div w:id="2065179544">
      <w:bodyDiv w:val="1"/>
      <w:marLeft w:val="0"/>
      <w:marRight w:val="0"/>
      <w:marTop w:val="0"/>
      <w:marBottom w:val="0"/>
      <w:divBdr>
        <w:top w:val="none" w:sz="0" w:space="0" w:color="auto"/>
        <w:left w:val="none" w:sz="0" w:space="0" w:color="auto"/>
        <w:bottom w:val="none" w:sz="0" w:space="0" w:color="auto"/>
        <w:right w:val="none" w:sz="0" w:space="0" w:color="auto"/>
      </w:divBdr>
    </w:div>
    <w:div w:id="2067946359">
      <w:bodyDiv w:val="1"/>
      <w:marLeft w:val="0"/>
      <w:marRight w:val="0"/>
      <w:marTop w:val="0"/>
      <w:marBottom w:val="0"/>
      <w:divBdr>
        <w:top w:val="none" w:sz="0" w:space="0" w:color="auto"/>
        <w:left w:val="none" w:sz="0" w:space="0" w:color="auto"/>
        <w:bottom w:val="none" w:sz="0" w:space="0" w:color="auto"/>
        <w:right w:val="none" w:sz="0" w:space="0" w:color="auto"/>
      </w:divBdr>
    </w:div>
    <w:div w:id="2069646208">
      <w:bodyDiv w:val="1"/>
      <w:marLeft w:val="0"/>
      <w:marRight w:val="0"/>
      <w:marTop w:val="0"/>
      <w:marBottom w:val="0"/>
      <w:divBdr>
        <w:top w:val="none" w:sz="0" w:space="0" w:color="auto"/>
        <w:left w:val="none" w:sz="0" w:space="0" w:color="auto"/>
        <w:bottom w:val="none" w:sz="0" w:space="0" w:color="auto"/>
        <w:right w:val="none" w:sz="0" w:space="0" w:color="auto"/>
      </w:divBdr>
    </w:div>
    <w:div w:id="2069717479">
      <w:bodyDiv w:val="1"/>
      <w:marLeft w:val="0"/>
      <w:marRight w:val="0"/>
      <w:marTop w:val="0"/>
      <w:marBottom w:val="0"/>
      <w:divBdr>
        <w:top w:val="none" w:sz="0" w:space="0" w:color="auto"/>
        <w:left w:val="none" w:sz="0" w:space="0" w:color="auto"/>
        <w:bottom w:val="none" w:sz="0" w:space="0" w:color="auto"/>
        <w:right w:val="none" w:sz="0" w:space="0" w:color="auto"/>
      </w:divBdr>
    </w:div>
    <w:div w:id="2070490291">
      <w:bodyDiv w:val="1"/>
      <w:marLeft w:val="0"/>
      <w:marRight w:val="0"/>
      <w:marTop w:val="0"/>
      <w:marBottom w:val="0"/>
      <w:divBdr>
        <w:top w:val="none" w:sz="0" w:space="0" w:color="auto"/>
        <w:left w:val="none" w:sz="0" w:space="0" w:color="auto"/>
        <w:bottom w:val="none" w:sz="0" w:space="0" w:color="auto"/>
        <w:right w:val="none" w:sz="0" w:space="0" w:color="auto"/>
      </w:divBdr>
    </w:div>
    <w:div w:id="2070955511">
      <w:bodyDiv w:val="1"/>
      <w:marLeft w:val="0"/>
      <w:marRight w:val="0"/>
      <w:marTop w:val="0"/>
      <w:marBottom w:val="0"/>
      <w:divBdr>
        <w:top w:val="none" w:sz="0" w:space="0" w:color="auto"/>
        <w:left w:val="none" w:sz="0" w:space="0" w:color="auto"/>
        <w:bottom w:val="none" w:sz="0" w:space="0" w:color="auto"/>
        <w:right w:val="none" w:sz="0" w:space="0" w:color="auto"/>
      </w:divBdr>
    </w:div>
    <w:div w:id="2071464358">
      <w:bodyDiv w:val="1"/>
      <w:marLeft w:val="0"/>
      <w:marRight w:val="0"/>
      <w:marTop w:val="0"/>
      <w:marBottom w:val="0"/>
      <w:divBdr>
        <w:top w:val="none" w:sz="0" w:space="0" w:color="auto"/>
        <w:left w:val="none" w:sz="0" w:space="0" w:color="auto"/>
        <w:bottom w:val="none" w:sz="0" w:space="0" w:color="auto"/>
        <w:right w:val="none" w:sz="0" w:space="0" w:color="auto"/>
      </w:divBdr>
    </w:div>
    <w:div w:id="2071733217">
      <w:bodyDiv w:val="1"/>
      <w:marLeft w:val="0"/>
      <w:marRight w:val="0"/>
      <w:marTop w:val="0"/>
      <w:marBottom w:val="0"/>
      <w:divBdr>
        <w:top w:val="none" w:sz="0" w:space="0" w:color="auto"/>
        <w:left w:val="none" w:sz="0" w:space="0" w:color="auto"/>
        <w:bottom w:val="none" w:sz="0" w:space="0" w:color="auto"/>
        <w:right w:val="none" w:sz="0" w:space="0" w:color="auto"/>
      </w:divBdr>
    </w:div>
    <w:div w:id="2071926072">
      <w:bodyDiv w:val="1"/>
      <w:marLeft w:val="0"/>
      <w:marRight w:val="0"/>
      <w:marTop w:val="0"/>
      <w:marBottom w:val="0"/>
      <w:divBdr>
        <w:top w:val="none" w:sz="0" w:space="0" w:color="auto"/>
        <w:left w:val="none" w:sz="0" w:space="0" w:color="auto"/>
        <w:bottom w:val="none" w:sz="0" w:space="0" w:color="auto"/>
        <w:right w:val="none" w:sz="0" w:space="0" w:color="auto"/>
      </w:divBdr>
    </w:div>
    <w:div w:id="2072580801">
      <w:bodyDiv w:val="1"/>
      <w:marLeft w:val="0"/>
      <w:marRight w:val="0"/>
      <w:marTop w:val="0"/>
      <w:marBottom w:val="0"/>
      <w:divBdr>
        <w:top w:val="none" w:sz="0" w:space="0" w:color="auto"/>
        <w:left w:val="none" w:sz="0" w:space="0" w:color="auto"/>
        <w:bottom w:val="none" w:sz="0" w:space="0" w:color="auto"/>
        <w:right w:val="none" w:sz="0" w:space="0" w:color="auto"/>
      </w:divBdr>
    </w:div>
    <w:div w:id="2074960582">
      <w:bodyDiv w:val="1"/>
      <w:marLeft w:val="0"/>
      <w:marRight w:val="0"/>
      <w:marTop w:val="0"/>
      <w:marBottom w:val="0"/>
      <w:divBdr>
        <w:top w:val="none" w:sz="0" w:space="0" w:color="auto"/>
        <w:left w:val="none" w:sz="0" w:space="0" w:color="auto"/>
        <w:bottom w:val="none" w:sz="0" w:space="0" w:color="auto"/>
        <w:right w:val="none" w:sz="0" w:space="0" w:color="auto"/>
      </w:divBdr>
    </w:div>
    <w:div w:id="2075202506">
      <w:bodyDiv w:val="1"/>
      <w:marLeft w:val="0"/>
      <w:marRight w:val="0"/>
      <w:marTop w:val="0"/>
      <w:marBottom w:val="0"/>
      <w:divBdr>
        <w:top w:val="none" w:sz="0" w:space="0" w:color="auto"/>
        <w:left w:val="none" w:sz="0" w:space="0" w:color="auto"/>
        <w:bottom w:val="none" w:sz="0" w:space="0" w:color="auto"/>
        <w:right w:val="none" w:sz="0" w:space="0" w:color="auto"/>
      </w:divBdr>
    </w:div>
    <w:div w:id="2075350302">
      <w:bodyDiv w:val="1"/>
      <w:marLeft w:val="0"/>
      <w:marRight w:val="0"/>
      <w:marTop w:val="0"/>
      <w:marBottom w:val="0"/>
      <w:divBdr>
        <w:top w:val="none" w:sz="0" w:space="0" w:color="auto"/>
        <w:left w:val="none" w:sz="0" w:space="0" w:color="auto"/>
        <w:bottom w:val="none" w:sz="0" w:space="0" w:color="auto"/>
        <w:right w:val="none" w:sz="0" w:space="0" w:color="auto"/>
      </w:divBdr>
    </w:div>
    <w:div w:id="2076127387">
      <w:bodyDiv w:val="1"/>
      <w:marLeft w:val="0"/>
      <w:marRight w:val="0"/>
      <w:marTop w:val="0"/>
      <w:marBottom w:val="0"/>
      <w:divBdr>
        <w:top w:val="none" w:sz="0" w:space="0" w:color="auto"/>
        <w:left w:val="none" w:sz="0" w:space="0" w:color="auto"/>
        <w:bottom w:val="none" w:sz="0" w:space="0" w:color="auto"/>
        <w:right w:val="none" w:sz="0" w:space="0" w:color="auto"/>
      </w:divBdr>
    </w:div>
    <w:div w:id="2076201395">
      <w:bodyDiv w:val="1"/>
      <w:marLeft w:val="0"/>
      <w:marRight w:val="0"/>
      <w:marTop w:val="0"/>
      <w:marBottom w:val="0"/>
      <w:divBdr>
        <w:top w:val="none" w:sz="0" w:space="0" w:color="auto"/>
        <w:left w:val="none" w:sz="0" w:space="0" w:color="auto"/>
        <w:bottom w:val="none" w:sz="0" w:space="0" w:color="auto"/>
        <w:right w:val="none" w:sz="0" w:space="0" w:color="auto"/>
      </w:divBdr>
    </w:div>
    <w:div w:id="2076735054">
      <w:bodyDiv w:val="1"/>
      <w:marLeft w:val="0"/>
      <w:marRight w:val="0"/>
      <w:marTop w:val="0"/>
      <w:marBottom w:val="0"/>
      <w:divBdr>
        <w:top w:val="none" w:sz="0" w:space="0" w:color="auto"/>
        <w:left w:val="none" w:sz="0" w:space="0" w:color="auto"/>
        <w:bottom w:val="none" w:sz="0" w:space="0" w:color="auto"/>
        <w:right w:val="none" w:sz="0" w:space="0" w:color="auto"/>
      </w:divBdr>
    </w:div>
    <w:div w:id="2078235876">
      <w:bodyDiv w:val="1"/>
      <w:marLeft w:val="0"/>
      <w:marRight w:val="0"/>
      <w:marTop w:val="0"/>
      <w:marBottom w:val="0"/>
      <w:divBdr>
        <w:top w:val="none" w:sz="0" w:space="0" w:color="auto"/>
        <w:left w:val="none" w:sz="0" w:space="0" w:color="auto"/>
        <w:bottom w:val="none" w:sz="0" w:space="0" w:color="auto"/>
        <w:right w:val="none" w:sz="0" w:space="0" w:color="auto"/>
      </w:divBdr>
    </w:div>
    <w:div w:id="2078740233">
      <w:bodyDiv w:val="1"/>
      <w:marLeft w:val="0"/>
      <w:marRight w:val="0"/>
      <w:marTop w:val="0"/>
      <w:marBottom w:val="0"/>
      <w:divBdr>
        <w:top w:val="none" w:sz="0" w:space="0" w:color="auto"/>
        <w:left w:val="none" w:sz="0" w:space="0" w:color="auto"/>
        <w:bottom w:val="none" w:sz="0" w:space="0" w:color="auto"/>
        <w:right w:val="none" w:sz="0" w:space="0" w:color="auto"/>
      </w:divBdr>
    </w:div>
    <w:div w:id="2078892352">
      <w:bodyDiv w:val="1"/>
      <w:marLeft w:val="0"/>
      <w:marRight w:val="0"/>
      <w:marTop w:val="0"/>
      <w:marBottom w:val="0"/>
      <w:divBdr>
        <w:top w:val="none" w:sz="0" w:space="0" w:color="auto"/>
        <w:left w:val="none" w:sz="0" w:space="0" w:color="auto"/>
        <w:bottom w:val="none" w:sz="0" w:space="0" w:color="auto"/>
        <w:right w:val="none" w:sz="0" w:space="0" w:color="auto"/>
      </w:divBdr>
    </w:div>
    <w:div w:id="2078899432">
      <w:bodyDiv w:val="1"/>
      <w:marLeft w:val="0"/>
      <w:marRight w:val="0"/>
      <w:marTop w:val="0"/>
      <w:marBottom w:val="0"/>
      <w:divBdr>
        <w:top w:val="none" w:sz="0" w:space="0" w:color="auto"/>
        <w:left w:val="none" w:sz="0" w:space="0" w:color="auto"/>
        <w:bottom w:val="none" w:sz="0" w:space="0" w:color="auto"/>
        <w:right w:val="none" w:sz="0" w:space="0" w:color="auto"/>
      </w:divBdr>
    </w:div>
    <w:div w:id="2079086216">
      <w:bodyDiv w:val="1"/>
      <w:marLeft w:val="0"/>
      <w:marRight w:val="0"/>
      <w:marTop w:val="0"/>
      <w:marBottom w:val="0"/>
      <w:divBdr>
        <w:top w:val="none" w:sz="0" w:space="0" w:color="auto"/>
        <w:left w:val="none" w:sz="0" w:space="0" w:color="auto"/>
        <w:bottom w:val="none" w:sz="0" w:space="0" w:color="auto"/>
        <w:right w:val="none" w:sz="0" w:space="0" w:color="auto"/>
      </w:divBdr>
    </w:div>
    <w:div w:id="2079786743">
      <w:bodyDiv w:val="1"/>
      <w:marLeft w:val="0"/>
      <w:marRight w:val="0"/>
      <w:marTop w:val="0"/>
      <w:marBottom w:val="0"/>
      <w:divBdr>
        <w:top w:val="none" w:sz="0" w:space="0" w:color="auto"/>
        <w:left w:val="none" w:sz="0" w:space="0" w:color="auto"/>
        <w:bottom w:val="none" w:sz="0" w:space="0" w:color="auto"/>
        <w:right w:val="none" w:sz="0" w:space="0" w:color="auto"/>
      </w:divBdr>
    </w:div>
    <w:div w:id="2080013799">
      <w:bodyDiv w:val="1"/>
      <w:marLeft w:val="0"/>
      <w:marRight w:val="0"/>
      <w:marTop w:val="0"/>
      <w:marBottom w:val="0"/>
      <w:divBdr>
        <w:top w:val="none" w:sz="0" w:space="0" w:color="auto"/>
        <w:left w:val="none" w:sz="0" w:space="0" w:color="auto"/>
        <w:bottom w:val="none" w:sz="0" w:space="0" w:color="auto"/>
        <w:right w:val="none" w:sz="0" w:space="0" w:color="auto"/>
      </w:divBdr>
    </w:div>
    <w:div w:id="2080055905">
      <w:bodyDiv w:val="1"/>
      <w:marLeft w:val="0"/>
      <w:marRight w:val="0"/>
      <w:marTop w:val="0"/>
      <w:marBottom w:val="0"/>
      <w:divBdr>
        <w:top w:val="none" w:sz="0" w:space="0" w:color="auto"/>
        <w:left w:val="none" w:sz="0" w:space="0" w:color="auto"/>
        <w:bottom w:val="none" w:sz="0" w:space="0" w:color="auto"/>
        <w:right w:val="none" w:sz="0" w:space="0" w:color="auto"/>
      </w:divBdr>
    </w:div>
    <w:div w:id="2081561866">
      <w:bodyDiv w:val="1"/>
      <w:marLeft w:val="0"/>
      <w:marRight w:val="0"/>
      <w:marTop w:val="0"/>
      <w:marBottom w:val="0"/>
      <w:divBdr>
        <w:top w:val="none" w:sz="0" w:space="0" w:color="auto"/>
        <w:left w:val="none" w:sz="0" w:space="0" w:color="auto"/>
        <w:bottom w:val="none" w:sz="0" w:space="0" w:color="auto"/>
        <w:right w:val="none" w:sz="0" w:space="0" w:color="auto"/>
      </w:divBdr>
    </w:div>
    <w:div w:id="2082365084">
      <w:bodyDiv w:val="1"/>
      <w:marLeft w:val="0"/>
      <w:marRight w:val="0"/>
      <w:marTop w:val="0"/>
      <w:marBottom w:val="0"/>
      <w:divBdr>
        <w:top w:val="none" w:sz="0" w:space="0" w:color="auto"/>
        <w:left w:val="none" w:sz="0" w:space="0" w:color="auto"/>
        <w:bottom w:val="none" w:sz="0" w:space="0" w:color="auto"/>
        <w:right w:val="none" w:sz="0" w:space="0" w:color="auto"/>
      </w:divBdr>
    </w:div>
    <w:div w:id="2082435985">
      <w:bodyDiv w:val="1"/>
      <w:marLeft w:val="0"/>
      <w:marRight w:val="0"/>
      <w:marTop w:val="0"/>
      <w:marBottom w:val="0"/>
      <w:divBdr>
        <w:top w:val="none" w:sz="0" w:space="0" w:color="auto"/>
        <w:left w:val="none" w:sz="0" w:space="0" w:color="auto"/>
        <w:bottom w:val="none" w:sz="0" w:space="0" w:color="auto"/>
        <w:right w:val="none" w:sz="0" w:space="0" w:color="auto"/>
      </w:divBdr>
    </w:div>
    <w:div w:id="2082484249">
      <w:bodyDiv w:val="1"/>
      <w:marLeft w:val="0"/>
      <w:marRight w:val="0"/>
      <w:marTop w:val="0"/>
      <w:marBottom w:val="0"/>
      <w:divBdr>
        <w:top w:val="none" w:sz="0" w:space="0" w:color="auto"/>
        <w:left w:val="none" w:sz="0" w:space="0" w:color="auto"/>
        <w:bottom w:val="none" w:sz="0" w:space="0" w:color="auto"/>
        <w:right w:val="none" w:sz="0" w:space="0" w:color="auto"/>
      </w:divBdr>
    </w:div>
    <w:div w:id="2082674351">
      <w:bodyDiv w:val="1"/>
      <w:marLeft w:val="0"/>
      <w:marRight w:val="0"/>
      <w:marTop w:val="0"/>
      <w:marBottom w:val="0"/>
      <w:divBdr>
        <w:top w:val="none" w:sz="0" w:space="0" w:color="auto"/>
        <w:left w:val="none" w:sz="0" w:space="0" w:color="auto"/>
        <w:bottom w:val="none" w:sz="0" w:space="0" w:color="auto"/>
        <w:right w:val="none" w:sz="0" w:space="0" w:color="auto"/>
      </w:divBdr>
    </w:div>
    <w:div w:id="2083142536">
      <w:bodyDiv w:val="1"/>
      <w:marLeft w:val="0"/>
      <w:marRight w:val="0"/>
      <w:marTop w:val="0"/>
      <w:marBottom w:val="0"/>
      <w:divBdr>
        <w:top w:val="none" w:sz="0" w:space="0" w:color="auto"/>
        <w:left w:val="none" w:sz="0" w:space="0" w:color="auto"/>
        <w:bottom w:val="none" w:sz="0" w:space="0" w:color="auto"/>
        <w:right w:val="none" w:sz="0" w:space="0" w:color="auto"/>
      </w:divBdr>
    </w:div>
    <w:div w:id="2084637540">
      <w:bodyDiv w:val="1"/>
      <w:marLeft w:val="0"/>
      <w:marRight w:val="0"/>
      <w:marTop w:val="0"/>
      <w:marBottom w:val="0"/>
      <w:divBdr>
        <w:top w:val="none" w:sz="0" w:space="0" w:color="auto"/>
        <w:left w:val="none" w:sz="0" w:space="0" w:color="auto"/>
        <w:bottom w:val="none" w:sz="0" w:space="0" w:color="auto"/>
        <w:right w:val="none" w:sz="0" w:space="0" w:color="auto"/>
      </w:divBdr>
    </w:div>
    <w:div w:id="2085838620">
      <w:bodyDiv w:val="1"/>
      <w:marLeft w:val="0"/>
      <w:marRight w:val="0"/>
      <w:marTop w:val="0"/>
      <w:marBottom w:val="0"/>
      <w:divBdr>
        <w:top w:val="none" w:sz="0" w:space="0" w:color="auto"/>
        <w:left w:val="none" w:sz="0" w:space="0" w:color="auto"/>
        <w:bottom w:val="none" w:sz="0" w:space="0" w:color="auto"/>
        <w:right w:val="none" w:sz="0" w:space="0" w:color="auto"/>
      </w:divBdr>
    </w:div>
    <w:div w:id="2086799721">
      <w:bodyDiv w:val="1"/>
      <w:marLeft w:val="0"/>
      <w:marRight w:val="0"/>
      <w:marTop w:val="0"/>
      <w:marBottom w:val="0"/>
      <w:divBdr>
        <w:top w:val="none" w:sz="0" w:space="0" w:color="auto"/>
        <w:left w:val="none" w:sz="0" w:space="0" w:color="auto"/>
        <w:bottom w:val="none" w:sz="0" w:space="0" w:color="auto"/>
        <w:right w:val="none" w:sz="0" w:space="0" w:color="auto"/>
      </w:divBdr>
    </w:div>
    <w:div w:id="2086800926">
      <w:bodyDiv w:val="1"/>
      <w:marLeft w:val="0"/>
      <w:marRight w:val="0"/>
      <w:marTop w:val="0"/>
      <w:marBottom w:val="0"/>
      <w:divBdr>
        <w:top w:val="none" w:sz="0" w:space="0" w:color="auto"/>
        <w:left w:val="none" w:sz="0" w:space="0" w:color="auto"/>
        <w:bottom w:val="none" w:sz="0" w:space="0" w:color="auto"/>
        <w:right w:val="none" w:sz="0" w:space="0" w:color="auto"/>
      </w:divBdr>
    </w:div>
    <w:div w:id="2087148140">
      <w:bodyDiv w:val="1"/>
      <w:marLeft w:val="0"/>
      <w:marRight w:val="0"/>
      <w:marTop w:val="0"/>
      <w:marBottom w:val="0"/>
      <w:divBdr>
        <w:top w:val="none" w:sz="0" w:space="0" w:color="auto"/>
        <w:left w:val="none" w:sz="0" w:space="0" w:color="auto"/>
        <w:bottom w:val="none" w:sz="0" w:space="0" w:color="auto"/>
        <w:right w:val="none" w:sz="0" w:space="0" w:color="auto"/>
      </w:divBdr>
    </w:div>
    <w:div w:id="2087875547">
      <w:bodyDiv w:val="1"/>
      <w:marLeft w:val="0"/>
      <w:marRight w:val="0"/>
      <w:marTop w:val="0"/>
      <w:marBottom w:val="0"/>
      <w:divBdr>
        <w:top w:val="none" w:sz="0" w:space="0" w:color="auto"/>
        <w:left w:val="none" w:sz="0" w:space="0" w:color="auto"/>
        <w:bottom w:val="none" w:sz="0" w:space="0" w:color="auto"/>
        <w:right w:val="none" w:sz="0" w:space="0" w:color="auto"/>
      </w:divBdr>
    </w:div>
    <w:div w:id="2088307342">
      <w:bodyDiv w:val="1"/>
      <w:marLeft w:val="0"/>
      <w:marRight w:val="0"/>
      <w:marTop w:val="0"/>
      <w:marBottom w:val="0"/>
      <w:divBdr>
        <w:top w:val="none" w:sz="0" w:space="0" w:color="auto"/>
        <w:left w:val="none" w:sz="0" w:space="0" w:color="auto"/>
        <w:bottom w:val="none" w:sz="0" w:space="0" w:color="auto"/>
        <w:right w:val="none" w:sz="0" w:space="0" w:color="auto"/>
      </w:divBdr>
    </w:div>
    <w:div w:id="2088649250">
      <w:bodyDiv w:val="1"/>
      <w:marLeft w:val="0"/>
      <w:marRight w:val="0"/>
      <w:marTop w:val="0"/>
      <w:marBottom w:val="0"/>
      <w:divBdr>
        <w:top w:val="none" w:sz="0" w:space="0" w:color="auto"/>
        <w:left w:val="none" w:sz="0" w:space="0" w:color="auto"/>
        <w:bottom w:val="none" w:sz="0" w:space="0" w:color="auto"/>
        <w:right w:val="none" w:sz="0" w:space="0" w:color="auto"/>
      </w:divBdr>
    </w:div>
    <w:div w:id="2089568319">
      <w:bodyDiv w:val="1"/>
      <w:marLeft w:val="0"/>
      <w:marRight w:val="0"/>
      <w:marTop w:val="0"/>
      <w:marBottom w:val="0"/>
      <w:divBdr>
        <w:top w:val="none" w:sz="0" w:space="0" w:color="auto"/>
        <w:left w:val="none" w:sz="0" w:space="0" w:color="auto"/>
        <w:bottom w:val="none" w:sz="0" w:space="0" w:color="auto"/>
        <w:right w:val="none" w:sz="0" w:space="0" w:color="auto"/>
      </w:divBdr>
    </w:div>
    <w:div w:id="2090149414">
      <w:bodyDiv w:val="1"/>
      <w:marLeft w:val="0"/>
      <w:marRight w:val="0"/>
      <w:marTop w:val="0"/>
      <w:marBottom w:val="0"/>
      <w:divBdr>
        <w:top w:val="none" w:sz="0" w:space="0" w:color="auto"/>
        <w:left w:val="none" w:sz="0" w:space="0" w:color="auto"/>
        <w:bottom w:val="none" w:sz="0" w:space="0" w:color="auto"/>
        <w:right w:val="none" w:sz="0" w:space="0" w:color="auto"/>
      </w:divBdr>
    </w:div>
    <w:div w:id="2091343869">
      <w:bodyDiv w:val="1"/>
      <w:marLeft w:val="0"/>
      <w:marRight w:val="0"/>
      <w:marTop w:val="0"/>
      <w:marBottom w:val="0"/>
      <w:divBdr>
        <w:top w:val="none" w:sz="0" w:space="0" w:color="auto"/>
        <w:left w:val="none" w:sz="0" w:space="0" w:color="auto"/>
        <w:bottom w:val="none" w:sz="0" w:space="0" w:color="auto"/>
        <w:right w:val="none" w:sz="0" w:space="0" w:color="auto"/>
      </w:divBdr>
    </w:div>
    <w:div w:id="2091733492">
      <w:bodyDiv w:val="1"/>
      <w:marLeft w:val="0"/>
      <w:marRight w:val="0"/>
      <w:marTop w:val="0"/>
      <w:marBottom w:val="0"/>
      <w:divBdr>
        <w:top w:val="none" w:sz="0" w:space="0" w:color="auto"/>
        <w:left w:val="none" w:sz="0" w:space="0" w:color="auto"/>
        <w:bottom w:val="none" w:sz="0" w:space="0" w:color="auto"/>
        <w:right w:val="none" w:sz="0" w:space="0" w:color="auto"/>
      </w:divBdr>
    </w:div>
    <w:div w:id="2091851410">
      <w:bodyDiv w:val="1"/>
      <w:marLeft w:val="0"/>
      <w:marRight w:val="0"/>
      <w:marTop w:val="0"/>
      <w:marBottom w:val="0"/>
      <w:divBdr>
        <w:top w:val="none" w:sz="0" w:space="0" w:color="auto"/>
        <w:left w:val="none" w:sz="0" w:space="0" w:color="auto"/>
        <w:bottom w:val="none" w:sz="0" w:space="0" w:color="auto"/>
        <w:right w:val="none" w:sz="0" w:space="0" w:color="auto"/>
      </w:divBdr>
    </w:div>
    <w:div w:id="2092241284">
      <w:bodyDiv w:val="1"/>
      <w:marLeft w:val="0"/>
      <w:marRight w:val="0"/>
      <w:marTop w:val="0"/>
      <w:marBottom w:val="0"/>
      <w:divBdr>
        <w:top w:val="none" w:sz="0" w:space="0" w:color="auto"/>
        <w:left w:val="none" w:sz="0" w:space="0" w:color="auto"/>
        <w:bottom w:val="none" w:sz="0" w:space="0" w:color="auto"/>
        <w:right w:val="none" w:sz="0" w:space="0" w:color="auto"/>
      </w:divBdr>
    </w:div>
    <w:div w:id="2092314141">
      <w:bodyDiv w:val="1"/>
      <w:marLeft w:val="0"/>
      <w:marRight w:val="0"/>
      <w:marTop w:val="0"/>
      <w:marBottom w:val="0"/>
      <w:divBdr>
        <w:top w:val="none" w:sz="0" w:space="0" w:color="auto"/>
        <w:left w:val="none" w:sz="0" w:space="0" w:color="auto"/>
        <w:bottom w:val="none" w:sz="0" w:space="0" w:color="auto"/>
        <w:right w:val="none" w:sz="0" w:space="0" w:color="auto"/>
      </w:divBdr>
    </w:div>
    <w:div w:id="2093113675">
      <w:bodyDiv w:val="1"/>
      <w:marLeft w:val="0"/>
      <w:marRight w:val="0"/>
      <w:marTop w:val="0"/>
      <w:marBottom w:val="0"/>
      <w:divBdr>
        <w:top w:val="none" w:sz="0" w:space="0" w:color="auto"/>
        <w:left w:val="none" w:sz="0" w:space="0" w:color="auto"/>
        <w:bottom w:val="none" w:sz="0" w:space="0" w:color="auto"/>
        <w:right w:val="none" w:sz="0" w:space="0" w:color="auto"/>
      </w:divBdr>
    </w:div>
    <w:div w:id="2093164428">
      <w:bodyDiv w:val="1"/>
      <w:marLeft w:val="0"/>
      <w:marRight w:val="0"/>
      <w:marTop w:val="0"/>
      <w:marBottom w:val="0"/>
      <w:divBdr>
        <w:top w:val="none" w:sz="0" w:space="0" w:color="auto"/>
        <w:left w:val="none" w:sz="0" w:space="0" w:color="auto"/>
        <w:bottom w:val="none" w:sz="0" w:space="0" w:color="auto"/>
        <w:right w:val="none" w:sz="0" w:space="0" w:color="auto"/>
      </w:divBdr>
    </w:div>
    <w:div w:id="2093549454">
      <w:bodyDiv w:val="1"/>
      <w:marLeft w:val="0"/>
      <w:marRight w:val="0"/>
      <w:marTop w:val="0"/>
      <w:marBottom w:val="0"/>
      <w:divBdr>
        <w:top w:val="none" w:sz="0" w:space="0" w:color="auto"/>
        <w:left w:val="none" w:sz="0" w:space="0" w:color="auto"/>
        <w:bottom w:val="none" w:sz="0" w:space="0" w:color="auto"/>
        <w:right w:val="none" w:sz="0" w:space="0" w:color="auto"/>
      </w:divBdr>
    </w:div>
    <w:div w:id="2093625961">
      <w:bodyDiv w:val="1"/>
      <w:marLeft w:val="0"/>
      <w:marRight w:val="0"/>
      <w:marTop w:val="0"/>
      <w:marBottom w:val="0"/>
      <w:divBdr>
        <w:top w:val="none" w:sz="0" w:space="0" w:color="auto"/>
        <w:left w:val="none" w:sz="0" w:space="0" w:color="auto"/>
        <w:bottom w:val="none" w:sz="0" w:space="0" w:color="auto"/>
        <w:right w:val="none" w:sz="0" w:space="0" w:color="auto"/>
      </w:divBdr>
    </w:div>
    <w:div w:id="2094817313">
      <w:bodyDiv w:val="1"/>
      <w:marLeft w:val="0"/>
      <w:marRight w:val="0"/>
      <w:marTop w:val="0"/>
      <w:marBottom w:val="0"/>
      <w:divBdr>
        <w:top w:val="none" w:sz="0" w:space="0" w:color="auto"/>
        <w:left w:val="none" w:sz="0" w:space="0" w:color="auto"/>
        <w:bottom w:val="none" w:sz="0" w:space="0" w:color="auto"/>
        <w:right w:val="none" w:sz="0" w:space="0" w:color="auto"/>
      </w:divBdr>
    </w:div>
    <w:div w:id="2096710018">
      <w:bodyDiv w:val="1"/>
      <w:marLeft w:val="0"/>
      <w:marRight w:val="0"/>
      <w:marTop w:val="0"/>
      <w:marBottom w:val="0"/>
      <w:divBdr>
        <w:top w:val="none" w:sz="0" w:space="0" w:color="auto"/>
        <w:left w:val="none" w:sz="0" w:space="0" w:color="auto"/>
        <w:bottom w:val="none" w:sz="0" w:space="0" w:color="auto"/>
        <w:right w:val="none" w:sz="0" w:space="0" w:color="auto"/>
      </w:divBdr>
    </w:div>
    <w:div w:id="2097625806">
      <w:bodyDiv w:val="1"/>
      <w:marLeft w:val="0"/>
      <w:marRight w:val="0"/>
      <w:marTop w:val="0"/>
      <w:marBottom w:val="0"/>
      <w:divBdr>
        <w:top w:val="none" w:sz="0" w:space="0" w:color="auto"/>
        <w:left w:val="none" w:sz="0" w:space="0" w:color="auto"/>
        <w:bottom w:val="none" w:sz="0" w:space="0" w:color="auto"/>
        <w:right w:val="none" w:sz="0" w:space="0" w:color="auto"/>
      </w:divBdr>
    </w:div>
    <w:div w:id="2097896300">
      <w:bodyDiv w:val="1"/>
      <w:marLeft w:val="0"/>
      <w:marRight w:val="0"/>
      <w:marTop w:val="0"/>
      <w:marBottom w:val="0"/>
      <w:divBdr>
        <w:top w:val="none" w:sz="0" w:space="0" w:color="auto"/>
        <w:left w:val="none" w:sz="0" w:space="0" w:color="auto"/>
        <w:bottom w:val="none" w:sz="0" w:space="0" w:color="auto"/>
        <w:right w:val="none" w:sz="0" w:space="0" w:color="auto"/>
      </w:divBdr>
    </w:div>
    <w:div w:id="2098011289">
      <w:bodyDiv w:val="1"/>
      <w:marLeft w:val="0"/>
      <w:marRight w:val="0"/>
      <w:marTop w:val="0"/>
      <w:marBottom w:val="0"/>
      <w:divBdr>
        <w:top w:val="none" w:sz="0" w:space="0" w:color="auto"/>
        <w:left w:val="none" w:sz="0" w:space="0" w:color="auto"/>
        <w:bottom w:val="none" w:sz="0" w:space="0" w:color="auto"/>
        <w:right w:val="none" w:sz="0" w:space="0" w:color="auto"/>
      </w:divBdr>
    </w:div>
    <w:div w:id="2098090600">
      <w:bodyDiv w:val="1"/>
      <w:marLeft w:val="0"/>
      <w:marRight w:val="0"/>
      <w:marTop w:val="0"/>
      <w:marBottom w:val="0"/>
      <w:divBdr>
        <w:top w:val="none" w:sz="0" w:space="0" w:color="auto"/>
        <w:left w:val="none" w:sz="0" w:space="0" w:color="auto"/>
        <w:bottom w:val="none" w:sz="0" w:space="0" w:color="auto"/>
        <w:right w:val="none" w:sz="0" w:space="0" w:color="auto"/>
      </w:divBdr>
    </w:div>
    <w:div w:id="2098280258">
      <w:bodyDiv w:val="1"/>
      <w:marLeft w:val="0"/>
      <w:marRight w:val="0"/>
      <w:marTop w:val="0"/>
      <w:marBottom w:val="0"/>
      <w:divBdr>
        <w:top w:val="none" w:sz="0" w:space="0" w:color="auto"/>
        <w:left w:val="none" w:sz="0" w:space="0" w:color="auto"/>
        <w:bottom w:val="none" w:sz="0" w:space="0" w:color="auto"/>
        <w:right w:val="none" w:sz="0" w:space="0" w:color="auto"/>
      </w:divBdr>
    </w:div>
    <w:div w:id="2099518409">
      <w:bodyDiv w:val="1"/>
      <w:marLeft w:val="0"/>
      <w:marRight w:val="0"/>
      <w:marTop w:val="0"/>
      <w:marBottom w:val="0"/>
      <w:divBdr>
        <w:top w:val="none" w:sz="0" w:space="0" w:color="auto"/>
        <w:left w:val="none" w:sz="0" w:space="0" w:color="auto"/>
        <w:bottom w:val="none" w:sz="0" w:space="0" w:color="auto"/>
        <w:right w:val="none" w:sz="0" w:space="0" w:color="auto"/>
      </w:divBdr>
    </w:div>
    <w:div w:id="2100757554">
      <w:bodyDiv w:val="1"/>
      <w:marLeft w:val="0"/>
      <w:marRight w:val="0"/>
      <w:marTop w:val="0"/>
      <w:marBottom w:val="0"/>
      <w:divBdr>
        <w:top w:val="none" w:sz="0" w:space="0" w:color="auto"/>
        <w:left w:val="none" w:sz="0" w:space="0" w:color="auto"/>
        <w:bottom w:val="none" w:sz="0" w:space="0" w:color="auto"/>
        <w:right w:val="none" w:sz="0" w:space="0" w:color="auto"/>
      </w:divBdr>
    </w:div>
    <w:div w:id="2101176384">
      <w:bodyDiv w:val="1"/>
      <w:marLeft w:val="0"/>
      <w:marRight w:val="0"/>
      <w:marTop w:val="0"/>
      <w:marBottom w:val="0"/>
      <w:divBdr>
        <w:top w:val="none" w:sz="0" w:space="0" w:color="auto"/>
        <w:left w:val="none" w:sz="0" w:space="0" w:color="auto"/>
        <w:bottom w:val="none" w:sz="0" w:space="0" w:color="auto"/>
        <w:right w:val="none" w:sz="0" w:space="0" w:color="auto"/>
      </w:divBdr>
    </w:div>
    <w:div w:id="2101294636">
      <w:bodyDiv w:val="1"/>
      <w:marLeft w:val="0"/>
      <w:marRight w:val="0"/>
      <w:marTop w:val="0"/>
      <w:marBottom w:val="0"/>
      <w:divBdr>
        <w:top w:val="none" w:sz="0" w:space="0" w:color="auto"/>
        <w:left w:val="none" w:sz="0" w:space="0" w:color="auto"/>
        <w:bottom w:val="none" w:sz="0" w:space="0" w:color="auto"/>
        <w:right w:val="none" w:sz="0" w:space="0" w:color="auto"/>
      </w:divBdr>
    </w:div>
    <w:div w:id="2101367475">
      <w:bodyDiv w:val="1"/>
      <w:marLeft w:val="0"/>
      <w:marRight w:val="0"/>
      <w:marTop w:val="0"/>
      <w:marBottom w:val="0"/>
      <w:divBdr>
        <w:top w:val="none" w:sz="0" w:space="0" w:color="auto"/>
        <w:left w:val="none" w:sz="0" w:space="0" w:color="auto"/>
        <w:bottom w:val="none" w:sz="0" w:space="0" w:color="auto"/>
        <w:right w:val="none" w:sz="0" w:space="0" w:color="auto"/>
      </w:divBdr>
    </w:div>
    <w:div w:id="2101481821">
      <w:bodyDiv w:val="1"/>
      <w:marLeft w:val="0"/>
      <w:marRight w:val="0"/>
      <w:marTop w:val="0"/>
      <w:marBottom w:val="0"/>
      <w:divBdr>
        <w:top w:val="none" w:sz="0" w:space="0" w:color="auto"/>
        <w:left w:val="none" w:sz="0" w:space="0" w:color="auto"/>
        <w:bottom w:val="none" w:sz="0" w:space="0" w:color="auto"/>
        <w:right w:val="none" w:sz="0" w:space="0" w:color="auto"/>
      </w:divBdr>
    </w:div>
    <w:div w:id="2103334657">
      <w:bodyDiv w:val="1"/>
      <w:marLeft w:val="0"/>
      <w:marRight w:val="0"/>
      <w:marTop w:val="0"/>
      <w:marBottom w:val="0"/>
      <w:divBdr>
        <w:top w:val="none" w:sz="0" w:space="0" w:color="auto"/>
        <w:left w:val="none" w:sz="0" w:space="0" w:color="auto"/>
        <w:bottom w:val="none" w:sz="0" w:space="0" w:color="auto"/>
        <w:right w:val="none" w:sz="0" w:space="0" w:color="auto"/>
      </w:divBdr>
    </w:div>
    <w:div w:id="2103338375">
      <w:bodyDiv w:val="1"/>
      <w:marLeft w:val="0"/>
      <w:marRight w:val="0"/>
      <w:marTop w:val="0"/>
      <w:marBottom w:val="0"/>
      <w:divBdr>
        <w:top w:val="none" w:sz="0" w:space="0" w:color="auto"/>
        <w:left w:val="none" w:sz="0" w:space="0" w:color="auto"/>
        <w:bottom w:val="none" w:sz="0" w:space="0" w:color="auto"/>
        <w:right w:val="none" w:sz="0" w:space="0" w:color="auto"/>
      </w:divBdr>
    </w:div>
    <w:div w:id="2103406575">
      <w:bodyDiv w:val="1"/>
      <w:marLeft w:val="0"/>
      <w:marRight w:val="0"/>
      <w:marTop w:val="0"/>
      <w:marBottom w:val="0"/>
      <w:divBdr>
        <w:top w:val="none" w:sz="0" w:space="0" w:color="auto"/>
        <w:left w:val="none" w:sz="0" w:space="0" w:color="auto"/>
        <w:bottom w:val="none" w:sz="0" w:space="0" w:color="auto"/>
        <w:right w:val="none" w:sz="0" w:space="0" w:color="auto"/>
      </w:divBdr>
    </w:div>
    <w:div w:id="2103836991">
      <w:bodyDiv w:val="1"/>
      <w:marLeft w:val="0"/>
      <w:marRight w:val="0"/>
      <w:marTop w:val="0"/>
      <w:marBottom w:val="0"/>
      <w:divBdr>
        <w:top w:val="none" w:sz="0" w:space="0" w:color="auto"/>
        <w:left w:val="none" w:sz="0" w:space="0" w:color="auto"/>
        <w:bottom w:val="none" w:sz="0" w:space="0" w:color="auto"/>
        <w:right w:val="none" w:sz="0" w:space="0" w:color="auto"/>
      </w:divBdr>
    </w:div>
    <w:div w:id="2106804134">
      <w:bodyDiv w:val="1"/>
      <w:marLeft w:val="0"/>
      <w:marRight w:val="0"/>
      <w:marTop w:val="0"/>
      <w:marBottom w:val="0"/>
      <w:divBdr>
        <w:top w:val="none" w:sz="0" w:space="0" w:color="auto"/>
        <w:left w:val="none" w:sz="0" w:space="0" w:color="auto"/>
        <w:bottom w:val="none" w:sz="0" w:space="0" w:color="auto"/>
        <w:right w:val="none" w:sz="0" w:space="0" w:color="auto"/>
      </w:divBdr>
    </w:div>
    <w:div w:id="2107572997">
      <w:bodyDiv w:val="1"/>
      <w:marLeft w:val="0"/>
      <w:marRight w:val="0"/>
      <w:marTop w:val="0"/>
      <w:marBottom w:val="0"/>
      <w:divBdr>
        <w:top w:val="none" w:sz="0" w:space="0" w:color="auto"/>
        <w:left w:val="none" w:sz="0" w:space="0" w:color="auto"/>
        <w:bottom w:val="none" w:sz="0" w:space="0" w:color="auto"/>
        <w:right w:val="none" w:sz="0" w:space="0" w:color="auto"/>
      </w:divBdr>
    </w:div>
    <w:div w:id="2108042386">
      <w:bodyDiv w:val="1"/>
      <w:marLeft w:val="0"/>
      <w:marRight w:val="0"/>
      <w:marTop w:val="0"/>
      <w:marBottom w:val="0"/>
      <w:divBdr>
        <w:top w:val="none" w:sz="0" w:space="0" w:color="auto"/>
        <w:left w:val="none" w:sz="0" w:space="0" w:color="auto"/>
        <w:bottom w:val="none" w:sz="0" w:space="0" w:color="auto"/>
        <w:right w:val="none" w:sz="0" w:space="0" w:color="auto"/>
      </w:divBdr>
    </w:div>
    <w:div w:id="2108649707">
      <w:bodyDiv w:val="1"/>
      <w:marLeft w:val="0"/>
      <w:marRight w:val="0"/>
      <w:marTop w:val="0"/>
      <w:marBottom w:val="0"/>
      <w:divBdr>
        <w:top w:val="none" w:sz="0" w:space="0" w:color="auto"/>
        <w:left w:val="none" w:sz="0" w:space="0" w:color="auto"/>
        <w:bottom w:val="none" w:sz="0" w:space="0" w:color="auto"/>
        <w:right w:val="none" w:sz="0" w:space="0" w:color="auto"/>
      </w:divBdr>
    </w:div>
    <w:div w:id="2108891865">
      <w:bodyDiv w:val="1"/>
      <w:marLeft w:val="0"/>
      <w:marRight w:val="0"/>
      <w:marTop w:val="0"/>
      <w:marBottom w:val="0"/>
      <w:divBdr>
        <w:top w:val="none" w:sz="0" w:space="0" w:color="auto"/>
        <w:left w:val="none" w:sz="0" w:space="0" w:color="auto"/>
        <w:bottom w:val="none" w:sz="0" w:space="0" w:color="auto"/>
        <w:right w:val="none" w:sz="0" w:space="0" w:color="auto"/>
      </w:divBdr>
    </w:div>
    <w:div w:id="2109038201">
      <w:bodyDiv w:val="1"/>
      <w:marLeft w:val="0"/>
      <w:marRight w:val="0"/>
      <w:marTop w:val="0"/>
      <w:marBottom w:val="0"/>
      <w:divBdr>
        <w:top w:val="none" w:sz="0" w:space="0" w:color="auto"/>
        <w:left w:val="none" w:sz="0" w:space="0" w:color="auto"/>
        <w:bottom w:val="none" w:sz="0" w:space="0" w:color="auto"/>
        <w:right w:val="none" w:sz="0" w:space="0" w:color="auto"/>
      </w:divBdr>
    </w:div>
    <w:div w:id="2109159604">
      <w:bodyDiv w:val="1"/>
      <w:marLeft w:val="0"/>
      <w:marRight w:val="0"/>
      <w:marTop w:val="0"/>
      <w:marBottom w:val="0"/>
      <w:divBdr>
        <w:top w:val="none" w:sz="0" w:space="0" w:color="auto"/>
        <w:left w:val="none" w:sz="0" w:space="0" w:color="auto"/>
        <w:bottom w:val="none" w:sz="0" w:space="0" w:color="auto"/>
        <w:right w:val="none" w:sz="0" w:space="0" w:color="auto"/>
      </w:divBdr>
    </w:div>
    <w:div w:id="2109542274">
      <w:bodyDiv w:val="1"/>
      <w:marLeft w:val="0"/>
      <w:marRight w:val="0"/>
      <w:marTop w:val="0"/>
      <w:marBottom w:val="0"/>
      <w:divBdr>
        <w:top w:val="none" w:sz="0" w:space="0" w:color="auto"/>
        <w:left w:val="none" w:sz="0" w:space="0" w:color="auto"/>
        <w:bottom w:val="none" w:sz="0" w:space="0" w:color="auto"/>
        <w:right w:val="none" w:sz="0" w:space="0" w:color="auto"/>
      </w:divBdr>
    </w:div>
    <w:div w:id="2109616752">
      <w:bodyDiv w:val="1"/>
      <w:marLeft w:val="0"/>
      <w:marRight w:val="0"/>
      <w:marTop w:val="0"/>
      <w:marBottom w:val="0"/>
      <w:divBdr>
        <w:top w:val="none" w:sz="0" w:space="0" w:color="auto"/>
        <w:left w:val="none" w:sz="0" w:space="0" w:color="auto"/>
        <w:bottom w:val="none" w:sz="0" w:space="0" w:color="auto"/>
        <w:right w:val="none" w:sz="0" w:space="0" w:color="auto"/>
      </w:divBdr>
    </w:div>
    <w:div w:id="2109693760">
      <w:bodyDiv w:val="1"/>
      <w:marLeft w:val="0"/>
      <w:marRight w:val="0"/>
      <w:marTop w:val="0"/>
      <w:marBottom w:val="0"/>
      <w:divBdr>
        <w:top w:val="none" w:sz="0" w:space="0" w:color="auto"/>
        <w:left w:val="none" w:sz="0" w:space="0" w:color="auto"/>
        <w:bottom w:val="none" w:sz="0" w:space="0" w:color="auto"/>
        <w:right w:val="none" w:sz="0" w:space="0" w:color="auto"/>
      </w:divBdr>
    </w:div>
    <w:div w:id="2109739836">
      <w:bodyDiv w:val="1"/>
      <w:marLeft w:val="0"/>
      <w:marRight w:val="0"/>
      <w:marTop w:val="0"/>
      <w:marBottom w:val="0"/>
      <w:divBdr>
        <w:top w:val="none" w:sz="0" w:space="0" w:color="auto"/>
        <w:left w:val="none" w:sz="0" w:space="0" w:color="auto"/>
        <w:bottom w:val="none" w:sz="0" w:space="0" w:color="auto"/>
        <w:right w:val="none" w:sz="0" w:space="0" w:color="auto"/>
      </w:divBdr>
    </w:div>
    <w:div w:id="2110807239">
      <w:bodyDiv w:val="1"/>
      <w:marLeft w:val="0"/>
      <w:marRight w:val="0"/>
      <w:marTop w:val="0"/>
      <w:marBottom w:val="0"/>
      <w:divBdr>
        <w:top w:val="none" w:sz="0" w:space="0" w:color="auto"/>
        <w:left w:val="none" w:sz="0" w:space="0" w:color="auto"/>
        <w:bottom w:val="none" w:sz="0" w:space="0" w:color="auto"/>
        <w:right w:val="none" w:sz="0" w:space="0" w:color="auto"/>
      </w:divBdr>
    </w:div>
    <w:div w:id="2111125985">
      <w:bodyDiv w:val="1"/>
      <w:marLeft w:val="0"/>
      <w:marRight w:val="0"/>
      <w:marTop w:val="0"/>
      <w:marBottom w:val="0"/>
      <w:divBdr>
        <w:top w:val="none" w:sz="0" w:space="0" w:color="auto"/>
        <w:left w:val="none" w:sz="0" w:space="0" w:color="auto"/>
        <w:bottom w:val="none" w:sz="0" w:space="0" w:color="auto"/>
        <w:right w:val="none" w:sz="0" w:space="0" w:color="auto"/>
      </w:divBdr>
    </w:div>
    <w:div w:id="2111467199">
      <w:bodyDiv w:val="1"/>
      <w:marLeft w:val="0"/>
      <w:marRight w:val="0"/>
      <w:marTop w:val="0"/>
      <w:marBottom w:val="0"/>
      <w:divBdr>
        <w:top w:val="none" w:sz="0" w:space="0" w:color="auto"/>
        <w:left w:val="none" w:sz="0" w:space="0" w:color="auto"/>
        <w:bottom w:val="none" w:sz="0" w:space="0" w:color="auto"/>
        <w:right w:val="none" w:sz="0" w:space="0" w:color="auto"/>
      </w:divBdr>
    </w:div>
    <w:div w:id="2112239120">
      <w:bodyDiv w:val="1"/>
      <w:marLeft w:val="0"/>
      <w:marRight w:val="0"/>
      <w:marTop w:val="0"/>
      <w:marBottom w:val="0"/>
      <w:divBdr>
        <w:top w:val="none" w:sz="0" w:space="0" w:color="auto"/>
        <w:left w:val="none" w:sz="0" w:space="0" w:color="auto"/>
        <w:bottom w:val="none" w:sz="0" w:space="0" w:color="auto"/>
        <w:right w:val="none" w:sz="0" w:space="0" w:color="auto"/>
      </w:divBdr>
    </w:div>
    <w:div w:id="2112970096">
      <w:bodyDiv w:val="1"/>
      <w:marLeft w:val="0"/>
      <w:marRight w:val="0"/>
      <w:marTop w:val="0"/>
      <w:marBottom w:val="0"/>
      <w:divBdr>
        <w:top w:val="none" w:sz="0" w:space="0" w:color="auto"/>
        <w:left w:val="none" w:sz="0" w:space="0" w:color="auto"/>
        <w:bottom w:val="none" w:sz="0" w:space="0" w:color="auto"/>
        <w:right w:val="none" w:sz="0" w:space="0" w:color="auto"/>
      </w:divBdr>
    </w:div>
    <w:div w:id="2113545004">
      <w:bodyDiv w:val="1"/>
      <w:marLeft w:val="0"/>
      <w:marRight w:val="0"/>
      <w:marTop w:val="0"/>
      <w:marBottom w:val="0"/>
      <w:divBdr>
        <w:top w:val="none" w:sz="0" w:space="0" w:color="auto"/>
        <w:left w:val="none" w:sz="0" w:space="0" w:color="auto"/>
        <w:bottom w:val="none" w:sz="0" w:space="0" w:color="auto"/>
        <w:right w:val="none" w:sz="0" w:space="0" w:color="auto"/>
      </w:divBdr>
    </w:div>
    <w:div w:id="2114397183">
      <w:bodyDiv w:val="1"/>
      <w:marLeft w:val="0"/>
      <w:marRight w:val="0"/>
      <w:marTop w:val="0"/>
      <w:marBottom w:val="0"/>
      <w:divBdr>
        <w:top w:val="none" w:sz="0" w:space="0" w:color="auto"/>
        <w:left w:val="none" w:sz="0" w:space="0" w:color="auto"/>
        <w:bottom w:val="none" w:sz="0" w:space="0" w:color="auto"/>
        <w:right w:val="none" w:sz="0" w:space="0" w:color="auto"/>
      </w:divBdr>
    </w:div>
    <w:div w:id="2114400863">
      <w:bodyDiv w:val="1"/>
      <w:marLeft w:val="0"/>
      <w:marRight w:val="0"/>
      <w:marTop w:val="0"/>
      <w:marBottom w:val="0"/>
      <w:divBdr>
        <w:top w:val="none" w:sz="0" w:space="0" w:color="auto"/>
        <w:left w:val="none" w:sz="0" w:space="0" w:color="auto"/>
        <w:bottom w:val="none" w:sz="0" w:space="0" w:color="auto"/>
        <w:right w:val="none" w:sz="0" w:space="0" w:color="auto"/>
      </w:divBdr>
    </w:div>
    <w:div w:id="2115444307">
      <w:bodyDiv w:val="1"/>
      <w:marLeft w:val="0"/>
      <w:marRight w:val="0"/>
      <w:marTop w:val="0"/>
      <w:marBottom w:val="0"/>
      <w:divBdr>
        <w:top w:val="none" w:sz="0" w:space="0" w:color="auto"/>
        <w:left w:val="none" w:sz="0" w:space="0" w:color="auto"/>
        <w:bottom w:val="none" w:sz="0" w:space="0" w:color="auto"/>
        <w:right w:val="none" w:sz="0" w:space="0" w:color="auto"/>
      </w:divBdr>
    </w:div>
    <w:div w:id="2116054728">
      <w:bodyDiv w:val="1"/>
      <w:marLeft w:val="0"/>
      <w:marRight w:val="0"/>
      <w:marTop w:val="0"/>
      <w:marBottom w:val="0"/>
      <w:divBdr>
        <w:top w:val="none" w:sz="0" w:space="0" w:color="auto"/>
        <w:left w:val="none" w:sz="0" w:space="0" w:color="auto"/>
        <w:bottom w:val="none" w:sz="0" w:space="0" w:color="auto"/>
        <w:right w:val="none" w:sz="0" w:space="0" w:color="auto"/>
      </w:divBdr>
    </w:div>
    <w:div w:id="2116437514">
      <w:bodyDiv w:val="1"/>
      <w:marLeft w:val="0"/>
      <w:marRight w:val="0"/>
      <w:marTop w:val="0"/>
      <w:marBottom w:val="0"/>
      <w:divBdr>
        <w:top w:val="none" w:sz="0" w:space="0" w:color="auto"/>
        <w:left w:val="none" w:sz="0" w:space="0" w:color="auto"/>
        <w:bottom w:val="none" w:sz="0" w:space="0" w:color="auto"/>
        <w:right w:val="none" w:sz="0" w:space="0" w:color="auto"/>
      </w:divBdr>
    </w:div>
    <w:div w:id="2118596519">
      <w:bodyDiv w:val="1"/>
      <w:marLeft w:val="0"/>
      <w:marRight w:val="0"/>
      <w:marTop w:val="0"/>
      <w:marBottom w:val="0"/>
      <w:divBdr>
        <w:top w:val="none" w:sz="0" w:space="0" w:color="auto"/>
        <w:left w:val="none" w:sz="0" w:space="0" w:color="auto"/>
        <w:bottom w:val="none" w:sz="0" w:space="0" w:color="auto"/>
        <w:right w:val="none" w:sz="0" w:space="0" w:color="auto"/>
      </w:divBdr>
    </w:div>
    <w:div w:id="2118794293">
      <w:bodyDiv w:val="1"/>
      <w:marLeft w:val="0"/>
      <w:marRight w:val="0"/>
      <w:marTop w:val="0"/>
      <w:marBottom w:val="0"/>
      <w:divBdr>
        <w:top w:val="none" w:sz="0" w:space="0" w:color="auto"/>
        <w:left w:val="none" w:sz="0" w:space="0" w:color="auto"/>
        <w:bottom w:val="none" w:sz="0" w:space="0" w:color="auto"/>
        <w:right w:val="none" w:sz="0" w:space="0" w:color="auto"/>
      </w:divBdr>
    </w:div>
    <w:div w:id="2119176275">
      <w:bodyDiv w:val="1"/>
      <w:marLeft w:val="0"/>
      <w:marRight w:val="0"/>
      <w:marTop w:val="0"/>
      <w:marBottom w:val="0"/>
      <w:divBdr>
        <w:top w:val="none" w:sz="0" w:space="0" w:color="auto"/>
        <w:left w:val="none" w:sz="0" w:space="0" w:color="auto"/>
        <w:bottom w:val="none" w:sz="0" w:space="0" w:color="auto"/>
        <w:right w:val="none" w:sz="0" w:space="0" w:color="auto"/>
      </w:divBdr>
    </w:div>
    <w:div w:id="2119254793">
      <w:bodyDiv w:val="1"/>
      <w:marLeft w:val="0"/>
      <w:marRight w:val="0"/>
      <w:marTop w:val="0"/>
      <w:marBottom w:val="0"/>
      <w:divBdr>
        <w:top w:val="none" w:sz="0" w:space="0" w:color="auto"/>
        <w:left w:val="none" w:sz="0" w:space="0" w:color="auto"/>
        <w:bottom w:val="none" w:sz="0" w:space="0" w:color="auto"/>
        <w:right w:val="none" w:sz="0" w:space="0" w:color="auto"/>
      </w:divBdr>
    </w:div>
    <w:div w:id="2119598052">
      <w:bodyDiv w:val="1"/>
      <w:marLeft w:val="0"/>
      <w:marRight w:val="0"/>
      <w:marTop w:val="0"/>
      <w:marBottom w:val="0"/>
      <w:divBdr>
        <w:top w:val="none" w:sz="0" w:space="0" w:color="auto"/>
        <w:left w:val="none" w:sz="0" w:space="0" w:color="auto"/>
        <w:bottom w:val="none" w:sz="0" w:space="0" w:color="auto"/>
        <w:right w:val="none" w:sz="0" w:space="0" w:color="auto"/>
      </w:divBdr>
    </w:div>
    <w:div w:id="2120175784">
      <w:bodyDiv w:val="1"/>
      <w:marLeft w:val="0"/>
      <w:marRight w:val="0"/>
      <w:marTop w:val="0"/>
      <w:marBottom w:val="0"/>
      <w:divBdr>
        <w:top w:val="none" w:sz="0" w:space="0" w:color="auto"/>
        <w:left w:val="none" w:sz="0" w:space="0" w:color="auto"/>
        <w:bottom w:val="none" w:sz="0" w:space="0" w:color="auto"/>
        <w:right w:val="none" w:sz="0" w:space="0" w:color="auto"/>
      </w:divBdr>
    </w:div>
    <w:div w:id="2121146105">
      <w:bodyDiv w:val="1"/>
      <w:marLeft w:val="0"/>
      <w:marRight w:val="0"/>
      <w:marTop w:val="0"/>
      <w:marBottom w:val="0"/>
      <w:divBdr>
        <w:top w:val="none" w:sz="0" w:space="0" w:color="auto"/>
        <w:left w:val="none" w:sz="0" w:space="0" w:color="auto"/>
        <w:bottom w:val="none" w:sz="0" w:space="0" w:color="auto"/>
        <w:right w:val="none" w:sz="0" w:space="0" w:color="auto"/>
      </w:divBdr>
    </w:div>
    <w:div w:id="2121408386">
      <w:bodyDiv w:val="1"/>
      <w:marLeft w:val="0"/>
      <w:marRight w:val="0"/>
      <w:marTop w:val="0"/>
      <w:marBottom w:val="0"/>
      <w:divBdr>
        <w:top w:val="none" w:sz="0" w:space="0" w:color="auto"/>
        <w:left w:val="none" w:sz="0" w:space="0" w:color="auto"/>
        <w:bottom w:val="none" w:sz="0" w:space="0" w:color="auto"/>
        <w:right w:val="none" w:sz="0" w:space="0" w:color="auto"/>
      </w:divBdr>
    </w:div>
    <w:div w:id="2121796219">
      <w:bodyDiv w:val="1"/>
      <w:marLeft w:val="0"/>
      <w:marRight w:val="0"/>
      <w:marTop w:val="0"/>
      <w:marBottom w:val="0"/>
      <w:divBdr>
        <w:top w:val="none" w:sz="0" w:space="0" w:color="auto"/>
        <w:left w:val="none" w:sz="0" w:space="0" w:color="auto"/>
        <w:bottom w:val="none" w:sz="0" w:space="0" w:color="auto"/>
        <w:right w:val="none" w:sz="0" w:space="0" w:color="auto"/>
      </w:divBdr>
    </w:div>
    <w:div w:id="2122411499">
      <w:bodyDiv w:val="1"/>
      <w:marLeft w:val="0"/>
      <w:marRight w:val="0"/>
      <w:marTop w:val="0"/>
      <w:marBottom w:val="0"/>
      <w:divBdr>
        <w:top w:val="none" w:sz="0" w:space="0" w:color="auto"/>
        <w:left w:val="none" w:sz="0" w:space="0" w:color="auto"/>
        <w:bottom w:val="none" w:sz="0" w:space="0" w:color="auto"/>
        <w:right w:val="none" w:sz="0" w:space="0" w:color="auto"/>
      </w:divBdr>
    </w:div>
    <w:div w:id="2122450681">
      <w:bodyDiv w:val="1"/>
      <w:marLeft w:val="0"/>
      <w:marRight w:val="0"/>
      <w:marTop w:val="0"/>
      <w:marBottom w:val="0"/>
      <w:divBdr>
        <w:top w:val="none" w:sz="0" w:space="0" w:color="auto"/>
        <w:left w:val="none" w:sz="0" w:space="0" w:color="auto"/>
        <w:bottom w:val="none" w:sz="0" w:space="0" w:color="auto"/>
        <w:right w:val="none" w:sz="0" w:space="0" w:color="auto"/>
      </w:divBdr>
    </w:div>
    <w:div w:id="2122525142">
      <w:bodyDiv w:val="1"/>
      <w:marLeft w:val="0"/>
      <w:marRight w:val="0"/>
      <w:marTop w:val="0"/>
      <w:marBottom w:val="0"/>
      <w:divBdr>
        <w:top w:val="none" w:sz="0" w:space="0" w:color="auto"/>
        <w:left w:val="none" w:sz="0" w:space="0" w:color="auto"/>
        <w:bottom w:val="none" w:sz="0" w:space="0" w:color="auto"/>
        <w:right w:val="none" w:sz="0" w:space="0" w:color="auto"/>
      </w:divBdr>
    </w:div>
    <w:div w:id="2122649752">
      <w:bodyDiv w:val="1"/>
      <w:marLeft w:val="0"/>
      <w:marRight w:val="0"/>
      <w:marTop w:val="0"/>
      <w:marBottom w:val="0"/>
      <w:divBdr>
        <w:top w:val="none" w:sz="0" w:space="0" w:color="auto"/>
        <w:left w:val="none" w:sz="0" w:space="0" w:color="auto"/>
        <w:bottom w:val="none" w:sz="0" w:space="0" w:color="auto"/>
        <w:right w:val="none" w:sz="0" w:space="0" w:color="auto"/>
      </w:divBdr>
    </w:div>
    <w:div w:id="2123722512">
      <w:bodyDiv w:val="1"/>
      <w:marLeft w:val="0"/>
      <w:marRight w:val="0"/>
      <w:marTop w:val="0"/>
      <w:marBottom w:val="0"/>
      <w:divBdr>
        <w:top w:val="none" w:sz="0" w:space="0" w:color="auto"/>
        <w:left w:val="none" w:sz="0" w:space="0" w:color="auto"/>
        <w:bottom w:val="none" w:sz="0" w:space="0" w:color="auto"/>
        <w:right w:val="none" w:sz="0" w:space="0" w:color="auto"/>
      </w:divBdr>
    </w:div>
    <w:div w:id="2124113494">
      <w:bodyDiv w:val="1"/>
      <w:marLeft w:val="0"/>
      <w:marRight w:val="0"/>
      <w:marTop w:val="0"/>
      <w:marBottom w:val="0"/>
      <w:divBdr>
        <w:top w:val="none" w:sz="0" w:space="0" w:color="auto"/>
        <w:left w:val="none" w:sz="0" w:space="0" w:color="auto"/>
        <w:bottom w:val="none" w:sz="0" w:space="0" w:color="auto"/>
        <w:right w:val="none" w:sz="0" w:space="0" w:color="auto"/>
      </w:divBdr>
    </w:div>
    <w:div w:id="2124690362">
      <w:bodyDiv w:val="1"/>
      <w:marLeft w:val="0"/>
      <w:marRight w:val="0"/>
      <w:marTop w:val="0"/>
      <w:marBottom w:val="0"/>
      <w:divBdr>
        <w:top w:val="none" w:sz="0" w:space="0" w:color="auto"/>
        <w:left w:val="none" w:sz="0" w:space="0" w:color="auto"/>
        <w:bottom w:val="none" w:sz="0" w:space="0" w:color="auto"/>
        <w:right w:val="none" w:sz="0" w:space="0" w:color="auto"/>
      </w:divBdr>
    </w:div>
    <w:div w:id="2125154784">
      <w:bodyDiv w:val="1"/>
      <w:marLeft w:val="0"/>
      <w:marRight w:val="0"/>
      <w:marTop w:val="0"/>
      <w:marBottom w:val="0"/>
      <w:divBdr>
        <w:top w:val="none" w:sz="0" w:space="0" w:color="auto"/>
        <w:left w:val="none" w:sz="0" w:space="0" w:color="auto"/>
        <w:bottom w:val="none" w:sz="0" w:space="0" w:color="auto"/>
        <w:right w:val="none" w:sz="0" w:space="0" w:color="auto"/>
      </w:divBdr>
    </w:div>
    <w:div w:id="2125534710">
      <w:bodyDiv w:val="1"/>
      <w:marLeft w:val="0"/>
      <w:marRight w:val="0"/>
      <w:marTop w:val="0"/>
      <w:marBottom w:val="0"/>
      <w:divBdr>
        <w:top w:val="none" w:sz="0" w:space="0" w:color="auto"/>
        <w:left w:val="none" w:sz="0" w:space="0" w:color="auto"/>
        <w:bottom w:val="none" w:sz="0" w:space="0" w:color="auto"/>
        <w:right w:val="none" w:sz="0" w:space="0" w:color="auto"/>
      </w:divBdr>
    </w:div>
    <w:div w:id="2126580213">
      <w:bodyDiv w:val="1"/>
      <w:marLeft w:val="0"/>
      <w:marRight w:val="0"/>
      <w:marTop w:val="0"/>
      <w:marBottom w:val="0"/>
      <w:divBdr>
        <w:top w:val="none" w:sz="0" w:space="0" w:color="auto"/>
        <w:left w:val="none" w:sz="0" w:space="0" w:color="auto"/>
        <w:bottom w:val="none" w:sz="0" w:space="0" w:color="auto"/>
        <w:right w:val="none" w:sz="0" w:space="0" w:color="auto"/>
      </w:divBdr>
    </w:div>
    <w:div w:id="2126657828">
      <w:bodyDiv w:val="1"/>
      <w:marLeft w:val="0"/>
      <w:marRight w:val="0"/>
      <w:marTop w:val="0"/>
      <w:marBottom w:val="0"/>
      <w:divBdr>
        <w:top w:val="none" w:sz="0" w:space="0" w:color="auto"/>
        <w:left w:val="none" w:sz="0" w:space="0" w:color="auto"/>
        <w:bottom w:val="none" w:sz="0" w:space="0" w:color="auto"/>
        <w:right w:val="none" w:sz="0" w:space="0" w:color="auto"/>
      </w:divBdr>
    </w:div>
    <w:div w:id="2126848454">
      <w:bodyDiv w:val="1"/>
      <w:marLeft w:val="0"/>
      <w:marRight w:val="0"/>
      <w:marTop w:val="0"/>
      <w:marBottom w:val="0"/>
      <w:divBdr>
        <w:top w:val="none" w:sz="0" w:space="0" w:color="auto"/>
        <w:left w:val="none" w:sz="0" w:space="0" w:color="auto"/>
        <w:bottom w:val="none" w:sz="0" w:space="0" w:color="auto"/>
        <w:right w:val="none" w:sz="0" w:space="0" w:color="auto"/>
      </w:divBdr>
    </w:div>
    <w:div w:id="2127697543">
      <w:bodyDiv w:val="1"/>
      <w:marLeft w:val="0"/>
      <w:marRight w:val="0"/>
      <w:marTop w:val="0"/>
      <w:marBottom w:val="0"/>
      <w:divBdr>
        <w:top w:val="none" w:sz="0" w:space="0" w:color="auto"/>
        <w:left w:val="none" w:sz="0" w:space="0" w:color="auto"/>
        <w:bottom w:val="none" w:sz="0" w:space="0" w:color="auto"/>
        <w:right w:val="none" w:sz="0" w:space="0" w:color="auto"/>
      </w:divBdr>
    </w:div>
    <w:div w:id="2128353632">
      <w:bodyDiv w:val="1"/>
      <w:marLeft w:val="0"/>
      <w:marRight w:val="0"/>
      <w:marTop w:val="0"/>
      <w:marBottom w:val="0"/>
      <w:divBdr>
        <w:top w:val="none" w:sz="0" w:space="0" w:color="auto"/>
        <w:left w:val="none" w:sz="0" w:space="0" w:color="auto"/>
        <w:bottom w:val="none" w:sz="0" w:space="0" w:color="auto"/>
        <w:right w:val="none" w:sz="0" w:space="0" w:color="auto"/>
      </w:divBdr>
    </w:div>
    <w:div w:id="2129277106">
      <w:bodyDiv w:val="1"/>
      <w:marLeft w:val="0"/>
      <w:marRight w:val="0"/>
      <w:marTop w:val="0"/>
      <w:marBottom w:val="0"/>
      <w:divBdr>
        <w:top w:val="none" w:sz="0" w:space="0" w:color="auto"/>
        <w:left w:val="none" w:sz="0" w:space="0" w:color="auto"/>
        <w:bottom w:val="none" w:sz="0" w:space="0" w:color="auto"/>
        <w:right w:val="none" w:sz="0" w:space="0" w:color="auto"/>
      </w:divBdr>
    </w:div>
    <w:div w:id="2130315911">
      <w:bodyDiv w:val="1"/>
      <w:marLeft w:val="0"/>
      <w:marRight w:val="0"/>
      <w:marTop w:val="0"/>
      <w:marBottom w:val="0"/>
      <w:divBdr>
        <w:top w:val="none" w:sz="0" w:space="0" w:color="auto"/>
        <w:left w:val="none" w:sz="0" w:space="0" w:color="auto"/>
        <w:bottom w:val="none" w:sz="0" w:space="0" w:color="auto"/>
        <w:right w:val="none" w:sz="0" w:space="0" w:color="auto"/>
      </w:divBdr>
    </w:div>
    <w:div w:id="2130591012">
      <w:bodyDiv w:val="1"/>
      <w:marLeft w:val="0"/>
      <w:marRight w:val="0"/>
      <w:marTop w:val="0"/>
      <w:marBottom w:val="0"/>
      <w:divBdr>
        <w:top w:val="none" w:sz="0" w:space="0" w:color="auto"/>
        <w:left w:val="none" w:sz="0" w:space="0" w:color="auto"/>
        <w:bottom w:val="none" w:sz="0" w:space="0" w:color="auto"/>
        <w:right w:val="none" w:sz="0" w:space="0" w:color="auto"/>
      </w:divBdr>
    </w:div>
    <w:div w:id="2131197817">
      <w:bodyDiv w:val="1"/>
      <w:marLeft w:val="0"/>
      <w:marRight w:val="0"/>
      <w:marTop w:val="0"/>
      <w:marBottom w:val="0"/>
      <w:divBdr>
        <w:top w:val="none" w:sz="0" w:space="0" w:color="auto"/>
        <w:left w:val="none" w:sz="0" w:space="0" w:color="auto"/>
        <w:bottom w:val="none" w:sz="0" w:space="0" w:color="auto"/>
        <w:right w:val="none" w:sz="0" w:space="0" w:color="auto"/>
      </w:divBdr>
    </w:div>
    <w:div w:id="2131896313">
      <w:bodyDiv w:val="1"/>
      <w:marLeft w:val="0"/>
      <w:marRight w:val="0"/>
      <w:marTop w:val="0"/>
      <w:marBottom w:val="0"/>
      <w:divBdr>
        <w:top w:val="none" w:sz="0" w:space="0" w:color="auto"/>
        <w:left w:val="none" w:sz="0" w:space="0" w:color="auto"/>
        <w:bottom w:val="none" w:sz="0" w:space="0" w:color="auto"/>
        <w:right w:val="none" w:sz="0" w:space="0" w:color="auto"/>
      </w:divBdr>
    </w:div>
    <w:div w:id="2132748451">
      <w:bodyDiv w:val="1"/>
      <w:marLeft w:val="0"/>
      <w:marRight w:val="0"/>
      <w:marTop w:val="0"/>
      <w:marBottom w:val="0"/>
      <w:divBdr>
        <w:top w:val="none" w:sz="0" w:space="0" w:color="auto"/>
        <w:left w:val="none" w:sz="0" w:space="0" w:color="auto"/>
        <w:bottom w:val="none" w:sz="0" w:space="0" w:color="auto"/>
        <w:right w:val="none" w:sz="0" w:space="0" w:color="auto"/>
      </w:divBdr>
    </w:div>
    <w:div w:id="2133480357">
      <w:bodyDiv w:val="1"/>
      <w:marLeft w:val="0"/>
      <w:marRight w:val="0"/>
      <w:marTop w:val="0"/>
      <w:marBottom w:val="0"/>
      <w:divBdr>
        <w:top w:val="none" w:sz="0" w:space="0" w:color="auto"/>
        <w:left w:val="none" w:sz="0" w:space="0" w:color="auto"/>
        <w:bottom w:val="none" w:sz="0" w:space="0" w:color="auto"/>
        <w:right w:val="none" w:sz="0" w:space="0" w:color="auto"/>
      </w:divBdr>
    </w:div>
    <w:div w:id="2133790810">
      <w:bodyDiv w:val="1"/>
      <w:marLeft w:val="0"/>
      <w:marRight w:val="0"/>
      <w:marTop w:val="0"/>
      <w:marBottom w:val="0"/>
      <w:divBdr>
        <w:top w:val="none" w:sz="0" w:space="0" w:color="auto"/>
        <w:left w:val="none" w:sz="0" w:space="0" w:color="auto"/>
        <w:bottom w:val="none" w:sz="0" w:space="0" w:color="auto"/>
        <w:right w:val="none" w:sz="0" w:space="0" w:color="auto"/>
      </w:divBdr>
    </w:div>
    <w:div w:id="2134667113">
      <w:bodyDiv w:val="1"/>
      <w:marLeft w:val="0"/>
      <w:marRight w:val="0"/>
      <w:marTop w:val="0"/>
      <w:marBottom w:val="0"/>
      <w:divBdr>
        <w:top w:val="none" w:sz="0" w:space="0" w:color="auto"/>
        <w:left w:val="none" w:sz="0" w:space="0" w:color="auto"/>
        <w:bottom w:val="none" w:sz="0" w:space="0" w:color="auto"/>
        <w:right w:val="none" w:sz="0" w:space="0" w:color="auto"/>
      </w:divBdr>
    </w:div>
    <w:div w:id="2135754876">
      <w:bodyDiv w:val="1"/>
      <w:marLeft w:val="0"/>
      <w:marRight w:val="0"/>
      <w:marTop w:val="0"/>
      <w:marBottom w:val="0"/>
      <w:divBdr>
        <w:top w:val="none" w:sz="0" w:space="0" w:color="auto"/>
        <w:left w:val="none" w:sz="0" w:space="0" w:color="auto"/>
        <w:bottom w:val="none" w:sz="0" w:space="0" w:color="auto"/>
        <w:right w:val="none" w:sz="0" w:space="0" w:color="auto"/>
      </w:divBdr>
    </w:div>
    <w:div w:id="2136018544">
      <w:bodyDiv w:val="1"/>
      <w:marLeft w:val="0"/>
      <w:marRight w:val="0"/>
      <w:marTop w:val="0"/>
      <w:marBottom w:val="0"/>
      <w:divBdr>
        <w:top w:val="none" w:sz="0" w:space="0" w:color="auto"/>
        <w:left w:val="none" w:sz="0" w:space="0" w:color="auto"/>
        <w:bottom w:val="none" w:sz="0" w:space="0" w:color="auto"/>
        <w:right w:val="none" w:sz="0" w:space="0" w:color="auto"/>
      </w:divBdr>
    </w:div>
    <w:div w:id="2136214576">
      <w:bodyDiv w:val="1"/>
      <w:marLeft w:val="0"/>
      <w:marRight w:val="0"/>
      <w:marTop w:val="0"/>
      <w:marBottom w:val="0"/>
      <w:divBdr>
        <w:top w:val="none" w:sz="0" w:space="0" w:color="auto"/>
        <w:left w:val="none" w:sz="0" w:space="0" w:color="auto"/>
        <w:bottom w:val="none" w:sz="0" w:space="0" w:color="auto"/>
        <w:right w:val="none" w:sz="0" w:space="0" w:color="auto"/>
      </w:divBdr>
    </w:div>
    <w:div w:id="2136555145">
      <w:bodyDiv w:val="1"/>
      <w:marLeft w:val="0"/>
      <w:marRight w:val="0"/>
      <w:marTop w:val="0"/>
      <w:marBottom w:val="0"/>
      <w:divBdr>
        <w:top w:val="none" w:sz="0" w:space="0" w:color="auto"/>
        <w:left w:val="none" w:sz="0" w:space="0" w:color="auto"/>
        <w:bottom w:val="none" w:sz="0" w:space="0" w:color="auto"/>
        <w:right w:val="none" w:sz="0" w:space="0" w:color="auto"/>
      </w:divBdr>
    </w:div>
    <w:div w:id="2136679153">
      <w:bodyDiv w:val="1"/>
      <w:marLeft w:val="0"/>
      <w:marRight w:val="0"/>
      <w:marTop w:val="0"/>
      <w:marBottom w:val="0"/>
      <w:divBdr>
        <w:top w:val="none" w:sz="0" w:space="0" w:color="auto"/>
        <w:left w:val="none" w:sz="0" w:space="0" w:color="auto"/>
        <w:bottom w:val="none" w:sz="0" w:space="0" w:color="auto"/>
        <w:right w:val="none" w:sz="0" w:space="0" w:color="auto"/>
      </w:divBdr>
    </w:div>
    <w:div w:id="2137286504">
      <w:bodyDiv w:val="1"/>
      <w:marLeft w:val="0"/>
      <w:marRight w:val="0"/>
      <w:marTop w:val="0"/>
      <w:marBottom w:val="0"/>
      <w:divBdr>
        <w:top w:val="none" w:sz="0" w:space="0" w:color="auto"/>
        <w:left w:val="none" w:sz="0" w:space="0" w:color="auto"/>
        <w:bottom w:val="none" w:sz="0" w:space="0" w:color="auto"/>
        <w:right w:val="none" w:sz="0" w:space="0" w:color="auto"/>
      </w:divBdr>
    </w:div>
    <w:div w:id="2138334632">
      <w:bodyDiv w:val="1"/>
      <w:marLeft w:val="0"/>
      <w:marRight w:val="0"/>
      <w:marTop w:val="0"/>
      <w:marBottom w:val="0"/>
      <w:divBdr>
        <w:top w:val="none" w:sz="0" w:space="0" w:color="auto"/>
        <w:left w:val="none" w:sz="0" w:space="0" w:color="auto"/>
        <w:bottom w:val="none" w:sz="0" w:space="0" w:color="auto"/>
        <w:right w:val="none" w:sz="0" w:space="0" w:color="auto"/>
      </w:divBdr>
    </w:div>
    <w:div w:id="2138835084">
      <w:bodyDiv w:val="1"/>
      <w:marLeft w:val="0"/>
      <w:marRight w:val="0"/>
      <w:marTop w:val="0"/>
      <w:marBottom w:val="0"/>
      <w:divBdr>
        <w:top w:val="none" w:sz="0" w:space="0" w:color="auto"/>
        <w:left w:val="none" w:sz="0" w:space="0" w:color="auto"/>
        <w:bottom w:val="none" w:sz="0" w:space="0" w:color="auto"/>
        <w:right w:val="none" w:sz="0" w:space="0" w:color="auto"/>
      </w:divBdr>
    </w:div>
    <w:div w:id="2139763655">
      <w:bodyDiv w:val="1"/>
      <w:marLeft w:val="0"/>
      <w:marRight w:val="0"/>
      <w:marTop w:val="0"/>
      <w:marBottom w:val="0"/>
      <w:divBdr>
        <w:top w:val="none" w:sz="0" w:space="0" w:color="auto"/>
        <w:left w:val="none" w:sz="0" w:space="0" w:color="auto"/>
        <w:bottom w:val="none" w:sz="0" w:space="0" w:color="auto"/>
        <w:right w:val="none" w:sz="0" w:space="0" w:color="auto"/>
      </w:divBdr>
    </w:div>
    <w:div w:id="2141923398">
      <w:bodyDiv w:val="1"/>
      <w:marLeft w:val="0"/>
      <w:marRight w:val="0"/>
      <w:marTop w:val="0"/>
      <w:marBottom w:val="0"/>
      <w:divBdr>
        <w:top w:val="none" w:sz="0" w:space="0" w:color="auto"/>
        <w:left w:val="none" w:sz="0" w:space="0" w:color="auto"/>
        <w:bottom w:val="none" w:sz="0" w:space="0" w:color="auto"/>
        <w:right w:val="none" w:sz="0" w:space="0" w:color="auto"/>
      </w:divBdr>
    </w:div>
    <w:div w:id="2142530350">
      <w:bodyDiv w:val="1"/>
      <w:marLeft w:val="0"/>
      <w:marRight w:val="0"/>
      <w:marTop w:val="0"/>
      <w:marBottom w:val="0"/>
      <w:divBdr>
        <w:top w:val="none" w:sz="0" w:space="0" w:color="auto"/>
        <w:left w:val="none" w:sz="0" w:space="0" w:color="auto"/>
        <w:bottom w:val="none" w:sz="0" w:space="0" w:color="auto"/>
        <w:right w:val="none" w:sz="0" w:space="0" w:color="auto"/>
      </w:divBdr>
    </w:div>
    <w:div w:id="2142727100">
      <w:bodyDiv w:val="1"/>
      <w:marLeft w:val="0"/>
      <w:marRight w:val="0"/>
      <w:marTop w:val="0"/>
      <w:marBottom w:val="0"/>
      <w:divBdr>
        <w:top w:val="none" w:sz="0" w:space="0" w:color="auto"/>
        <w:left w:val="none" w:sz="0" w:space="0" w:color="auto"/>
        <w:bottom w:val="none" w:sz="0" w:space="0" w:color="auto"/>
        <w:right w:val="none" w:sz="0" w:space="0" w:color="auto"/>
      </w:divBdr>
    </w:div>
    <w:div w:id="2143884676">
      <w:bodyDiv w:val="1"/>
      <w:marLeft w:val="0"/>
      <w:marRight w:val="0"/>
      <w:marTop w:val="0"/>
      <w:marBottom w:val="0"/>
      <w:divBdr>
        <w:top w:val="none" w:sz="0" w:space="0" w:color="auto"/>
        <w:left w:val="none" w:sz="0" w:space="0" w:color="auto"/>
        <w:bottom w:val="none" w:sz="0" w:space="0" w:color="auto"/>
        <w:right w:val="none" w:sz="0" w:space="0" w:color="auto"/>
      </w:divBdr>
    </w:div>
    <w:div w:id="2144080500">
      <w:bodyDiv w:val="1"/>
      <w:marLeft w:val="0"/>
      <w:marRight w:val="0"/>
      <w:marTop w:val="0"/>
      <w:marBottom w:val="0"/>
      <w:divBdr>
        <w:top w:val="none" w:sz="0" w:space="0" w:color="auto"/>
        <w:left w:val="none" w:sz="0" w:space="0" w:color="auto"/>
        <w:bottom w:val="none" w:sz="0" w:space="0" w:color="auto"/>
        <w:right w:val="none" w:sz="0" w:space="0" w:color="auto"/>
      </w:divBdr>
    </w:div>
    <w:div w:id="2144228730">
      <w:bodyDiv w:val="1"/>
      <w:marLeft w:val="0"/>
      <w:marRight w:val="0"/>
      <w:marTop w:val="0"/>
      <w:marBottom w:val="0"/>
      <w:divBdr>
        <w:top w:val="none" w:sz="0" w:space="0" w:color="auto"/>
        <w:left w:val="none" w:sz="0" w:space="0" w:color="auto"/>
        <w:bottom w:val="none" w:sz="0" w:space="0" w:color="auto"/>
        <w:right w:val="none" w:sz="0" w:space="0" w:color="auto"/>
      </w:divBdr>
    </w:div>
    <w:div w:id="2144500511">
      <w:bodyDiv w:val="1"/>
      <w:marLeft w:val="0"/>
      <w:marRight w:val="0"/>
      <w:marTop w:val="0"/>
      <w:marBottom w:val="0"/>
      <w:divBdr>
        <w:top w:val="none" w:sz="0" w:space="0" w:color="auto"/>
        <w:left w:val="none" w:sz="0" w:space="0" w:color="auto"/>
        <w:bottom w:val="none" w:sz="0" w:space="0" w:color="auto"/>
        <w:right w:val="none" w:sz="0" w:space="0" w:color="auto"/>
      </w:divBdr>
    </w:div>
    <w:div w:id="2144618493">
      <w:bodyDiv w:val="1"/>
      <w:marLeft w:val="0"/>
      <w:marRight w:val="0"/>
      <w:marTop w:val="0"/>
      <w:marBottom w:val="0"/>
      <w:divBdr>
        <w:top w:val="none" w:sz="0" w:space="0" w:color="auto"/>
        <w:left w:val="none" w:sz="0" w:space="0" w:color="auto"/>
        <w:bottom w:val="none" w:sz="0" w:space="0" w:color="auto"/>
        <w:right w:val="none" w:sz="0" w:space="0" w:color="auto"/>
      </w:divBdr>
    </w:div>
    <w:div w:id="2144738300">
      <w:bodyDiv w:val="1"/>
      <w:marLeft w:val="0"/>
      <w:marRight w:val="0"/>
      <w:marTop w:val="0"/>
      <w:marBottom w:val="0"/>
      <w:divBdr>
        <w:top w:val="none" w:sz="0" w:space="0" w:color="auto"/>
        <w:left w:val="none" w:sz="0" w:space="0" w:color="auto"/>
        <w:bottom w:val="none" w:sz="0" w:space="0" w:color="auto"/>
        <w:right w:val="none" w:sz="0" w:space="0" w:color="auto"/>
      </w:divBdr>
    </w:div>
    <w:div w:id="2146852290">
      <w:bodyDiv w:val="1"/>
      <w:marLeft w:val="0"/>
      <w:marRight w:val="0"/>
      <w:marTop w:val="0"/>
      <w:marBottom w:val="0"/>
      <w:divBdr>
        <w:top w:val="none" w:sz="0" w:space="0" w:color="auto"/>
        <w:left w:val="none" w:sz="0" w:space="0" w:color="auto"/>
        <w:bottom w:val="none" w:sz="0" w:space="0" w:color="auto"/>
        <w:right w:val="none" w:sz="0" w:space="0" w:color="auto"/>
      </w:divBdr>
    </w:div>
    <w:div w:id="21469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rederic.boehm@oecd.org" TargetMode="External"/><Relationship Id="rId18" Type="http://schemas.openxmlformats.org/officeDocument/2006/relationships/image" Target="media/image2.png"/><Relationship Id="rId26" Type="http://schemas.openxmlformats.org/officeDocument/2006/relationships/hyperlink" Target="https://presidencia.gob.do/decretos/791-21" TargetMode="Externa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igeig.gob.do/wp-content/uploads/2021/01/Dec_486-12.pdf" TargetMode="External"/><Relationship Id="rId17" Type="http://schemas.openxmlformats.org/officeDocument/2006/relationships/hyperlink" Target="mailto:juliette.martinez-rossignol@oecd.org" TargetMode="External"/><Relationship Id="rId25" Type="http://schemas.openxmlformats.org/officeDocument/2006/relationships/hyperlink" Target="https://www.digepres.gob.do/transparencia/?page_id=814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deric.boehm@oecd.org" TargetMode="External"/><Relationship Id="rId20" Type="http://schemas.openxmlformats.org/officeDocument/2006/relationships/image" Target="media/image4.png"/><Relationship Id="rId29" Type="http://schemas.openxmlformats.org/officeDocument/2006/relationships/hyperlink" Target="https://oecd-public-integrity-indicato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geig.gob.do/wp-content/uploads/2021/01/Dec_486-12.pdf" TargetMode="External"/><Relationship Id="rId23" Type="http://schemas.openxmlformats.org/officeDocument/2006/relationships/hyperlink" Target="https://www.oas.org/juridico/pdfs/mesicic4_repdom_dec324.pdf" TargetMode="Externa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ette.martinez-rossignol@oecd.org" TargetMode="External"/><Relationship Id="rId22" Type="http://schemas.openxmlformats.org/officeDocument/2006/relationships/hyperlink" Target="../202505%20Primer%20borrador/Decreto%20101-05" TargetMode="External"/><Relationship Id="rId27" Type="http://schemas.openxmlformats.org/officeDocument/2006/relationships/hyperlink" Target="https://www.gob.pe/46242-indice-de-capacidad-preventiva-frente-a-la-corrupcion-icp" TargetMode="External"/><Relationship Id="rId30" Type="http://schemas.openxmlformats.org/officeDocument/2006/relationships/hyperlink" Target="https://oecd-public-integrity-indicators.org/"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obareyes_L\OneDrive%20-%20OECD\Documents\MSOFFICE\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239AA7284194B9F0BDD0A4FDB2D20" ma:contentTypeVersion="16" ma:contentTypeDescription="Create a new document." ma:contentTypeScope="" ma:versionID="b9f5823741e4a2b1fbf5e086722af1e6">
  <xsd:schema xmlns:xsd="http://www.w3.org/2001/XMLSchema" xmlns:xs="http://www.w3.org/2001/XMLSchema" xmlns:p="http://schemas.microsoft.com/office/2006/metadata/properties" xmlns:ns2="c9441ff8-fe12-426d-af03-0844ec286aef" xmlns:ns3="5e799a3f-de3c-4ea9-ba4f-c12ee47c392f" targetNamespace="http://schemas.microsoft.com/office/2006/metadata/properties" ma:root="true" ma:fieldsID="423c11ef7284308144094748ba603a7f" ns2:_="" ns3:_="">
    <xsd:import namespace="c9441ff8-fe12-426d-af03-0844ec286aef"/>
    <xsd:import namespace="5e799a3f-de3c-4ea9-ba4f-c12ee47c3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TranslatedLa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1ff8-fe12-426d-af03-0844ec28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anslatedLang" ma:index="22" nillable="true" ma:displayName="Translated Language" ma:internalName="TranslatedLang">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99a3f-de3c-4ea9-ba4f-c12ee47c39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5dd225-1376-4e8e-8734-ea8520a7ee88}" ma:internalName="TaxCatchAll" ma:showField="CatchAllData" ma:web="5e799a3f-de3c-4ea9-ba4f-c12ee47c39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oecd-en.xsl" StyleName="OECD English" Version="20220221">
  <b:Source>
    <b:Tag>Kappa_ac8ed8e8</b:Tag>
    <b:SourceType>Book</b:SourceType>
    <b:Title>OECD Public Integrity Handbook</b:Title>
    <b:Year>2020</b:Year>
    <b:Publisher>OECD Publishing, Paris</b:Publisher>
    <b:Author>
      <b:Author>
        <b:Corporate>OECD</b:Corporate>
      </b:Author>
    </b:Author>
    <b:DOI>10.1787/ac8ed8e8-en</b:DOI>
    <b:LCID>en-GB</b:LCID>
    <b:Version>Kappa</b:Version>
    <b:RefOrder>19</b:RefOrder>
  </b:Source>
  <b:Source>
    <b:Tag>Pre25</b:Tag>
    <b:SourceType>DocumentFromInternetSite</b:SourceType>
    <b:Guid>{831805EE-612E-414E-A4F1-A022BF5CC1C4}</b:Guid>
    <b:Title>Presidente Abinader firma decreto que crea la Comisión Presidencial para establecer el Sistema Nacional de Transparencia y Anticorrupción</b:Title>
    <b:Year>2025</b:Year>
    <b:URL>https://presidencia.gob.do/noticias/presidente-abinader-firma-decreto-que-crea-la-comision-presidencial-para-establecer-el</b:URL>
    <b:Author>
      <b:Author>
        <b:Corporate>Presidencia de la República Dominicana</b:Corporate>
      </b:Author>
    </b:Author>
    <b:Month>02</b:Month>
    <b:Day>17</b:Day>
    <b:RefOrder>4</b:RefOrder>
  </b:Source>
  <b:Source>
    <b:Tag>Mendeley_5z3pj4J_bjGW831k6KZ6__g</b:Tag>
    <b:SourceType>Book</b:SourceType>
    <b:Guid>{8FE93DE7-7F82-316E-96F3-7D64E8A67AFA}</b:Guid>
    <b:Title>Primer Informe del Observatorio de Casos de Corrupción: Cuatro casos emblemáticos bajo la lupa</b:Title>
    <b:Year>2024</b:Year>
    <b:Publisher>Participación Ciudadana</b:Publisher>
    <b:Author>
      <b:Author>
        <b:NameList>
          <b:Person>
            <b:Last>Participación Ciudadana</b:Last>
          </b:Person>
        </b:NameList>
      </b:Author>
    </b:Author>
    <b:YearAccessed>2025</b:YearAccessed>
    <b:MonthAccessed>02</b:MonthAccessed>
    <b:DayAccessed>19</b:DayAccessed>
    <b:URL>https://pciudadana.org/wp-content/uploads/2024/09/Participacion-Ciudadana-lanza-Primer-Informe-del-Observatorio-de-Casos-de-Corrupcion_-cuatro-casos-emblematicos-bajo-la-lupa-PDF.docx.pdf</b:URL>
    <b:LCID>en-US</b:LCID>
    <b:Version>Mendeley</b:Version>
    <b:RefOrder>9</b:RefOrder>
  </b:Source>
  <b:Source>
    <b:Tag>Kappa_548807dd</b:Tag>
    <b:SourceType>BookSection</b:SourceType>
    <b:Title>Estudio de la OCDE sobre Integridad en Costa Rica: Protegiendo los logros democráticos</b:Title>
    <b:Year>2022</b:Year>
    <b:Publisher>OECD Publishing, Paris</b:Publisher>
    <b:Author>
      <b:Author>
        <b:Corporate>OECD</b:Corporate>
      </b:Author>
    </b:Author>
    <b:BookTitle>Estudios de la OCDE sobre Gobernanza Pública</b:BookTitle>
    <b:Medium>Series Book</b:Medium>
    <b:DOI>10.1787/548807dd-es</b:DOI>
    <b:LCID>en-GB</b:LCID>
    <b:Version>Kappa</b:Version>
    <b:RefOrder>18</b:RefOrder>
  </b:Source>
  <b:Source>
    <b:Tag>Mendeley_bannE0_LCz6P1i8nlG2mbw</b:Tag>
    <b:SourceType>Book</b:SourceType>
    <b:Guid>{13E7A96D-CB4F-3E0B-8FD6-2F27946DA66F}</b:Guid>
    <b:Title>Recommendation of the Council on Public Integrity</b:Title>
    <b:Year>2017</b:Year>
    <b:Author>
      <b:Author>
        <b:NameList>
          <b:Person>
            <b:Last>OECD</b:Last>
          </b:Person>
        </b:NameList>
      </b:Author>
    </b:Author>
    <b:YearAccessed>2025</b:YearAccessed>
    <b:MonthAccessed>02</b:MonthAccessed>
    <b:DayAccessed>25</b:DayAccessed>
    <b:URL>https://legalinstruments.oecd.org/en/instruments/OECD-LEGAL-0435</b:URL>
    <b:LCID>en-US</b:LCID>
    <b:Version>Mendeley</b:Version>
    <b:RefOrder>1</b:RefOrder>
  </b:Source>
  <b:Source>
    <b:Tag>Mendeley_U__0MBeRX7Du5N7QqbEo8sA</b:Tag>
    <b:SourceType>JournalArticle</b:SourceType>
    <b:Guid>{050CED53-57E4-3BEC-B937-B42A6C4A3CB0}</b:Guid>
    <b:Title>How does Bribery Affect Public Service Delivery? Micro-Evidence from Service Users and Public Officials in Peru</b:Title>
    <b:Year>2008</b:Year>
    <b:Author>
      <b:Author>
        <b:NameList>
          <b:Person>
            <b:Last>Kaufmann</b:Last>
            <b:First>Daniel</b:First>
          </b:Person>
          <b:Person>
            <b:Last>Montoriol-Garriga</b:Last>
            <b:First>Judit</b:First>
          </b:Person>
          <b:Person>
            <b:Last>Recanatini</b:Last>
            <b:First>Francesca</b:First>
          </b:Person>
        </b:NameList>
      </b:Author>
    </b:Author>
    <b:BookTitle>SSRN Electronic Journal</b:BookTitle>
    <b:JournalName>SSRN Electronic Journal</b:JournalName>
    <b:DOI>10.2139/ssrn.878358</b:DOI>
    <b:LCID>en-US</b:LCID>
    <b:Version>Mendeley</b:Version>
    <b:RefOrder>2</b:RefOrder>
  </b:Source>
  <b:Source>
    <b:Tag>Mendeley_yjqnn4VckDWJWyDSdFMbyw</b:Tag>
    <b:SourceType>Book</b:SourceType>
    <b:Guid>{9FA73ACA-5C85-3590-895B-20D274531BCB}</b:Guid>
    <b:Title>Worldwide Governance Indicators (WGI)</b:Title>
    <b:Year>2024</b:Year>
    <b:Author>
      <b:Author>
        <b:NameList>
          <b:Person>
            <b:Last>World Bank</b:Last>
          </b:Person>
        </b:NameList>
      </b:Author>
    </b:Author>
    <b:YearAccessed>2025</b:YearAccessed>
    <b:MonthAccessed>02</b:MonthAccessed>
    <b:DayAccessed>28</b:DayAccessed>
    <b:URL>https://www.worldbank.org/en/publication/worldwide-governance-indicators</b:URL>
    <b:LCID>en-US</b:LCID>
    <b:Version>Mendeley</b:Version>
    <b:RefOrder>5</b:RefOrder>
  </b:Source>
  <b:Source>
    <b:Tag>Mendeley_LlolPIq5dDGXljBiHLceNA</b:Tag>
    <b:SourceType>JournalArticle</b:SourceType>
    <b:Guid>{3C255A2E-B98A-3174-9796-30621CB71E34}</b:Guid>
    <b:Title>Cross-Border Trade and Corruption along the Haiti-Dominican Republic Border</b:Title>
    <b:Year>2019</b:Year>
    <b:Author>
      <b:Author>
        <b:NameList>
          <b:Person>
            <b:Last>Matera</b:Last>
            <b:First>Michael</b:First>
          </b:Person>
          <b:Person>
            <b:Last>Speck</b:Last>
            <b:First>Mary</b:First>
          </b:Person>
          <b:Person>
            <b:Last>Sandin</b:Last>
            <b:First>Linnea</b:First>
          </b:Person>
          <b:Person>
            <b:Last>Schneider</b:Last>
            <b:First>Mark</b:First>
          </b:Person>
        </b:NameList>
      </b:Author>
    </b:Author>
    <b:BookTitle>Center for Strategic and International Studies (CSIS)</b:BookTitle>
    <b:YearAccessed>2025</b:YearAccessed>
    <b:MonthAccessed>03</b:MonthAccessed>
    <b:DayAccessed>24</b:DayAccessed>
    <b:JournalName>Center for Strategic and International Studies (CSIS)</b:JournalName>
    <b:URL>http://www.jstor.org/stable/resrep22535.</b:URL>
    <b:LCID>en-US</b:LCID>
    <b:Version>Mendeley</b:Version>
    <b:RefOrder>17</b:RefOrder>
  </b:Source>
  <b:Source>
    <b:Tag>Mendeley_Q___t7vE_xzOUk0wjC5FgSg</b:Tag>
    <b:SourceType>Book</b:SourceType>
    <b:Guid>{EEADFF43-3FF1-33C7-9493-4C230B91604A}</b:Guid>
    <b:Title>Country profile - Dominican Republic</b:Title>
    <b:Year>2023</b:Year>
    <b:Author>
      <b:Author>
        <b:NameList>
          <b:Person>
            <b:Last>UNODC</b:Last>
          </b:Person>
        </b:NameList>
      </b:Author>
    </b:Author>
    <b:YearAccessed>2025</b:YearAccessed>
    <b:MonthAccessed>03</b:MonthAccessed>
    <b:DayAccessed>24</b:DayAccessed>
    <b:URL>https://dataunodc.un.org/content/country-list</b:URL>
    <b:LCID>en-US</b:LCID>
    <b:Version>Mendeley</b:Version>
    <b:RefOrder>10</b:RefOrder>
  </b:Source>
  <b:Source>
    <b:Tag>Tor24</b:Tag>
    <b:SourceType>ArticleInAPeriodical</b:SourceType>
    <b:Guid>{6D0F05E7-54A7-4FBF-9A75-7D3EDE23A748}</b:Guid>
    <b:Title>República Dominicana rompe récord de incautaciones ante creciente tráfico en el Caribe</b:Title>
    <b:Year>2024</b:Year>
    <b:PeriodicalTitle>InSight Crime</b:PeriodicalTitle>
    <b:URL>https://insightcrime.org/es/noticias/republica-dominicana-rompe-record-incautaciones-creciente-trafico-caribe/</b:URL>
    <b:Author>
      <b:Author>
        <b:NameList>
          <b:Person>
            <b:Last>Torrusio</b:Last>
            <b:First>Robin</b:First>
          </b:Person>
        </b:NameList>
      </b:Author>
    </b:Author>
    <b:Month>11</b:Month>
    <b:Day>26</b:Day>
    <b:RefOrder>11</b:RefOrder>
  </b:Source>
  <b:Source>
    <b:Tag>Mendeley_ATZmJdronz__3h6Cyw7oazg</b:Tag>
    <b:SourceType>Book</b:SourceType>
    <b:Guid>{25663601-E8DA-3F9F-B787-A0B2C3BA1ACE}</b:Guid>
    <b:Title>ThinkHazard - Dominican Republic</b:Title>
    <b:Year>2025</b:Year>
    <b:Author>
      <b:Author>
        <b:NameList>
          <b:Person>
            <b:Last>GFDRR</b:Last>
          </b:Person>
        </b:NameList>
      </b:Author>
    </b:Author>
    <b:YearAccessed>2025</b:YearAccessed>
    <b:MonthAccessed>03</b:MonthAccessed>
    <b:DayAccessed>24</b:DayAccessed>
    <b:URL>https://thinkhazard.org/en/report/1117-dominican-republic-la-altagracia</b:URL>
    <b:LCID>en-US</b:LCID>
    <b:Version>Mendeley</b:Version>
    <b:RefOrder>12</b:RefOrder>
  </b:Source>
  <b:Source>
    <b:Tag>Mendeley_jXGV8dOyBT6ZpDdaLd3Txw</b:Tag>
    <b:SourceType>Book</b:SourceType>
    <b:Guid>{F195718D-B2D3-3E05-99A4-375A2DDDD3C7}</b:Guid>
    <b:Title>Informe sobre clima y desarrollo del país: República Dominicana</b:Title>
    <b:Year>2023</b:Year>
    <b:Author>
      <b:Author>
        <b:NameList>
          <b:Person>
            <b:Last>World Bank</b:Last>
          </b:Person>
        </b:NameList>
      </b:Author>
    </b:Author>
    <b:YearAccessed>2025</b:YearAccessed>
    <b:MonthAccessed>03</b:MonthAccessed>
    <b:DayAccessed>24</b:DayAccessed>
    <b:URL>https://www.bancomundial.org/es/programs/lac-green-growth-leading-the-change-we-need/dominican-republic</b:URL>
    <b:LCID>en-US</b:LCID>
    <b:Version>Mendeley</b:Version>
    <b:RefOrder>13</b:RefOrder>
  </b:Source>
  <b:Source>
    <b:Tag>Mendeley_Ln69gHjPLDShbwuwVQinHw</b:Tag>
    <b:SourceType>Book</b:SourceType>
    <b:Guid>{80BD7E2E-CF78-342C-A16F-0BB05508A71F}</b:Guid>
    <b:Title>El Índice de Capacidad  para Combatir la  Corrupción 2023. Evaluando la capacidad de América Latina para detectar, castigar y prevenir la corrupción</b:Title>
    <b:Year>2023</b:Year>
    <b:Publisher>Americas Society/Council of the Americas, Control Risks</b:Publisher>
    <b:Author>
      <b:Author>
        <b:NameList>
          <b:Person>
            <b:Last>Winter</b:Last>
            <b:First>Brian</b:First>
          </b:Person>
          <b:Person>
            <b:Last>Aalbers</b:Last>
            <b:First>Geert</b:First>
          </b:Person>
        </b:NameList>
      </b:Author>
    </b:Author>
    <b:YearAccessed>2025</b:YearAccessed>
    <b:MonthAccessed>04</b:MonthAccessed>
    <b:DayAccessed>15</b:DayAccessed>
    <b:URL>https://www.americasquarterly.org/wp-content/uploads/2023/06/CCC_2023_Reportaje_Espanol.pdf</b:URL>
    <b:LCID>en-US</b:LCID>
    <b:Version>Mendeley</b:Version>
    <b:RefOrder>6</b:RefOrder>
  </b:Source>
  <b:Source>
    <b:Tag>Kappa_40db10d7</b:Tag>
    <b:SourceType>BookSection</b:SourceType>
    <b:Title>Hacia un Sistema Nacional de Integridad y Transparencia en el Perú: Asegurar el impacto a través de una mayor coherencia y articulación</b:Title>
    <b:Year>2024</b:Year>
    <b:Publisher>OECD Publishing, Paris</b:Publisher>
    <b:Author>
      <b:Author>
        <b:Corporate>OECD</b:Corporate>
      </b:Author>
    </b:Author>
    <b:BookTitle>Estudios de la OCDE sobre Gobernanza Pública</b:BookTitle>
    <b:Medium>Series Book</b:Medium>
    <b:DOI>10.1787/40db10d7-es</b:DOI>
    <b:LCID>en-GB</b:LCID>
    <b:Version>Kappa</b:Version>
    <b:RefOrder>51</b:RefOrder>
  </b:Source>
  <b:Source>
    <b:Tag>CEP25</b:Tag>
    <b:SourceType>DocumentFromInternetSite</b:SourceType>
    <b:Guid>{68B3E025-5880-4502-AC35-D0BF887943AC}</b:Guid>
    <b:Author>
      <b:Author>
        <b:Corporate>CEPAL</b:Corporate>
      </b:Author>
      <b:ProducerName>
        <b:NameList>
          <b:Person>
            <b:Last>Unidades</b:Last>
            <b:First>Comisión</b:First>
            <b:Middle>Económica para América Latina y el Caribe de las Naciones</b:Middle>
          </b:Person>
        </b:NameList>
      </b:ProducerName>
    </b:Author>
    <b:Title>Sistema de financiamiento municipal urbano de República Dominicana</b:Title>
    <b:Year>2025</b:Year>
    <b:URL>https://plataformaurbana.cepal.org/es/sistemas/financiamiento/sistema-de-financiamiento-municipal-urbano-de-republica-dominicana</b:URL>
    <b:InternetSiteTitle>Plataforma urbana de ciudades de América Latina y el Caribe</b:InternetSiteTitle>
    <b:RefOrder>56</b:RefOrder>
  </b:Source>
  <b:Source>
    <b:Tag>Kappa_968587cd</b:Tag>
    <b:SourceType>Book</b:SourceType>
    <b:Title>Anti-Corruption and Integrity Outlook 2024</b:Title>
    <b:Year>2024</b:Year>
    <b:Publisher>OECD Publishing, Paris</b:Publisher>
    <b:Author>
      <b:Author>
        <b:Corporate>OECD</b:Corporate>
      </b:Author>
    </b:Author>
    <b:DOI>10.1787/968587cd-en</b:DOI>
    <b:LCID>en-GB</b:LCID>
    <b:Version>Kappa</b:Version>
    <b:RefOrder>3</b:RefOrder>
  </b:Source>
  <b:Source>
    <b:Tag>Mendeley_0m6K2p5r1D6W6I4CzhjQcw</b:Tag>
    <b:SourceType>BookSection</b:SourceType>
    <b:Guid>{DA8A6ED2-6B9E-3ED4-96E8-8E02CE18D073}</b:Guid>
    <b:Title>Addressing Corruption Risks to Safeguard the Response to Climate Change. Discussion Draft II</b:Title>
    <b:Year>2024</b:Year>
    <b:Publisher>United Nations Office on Drugs and Crime; World Bank Group</b:Publisher>
    <b:Author>
      <b:Author>
        <b:NameList>
          <b:Person>
            <b:Last>UNODC</b:Last>
          </b:Person>
        </b:NameList>
      </b:Author>
    </b:Author>
    <b:Medium>Working Paper</b:Medium>
    <b:YearAccessed>2025</b:YearAccessed>
    <b:MonthAccessed>06</b:MonthAccessed>
    <b:DayAccessed>10</b:DayAccessed>
    <b:URL>https://track.unodc.org/uploads/documents/corruption/Publications/2024/Addressing_Corruption_Risks_to_Safeguard_the_Response_the_Climate_Change_Discussion_Draft_II.pdf</b:URL>
    <b:LCID>en-US</b:LCID>
    <b:Version>Mendeley</b:Version>
    <b:RefOrder>15</b:RefOrder>
  </b:Source>
  <b:Source>
    <b:Tag>Mendeley_6vFGO7a00TO41LA_mUuiiQ</b:Tag>
    <b:SourceType>JournalArticle</b:SourceType>
    <b:Guid>{3B46F1EA-B4B6-33D1-B8D4-B03F994BA289}</b:Guid>
    <b:Title>How corruption undermines global climate efforts</b:Title>
    <b:Year>2025</b:Year>
    <b:Author>
      <b:Author>
        <b:NameList>
          <b:Person>
            <b:Last>Gverdtsiteli</b:Last>
            <b:First>Gvantsa</b:First>
          </b:Person>
          <b:Person>
            <b:Last>Martinez B. Kukutschka</b:Last>
            <b:First>Roberto</b:First>
          </b:Person>
        </b:NameList>
      </b:Author>
    </b:Author>
    <b:BookTitle>Transparency International</b:BookTitle>
    <b:YearAccessed>2025</b:YearAccessed>
    <b:MonthAccessed>06</b:MonthAccessed>
    <b:DayAccessed>10</b:DayAccessed>
    <b:JournalName>Transparency International</b:JournalName>
    <b:URL>https://www.transparency.org/en/news/how-corruption-undermines-global-climate-efforts</b:URL>
    <b:LCID>en-US</b:LCID>
    <b:Version>Mendeley</b:Version>
    <b:RefOrder>16</b:RefOrder>
  </b:Source>
  <b:Source>
    <b:Tag>Mendeley___EhY1o3ZizKDG0q__rsGnrQ</b:Tag>
    <b:SourceType>Book</b:SourceType>
    <b:Guid>{D65848F8-D98D-328B-831B-4ABEAEC1A7AD}</b:Guid>
    <b:Title>Dominican Republic</b:Title>
    <b:Year>2023</b:Year>
    <b:Author>
      <b:Author>
        <b:NameList>
          <b:Person>
            <b:Last>GI-TOC</b:Last>
          </b:Person>
        </b:NameList>
      </b:Author>
    </b:Author>
    <b:BookTitle>Global Organised Crime Index</b:BookTitle>
    <b:YearAccessed>2025</b:YearAccessed>
    <b:MonthAccessed>06</b:MonthAccessed>
    <b:DayAccessed>10</b:DayAccessed>
    <b:URL>https://ocindex.net/country/dominican_republic</b:URL>
    <b:LCID>en-US</b:LCID>
    <b:Version>Mendeley</b:Version>
    <b:RefOrder>14</b:RefOrder>
  </b:Source>
  <b:Source>
    <b:Tag>OCD18</b:Tag>
    <b:SourceType>Report</b:SourceType>
    <b:Guid>{D926E631-4D96-47E2-ACB8-461B3E1F2CDD}</b:Guid>
    <b:Author>
      <b:Author>
        <b:Corporate>OCDE</b:Corporate>
      </b:Author>
    </b:Author>
    <b:Title>Behavioural Insights for Public Integrity: Harnessing the Human Factor to Counter Corruption</b:Title>
    <b:Year>2018</b:Year>
    <b:DOI>http://dx.doi.org/10.1787/9789264297067-en</b:DOI>
    <b:Publisher>OECD Public Governance Reviews, OECD Publishing, Paris</b:Publisher>
    <b:RefOrder>49</b:RefOrder>
  </b:Source>
  <b:Source>
    <b:Tag>OCD203</b:Tag>
    <b:SourceType>Book</b:SourceType>
    <b:Guid>{2F71C5D1-9F05-40FA-A6B2-5FFDFE50ADEC}</b:Guid>
    <b:Title> Manual de la OCDE sobre Integridad Pública</b:Title>
    <b:Year>2020</b:Year>
    <b:DOI>https://doi.org/10.1787/8a2fac21-es</b:DOI>
    <b:Author>
      <b:Author>
        <b:Corporate>OCDE</b:Corporate>
      </b:Author>
    </b:Author>
    <b:Publisher>OECD Publishing, Paris</b:Publisher>
    <b:RefOrder>50</b:RefOrder>
  </b:Source>
  <Source>
    <Tag>Mendeley_FP0__DR6Jqjm65bDpXCzPWw</Tag>
    <SourceType>BookSection</SourceType>
    <Guid>{8D122670-CC09-4D2C-A778-E1B525CAAD6C}</Guid>
    <Title>Recomendación de la OCDE sobre Integridad Pública</Title>
    <Year>2017</Year>
    <b:Author>
      <b:Author>
        <NameList>
          <Person>
            <Last>OCDE</Last>
          </Person>
        </NameList>
      </b:Author>
    </b:Author>
    <URL>http://www.oecd.org/gov/ethics/recomendacion-sobre-integridad-es.pdf</URL>
    <LCID>en-US</LCID>
    <Version>Mendeley</Version>
    <Publisher>OECD/LEGAL/0435, OCDE, París</Publisher>
    <Medium>Working paper</Medium>
    <BookTitle>OECD Legal Instruments</BookTitle>
    <b:RefOrder>52</b:RefOrder>
  </Source>
  <Source>
    <Tag>Mendeley_OEywoDpj8jaGQ4dA2p87Rw</Tag>
    <SourceType>Book</SourceType>
    <Guid>{11346F83-A419-4579-83FC-CC34309879F5}</Guid>
    <Title>Towards a Sound Integrity Framework: Instruments, Processes, Structures and Conditions for Implementation (GOV/PGC/GF(2009)1)</Title>
    <Year>2009</Year>
    <Publisher>OCDE, París</Publisher>
    <b:Author>
      <b:Author>
        <NameList>
          <Person>
            <Last>OCDE</Last>
          </Person>
        </NameList>
      </b:Author>
    </b:Author>
    <BookTitle>Global Forum on Public Governance</BookTitle>
    <PublicationTitle>Global Forum on Public Governance</PublicationTitle>
    <LCID>en-US</LCID>
    <Version>Mendeley</Version>
    <b:RefOrder>37</b:RefOrder>
  </Source>
  <b:Source>
    <b:Tag>Placeholder1</b:Tag>
    <b:SourceType>Book</b:SourceType>
    <b:Title>Manual de la OCDE sobre Integridad Pública</b:Title>
    <b:Year>2020</b:Year>
    <b:Publisher>OECD Publishing, París</b:Publisher>
    <b:Author>
      <b:Author>
        <b:Corporate>OCDE</b:Corporate>
      </b:Author>
    </b:Author>
    <b:DOI>10.1787/8a2fac21-es</b:DOI>
    <b:LCID>en-GB</b:LCID>
    <b:Version>Kappa</b:Version>
    <b:Guid>{A5734500-CCA2-43B3-9B84-D4BF92A91804}</b:Guid>
    <b:RefOrder>53</b:RefOrder>
  </b:Source>
  <b:Source>
    <b:Tag>Mendeley_YXfv9R412j6D_aa8T5I6qA</b:Tag>
    <b:SourceType>Book</b:SourceType>
    <b:Guid>{F5EF7761-351E-3EDA-83FD-A6BC4F923AA8}</b:Guid>
    <b:Title>The IIA's Three Lines Model. An update of the Three Lines of Defense.</b:Title>
    <b:Year>2020</b:Year>
    <b:Publisher>The Institute of Internal Auditors, Lake Mary, USA</b:Publisher>
    <b:Author>
      <b:Author>
        <b:NameList>
          <b:Person>
            <b:Last>IIA</b:Last>
          </b:Person>
        </b:NameList>
      </b:Author>
    </b:Author>
    <b:YearAccessed>2024</b:YearAccessed>
    <b:MonthAccessed>01</b:MonthAccessed>
    <b:DayAccessed>19</b:DayAccessed>
    <b:URL>https://www.theiia.org/globalassets/documents/resources/the-iias-three-lines-model-an-update-of-the-three-lines-of-defense-july-2020/three-lines-model-updated-english.pdf</b:URL>
    <b:LCID>en-US</b:LCID>
    <b:Version>Mendeley</b:Version>
    <b:RefOrder>36</b:RefOrder>
  </b:Source>
  <Source>
    <Tag>Mendeley_u9AY6jYTLTmWdSnCOKJfwg</Tag>
    <SourceType>Book</SourceType>
    <Guid>{EA18D0BB-1336-392D-9675-29C238A25FC2}</Guid>
    <Title>G20 High Level Principles on Organizing Against Corruption</Title>
    <Year>2017</Year>
    <Author>
      <Author>
        <NameList>
          <Person>
            <Last>G20</Last>
          </Person>
        </NameList>
      </Author>
    </Author>
    <URL>http://www.g20.utoronto.ca/2017/2017-g20-acwg-anti-corruption.html</URL>
    <LCID>en-US</LCID>
    <Version>Mendeley</Version>
    <b:RefOrder>38</b:RefOrder>
  </Source>
  <b:Source>
    <b:Tag>Mendeley_HYOTR3AauzC6lAl5TdVHuQ</b:Tag>
    <b:SourceType>BookSection</b:SourceType>
    <b:Guid>{068CA4A2-B8A4-4465-BC26-BAFF566CAFD0}</b:Guid>
    <b:Title>La Integridad Pública en América Latina y el Caribe 2018-2019: De Gobiernos reactivos a Estados proactivos</b:Title>
    <b:Year>2019</b:Year>
    <b:Publisher>OECD Publishing, París</b:Publisher>
    <b:Author>
      <b:Author>
        <b:NameList>
          <b:Person>
            <b:Last>OCDE</b:Last>
          </b:Person>
        </b:NameList>
      </b:Author>
    </b:Author>
    <b:LCID>en-US</b:LCID>
    <b:Version>Mendeley</b:Version>
    <b:Medium>series book</b:Medium>
    <b:DOI>10.1787/ebd84d6d-es</b:DOI>
    <b:BookTitle>Estudios de la OCDE sobre Gobernanza Pública</b:BookTitle>
    <b:RefOrder>39</b:RefOrder>
  </b:Source>
  <b:Source>
    <b:Tag>Kappa_g2g78467</b:Tag>
    <b:SourceType>BookSection</b:SourceType>
    <b:Title>OECD Integrity Review of Mexico: Taking a Stronger Stance Against Corruption</b:Title>
    <b:Year>2017</b:Year>
    <b:Publisher>OECD Publishing, Paris</b:Publisher>
    <b:Author>
      <b:Author>
        <b:Corporate>OECD</b:Corporate>
      </b:Author>
    </b:Author>
    <b:BookTitle>OECD Public Governance Reviews</b:BookTitle>
    <b:Medium>Series Book</b:Medium>
    <b:DOI>https://dx.doi.org/10.1787/9789264273207-en</b:DOI>
    <b:LCID>en-GB</b:LCID>
    <b:Version>Kappa</b:Version>
    <b:RefOrder>43</b:RefOrder>
  </b:Source>
  <b:Source>
    <b:Tag>Kappa_daee206e</b:Tag>
    <b:SourceType>BookSection</b:SourceType>
    <b:Title>OECD Integrity Review of the State of Mexico: Enabling a Culture of Integrity</b:Title>
    <b:Year>2021</b:Year>
    <b:Publisher>OECD Publishing, Paris</b:Publisher>
    <b:Author>
      <b:Author>
        <b:Corporate>OECD</b:Corporate>
      </b:Author>
    </b:Author>
    <b:BookTitle>OECD Public Governance Reviews</b:BookTitle>
    <b:Medium>Series Book</b:Medium>
    <b:DOI>https://dx.doi.org/10.1787/daee206e-en</b:DOI>
    <b:LCID>en-GB</b:LCID>
    <b:Version>Kappa</b:Version>
    <b:RefOrder>44</b:RefOrder>
  </b:Source>
  <b:Source>
    <b:Tag>Mendeley_Kk4h1FWYBz2KWksvO4MK8Q</b:Tag>
    <b:SourceType>Book</b:SourceType>
    <b:Guid>{EAC9D888-7210-4E2F-ACDB-B82F23E0A284}</b:Guid>
    <b:Title>Follow up report on the OECD Integrity Review of Mexico: Responding to citizens' expectations</b:Title>
    <b:Year>2019</b:Year>
    <b:Publisher>OECD, Paris</b:Publisher>
    <b:Author>
      <b:Author>
        <b:NameList>
          <b:Person>
            <b:Last>OECD</b:Last>
          </b:Person>
        </b:NameList>
      </b:Author>
    </b:Author>
    <b:YearAccessed>2021</b:YearAccessed>
    <b:MonthAccessed>08</b:MonthAccessed>
    <b:DayAccessed>19</b:DayAccessed>
    <b:URL>https://www.oecd.org/gov/ethics/follow-up-integrity-review-mexico.pdf</b:URL>
    <b:LCID>en-US</b:LCID>
    <b:Version>Mendeley</b:Version>
    <b:RefOrder>45</b:RefOrder>
  </b:Source>
  <b:Source>
    <b:Tag>Kapp_a8cbb8fa</b:Tag>
    <b:SourceType>BookSection</b:SourceType>
    <b:Title>Strengthening Public Integrity in Brazil: Mainstreaming Integrity Policies in the Federal Executive Branch</b:Title>
    <b:Year>2021</b:Year>
    <b:Publisher>OECD Publishing, Paris</b:Publisher>
    <b:Author>
      <b:Author>
        <b:Corporate>OECD</b:Corporate>
      </b:Author>
    </b:Author>
    <b:BookTitle>OECD Public Governance Reviews</b:BookTitle>
    <b:Medium>Series Book</b:Medium>
    <b:DOI>10.1787/a8cbb8fa-en</b:DOI>
    <b:LCID>en-GB</b:LCID>
    <b:Version>Kappa</b:Version>
    <b:RefOrder>21</b:RefOrder>
  </b:Source>
  <b:Source>
    <b:Tag>Mend_OEywoDpj8jaGQ4dA2p87Rw</b:Tag>
    <b:SourceType>Book</b:SourceType>
    <b:Guid>{A0B04C38-633A-36F2-8643-8740DA9F3B47}</b:Guid>
    <b:Title>Towards a Sound Integrity Framework: Instruments, Processes, Structures and Conditions for Implementation (GOV/PGC/GF(2009)1)</b:Title>
    <b:Year>2009</b:Year>
    <b:Publisher>Organisation for Economic Co-operation and Development, Paris</b:Publisher>
    <b:Author>
      <b:Author>
        <b:NameList>
          <b:Person>
            <b:Last>OECD</b:Last>
          </b:Person>
        </b:NameList>
      </b:Author>
    </b:Author>
    <b:BookTitle>Global Forum on Public Governance</b:BookTitle>
    <b:PublicationTitle>Global Forum on Public Governance</b:PublicationTitle>
    <b:LCID>en-US</b:LCID>
    <b:Version>Mendeley</b:Version>
    <b:RefOrder>40</b:RefOrder>
  </b:Source>
  <b:Source>
    <b:Tag>Mend_NK6I0MXpwjCuzgMh4IEgvA</b:Tag>
    <b:SourceType>Book</b:SourceType>
    <b:Guid>{D088AE34-E9C5-30C2-AECE-0321E08120BC}</b:Guid>
    <b:Title>Las Oficinas de Integridad Institucional en el Perú: Hacia la implementación de un sistema de integridad</b:Title>
    <b:Year>2019</b:Year>
    <b:Publisher>OECD Publishing, Paris</b:Publisher>
    <b:Author>
      <b:Author>
        <b:NameList>
          <b:Person>
            <b:Last>OCDE</b:Last>
          </b:Person>
        </b:NameList>
      </b:Author>
    </b:Author>
    <b:LCID>en-US</b:LCID>
    <b:Version>Mendeley</b:Version>
    <b:RefOrder>41</b:RefOrder>
  </b:Source>
  <b:Source>
    <b:Tag>Kapp_g2g75db6</b:Tag>
    <b:SourceType>BookSection</b:SourceType>
    <b:Title>Estudio de la OCDE sobre integridad en el Perú: Reforzar la integridad del sector público para un crecimiento incluyente</b:Title>
    <b:Year>2017</b:Year>
    <b:Publisher>OECD Publishing, Paris</b:Publisher>
    <b:Author>
      <b:Author>
        <b:Corporate>OECD</b:Corporate>
      </b:Author>
    </b:Author>
    <b:BookTitle>Estudios de la OCDE sobre Gobernanza Pública</b:BookTitle>
    <b:Medium>Series Book</b:Medium>
    <b:DOI>10.1787/9789264271470-es</b:DOI>
    <b:LCID>en-GB</b:LCID>
    <b:Version>Kappa</b:Version>
    <b:RefOrder>25</b:RefOrder>
  </b:Source>
  <b:Source>
    <b:Tag>Kapp_g2g7cf91</b:Tag>
    <b:SourceType>BookSection</b:SourceType>
    <b:Title>Estudio de la OCDE sobre integridad en Colombia: Invirtiendo en integridad pública para afianzar la paz y el desarrollo</b:Title>
    <b:Year>2017</b:Year>
    <b:Publisher>OECD Publishing, Paris</b:Publisher>
    <b:Author>
      <b:Author>
        <b:Corporate>OECD</b:Corporate>
      </b:Author>
    </b:Author>
    <b:BookTitle>Estudios de la OCDE sobre Gobernanza Pública</b:BookTitle>
    <b:Medium>Series Book</b:Medium>
    <b:DOI>10.1787/9789264278646-es</b:DOI>
    <b:LCID>en-GB</b:LCID>
    <b:Version>Kappa</b:Version>
    <b:RefOrder>26</b:RefOrder>
  </b:Source>
  <b:Source>
    <b:Tag>Mend_HYOTR3AauzC6lAl5TdVHuQ</b:Tag>
    <b:SourceType>Book</b:SourceType>
    <b:Guid>{4793831D-1A70-30BB-BA94-09794DD547B9}</b:Guid>
    <b:Title>La Integridad Pública en América Latina y el Caribe 2018-2019: De Gobiernos reactivos a Estados proactivos</b:Title>
    <b:Year>2019</b:Year>
    <b:Publisher>OECD Publishing, Paris</b:Publisher>
    <b:Author>
      <b:Author>
        <b:NameList>
          <b:Person>
            <b:Last>OECD</b:Last>
          </b:Person>
        </b:NameList>
      </b:Author>
    </b:Author>
    <b:LCID>en-US</b:LCID>
    <b:Version>Mendeley</b:Version>
    <b:RefOrder>27</b:RefOrder>
  </b:Source>
  <b:Source>
    <b:Tag>Mend_2iAiiaIPCDeoVD_ymLr0sg</b:Tag>
    <b:SourceType>Book</b:SourceType>
    <b:Guid>{892220DA-0FA2-3708-A854-3FF298BAF4B2}</b:Guid>
    <b:Title>Outlook of Fiscal Relations among Government Levels in Latin America and the Caribbean</b:Title>
    <b:Year>2023</b:Year>
    <b:Publisher>Inter-American Development Bank, Washington, D. C.</b:Publisher>
    <b:Author>
      <b:Author>
        <b:NameList>
          <b:Person>
            <b:Last>Radics</b:Last>
            <b:First>Axel</b:First>
          </b:Person>
          <b:Person>
            <b:Last>Vásquez</b:Last>
            <b:First>Francisco</b:First>
          </b:Person>
          <b:Person>
            <b:Last>Pérez Benitez</b:Last>
            <b:First>Noel</b:First>
          </b:Person>
          <b:Person>
            <b:Last>Ruelas</b:Last>
            <b:First>Ignacio</b:First>
          </b:Person>
        </b:NameList>
      </b:Author>
    </b:Author>
    <b:DOI>10.18235/0004708</b:DOI>
    <b:LCID>en-US</b:LCID>
    <b:Version>Mendeley</b:Version>
    <b:RefOrder>57</b:RefOrder>
  </b:Source>
  <b:Source>
    <b:Tag>Aqu25</b:Tag>
    <b:SourceType>ArticleInAPeriodical</b:SourceType>
    <b:Guid>{A6118053-6ACD-455B-8C98-1DACA213224C}</b:Guid>
    <b:Title>Más comisiones anti corrupción?</b:Title>
    <b:Year>2025</b:Year>
    <b:Author>
      <b:Author>
        <b:NameList>
          <b:Person>
            <b:Last>Aquino Méndez</b:Last>
            <b:First>Tomás</b:First>
          </b:Person>
        </b:NameList>
      </b:Author>
    </b:Author>
    <b:PeriodicalTitle>Listin Diario</b:PeriodicalTitle>
    <b:URL>https://listindiario.com/puntos-de-vista/20250223/mas-comisiones-anti-corrupcion_846747.html?utm_source=chatgpt.com</b:URL>
    <b:Month>02</b:Month>
    <b:Day>23</b:Day>
    <b:RefOrder>24</b:RefOrder>
  </b:Source>
  <Source>
    <Tag>Placeholder3</Tag>
    <SourceType>Book</SourceType>
    <Title>OECD Public Integrity Handbook</Title>
    <Year>2020</Year>
    <Publisher>OECD Publishing, París</Publisher>
    <b:Author>
      <b:Author>
        <Corporate>OCDE</Corporate>
      </b:Author>
    </b:Author>
    <DOI>10.1787/ac8ed8e8-en</DOI>
    <LCID>en-GB</LCID>
    <Version>Kappa</Version>
    <Guid>{2C501CB4-2E37-4DB3-A9C3-C5100147A907}</Guid>
    <b:RefOrder>63</b:RefOrder>
  </Source>
  <Source>
    <Tag>Placeholder4</Tag>
    <SourceType>BookSection</SourceType>
    <Guid>{1745F092-66CE-4AAF-874F-4DD8350697AE}</Guid>
    <Title>Recommendation of the Council on Public Integrity</Title>
    <Year>2017</Year>
    <Author>
      <Author>
        <NameList>
          <Person>
            <Last>OCDE</Last>
          </Person>
        </NameList>
      </Author>
    </Author>
    <URL>http://www.oecd.org/gov/ethics/Recommendation-Public-Integrity.pdf</URL>
    <LCID>en-US</LCID>
    <Version>Mendeley</Version>
    <Publisher>OECD/LEGAL/0435, OCDE, París</Publisher>
    <Medium>Working paper</Medium>
    <BookTitle>OECD Legal Instruments</BookTitle>
    <b:RefOrder>62</b:RefOrder>
  </Source>
  <b:Source>
    <b:Tag>Placeholder5</b:Tag>
    <b:SourceType>Book</b:SourceType>
    <b:Guid>{8233D522-AF31-46B9-8280-78923861BD88}</b:Guid>
    <b:Title>La Integridad Pública en América Latina y el Caribe 2018-2019: De Gobiernos reactivos a Estados proactivos</b:Title>
    <b:Year>2019</b:Year>
    <b:Publisher>OECD, Paris</b:Publisher>
    <b:Author>
      <b:Author>
        <b:NameList>
          <b:Person>
            <b:Last>OECD</b:Last>
          </b:Person>
        </b:NameList>
      </b:Author>
    </b:Author>
    <b:LCID>en-US</b:LCID>
    <b:Version>Mendeley</b:Version>
    <b:URL>https://www.oecd.org/gov/ethics/integridad-publica-en-america-latina-caribe-2018-2019.htm</b:URL>
    <b:RefOrder>20</b:RefOrder>
  </b:Source>
  <b:Source>
    <b:Tag>Mendeley_if5CCvts_DCkDJKPrly9dA</b:Tag>
    <b:SourceType>Book</b:SourceType>
    <b:Guid>{AA1692CD-821C-447E-8175-9EEBAA86211B}</b:Guid>
    <b:Title>Follow up Report on the OECD Integrity Review of Argentina: Adopting a Strategic Approach to Integrity</b:Title>
    <b:Year>2021</b:Year>
    <b:Publisher>OECD, Paris</b:Publisher>
    <b:Author>
      <b:Author>
        <b:NameList>
          <b:Person>
            <b:Last>OECD</b:Last>
          </b:Person>
        </b:NameList>
      </b:Author>
    </b:Author>
    <b:YearAccessed>2022</b:YearAccessed>
    <b:MonthAccessed>03</b:MonthAccessed>
    <b:DayAccessed>15</b:DayAccessed>
    <b:URL>https://www.oecd.org/gov/ethics/follow-up-report-on-the-oecd-integrity-review-of-argentina.pdf</b:URL>
    <b:LCID>en-US</b:LCID>
    <b:Version>Mendeley</b:Version>
    <b:RefOrder>32</b:RefOrder>
  </b:Source>
  <b:Source>
    <b:Tag>Kappa_89b1577d</b:Tag>
    <b:SourceType>BookSection</b:SourceType>
    <b:Title>Improving Governance with Policy Evaluation: Lessons From Country Experiences</b:Title>
    <b:Year>2020</b:Year>
    <b:Publisher>OECD Publishing, Paris</b:Publisher>
    <b:Author>
      <b:Author>
        <b:Corporate>OCDE</b:Corporate>
      </b:Author>
    </b:Author>
    <b:BookTitle>OECD Public Governance Reviews</b:BookTitle>
    <b:Medium>Series Book</b:Medium>
    <b:DOI>10.1787/89b1577d-en</b:DOI>
    <b:LCID>en-GB</b:LCID>
    <b:Version>Kappa</b:Version>
    <b:Guid>{ED1FEE44-57C1-441A-BE37-0C793BC7EC06}</b:Guid>
    <b:RefOrder>66</b:RefOrder>
  </b:Source>
  <b:Source>
    <b:Tag>Mendeley_ZPlvkEgwSj__4CBCYJGZAOw</b:Tag>
    <b:SourceType>Book</b:SourceType>
    <b:Guid>{28B9C106-84DC-4C0B-89F1-742FD30E4814}</b:Guid>
    <b:Title>Monitoring and Evaluating Integrity Policies</b:Title>
    <b:Year>2017</b:Year>
    <b:Publisher>Working Party of Senior Public Integrity Officials GOV/PGC/INT(2017)4, Paris</b:Publisher>
    <b:Author>
      <b:Author>
        <b:Corporate>OCDE</b:Corporate>
      </b:Author>
    </b:Author>
    <b:LCID>en-US</b:LCID>
    <b:Version>Mendeley</b:Version>
    <b:RefOrder>67</b:RefOrder>
  </b:Source>
  <b:Source>
    <b:Tag>Mendeley_ioRMW7JuLDaKMzz625ToxQ</b:Tag>
    <b:SourceType>Book</b:SourceType>
    <b:Guid>{4CC8F85B-81A1-4870-B500-29221CD22F4C}</b:Guid>
    <b:Title>Recommendation of the Council on Public Policy Evaluation</b:Title>
    <b:Year>2022</b:Year>
    <b:Publisher>OECD/LEGAL/0478, OCDE, Paris</b:Publisher>
    <b:Author>
      <b:Author>
        <b:NameList>
          <b:Person>
            <b:Last>OCDE</b:Last>
          </b:Person>
        </b:NameList>
      </b:Author>
    </b:Author>
    <b:URL>https://legalinstruments.oecd.org/en/instruments/OECD-LEGAL-0478</b:URL>
    <b:LCID>en-US</b:LCID>
    <b:Version>Mendeley</b:Version>
    <b:RefOrder>68</b:RefOrder>
  </b:Source>
  <b:Source xmlns:b="http://schemas.openxmlformats.org/officeDocument/2006/bibliography">
    <b:Tag>Eur16</b:Tag>
    <b:SourceType>Report</b:SourceType>
    <b:Guid>{A6F3FA4C-48BC-46D5-994D-069291858903}</b:Guid>
    <b:Author>
      <b:Author>
        <b:Corporate>Comisión Europea, OLAF</b:Corporate>
      </b:Author>
    </b:Author>
    <b:Title>General Guidelines on National Anti-Fraud Strategies</b:Title>
    <b:Year>2016</b:Year>
    <b:Publisher>Publications Office</b:Publisher>
    <b:City>European Union</b:City>
    <b:URL>https://ec.europa.eu/sfc/sites/default/files/EN-ORI-General%20Guidelines%20on%20National%20Anti-Fraud%20Strategies%20ARES%282016%296943965</b:URL>
    <b:RefOrder>70</b:RefOrder>
  </b:Source>
  <b:Source>
    <b:Tag>Eur215</b:Tag>
    <b:SourceType>Report</b:SourceType>
    <b:Guid>{AD9D2EAC-C890-47AB-987E-2C1001D7165C}</b:Guid>
    <b:Author>
      <b:Author>
        <b:Corporate>European Commission</b:Corporate>
      </b:Author>
    </b:Author>
    <b:Title>33rd Annual Report on the Protection of the European Union's financial interests and the Fight against fraud</b:Title>
    <b:Year>2022</b:Year>
    <b:URL>https://anti-fraud.ec.europa.eu/system/files/2022-09/pif-report-2021_en_0.pdf</b:URL>
    <b:RefOrder>71</b:RefOrder>
  </b:Source>
  <Source>
    <Tag>Mendeley_n__WWFL7JrjyoMPkVsfq_Cw</Tag>
    <SourceType>JournalArticle</SourceType>
    <Guid>{1496E59F-C9BE-3CAE-A830-F915B1FABF0B}</Guid>
    <Title>Contagion and differentiation in unethical behavior: the effect of one bad apple on the barrel.</Title>
    <Year>2009</Year>
    <Author>
      <Author>
        <NameList>
          <Person>
            <Last>Gino</Last>
            <First>Francesca</First>
          </Person>
          <Person>
            <Last>Ayal</Last>
            <First>Shahar</First>
          </Person>
          <Person>
            <Last>Ariely</Last>
            <First>Dan</First>
          </Person>
        </NameList>
      </Author>
    </Author>
    <Volume>20</Volume>
    <BookTitle>Psychological science</BookTitle>
    <Pages>393-8</Pages>
    <JournalName>Psychological science</JournalName>
    <DOI>10.1111/j.1467-9280.2009.02306.x</DOI>
    <Issue>3</Issue>
    <LCID>en-US</LCID>
    <Version>Mendeley</Version>
    <b:RefOrder>72</b:RefOrder>
  </Source>
  <Source>
    <Tag>Mendeley_78MISp0l9DiP2_aeWwCodQ</Tag>
    <SourceType>JournalArticle</SourceType>
    <Guid>{4A08C3EF-259D-38F4-8FDB-F69E5B00A875}</Guid>
    <Title>Is dishonesty contagious?</Title>
    <Year>2013</Year>
    <Author>
      <Author>
        <NameList>
          <Person>
            <Last>Robert</Last>
            <First>Innes</First>
          </Person>
          <Person>
            <Last>Arnab</Last>
            <First>Mitra</First>
          </Person>
        </NameList>
      </Author>
    </Author>
    <Volume>51</Volume>
    <BookTitle>Economic Inquiry</BookTitle>
    <StandardNumber>9788578110796</StandardNumber>
    <Pages>722-734</Pages>
    <JournalName>Economic Inquiry</JournalName>
    <DOI>10.1111/j.1465-7295.2012.00470.x</DOI>
    <Issue>1</Issue>
    <LCID>en-US</LCID>
    <Version>Mendeley</Version>
    <b:RefOrder>73</b:RefOrder>
  </Source>
  <Source>
    <Tag>Mendeley_L3K2EcpG8DqkAlxS6Cn5sA</Tag>
    <SourceType>JournalArticle</SourceType>
    <Guid>{11B6722F-46CA-3AF0-A402-5C52E829F9B0}</Guid>
    <Title>The Power of Example: Corruption Spurs Corruption</Title>
    <Year>2021</Year>
    <Publisher>American Economic Association</Publisher>
    <Author>
      <Author>
        <NameList>
          <Person>
            <Last>Ajzenman</Last>
            <First>Nicolás</First>
          </Person>
        </NameList>
      </Author>
    </Author>
    <Volume>13</Volume>
    <BookTitle>American Economic Journal: Applied Economics</BookTitle>
    <Pages>230-57</Pages>
    <JournalName>American Economic Journal: Applied Economics</JournalName>
    <DOI>10.1257/APP.20180612</DOI>
    <Issue>2</Issue>
    <LCID>en-US</LCID>
    <Version>Mendeley</Version>
    <b:RefOrder>74</b:RefOrder>
  </Source>
  <Source>
    <Tag>Mendeley_cX9tUtjULT2kwq2F1zQhGw</Tag>
    <SourceType>JournalArticle</SourceType>
    <Guid>{526D7F71-D4D8-3D2D-A4C2-AD85D734211B}</Guid>
    <Title>Do the right thing: But only if others do so</Title>
    <Year>2009</Year>
    <Author>
      <Author>
        <NameList>
          <Person>
            <Last>Bicchieri</Last>
            <First>Cristina</First>
          </Person>
          <Person>
            <Last>Xiao</Last>
            <First>Erte</First>
          </Person>
        </NameList>
      </Author>
    </Author>
    <Volume>22</Volume>
    <BookTitle>Journal of Behavioral Decision Making</BookTitle>
    <StandardNumber>0270-6474 (Print)\n0270-6474 (Linking)</StandardNumber>
    <Pages>1191-208</Pages>
    <JournalName>Journal of Behavioral Decision Making</JournalName>
    <DOI>10.1002/bdm.621</DOI>
    <Issue>2</Issue>
    <LCID>en-US</LCID>
    <Version>Mendeley</Version>
    <b:RefOrder>75</b:RefOrder>
  </Source>
  <Source>
    <Tag>Mendeley_QkP__cdA22DO_MdOgXvp1Zg</Tag>
    <SourceType>JournalArticle</SourceType>
    <Guid>{71FE4342-36D0-33D8-BF31-D3A05EFA7566}</Guid>
    <Title>Corruption as a Self-Fulfilling Prophecy: Evidence from a Survey Experiment in Costa Rica</Title>
    <Year>2016</Year>
    <Author>
      <Author>
        <NameList>
          <Person>
            <Last>Corbacho</Last>
            <First>Ana</First>
          </Person>
          <Person>
            <Last>Gingerich</Last>
            <First>Daniel W.</First>
          </Person>
          <Person>
            <Last>Oliveros</Last>
            <First>Virginia</First>
          </Person>
          <Person>
            <Last>Ruiz-Vega</Last>
            <First>Mauricio</First>
          </Person>
        </NameList>
      </Author>
    </Author>
    <Volume>00</Volume>
    <BookTitle>American Journal of Political Science</BookTitle>
    <Pages>1-16</Pages>
    <JournalName>American Journal of Political Science</JournalName>
    <DOI>10.1111/ajps.12244</DOI>
    <Issue>0</Issue>
    <LCID>en-US</LCID>
    <Version>Mendeley</Version>
    <b:RefOrder>76</b:RefOrder>
  </Source>
  <Source>
    <Tag>Kappa_g2g96dbe</Tag>
    <SourceType>BookSection</SourceType>
    <Title>La integridad pública desde una perspectiva conductual: El factor humano como herramienta anticorrupción</Title>
    <Year>2018</Year>
    <Publisher>OECD Publishing, París</Publisher>
    <Author>
      <Author>
        <Corporate>OCDE</Corporate>
      </Author>
    </Author>
    <BookTitle>Estudios de la OCDE sobre Gobernanza Pública</BookTitle>
    <Medium>Series Book</Medium>
    <DOI>10.1787/9789264306745-es</DOI>
    <LCID>en-GB</LCID>
    <Version>Kappa</Version>
    <Guid>{98D22A04-3A08-4003-94FD-7D55868B3982}</Guid>
    <b:RefOrder>77</b:RefOrder>
  </Source>
  <Source>
    <Tag>Mendeley_N__lKac0cJDakCVjWAFJcRA</Tag>
    <SourceType>JournalArticle</SourceType>
    <Guid>{694AE937-1CCD-3624-A409-58D600525C44}</Guid>
    <Title>Indignation or resignation: the implications of transparency for societal accountability</Title>
    <Year>2014</Year>
    <Author>
      <Author>
        <NameList>
          <Person>
            <Last>Bauhr</Last>
            <First>Monika</First>
          </Person>
          <Person>
            <Last>Grimes</Last>
            <First>Marcia</First>
          </Person>
        </NameList>
      </Author>
    </Author>
    <Volume>27</Volume>
    <BookTitle>Governance</BookTitle>
    <Pages>291-320</Pages>
    <JournalName>Governance</JournalName>
    <DOI>10.1111/gove.12033</DOI>
    <Issue>2</Issue>
    <LCID>en-US</LCID>
    <Version>Mendeley</Version>
    <b:RefOrder>78</b:RefOrder>
  </Source>
  <Source>
    <Tag>Mendeley_avp__GTsBMzicEIwxOmcyaA</Tag>
    <SourceType>Book</SourceType>
    <Guid>{5A573C1C-62B1-4108-B8FF-2F172FC2F6E1}</Guid>
    <Title>Evaluation of the Romanian National Anti-corruption Strategy 2016-2020</Title>
    <Year>2021</Year>
    <Publisher>OCDE, París</Publisher>
    <Author>
      <Author>
        <NameList>
          <Person>
            <Last>OCDE</Last>
          </Person>
        </NameList>
      </Author>
    </Author>
    <YearAccessed>2022</YearAccessed>
    <MonthAccessed>02</MonthAccessed>
    <DayAccessed>18</DayAccessed>
    <URL>https://www.oecd.org/gov/ethics/evaluation-romanian-national-anti-corruption-strategy-2016-2020.pdf</URL>
    <LCID>en-US</LCID>
    <Version>Mendeley</Version>
    <b:RefOrder>69</b:RefOrder>
  </Source>
  <b:Source>
    <b:Tag>Mend_3cmmvK2svT65ROAdL7sOkA</b:Tag>
    <b:SourceType>Book</b:SourceType>
    <b:Guid>{BCA6C9DD-ACAD-3EBD-B944-E01D2FBB0E90}</b:Guid>
    <b:Title>Análisis de la Encuesta de Cultura Democrática 2022-2023</b:Title>
    <b:Year>2024</b:Year>
    <b:Publisher>Ministerio de Economía</b:Publisher>
    <b:Author>
      <b:Author>
        <b:NameList>
          <b:Person>
            <b:Last>Oliva Álvarez</b:Last>
            <b:First>Gustavo</b:First>
          </b:Person>
          <b:Person>
            <b:Last>Cañete Alonso</b:Last>
            <b:First>Rosa</b:First>
          </b:Person>
        </b:NameList>
      </b:Author>
    </b:Author>
    <b:YearAccessed>2025</b:YearAccessed>
    <b:MonthAccessed>07</b:MonthAccessed>
    <b:DayAccessed>22</b:DayAccessed>
    <b:URL>https://www.google.com/url?sa=t&amp;rct=j&amp;q=&amp;esrc=s&amp;source=web&amp;cd=&amp;ved=2ahUKEwi2oLz_z9COAxVWVKQEHYN3No4QFnoECBMQAQ&amp;url=https%3A%2F%2Fwww.809.do%2Fwp-content%2Fuploads%2F2024%2F08%2FPresentacion-Analisis-de-la-Encuenta-de-Cultura-Democratica-2022-2023.pdf&amp;usg=AOvVaw23vdst-dm8p-KyY18MmVM4&amp;opi=89978449</b:URL>
    <b:LCID>en-US</b:LCID>
    <b:Version>Mendeley</b:Version>
    <b:RefOrder>7</b:RefOrder>
  </b:Source>
  <b:Source>
    <b:Tag>OEA25</b:Tag>
    <b:SourceType>DocumentFromInternetSite</b:SourceType>
    <b:Guid>{9440C48D-811A-4207-82BD-B8412B7C1DD7}</b:Guid>
    <b:Title>Organización de los Estados Americanos</b:Title>
    <b:URL>https://www.oas.org/es/sap/dgpe/RepDominicana.asp</b:URL>
    <b:Author>
      <b:Author>
        <b:Corporate>OEA</b:Corporate>
      </b:Author>
    </b:Author>
    <b:InternetSiteTitle>Guía de Mecanismos para la Promoción de la Transparencia y la Integridad en las Américas: República Dominicana</b:InternetSiteTitle>
    <b:YearAccessed>2025</b:YearAccessed>
    <b:RefOrder>29</b:RefOrder>
  </b:Source>
  <b:Source>
    <b:Tag>Guz17</b:Tag>
    <b:SourceType>ArticleInAPeriodical</b:SourceType>
    <b:Guid>{16096192-A824-41CA-BFB4-14D03059176D}</b:Guid>
    <b:Title>Comisión que investigó la licitación sugiere que se concluya Punta Catalina</b:Title>
    <b:Year>2017</b:Year>
    <b:Author>
      <b:Author>
        <b:NameList>
          <b:Person>
            <b:Last>Guzmán Then</b:Last>
            <b:First>Abel</b:First>
          </b:Person>
        </b:NameList>
      </b:Author>
    </b:Author>
    <b:PeriodicalTitle>Diario Libre</b:PeriodicalTitle>
    <b:URL>https://www.diariolibre.com/actualidad/comision-sugiere-que-se-concluya-punta-catalina-LY7526058</b:URL>
    <b:City>Santo Domingo</b:City>
    <b:Month>07</b:Month>
    <b:Day>01</b:Day>
    <b:RefOrder>30</b:RefOrder>
  </b:Source>
  <b:Source>
    <b:Tag>PGR17</b:Tag>
    <b:SourceType>ArticleInAPeriodical</b:SourceType>
    <b:Guid>{57B0E6CE-0ADA-4EAC-B65B-EE857BB73CC0}</b:Guid>
    <b:Author>
      <b:Author>
        <b:Corporate>PGR</b:Corporate>
      </b:Author>
    </b:Author>
    <b:Title>Procurador recibe informe de comisión investigadora de licitación de la termoeléctrica Punta Catalina</b:Title>
    <b:Year>2017</b:Year>
    <b:URL>https://pgr.gob.do/procurador-recibe-informe-de-comision-investigadora-de-licitacion-de-la-termoelectrica-punta-catalina/</b:URL>
    <b:City>Santo Domingo</b:City>
    <b:Month>07</b:Month>
    <b:Day>03</b:Day>
    <b:RefOrder>31</b:RefOrder>
  </b:Source>
  <b:Source>
    <b:Tag>Mend_vgRtXwDczzq3Yz6731gPUw</b:Tag>
    <b:SourceType>Book</b:SourceType>
    <b:Guid>{5F6D04BE-DC00-3ACF-B763-3EBBDF580F53}</b:Guid>
    <b:Title>Encuesta de Cultura Democrática 2022-2023</b:Title>
    <b:Year>2024</b:Year>
    <b:Publisher>Minsiterio de Economía, Planificación y Desarrollo</b:Publisher>
    <b:Author>
      <b:Author>
        <b:NameList>
          <b:Person>
            <b:Last>MPEyD</b:Last>
          </b:Person>
        </b:NameList>
      </b:Author>
    </b:Author>
    <b:YearAccessed>2025</b:YearAccessed>
    <b:MonthAccessed>07</b:MonthAccessed>
    <b:DayAccessed>22</b:DayAccessed>
    <b:URL>https://www.google.com/url?sa=t&amp;rct=j&amp;q=&amp;esrc=s&amp;source=web&amp;cd=&amp;cad=rja&amp;uact=8&amp;ved=2ahUKEwjYrMiy-NCOAxVqVKQEHarwF_kQFnoECBIQAQ&amp;url=https%3A%2F%2Fmepyd.gob.do%2Fpublicacion%2Fcultura-democratica-en-republica-dominicana-2022-2023%2F&amp;usg=AOvVaw0FQd9wMBRdd82gb_bpS6hw&amp;opi=89978449</b:URL>
    <b:LCID>en-US</b:LCID>
    <b:Version>Mendeley</b:Version>
    <b:RefOrder>55</b:RefOrder>
  </b:Source>
  <Source>
    <Tag>Mendeley_Lg1l__1Opj__uImUCZhVgkA</Tag>
    <SourceType>Book</SourceType>
    <Guid>{829A531C-A9D9-4302-9F3E-FD32918D81E3}</Guid>
    <Title>The French Anti-Corruption Agency Guidelines</Title>
    <Year>2020</Year>
    <Publisher>Agence Française Anticorruption</Publisher>
    <b:Author>
      <b:Author>
        <b:Corporate>AFA</b:Corporate>
      </b:Author>
    </b:Author>
    <YearAccessed>2021</YearAccessed>
    <MonthAccessed>09</MonthAccessed>
    <DayAccessed>20</DayAccessed>
    <URL>https://www.agence-francaise-anticorruption.gouv.fr/files/2021-03/French%20AC%20Agency%20Guidelines%20.pdf</URL>
    <LCID>en-US</LCID>
    <Version>Mendeley</Version>
    <b:City>Paris</b:City>
    <b:RefOrder>54</b:RefOrder>
  </Source>
  <b:Source>
    <b:Tag>Mend_uI9goExLkz__vkGZ4Va7Scg</b:Tag>
    <b:SourceType>Book</b:SourceType>
    <b:Guid>{A0608FB8-4B4C-3F93-AF90-667855AED272}</b:Guid>
    <b:Title>Costa Rica Íntegra - Estrategia Nacional de Integridad y Prevención de la Corrupción (ENIPC) 2021-2030</b:Title>
    <b:Year>2021</b:Year>
    <b:Author>
      <b:Author>
        <b:NameList>
          <b:Person>
            <b:Last>Costa Rica Íntegra</b:Last>
          </b:Person>
          <b:Person>
            <b:Last>Procuraduría de la Ética Pública</b:Last>
          </b:Person>
        </b:NameList>
      </b:Author>
    </b:Author>
    <b:YearAccessed>2024</b:YearAccessed>
    <b:MonthAccessed>04</b:MonthAccessed>
    <b:DayAccessed>17</b:DayAccessed>
    <b:URL>https://drive.google.com/file/d/1q4ZoSuoZ4mxHcgApyHYTyE-PWCWhOdTP/view</b:URL>
    <b:LCID>en-US</b:LCID>
    <b:Version>Mendeley</b:Version>
    <b:RefOrder>64</b:RefOrder>
  </b:Source>
  <b:Source>
    <b:Tag>Mend_OYpcK__UN_D__ObIehaLdANA</b:Tag>
    <b:SourceType>Book</b:SourceType>
    <b:Guid>{2B5C8A39-0DE5-3FFC-8E6C-87A168B74034}</b:Guid>
    <b:Title>Estrategia Nacional de Integridad Pública</b:Title>
    <b:Year>2023</b:Year>
    <b:Publisher>Ministerio Secretaría General de la Presidencia, Santiago</b:Publisher>
    <b:Author>
      <b:Author>
        <b:NameList>
          <b:Person>
            <b:Last>Gobierno de Chile</b:Last>
          </b:Person>
        </b:NameList>
      </b:Author>
    </b:Author>
    <b:LCID>en-US</b:LCID>
    <b:Version>Mendeley</b:Version>
    <b:RefOrder>65</b:RefOrder>
  </b:Source>
  <b:Source>
    <b:Tag>Mend_bKI7CvqF1jyEnWYruQ4z7Q</b:Tag>
    <b:SourceType>Book</b:SourceType>
    <b:Guid>{0A3BA26C-85FA-3CD6-849D-662BB90E33ED}</b:Guid>
    <b:Title>Guide pratique à l'attention des élus du bloc communal mieux gérer les risques d’atteintes à la probité</b:Title>
    <b:Year>2024</b:Year>
    <b:Publisher>Agence Française Anticorruption</b:Publisher>
    <b:Author>
      <b:Author>
        <b:NameList>
          <b:Person>
            <b:Last>AFA</b:Last>
          </b:Person>
        </b:NameList>
      </b:Author>
    </b:Author>
    <b:YearAccessed>2025</b:YearAccessed>
    <b:MonthAccessed>07</b:MonthAccessed>
    <b:DayAccessed>24</b:DayAccessed>
    <b:URL>https://www.agence-francaise-anticorruption.gouv.fr/files/files/AFA_BlocCommunal_Web.pdf</b:URL>
    <b:LCID>en-US</b:LCID>
    <b:Version>Mendeley</b:Version>
    <b:RefOrder>58</b:RefOrder>
  </b:Source>
  <b:Source>
    <b:Tag>Ciu19</b:Tag>
    <b:SourceType>InternetSite</b:SourceType>
    <b:Guid>{F3CB7F7F-9AB9-4769-955C-920FBD2D2CD2}</b:Guid>
    <b:Author>
      <b:Author>
        <b:Corporate>Ciudad de Strasbourg</b:Corporate>
      </b:Author>
    </b:Author>
    <b:Title>Charte de déontologie | Strasbourg.eu</b:Title>
    <b:Year>2019</b:Year>
    <b:YearAccessed>2019</b:YearAccessed>
    <b:MonthAccessed>Septiembre</b:MonthAccessed>
    <b:DayAccessed>11</b:DayAccessed>
    <b:URL>https://www.strasbourg.eu/charte-deontologie</b:URL>
    <b:RefOrder>59</b:RefOrder>
  </b:Source>
  <b:Source>
    <b:Tag>Gob161</b:Tag>
    <b:SourceType>InternetSite</b:SourceType>
    <b:Guid>{3F7CD03C-D15A-483F-ADAB-584E3A6D6BFE}</b:Guid>
    <b:Author>
      <b:Author>
        <b:Corporate>Gobierno de Francia</b:Corporate>
      </b:Author>
    </b:Author>
    <b:Title>LOI n° 2016-483 du 20 avril 2016 relative à la déontologie et aux droits et obligations des fonctionnaires | Legifrance</b:Title>
    <b:Year>2016</b:Year>
    <b:YearAccessed>2019</b:YearAccessed>
    <b:MonthAccessed>Septiembre</b:MonthAccessed>
    <b:DayAccessed>11</b:DayAccessed>
    <b:URL>https://www.legifrance.gouv.fr/affichTexte.do?cidTexte=JORFTEXT000032433852&amp;categorieLien=id </b:URL>
    <b:RefOrder>60</b:RefOrder>
  </b:Source>
  <b:Source>
    <b:Tag>Alc18</b:Tag>
    <b:SourceType>InternetSite</b:SourceType>
    <b:Guid>{9C0DD52F-7A17-4299-A2C4-7623F32A0098}</b:Guid>
    <b:Author>
      <b:Author>
        <b:Corporate>Alcaldía de Paris</b:Corporate>
      </b:Author>
    </b:Author>
    <b:Title>La commission de déontologie des élu·e·s du Conseil - Ville de Paris,</b:Title>
    <b:Year>2018</b:Year>
    <b:YearAccessed>2019</b:YearAccessed>
    <b:MonthAccessed>Septiembre</b:MonthAccessed>
    <b:DayAccessed>11</b:DayAccessed>
    <b:URL>https://www.paris.fr/pages/la-commission-de-deontologie-des-elu-e-s-du-conseil-de-paris-3167/#autres-cas-de-saisine</b:URL>
    <b:RefOrder>61</b:RefOrder>
  </b:Source>
  <b:Source>
    <b:Tag>Mend_Fq4fnMEu5z2ZHJH7eJgSiw</b:Tag>
    <b:SourceType>Book</b:SourceType>
    <b:Guid>{394270FD-B268-4461-BCD6-827E27263812}</b:Guid>
    <b:Title>Manual didáctico para las Comisiones de Integridad Gubernamental y Complimiento Normativo</b:Title>
    <b:Year>2024</b:Year>
    <b:Publisher>Dirección General de Ética e Integridad Gubernamental, Gobierno de la República Dominicana</b:Publisher>
    <b:Author>
      <b:Author>
        <b:Corporate>DIGEIG</b:Corporate>
      </b:Author>
    </b:Author>
    <b:YearAccessed>2025</b:YearAccessed>
    <b:MonthAccessed>07</b:MonthAccessed>
    <b:DayAccessed>25</b:DayAccessed>
    <b:URL>https://gobernacionlavega.gob.do/transparencia/wp-content/uploads/2025/06/Manual-Didactico-para-CIGCN-GUIA-COMPLETA-DEFINITIVA.pdf</b:URL>
    <b:LCID>en-US</b:LCID>
    <b:Version>Mendeley</b:Version>
    <b:City>Santo Domingo</b:City>
    <b:RefOrder>48</b:RefOrder>
  </b:Source>
  <b:Source>
    <b:Tag>Mend_fvIVqVtsZDWEtdywjNTr4A</b:Tag>
    <b:SourceType>Book</b:SourceType>
    <b:Guid>{A915F27E-6C5B-3564-84B5-DCB08CD4EBE0}</b:Guid>
    <b:Title>Metodología de Determinación del Índice de Capacidad Preventiva frente a la Corrupción (ICP)</b:Title>
    <b:Year>2024</b:Year>
    <b:Publisher>Secretaría de Integridad Pública, Presidencia del Consejo de Ministros del Perú</b:Publisher>
    <b:Author>
      <b:Author>
        <b:NameList>
          <b:Person>
            <b:Last>SIP</b:Last>
          </b:Person>
        </b:NameList>
      </b:Author>
    </b:Author>
    <b:YearAccessed>2025</b:YearAccessed>
    <b:MonthAccessed>07</b:MonthAccessed>
    <b:DayAccessed>25</b:DayAccessed>
    <b:URL>https://www.gob.pe/institucion/pcm/informes-publicaciones/5833778-metodologia-de-determinacion-del-indice-de-capacidad-preventiva-frente-a-la-corrupcion-icp</b:URL>
    <b:LCID>en-US</b:LCID>
    <b:Version>Mendeley</b:Version>
    <b:RefOrder>79</b:RefOrder>
  </b:Source>
  <b:Source>
    <b:Tag>Kapp_0031e3b3</b:Tag>
    <b:SourceType>BookSection</b:SourceType>
    <b:Title>OECD Integrity Review of Costa Rica: Safeguarding Democratic Achievements</b:Title>
    <b:Year>2022</b:Year>
    <b:Publisher>OECD Publishing, Paris</b:Publisher>
    <b:Author>
      <b:Author>
        <b:Corporate>OECD</b:Corporate>
      </b:Author>
    </b:Author>
    <b:BookTitle>OECD Public Governance Reviews</b:BookTitle>
    <b:Medium>Series Book</b:Medium>
    <b:DOI>10.1787/0031e3b3-en</b:DOI>
    <b:LCID>en-GB</b:LCID>
    <b:Version>Kappa</b:Version>
    <b:RefOrder>28</b:RefOrder>
  </b:Source>
  <b:Source>
    <b:Tag>Kapp_cfcce75d</b:Tag>
    <b:SourceType>BookSection</b:SourceType>
    <b:Title>OECD Integrity Review of Brazil 2025: Consolidating Progress on Public Integrity</b:Title>
    <b:Year>2025</b:Year>
    <b:Publisher>OECD Publishing, Paris</b:Publisher>
    <b:Author>
      <b:Author>
        <b:Corporate>OECD</b:Corporate>
      </b:Author>
    </b:Author>
    <b:BookTitle>OECD Public Governance Reviews</b:BookTitle>
    <b:Medium>Series Book</b:Medium>
    <b:DOI>10.1787/cfcce75d-en</b:DOI>
    <b:LCID>en-GB</b:LCID>
    <b:Version>Kappa</b:Version>
    <b:RefOrder>22</b:RefOrder>
  </b:Source>
  <b:Source>
    <b:Tag>DIG25</b:Tag>
    <b:SourceType>ArticleInAPeriodical</b:SourceType>
    <b:Guid>{219C7F8B-4E43-4E6B-9F7B-92D778E8AC76}</b:Guid>
    <b:Author>
      <b:Author>
        <b:Corporate>DIGEIG</b:Corporate>
      </b:Author>
    </b:Author>
    <b:Title>Más de 100 instituciones celebran elecciones de renovación de las Comisiones de Integridad Gubernamental y Cumplimiento Normativo (CIGCN)</b:Title>
    <b:Year>2025</b:Year>
    <b:URL>https://www.digeig.gob.do/categoria/noticias/mas-de-100-instituciones-celebran-elecciones-de-renovacion-de-las-comisiones-de-integridad-gubernamental-y-cumplimiento-normativo-cigcn</b:URL>
    <b:Month>09</b:Month>
    <b:Day>16</b:Day>
    <b:RefOrder>42</b:RefOrder>
  </b:Source>
  <b:Source>
    <b:Tag>Mend_mjxaUWWEvDiiMANGR8h5jw</b:Tag>
    <b:SourceType>BookSection</b:SourceType>
    <b:Guid>{515A3C9A-8465-38BC-A230-034647C8798F}</b:Guid>
    <b:Title>Consolidating a strategic approach to public integrity in the Brazilian public sector</b:Title>
    <b:Year>2025</b:Year>
    <b:Author>
      <b:Author>
        <b:NameList>
          <b:Person>
            <b:Last>OECD</b:Last>
          </b:Person>
        </b:NameList>
      </b:Author>
    </b:Author>
    <b:ChapterNumber>1</b:ChapterNumber>
    <b:BookTitle>Integrity review of Brazil</b:BookTitle>
    <b:Medium>Book Chapter</b:Medium>
    <b:LCID>en-US</b:LCID>
    <b:Version>Mendeley</b:Version>
    <b:RefOrder>33</b:RefOrder>
  </b:Source>
  <b:Source>
    <b:Tag>Pre252</b:Tag>
    <b:SourceType>ArticleInAPeriodical</b:SourceType>
    <b:Guid>{7224EDBC-6DC6-4DEA-BBC3-8D2E3BA5CD2E}</b:Guid>
    <b:Title>Perú crea Sistema Nacional de Integridad para combatir la corrupción y modernizar la gestión pública</b:Title>
    <b:Year>2025</b:Year>
    <b:Author>
      <b:Author>
        <b:Corporate>Prensa Perú</b:Corporate>
      </b:Author>
    </b:Author>
    <b:PeriodicalTitle>PrensaPerú.pe</b:PeriodicalTitle>
    <b:URL>https://prensaperu.pe/2025/07/05/peru-crea-sistema-nacional-de-integridad-para-combatir-la-corrupcion-y-modernizar-la-gestion-publica/</b:URL>
    <b:Month>07</b:Month>
    <b:Day>05</b:Day>
    <b:RefOrder>34</b:RefOrder>
  </b:Source>
  <b:Source>
    <b:Tag>Kapp_b4dea13c</b:Tag>
    <b:SourceType>Book</b:SourceType>
    <b:Title>Encuesta de la OCDE sobre los determinantes de la confianza en las instituciones públicas de América Latina y el Caribe Resultados 2025</b:Title>
    <b:Year>2025</b:Year>
    <b:Publisher>OECD Publishing, Paris</b:Publisher>
    <b:Author>
      <b:Author>
        <b:Corporate>OECD</b:Corporate>
      </b:Author>
    </b:Author>
    <b:DOI>10.1787/b4dea13c-es</b:DOI>
    <b:LCID>en-GB</b:LCID>
    <b:Version>Kappa</b:Version>
    <b:RefOrder>8</b:RefOrder>
  </b:Source>
  <b:Source>
    <b:Tag>Kapp_40db10d7</b:Tag>
    <b:SourceType>BookSection</b:SourceType>
    <b:Title>Hacia un Sistema Nacional de Integridad y Transparencia en el Perú: Asegurar el impacto a través de una mayor coherencia y articulación</b:Title>
    <b:Year>2024</b:Year>
    <b:Publisher>OECD Publishing, Paris</b:Publisher>
    <b:Author>
      <b:Author>
        <b:Corporate>OECD</b:Corporate>
      </b:Author>
    </b:Author>
    <b:BookTitle>Estudios de la OCDE sobre Gobernanza Pública</b:BookTitle>
    <b:Medium>Series Book</b:Medium>
    <b:DOI>10.1787/40db10d7-es</b:DOI>
    <b:LCID>en-GB</b:LCID>
    <b:Version>Kappa</b:Version>
    <b:RefOrder>35</b:RefOrder>
  </b:Source>
  <b:Source>
    <b:Tag>OEC251</b:Tag>
    <b:SourceType>Report</b:SourceType>
    <b:Guid>{59CEC970-152A-485D-B139-A9A281784B9E}</b:Guid>
    <b:Author>
      <b:Author>
        <b:Corporate>OECD</b:Corporate>
      </b:Author>
    </b:Author>
    <b:Title>Cerrando las brechas: La próxima década de acción en integridad y anticorrupción en América Latina y el Caribe</b:Title>
    <b:Year>2025</b:Year>
    <b:Institution>III OECD Ministerial Summit on Governance - Latin America and the Caribbeam </b:Institution>
    <b:City>Asunción, Paraguay</b:City>
    <b:URL>https://storageprdv2inwink.blob.core.windows.net/3e91ff25-00d8-ef11-88f8-000d3aad85aa-public/assets/documents/fdbbf844-2fbe-f011-8194-6045bd90aa7b/638983738760811827/La%2520pr%25C3%25B3xima%2520d%25C3%25A9cada%2520de%2520acci%25C3%25B3n%2520en%2520ACI%252</b:URL>
    <b:RefOrder>23</b:RefOrder>
  </b:Source>
  <b:Source>
    <b:Tag>Kappa_1f00de5c</b:Tag>
    <b:SourceType>BookSection</b:SourceType>
    <b:Title>La Integridad Pública en el Ecuador: Hacia un Sistema Nacional de Integridad</b:Title>
    <b:Year>2021</b:Year>
    <b:Publisher>OECD Publishing, Paris</b:Publisher>
    <b:Author>
      <b:Author>
        <b:Corporate>OECD</b:Corporate>
      </b:Author>
    </b:Author>
    <b:BookTitle>Estudios de la OCDE sobre Gobernanza Pública</b:BookTitle>
    <b:Medium>Series Book</b:Medium>
    <b:DOI>10.1787/1f00de5c-es</b:DOI>
    <b:LCID>en-GB</b:LCID>
    <b:Version>Kappa</b:Version>
    <b:RefOrder>46</b:RefOrder>
  </b:Source>
  <b:Source>
    <b:Tag>Mend_TXdPb6hN9zulnXUXvRgsgA</b:Tag>
    <b:SourceType>JournalArticle</b:SourceType>
    <b:Guid>{6F4F774D-4DA8-3BF7-A59D-7517BD182C80}</b:Guid>
    <b:Title>The ISO 37001 Anti-Corruption Compliance Program Standard: What’s Good, What’s Bad, and Why It Matters</b:Title>
    <b:Year>2019</b:Year>
    <b:Author>
      <b:Author>
        <b:NameList>
          <b:Person>
            <b:Last>Murphy</b:Last>
            <b:First>Joseph E.</b:First>
          </b:Person>
        </b:NameList>
      </b:Author>
    </b:Author>
    <b:BookTitle>SSRN Electronic Journal</b:BookTitle>
    <b:JournalName>SSRN Electronic Journal</b:JournalName>
    <b:DOI>10.2139/ssrn.3315737</b:DOI>
    <b:LCID>en-US</b:LCID>
    <b:Version>Mendeley</b:Version>
    <b:RefOrder>47</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5e799a3f-de3c-4ea9-ba4f-c12ee47c392f">
      <UserInfo>
        <DisplayName/>
        <AccountId xsi:nil="true"/>
        <AccountType/>
      </UserInfo>
    </SharedWithUsers>
    <TranslatedLang xmlns="c9441ff8-fe12-426d-af03-0844ec286aef" xsi:nil="true"/>
    <lcf76f155ced4ddcb4097134ff3c332f xmlns="c9441ff8-fe12-426d-af03-0844ec286aef">
      <Terms xmlns="http://schemas.microsoft.com/office/infopath/2007/PartnerControls"/>
    </lcf76f155ced4ddcb4097134ff3c332f>
    <TaxCatchAll xmlns="5e799a3f-de3c-4ea9-ba4f-c12ee47c3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191E3-B3A4-4F23-8864-19BF3741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1ff8-fe12-426d-af03-0844ec286aef"/>
    <ds:schemaRef ds:uri="5e799a3f-de3c-4ea9-ba4f-c12ee47c3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74DDF-7B44-4580-906B-81E0F7FC47C2}">
  <ds:schemaRefs>
    <ds:schemaRef ds:uri="http://schemas.openxmlformats.org/officeDocument/2006/bibliography"/>
  </ds:schemaRefs>
</ds:datastoreItem>
</file>

<file path=customXml/itemProps3.xml><?xml version="1.0" encoding="utf-8"?>
<ds:datastoreItem xmlns:ds="http://schemas.openxmlformats.org/officeDocument/2006/customXml" ds:itemID="{4B7BB1D2-237E-47DF-81E9-0B1FA8575ED9}">
  <ds:schemaRefs>
    <ds:schemaRef ds:uri="http://schemas.microsoft.com/office/2006/metadata/properties"/>
    <ds:schemaRef ds:uri="http://schemas.microsoft.com/office/infopath/2007/PartnerControls"/>
    <ds:schemaRef ds:uri="5e799a3f-de3c-4ea9-ba4f-c12ee47c392f"/>
    <ds:schemaRef ds:uri="c9441ff8-fe12-426d-af03-0844ec286aef"/>
  </ds:schemaRefs>
</ds:datastoreItem>
</file>

<file path=customXml/itemProps4.xml><?xml version="1.0" encoding="utf-8"?>
<ds:datastoreItem xmlns:ds="http://schemas.openxmlformats.org/officeDocument/2006/customXml" ds:itemID="{2AC30BB3-06EE-47A5-A4B0-BCFE942D9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Author ODPub</Template>
  <TotalTime>936</TotalTime>
  <Pages>45</Pages>
  <Words>21541</Words>
  <Characters>127741</Characters>
  <Application>Microsoft Office Word</Application>
  <DocSecurity>0</DocSecurity>
  <Lines>2129</Lines>
  <Paragraphs>742</Paragraphs>
  <ScaleCrop>false</ScaleCrop>
  <Company>OECD</Company>
  <LinksUpToDate>false</LinksUpToDate>
  <CharactersWithSpaces>148540</CharactersWithSpaces>
  <SharedDoc>false</SharedDoc>
  <HLinks>
    <vt:vector size="60" baseType="variant">
      <vt:variant>
        <vt:i4>1310789</vt:i4>
      </vt:variant>
      <vt:variant>
        <vt:i4>426</vt:i4>
      </vt:variant>
      <vt:variant>
        <vt:i4>0</vt:i4>
      </vt:variant>
      <vt:variant>
        <vt:i4>5</vt:i4>
      </vt:variant>
      <vt:variant>
        <vt:lpwstr>https://oecd-public-integrity-indicators.org/</vt:lpwstr>
      </vt:variant>
      <vt:variant>
        <vt:lpwstr/>
      </vt:variant>
      <vt:variant>
        <vt:i4>1310789</vt:i4>
      </vt:variant>
      <vt:variant>
        <vt:i4>360</vt:i4>
      </vt:variant>
      <vt:variant>
        <vt:i4>0</vt:i4>
      </vt:variant>
      <vt:variant>
        <vt:i4>5</vt:i4>
      </vt:variant>
      <vt:variant>
        <vt:lpwstr>https://oecd-public-integrity-indicators.org/</vt:lpwstr>
      </vt:variant>
      <vt:variant>
        <vt:lpwstr/>
      </vt:variant>
      <vt:variant>
        <vt:i4>8061033</vt:i4>
      </vt:variant>
      <vt:variant>
        <vt:i4>279</vt:i4>
      </vt:variant>
      <vt:variant>
        <vt:i4>0</vt:i4>
      </vt:variant>
      <vt:variant>
        <vt:i4>5</vt:i4>
      </vt:variant>
      <vt:variant>
        <vt:lpwstr>https://www.gob.pe/46242-indice-de-capacidad-preventiva-frente-a-la-corrupcion-icp</vt:lpwstr>
      </vt:variant>
      <vt:variant>
        <vt:lpwstr/>
      </vt:variant>
      <vt:variant>
        <vt:i4>7602225</vt:i4>
      </vt:variant>
      <vt:variant>
        <vt:i4>252</vt:i4>
      </vt:variant>
      <vt:variant>
        <vt:i4>0</vt:i4>
      </vt:variant>
      <vt:variant>
        <vt:i4>5</vt:i4>
      </vt:variant>
      <vt:variant>
        <vt:lpwstr>https://presidencia.gob.do/decretos/791-21</vt:lpwstr>
      </vt:variant>
      <vt:variant>
        <vt:lpwstr/>
      </vt:variant>
      <vt:variant>
        <vt:i4>1900648</vt:i4>
      </vt:variant>
      <vt:variant>
        <vt:i4>249</vt:i4>
      </vt:variant>
      <vt:variant>
        <vt:i4>0</vt:i4>
      </vt:variant>
      <vt:variant>
        <vt:i4>5</vt:i4>
      </vt:variant>
      <vt:variant>
        <vt:lpwstr>https://www.digepres.gob.do/transparencia/?page_id=8144</vt:lpwstr>
      </vt:variant>
      <vt:variant>
        <vt:lpwstr/>
      </vt:variant>
      <vt:variant>
        <vt:i4>7208993</vt:i4>
      </vt:variant>
      <vt:variant>
        <vt:i4>177</vt:i4>
      </vt:variant>
      <vt:variant>
        <vt:i4>0</vt:i4>
      </vt:variant>
      <vt:variant>
        <vt:i4>5</vt:i4>
      </vt:variant>
      <vt:variant>
        <vt:lpwstr>https://www.oas.org/juridico/pdfs/mesicic4_repdom_dec324.pdf</vt:lpwstr>
      </vt:variant>
      <vt:variant>
        <vt:lpwstr/>
      </vt:variant>
      <vt:variant>
        <vt:i4>589915</vt:i4>
      </vt:variant>
      <vt:variant>
        <vt:i4>174</vt:i4>
      </vt:variant>
      <vt:variant>
        <vt:i4>0</vt:i4>
      </vt:variant>
      <vt:variant>
        <vt:i4>5</vt:i4>
      </vt:variant>
      <vt:variant>
        <vt:lpwstr>../202505 Primer borrador/Decreto 101-05</vt:lpwstr>
      </vt:variant>
      <vt:variant>
        <vt:lpwstr/>
      </vt:variant>
      <vt:variant>
        <vt:i4>6291523</vt:i4>
      </vt:variant>
      <vt:variant>
        <vt:i4>6</vt:i4>
      </vt:variant>
      <vt:variant>
        <vt:i4>0</vt:i4>
      </vt:variant>
      <vt:variant>
        <vt:i4>5</vt:i4>
      </vt:variant>
      <vt:variant>
        <vt:lpwstr>mailto:juliette.martinez-rossignol@oecd.org</vt:lpwstr>
      </vt:variant>
      <vt:variant>
        <vt:lpwstr/>
      </vt:variant>
      <vt:variant>
        <vt:i4>852087</vt:i4>
      </vt:variant>
      <vt:variant>
        <vt:i4>3</vt:i4>
      </vt:variant>
      <vt:variant>
        <vt:i4>0</vt:i4>
      </vt:variant>
      <vt:variant>
        <vt:i4>5</vt:i4>
      </vt:variant>
      <vt:variant>
        <vt:lpwstr>mailto:frederic.boehm@oecd.org</vt:lpwstr>
      </vt:variant>
      <vt:variant>
        <vt:lpwstr/>
      </vt:variant>
      <vt:variant>
        <vt:i4>6946829</vt:i4>
      </vt:variant>
      <vt:variant>
        <vt:i4>0</vt:i4>
      </vt:variant>
      <vt:variant>
        <vt:i4>0</vt:i4>
      </vt:variant>
      <vt:variant>
        <vt:i4>5</vt:i4>
      </vt:variant>
      <vt:variant>
        <vt:lpwstr>https://www.digeig.gob.do/wp-content/uploads/2021/01/Dec_486-12.pdf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1: Hacía un sistema de integridad en la República Dominicana</dc:title>
  <dc:subject>[Subtitle]</dc:subject>
  <dc:creator>MARTINEZ-ROSSIGNOL Juliette</dc:creator>
  <cp:keywords>DOCUMENT CODE</cp:keywords>
  <dc:description/>
  <cp:lastModifiedBy>Hilari Mercedes Brito</cp:lastModifiedBy>
  <cp:revision>2779</cp:revision>
  <cp:lastPrinted>2026-01-27T13:31:00Z</cp:lastPrinted>
  <dcterms:created xsi:type="dcterms:W3CDTF">2025-06-09T06:02:00Z</dcterms:created>
  <dcterms:modified xsi:type="dcterms:W3CDTF">2026-01-27T13:31:00Z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C2B16BEC58C947CAB83BD3A30B884C65412EFCEA762F422A9DD191994B4DDAB0</vt:lpwstr>
  </property>
  <property fmtid="{D5CDD505-2E9C-101B-9397-08002B2CF9AE}" pid="7" name="OecdDocumentCoteLangHash">
    <vt:lpwstr/>
  </property>
  <property fmtid="{D5CDD505-2E9C-101B-9397-08002B2CF9AE}" pid="8" name="ClassificationContentMarkingFooterShapeIds">
    <vt:lpwstr>12ef1842,22ac602b,54cd96,2f5f3042,47d9a024,3529be84</vt:lpwstr>
  </property>
  <property fmtid="{D5CDD505-2E9C-101B-9397-08002B2CF9AE}" pid="9" name="ClassificationContentMarkingFooterFontProps">
    <vt:lpwstr>#0000ff,10,Calibri</vt:lpwstr>
  </property>
  <property fmtid="{D5CDD505-2E9C-101B-9397-08002B2CF9AE}" pid="10" name="ClassificationContentMarkingFooterText">
    <vt:lpwstr>Restricted Use - À usage restreint</vt:lpwstr>
  </property>
  <property fmtid="{D5CDD505-2E9C-101B-9397-08002B2CF9AE}" pid="11" name="MSIP_Label_0e5510b0-e729-4ef0-a3dd-4ba0dfe56c99_Enabled">
    <vt:lpwstr>true</vt:lpwstr>
  </property>
  <property fmtid="{D5CDD505-2E9C-101B-9397-08002B2CF9AE}" pid="12" name="MSIP_Label_0e5510b0-e729-4ef0-a3dd-4ba0dfe56c99_SetDate">
    <vt:lpwstr>2025-01-06T11:00:43Z</vt:lpwstr>
  </property>
  <property fmtid="{D5CDD505-2E9C-101B-9397-08002B2CF9AE}" pid="13" name="MSIP_Label_0e5510b0-e729-4ef0-a3dd-4ba0dfe56c99_Method">
    <vt:lpwstr>Standard</vt:lpwstr>
  </property>
  <property fmtid="{D5CDD505-2E9C-101B-9397-08002B2CF9AE}" pid="14" name="MSIP_Label_0e5510b0-e729-4ef0-a3dd-4ba0dfe56c99_Name">
    <vt:lpwstr>Restricted Use</vt:lpwstr>
  </property>
  <property fmtid="{D5CDD505-2E9C-101B-9397-08002B2CF9AE}" pid="15" name="MSIP_Label_0e5510b0-e729-4ef0-a3dd-4ba0dfe56c99_SiteId">
    <vt:lpwstr>ac41c7d4-1f61-460d-b0f4-fc925a2b471c</vt:lpwstr>
  </property>
  <property fmtid="{D5CDD505-2E9C-101B-9397-08002B2CF9AE}" pid="16" name="MSIP_Label_0e5510b0-e729-4ef0-a3dd-4ba0dfe56c99_ActionId">
    <vt:lpwstr>ca8fc33b-407c-4592-930b-674c1caf5bdd</vt:lpwstr>
  </property>
  <property fmtid="{D5CDD505-2E9C-101B-9397-08002B2CF9AE}" pid="17" name="MSIP_Label_0e5510b0-e729-4ef0-a3dd-4ba0dfe56c99_ContentBits">
    <vt:lpwstr>2</vt:lpwstr>
  </property>
  <property fmtid="{D5CDD505-2E9C-101B-9397-08002B2CF9AE}" pid="18" name="OECDKappaEnrichment">
    <vt:lpwstr>Online</vt:lpwstr>
  </property>
  <property fmtid="{D5CDD505-2E9C-101B-9397-08002B2CF9AE}" pid="19" name="MediaServiceImageTags">
    <vt:lpwstr/>
  </property>
  <property fmtid="{D5CDD505-2E9C-101B-9397-08002B2CF9AE}" pid="20" name="ContentTypeId">
    <vt:lpwstr>0x0101006C8239AA7284194B9F0BDD0A4FDB2D20</vt:lpwstr>
  </property>
  <property fmtid="{D5CDD505-2E9C-101B-9397-08002B2CF9AE}" pid="21" name="ComplianceAssetId">
    <vt:lpwstr/>
  </property>
  <property fmtid="{D5CDD505-2E9C-101B-9397-08002B2CF9AE}" pid="22" name="_ExtendedDescription">
    <vt:lpwstr/>
  </property>
  <property fmtid="{D5CDD505-2E9C-101B-9397-08002B2CF9AE}" pid="23" name="_activity">
    <vt:lpwstr>{"FileActivityType":"6","FileActivityTimeStamp":"2025-02-26T12:46:56.043Z","FileActivityUsersOnPage":[{"DisplayName":"MARTINEZ-ROSSIGNOL Juliette, GOV/ACIG","Id":"juliette.martinez-rossignol@oecd.org"}],"FileActivityNavigationId":null}</vt:lpwstr>
  </property>
  <property fmtid="{D5CDD505-2E9C-101B-9397-08002B2CF9AE}" pid="24" name="TriggerFlowInfo">
    <vt:lpwstr/>
  </property>
</Properties>
</file>